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9" w:rsidRDefault="009363B8" w:rsidP="009363B8">
      <w:pPr>
        <w:pStyle w:val="ae"/>
        <w:spacing w:before="60" w:after="60" w:line="264" w:lineRule="auto"/>
        <w:jc w:val="right"/>
        <w:rPr>
          <w:b w:val="0"/>
          <w:sz w:val="28"/>
          <w:szCs w:val="28"/>
          <w:lang w:val="ru-RU"/>
        </w:rPr>
      </w:pPr>
      <w:r w:rsidRPr="009363B8">
        <w:rPr>
          <w:b w:val="0"/>
          <w:sz w:val="28"/>
          <w:szCs w:val="28"/>
          <w:lang w:val="ru-RU"/>
        </w:rPr>
        <w:t>Приложение</w:t>
      </w:r>
      <w:r w:rsidR="00261C99">
        <w:rPr>
          <w:b w:val="0"/>
          <w:sz w:val="28"/>
          <w:szCs w:val="28"/>
          <w:lang w:val="ru-RU"/>
        </w:rPr>
        <w:t xml:space="preserve"> </w:t>
      </w:r>
    </w:p>
    <w:p w:rsidR="00261C99" w:rsidRDefault="00261C99" w:rsidP="00261C99">
      <w:pPr>
        <w:pStyle w:val="ae"/>
        <w:spacing w:before="60" w:after="60" w:line="264" w:lineRule="auto"/>
        <w:ind w:left="482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письму №2И-689/17-0-0 от 20.04.2017 года председателя комитета по местному самоуправлению, межнациональным и межконфессиональным отношениям Ленинградской области </w:t>
      </w:r>
    </w:p>
    <w:p w:rsidR="009363B8" w:rsidRDefault="00261C99" w:rsidP="00261C99">
      <w:pPr>
        <w:pStyle w:val="ae"/>
        <w:spacing w:before="60" w:after="60" w:line="264" w:lineRule="auto"/>
        <w:ind w:left="4820" w:firstLine="184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Бурак Л.В.            </w:t>
      </w:r>
    </w:p>
    <w:p w:rsidR="00261C99" w:rsidRDefault="00261C99" w:rsidP="00261C99">
      <w:pPr>
        <w:rPr>
          <w:lang w:val="ru-RU"/>
        </w:rPr>
      </w:pPr>
    </w:p>
    <w:p w:rsidR="00261C99" w:rsidRPr="00261C99" w:rsidRDefault="00261C99" w:rsidP="00261C99">
      <w:pPr>
        <w:rPr>
          <w:lang w:val="ru-RU"/>
        </w:rPr>
      </w:pPr>
    </w:p>
    <w:p w:rsidR="00924C69" w:rsidRPr="00893BF1" w:rsidRDefault="00924C69" w:rsidP="00924C69">
      <w:pPr>
        <w:pStyle w:val="ae"/>
        <w:spacing w:before="60" w:after="60" w:line="264" w:lineRule="auto"/>
        <w:jc w:val="center"/>
        <w:rPr>
          <w:i/>
          <w:sz w:val="28"/>
          <w:szCs w:val="28"/>
          <w:u w:val="single"/>
          <w:lang w:val="ru-RU"/>
        </w:rPr>
      </w:pPr>
      <w:r w:rsidRPr="00893BF1">
        <w:rPr>
          <w:i/>
          <w:sz w:val="28"/>
          <w:szCs w:val="28"/>
          <w:u w:val="single"/>
          <w:lang w:val="ru-RU"/>
        </w:rPr>
        <w:t>I. Описани</w:t>
      </w:r>
      <w:r w:rsidR="00864097" w:rsidRPr="00893BF1">
        <w:rPr>
          <w:i/>
          <w:sz w:val="28"/>
          <w:szCs w:val="28"/>
          <w:u w:val="single"/>
          <w:lang w:val="ru-RU"/>
        </w:rPr>
        <w:t>е</w:t>
      </w:r>
      <w:r w:rsidRPr="00893BF1">
        <w:rPr>
          <w:i/>
          <w:sz w:val="28"/>
          <w:szCs w:val="28"/>
          <w:u w:val="single"/>
          <w:lang w:val="ru-RU"/>
        </w:rPr>
        <w:t xml:space="preserve"> проведенн</w:t>
      </w:r>
      <w:r w:rsidR="00270D54">
        <w:rPr>
          <w:i/>
          <w:sz w:val="28"/>
          <w:szCs w:val="28"/>
          <w:u w:val="single"/>
          <w:lang w:val="ru-RU"/>
        </w:rPr>
        <w:t>ого</w:t>
      </w:r>
      <w:r w:rsidRPr="00893BF1">
        <w:rPr>
          <w:i/>
          <w:sz w:val="28"/>
          <w:szCs w:val="28"/>
          <w:u w:val="single"/>
          <w:lang w:val="ru-RU"/>
        </w:rPr>
        <w:t xml:space="preserve"> </w:t>
      </w:r>
      <w:r w:rsidR="009363B8">
        <w:rPr>
          <w:i/>
          <w:sz w:val="28"/>
          <w:szCs w:val="28"/>
          <w:u w:val="single"/>
          <w:lang w:val="ru-RU"/>
        </w:rPr>
        <w:t>интернет-</w:t>
      </w:r>
      <w:r w:rsidRPr="00893BF1">
        <w:rPr>
          <w:i/>
          <w:sz w:val="28"/>
          <w:szCs w:val="28"/>
          <w:u w:val="single"/>
          <w:lang w:val="ru-RU"/>
        </w:rPr>
        <w:t>опрос</w:t>
      </w:r>
      <w:r w:rsidR="00270D54">
        <w:rPr>
          <w:i/>
          <w:sz w:val="28"/>
          <w:szCs w:val="28"/>
          <w:u w:val="single"/>
          <w:lang w:val="ru-RU"/>
        </w:rPr>
        <w:t>а</w:t>
      </w:r>
    </w:p>
    <w:p w:rsidR="005C7761" w:rsidRDefault="00C0614E" w:rsidP="007D25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D25DF" w:rsidRPr="00FB18F4">
        <w:rPr>
          <w:sz w:val="28"/>
          <w:szCs w:val="28"/>
          <w:lang w:val="ru-RU"/>
        </w:rPr>
        <w:t xml:space="preserve">Опрос населения об оценке эффективности деятельности руководителей органов местного самоуправления, унитарных предприятий и учреждений, действующих </w:t>
      </w:r>
      <w:r w:rsidR="007D25DF">
        <w:rPr>
          <w:sz w:val="28"/>
          <w:szCs w:val="28"/>
          <w:lang w:val="ru-RU"/>
        </w:rPr>
        <w:br/>
      </w:r>
      <w:r w:rsidR="007D25DF" w:rsidRPr="00FB18F4">
        <w:rPr>
          <w:sz w:val="28"/>
          <w:szCs w:val="28"/>
          <w:lang w:val="ru-RU"/>
        </w:rPr>
        <w:t xml:space="preserve">на региональном и муниципальном уровнях, акционерных обществ, контрольный пакет акций которых находится в собственности Ленинградской области или </w:t>
      </w:r>
      <w:r w:rsidR="007D25DF">
        <w:rPr>
          <w:sz w:val="28"/>
          <w:szCs w:val="28"/>
          <w:lang w:val="ru-RU"/>
        </w:rPr>
        <w:br/>
      </w:r>
      <w:r w:rsidR="007D25DF" w:rsidRPr="00FB18F4">
        <w:rPr>
          <w:sz w:val="28"/>
          <w:szCs w:val="28"/>
          <w:lang w:val="ru-RU"/>
        </w:rPr>
        <w:t>в муниципальной собственности, осуществляющих оказание услуг населению муниципальных образований, с применением информационно-телекоммуникационных сетей и информационных технологий (далее – интернет-опрос) в 201</w:t>
      </w:r>
      <w:r w:rsidR="007D25DF">
        <w:rPr>
          <w:sz w:val="28"/>
          <w:szCs w:val="28"/>
          <w:lang w:val="ru-RU"/>
        </w:rPr>
        <w:t>6</w:t>
      </w:r>
      <w:r w:rsidR="007D25DF" w:rsidRPr="00FB18F4">
        <w:rPr>
          <w:sz w:val="28"/>
          <w:szCs w:val="28"/>
          <w:lang w:val="ru-RU"/>
        </w:rPr>
        <w:t xml:space="preserve"> году проводился в период с </w:t>
      </w:r>
      <w:r w:rsidR="007D25DF">
        <w:rPr>
          <w:sz w:val="28"/>
          <w:szCs w:val="28"/>
          <w:lang w:val="ru-RU"/>
        </w:rPr>
        <w:t>1</w:t>
      </w:r>
      <w:r w:rsidR="007D25DF" w:rsidRPr="00FB18F4">
        <w:rPr>
          <w:sz w:val="28"/>
          <w:szCs w:val="28"/>
          <w:lang w:val="ru-RU"/>
        </w:rPr>
        <w:t xml:space="preserve"> </w:t>
      </w:r>
      <w:r w:rsidR="007D25DF">
        <w:rPr>
          <w:sz w:val="28"/>
          <w:szCs w:val="28"/>
          <w:lang w:val="ru-RU"/>
        </w:rPr>
        <w:t>февраля</w:t>
      </w:r>
      <w:r w:rsidR="007D25DF" w:rsidRPr="00FB18F4">
        <w:rPr>
          <w:sz w:val="28"/>
          <w:szCs w:val="28"/>
          <w:lang w:val="ru-RU"/>
        </w:rPr>
        <w:t xml:space="preserve"> </w:t>
      </w:r>
      <w:r w:rsidR="007D25DF" w:rsidRPr="005C7761">
        <w:rPr>
          <w:sz w:val="28"/>
          <w:szCs w:val="28"/>
          <w:lang w:val="ru-RU"/>
        </w:rPr>
        <w:t>по 1 ноября.</w:t>
      </w:r>
      <w:r w:rsidR="007D25DF">
        <w:rPr>
          <w:sz w:val="28"/>
          <w:szCs w:val="28"/>
          <w:lang w:val="ru-RU"/>
        </w:rPr>
        <w:t xml:space="preserve"> </w:t>
      </w:r>
    </w:p>
    <w:p w:rsidR="005C7761" w:rsidRDefault="005C7761" w:rsidP="005C7761">
      <w:pPr>
        <w:ind w:firstLine="709"/>
        <w:jc w:val="both"/>
        <w:rPr>
          <w:sz w:val="28"/>
          <w:szCs w:val="28"/>
          <w:lang w:val="ru-RU"/>
        </w:rPr>
      </w:pPr>
      <w:r w:rsidRPr="005C7761">
        <w:rPr>
          <w:sz w:val="28"/>
          <w:szCs w:val="28"/>
          <w:lang w:val="ru-RU"/>
        </w:rPr>
        <w:t>Комитетом по печати и связям с общественностью Ленинградской области</w:t>
      </w:r>
      <w:r w:rsidRPr="005C7761">
        <w:rPr>
          <w:rFonts w:eastAsiaTheme="minorHAnsi"/>
          <w:sz w:val="28"/>
          <w:szCs w:val="28"/>
          <w:lang w:val="ru-RU" w:eastAsia="en-US"/>
        </w:rPr>
        <w:t xml:space="preserve"> </w:t>
      </w:r>
      <w:r w:rsidR="00711830">
        <w:rPr>
          <w:rFonts w:eastAsiaTheme="minorHAnsi"/>
          <w:sz w:val="28"/>
          <w:szCs w:val="28"/>
          <w:lang w:val="ru-RU" w:eastAsia="en-US"/>
        </w:rPr>
        <w:br/>
      </w:r>
      <w:r w:rsidRPr="005C7761">
        <w:rPr>
          <w:rFonts w:eastAsiaTheme="minorHAnsi"/>
          <w:sz w:val="28"/>
          <w:szCs w:val="28"/>
          <w:lang w:val="ru-RU" w:eastAsia="en-US"/>
        </w:rPr>
        <w:t>на официальном портале Администрации Ленинградской области в информаци</w:t>
      </w:r>
      <w:r w:rsidR="00EC2D21">
        <w:rPr>
          <w:rFonts w:eastAsiaTheme="minorHAnsi"/>
          <w:sz w:val="28"/>
          <w:szCs w:val="28"/>
          <w:lang w:val="ru-RU" w:eastAsia="en-US"/>
        </w:rPr>
        <w:t>онно-телекоммуникационной сети «Интернет»</w:t>
      </w:r>
      <w:r w:rsidRPr="005C7761">
        <w:rPr>
          <w:sz w:val="28"/>
          <w:szCs w:val="28"/>
          <w:lang w:val="ru-RU"/>
        </w:rPr>
        <w:t xml:space="preserve"> была размещена форма для проведения интернет-опроса</w:t>
      </w:r>
      <w:r w:rsidRPr="005C7761">
        <w:rPr>
          <w:rFonts w:eastAsiaTheme="minorHAnsi"/>
          <w:sz w:val="28"/>
          <w:szCs w:val="28"/>
          <w:lang w:val="ru-RU" w:eastAsia="en-US"/>
        </w:rPr>
        <w:t>.</w:t>
      </w:r>
    </w:p>
    <w:p w:rsidR="007D25DF" w:rsidRPr="00667CD2" w:rsidRDefault="007D25DF" w:rsidP="005C776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вступлением в силу п</w:t>
      </w:r>
      <w:r w:rsidRPr="001A58F6">
        <w:rPr>
          <w:sz w:val="28"/>
          <w:szCs w:val="28"/>
        </w:rPr>
        <w:t>остановлени</w:t>
      </w:r>
      <w:r>
        <w:rPr>
          <w:sz w:val="28"/>
          <w:szCs w:val="28"/>
          <w:lang w:val="ru-RU"/>
        </w:rPr>
        <w:t>я</w:t>
      </w:r>
      <w:r w:rsidRPr="001A58F6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1A58F6">
        <w:rPr>
          <w:sz w:val="28"/>
          <w:szCs w:val="28"/>
        </w:rPr>
        <w:t xml:space="preserve"> от 9 июля 2016 г. №</w:t>
      </w:r>
      <w:r>
        <w:rPr>
          <w:sz w:val="28"/>
          <w:szCs w:val="28"/>
        </w:rPr>
        <w:t xml:space="preserve"> </w:t>
      </w:r>
      <w:r w:rsidRPr="001A58F6">
        <w:rPr>
          <w:sz w:val="28"/>
          <w:szCs w:val="28"/>
        </w:rPr>
        <w:t>654 «О внесении изменений в постановление Правительства Российской Федерации от 17 декабря 2012 г. № 1317»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доступ </w:t>
      </w:r>
      <w:r w:rsidR="0071183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к заполнению анкеты на сайте был сохранен до конца года.  </w:t>
      </w:r>
    </w:p>
    <w:p w:rsidR="007D25DF" w:rsidRDefault="007D25DF" w:rsidP="007D25DF">
      <w:pPr>
        <w:jc w:val="both"/>
        <w:rPr>
          <w:sz w:val="28"/>
          <w:szCs w:val="28"/>
          <w:lang w:val="ru-RU"/>
        </w:rPr>
      </w:pPr>
      <w:r w:rsidRPr="00FB18F4">
        <w:rPr>
          <w:sz w:val="28"/>
          <w:szCs w:val="28"/>
          <w:lang w:val="ru-RU"/>
        </w:rPr>
        <w:tab/>
        <w:t xml:space="preserve">В интернет-опросе приняли участие </w:t>
      </w:r>
      <w:r>
        <w:rPr>
          <w:sz w:val="28"/>
          <w:szCs w:val="28"/>
          <w:lang w:val="ru-RU"/>
        </w:rPr>
        <w:t>1467</w:t>
      </w:r>
      <w:r w:rsidRPr="00FB18F4">
        <w:rPr>
          <w:sz w:val="28"/>
          <w:szCs w:val="28"/>
          <w:lang w:val="ru-RU"/>
        </w:rPr>
        <w:t xml:space="preserve"> респондентов. Следует отметить, что интернет-опрос не является в полном смысле репрезентативным, поскольку его участники не представляют всех </w:t>
      </w:r>
      <w:r>
        <w:rPr>
          <w:sz w:val="28"/>
          <w:szCs w:val="28"/>
          <w:lang w:val="ru-RU"/>
        </w:rPr>
        <w:t xml:space="preserve">взрослых </w:t>
      </w:r>
      <w:r w:rsidRPr="00FB18F4">
        <w:rPr>
          <w:sz w:val="28"/>
          <w:szCs w:val="28"/>
          <w:lang w:val="ru-RU"/>
        </w:rPr>
        <w:t xml:space="preserve">жителей Ленинградской области, </w:t>
      </w:r>
      <w:r w:rsidR="00711830">
        <w:rPr>
          <w:sz w:val="28"/>
          <w:szCs w:val="28"/>
          <w:lang w:val="ru-RU"/>
        </w:rPr>
        <w:br/>
      </w:r>
      <w:r w:rsidRPr="00FB18F4">
        <w:rPr>
          <w:sz w:val="28"/>
          <w:szCs w:val="28"/>
          <w:lang w:val="ru-RU"/>
        </w:rPr>
        <w:t xml:space="preserve">а относятся к определенной категории – </w:t>
      </w:r>
      <w:r>
        <w:rPr>
          <w:sz w:val="28"/>
          <w:szCs w:val="28"/>
          <w:lang w:val="ru-RU"/>
        </w:rPr>
        <w:t xml:space="preserve">это </w:t>
      </w:r>
      <w:r w:rsidRPr="00FB18F4">
        <w:rPr>
          <w:sz w:val="28"/>
          <w:szCs w:val="28"/>
          <w:lang w:val="ru-RU"/>
        </w:rPr>
        <w:t>пользователи интернета, посетители официальных сайтов администрации региона или своих муниципальных образований, готовые проявить активность и по собственной инициативе ответить на вопросы. Поэтому результаты такого опроса отличаются от результатов опросов, проведенных традиционными методами.</w:t>
      </w:r>
    </w:p>
    <w:p w:rsidR="007D25DF" w:rsidRPr="00FB18F4" w:rsidRDefault="007D25DF" w:rsidP="007D25D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1559"/>
        <w:gridCol w:w="1559"/>
        <w:gridCol w:w="3083"/>
      </w:tblGrid>
      <w:tr w:rsidR="007D25DF" w:rsidRPr="00244EF7" w:rsidTr="00F23A60">
        <w:tc>
          <w:tcPr>
            <w:tcW w:w="4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44EF7">
              <w:rPr>
                <w:rFonts w:ascii="Arial" w:hAnsi="Arial" w:cs="Arial"/>
                <w:b/>
                <w:lang w:val="ru-RU"/>
              </w:rPr>
              <w:t>Социально-демографические характеристики</w:t>
            </w:r>
          </w:p>
        </w:tc>
        <w:tc>
          <w:tcPr>
            <w:tcW w:w="6201" w:type="dxa"/>
            <w:gridSpan w:val="3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44EF7">
              <w:rPr>
                <w:rFonts w:ascii="Arial" w:hAnsi="Arial" w:cs="Arial"/>
                <w:b/>
                <w:lang w:val="ru-RU"/>
              </w:rPr>
              <w:t>Процент представителей группы</w:t>
            </w:r>
          </w:p>
        </w:tc>
      </w:tr>
      <w:tr w:rsidR="007D25DF" w:rsidRPr="00244EF7" w:rsidTr="00F23A60">
        <w:trPr>
          <w:trHeight w:val="578"/>
        </w:trPr>
        <w:tc>
          <w:tcPr>
            <w:tcW w:w="4503" w:type="dxa"/>
            <w:gridSpan w:val="2"/>
            <w:vMerge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44EF7">
              <w:rPr>
                <w:rFonts w:ascii="Arial" w:hAnsi="Arial" w:cs="Arial"/>
                <w:b/>
                <w:lang w:val="ru-RU"/>
              </w:rPr>
              <w:t>среди участников интернет-опроса</w:t>
            </w:r>
          </w:p>
        </w:tc>
        <w:tc>
          <w:tcPr>
            <w:tcW w:w="3083" w:type="dxa"/>
            <w:vMerge w:val="restart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44EF7">
              <w:rPr>
                <w:rFonts w:ascii="Arial" w:hAnsi="Arial" w:cs="Arial"/>
                <w:b/>
                <w:lang w:val="ru-RU"/>
              </w:rPr>
              <w:t xml:space="preserve">среди взрослого населения </w:t>
            </w:r>
            <w:r>
              <w:rPr>
                <w:rFonts w:ascii="Arial" w:hAnsi="Arial" w:cs="Arial"/>
                <w:b/>
                <w:lang w:val="ru-RU"/>
              </w:rPr>
              <w:br/>
            </w:r>
            <w:r w:rsidRPr="00244EF7">
              <w:rPr>
                <w:rFonts w:ascii="Arial" w:hAnsi="Arial" w:cs="Arial"/>
                <w:b/>
                <w:lang w:val="ru-RU"/>
              </w:rPr>
              <w:t>Ленинградской области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br/>
            </w:r>
            <w:r w:rsidRPr="000E0724">
              <w:rPr>
                <w:rFonts w:ascii="Arial" w:hAnsi="Arial" w:cs="Arial"/>
                <w:b/>
                <w:i/>
                <w:lang w:val="ru-RU"/>
              </w:rPr>
              <w:t>(по состоянию на 01.01.16)</w:t>
            </w:r>
          </w:p>
        </w:tc>
      </w:tr>
      <w:tr w:rsidR="007D25DF" w:rsidRPr="00244EF7" w:rsidTr="00F23A60">
        <w:trPr>
          <w:trHeight w:val="577"/>
        </w:trPr>
        <w:tc>
          <w:tcPr>
            <w:tcW w:w="4503" w:type="dxa"/>
            <w:gridSpan w:val="2"/>
            <w:vMerge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2016 год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5C314A" w:rsidRDefault="007D25DF" w:rsidP="00F23A6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5C314A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  <w:tc>
          <w:tcPr>
            <w:tcW w:w="3083" w:type="dxa"/>
            <w:vMerge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7D25DF" w:rsidRPr="00244EF7" w:rsidTr="00F23A60">
        <w:tc>
          <w:tcPr>
            <w:tcW w:w="2093" w:type="dxa"/>
            <w:vMerge w:val="restart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мужчины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38</w:t>
            </w:r>
          </w:p>
        </w:tc>
        <w:tc>
          <w:tcPr>
            <w:tcW w:w="3083" w:type="dxa"/>
            <w:vAlign w:val="bottom"/>
          </w:tcPr>
          <w:p w:rsidR="007D25DF" w:rsidRPr="00324C52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C5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женщины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62</w:t>
            </w:r>
          </w:p>
        </w:tc>
        <w:tc>
          <w:tcPr>
            <w:tcW w:w="3083" w:type="dxa"/>
            <w:vAlign w:val="bottom"/>
          </w:tcPr>
          <w:p w:rsidR="007D25DF" w:rsidRPr="00324C52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C5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7D25DF" w:rsidRPr="00244EF7" w:rsidTr="00F23A60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7D25DF" w:rsidRPr="00244EF7" w:rsidTr="00F23A60">
        <w:trPr>
          <w:trHeight w:val="148"/>
        </w:trPr>
        <w:tc>
          <w:tcPr>
            <w:tcW w:w="2093" w:type="dxa"/>
            <w:vMerge w:val="restart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18-24 года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25-34 года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35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35-44 года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29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44-54 года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17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55-64 года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11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65 лет и старше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73F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083" w:type="dxa"/>
            <w:vAlign w:val="bottom"/>
          </w:tcPr>
          <w:p w:rsidR="007D25DF" w:rsidRPr="00DA1C85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C8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D25DF" w:rsidRPr="00244EF7" w:rsidTr="00F23A60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7D25DF" w:rsidRPr="00244EF7" w:rsidTr="00F23A60">
        <w:trPr>
          <w:trHeight w:val="70"/>
        </w:trPr>
        <w:tc>
          <w:tcPr>
            <w:tcW w:w="2093" w:type="dxa"/>
            <w:vMerge w:val="restart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Тип поселения</w:t>
            </w: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городское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75</w:t>
            </w:r>
          </w:p>
        </w:tc>
        <w:tc>
          <w:tcPr>
            <w:tcW w:w="3083" w:type="dxa"/>
            <w:vAlign w:val="bottom"/>
          </w:tcPr>
          <w:p w:rsidR="007D25DF" w:rsidRPr="00E71818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1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сельское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25</w:t>
            </w:r>
          </w:p>
        </w:tc>
        <w:tc>
          <w:tcPr>
            <w:tcW w:w="3083" w:type="dxa"/>
            <w:vAlign w:val="bottom"/>
          </w:tcPr>
          <w:p w:rsidR="007D25DF" w:rsidRPr="00E71818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1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7D25DF" w:rsidRPr="00244EF7" w:rsidTr="00F23A60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lang w:val="ru-RU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7D25DF" w:rsidRPr="00244EF7" w:rsidTr="00F23A60">
        <w:tc>
          <w:tcPr>
            <w:tcW w:w="2093" w:type="dxa"/>
            <w:vMerge w:val="restart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неполное среднее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083" w:type="dxa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-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27</w:t>
            </w:r>
          </w:p>
        </w:tc>
        <w:tc>
          <w:tcPr>
            <w:tcW w:w="3083" w:type="dxa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-</w:t>
            </w:r>
          </w:p>
        </w:tc>
      </w:tr>
      <w:tr w:rsidR="007D25DF" w:rsidRPr="00244EF7" w:rsidTr="00F23A60">
        <w:tc>
          <w:tcPr>
            <w:tcW w:w="2093" w:type="dxa"/>
            <w:vMerge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D25DF" w:rsidRPr="00244EF7" w:rsidRDefault="007D25DF" w:rsidP="00F23A60">
            <w:pPr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7D25DF" w:rsidRPr="00D73F90" w:rsidRDefault="007D25DF" w:rsidP="00F23A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1559" w:type="dxa"/>
            <w:vAlign w:val="center"/>
          </w:tcPr>
          <w:p w:rsidR="007D25DF" w:rsidRPr="005C314A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C314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71</w:t>
            </w:r>
          </w:p>
        </w:tc>
        <w:tc>
          <w:tcPr>
            <w:tcW w:w="3083" w:type="dxa"/>
            <w:vAlign w:val="center"/>
          </w:tcPr>
          <w:p w:rsidR="007D25DF" w:rsidRPr="00244EF7" w:rsidRDefault="007D25DF" w:rsidP="00F23A60">
            <w:pPr>
              <w:jc w:val="right"/>
              <w:rPr>
                <w:rFonts w:ascii="Arial" w:hAnsi="Arial" w:cs="Arial"/>
                <w:lang w:val="ru-RU"/>
              </w:rPr>
            </w:pPr>
            <w:r w:rsidRPr="00244EF7">
              <w:rPr>
                <w:rFonts w:ascii="Arial" w:hAnsi="Arial" w:cs="Arial"/>
                <w:lang w:val="ru-RU"/>
              </w:rPr>
              <w:t>-</w:t>
            </w:r>
          </w:p>
        </w:tc>
      </w:tr>
    </w:tbl>
    <w:p w:rsidR="007D25DF" w:rsidRDefault="007D25DF" w:rsidP="007D25DF">
      <w:pPr>
        <w:jc w:val="both"/>
        <w:rPr>
          <w:sz w:val="28"/>
          <w:szCs w:val="28"/>
          <w:lang w:val="ru-RU"/>
        </w:rPr>
      </w:pPr>
    </w:p>
    <w:p w:rsidR="007D25DF" w:rsidRDefault="007D25DF" w:rsidP="007D25DF">
      <w:pPr>
        <w:jc w:val="both"/>
        <w:rPr>
          <w:color w:val="FF0000"/>
          <w:sz w:val="28"/>
          <w:szCs w:val="28"/>
          <w:lang w:val="ru-RU"/>
        </w:rPr>
      </w:pPr>
      <w:r w:rsidRPr="007D299B">
        <w:rPr>
          <w:color w:val="000000" w:themeColor="text1"/>
          <w:sz w:val="28"/>
          <w:szCs w:val="28"/>
          <w:lang w:val="ru-RU"/>
        </w:rPr>
        <w:tab/>
        <w:t>Социально-демографических характеристики участников интернет-опроса также отличаются от соответствующих характеристик взрослого населения Ленинградской области.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7D299B">
        <w:rPr>
          <w:color w:val="000000" w:themeColor="text1"/>
          <w:sz w:val="28"/>
          <w:szCs w:val="28"/>
          <w:lang w:val="ru-RU"/>
        </w:rPr>
        <w:t>Среди участников интернет-опроса в 2016 году выше, чем в регионе, доля женщин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r w:rsidRPr="007D299B">
        <w:rPr>
          <w:color w:val="000000" w:themeColor="text1"/>
          <w:sz w:val="28"/>
          <w:szCs w:val="28"/>
          <w:lang w:val="ru-RU"/>
        </w:rPr>
        <w:t xml:space="preserve"> </w:t>
      </w:r>
      <w:r w:rsidRPr="00962600">
        <w:rPr>
          <w:color w:val="000000" w:themeColor="text1"/>
          <w:sz w:val="28"/>
          <w:szCs w:val="28"/>
          <w:lang w:val="ru-RU"/>
        </w:rPr>
        <w:t xml:space="preserve">городских жителей. Подавляющее большинство участников имеет высшее образование. В группах по возрасту среди участников интернет-опроса по сравнению </w:t>
      </w:r>
      <w:r w:rsidR="00711830">
        <w:rPr>
          <w:color w:val="000000" w:themeColor="text1"/>
          <w:sz w:val="28"/>
          <w:szCs w:val="28"/>
          <w:lang w:val="ru-RU"/>
        </w:rPr>
        <w:br/>
      </w:r>
      <w:r w:rsidRPr="00962600">
        <w:rPr>
          <w:color w:val="000000" w:themeColor="text1"/>
          <w:sz w:val="28"/>
          <w:szCs w:val="28"/>
          <w:lang w:val="ru-RU"/>
        </w:rPr>
        <w:t xml:space="preserve">с </w:t>
      </w:r>
      <w:r w:rsidRPr="004452E5">
        <w:rPr>
          <w:color w:val="000000" w:themeColor="text1"/>
          <w:sz w:val="28"/>
          <w:szCs w:val="28"/>
          <w:lang w:val="ru-RU"/>
        </w:rPr>
        <w:t xml:space="preserve">взрослым населением области больше людей, возраст которых </w:t>
      </w:r>
      <w:r>
        <w:rPr>
          <w:color w:val="000000" w:themeColor="text1"/>
          <w:sz w:val="28"/>
          <w:szCs w:val="28"/>
          <w:lang w:val="ru-RU"/>
        </w:rPr>
        <w:t>—</w:t>
      </w:r>
      <w:r w:rsidRPr="004452E5">
        <w:rPr>
          <w:color w:val="000000" w:themeColor="text1"/>
          <w:sz w:val="28"/>
          <w:szCs w:val="28"/>
          <w:lang w:val="ru-RU"/>
        </w:rPr>
        <w:t xml:space="preserve"> 25-44 года </w:t>
      </w:r>
      <w:r w:rsidR="00711830">
        <w:rPr>
          <w:color w:val="000000" w:themeColor="text1"/>
          <w:sz w:val="28"/>
          <w:szCs w:val="28"/>
          <w:lang w:val="ru-RU"/>
        </w:rPr>
        <w:br/>
      </w:r>
      <w:r w:rsidRPr="004452E5">
        <w:rPr>
          <w:color w:val="000000" w:themeColor="text1"/>
          <w:sz w:val="28"/>
          <w:szCs w:val="28"/>
          <w:lang w:val="ru-RU"/>
        </w:rPr>
        <w:t xml:space="preserve">и меньше всех остальных, особенно самых пожилых и самых молодых. Следует отметить, что вопросы, выявляющие долю жителей, обращающихся к интернету как </w:t>
      </w:r>
      <w:r w:rsidR="00711830">
        <w:rPr>
          <w:color w:val="000000" w:themeColor="text1"/>
          <w:sz w:val="28"/>
          <w:szCs w:val="28"/>
          <w:lang w:val="ru-RU"/>
        </w:rPr>
        <w:br/>
      </w:r>
      <w:r w:rsidRPr="004452E5">
        <w:rPr>
          <w:color w:val="000000" w:themeColor="text1"/>
          <w:sz w:val="28"/>
          <w:szCs w:val="28"/>
          <w:lang w:val="ru-RU"/>
        </w:rPr>
        <w:t>к источнику информации о местных и региональных властях и социально-политических событиях, задаются в ходе опросов в Ленинградской области регулярно. Согласно получаемым данным, как бы ни формулировался вопрос, среди самых молоды</w:t>
      </w:r>
      <w:r>
        <w:rPr>
          <w:color w:val="000000" w:themeColor="text1"/>
          <w:sz w:val="28"/>
          <w:szCs w:val="28"/>
          <w:lang w:val="ru-RU"/>
        </w:rPr>
        <w:t>х</w:t>
      </w:r>
      <w:r w:rsidR="008E074D">
        <w:rPr>
          <w:color w:val="000000" w:themeColor="text1"/>
          <w:sz w:val="28"/>
          <w:szCs w:val="28"/>
          <w:lang w:val="ru-RU"/>
        </w:rPr>
        <w:t xml:space="preserve"> респондентов доля </w:t>
      </w:r>
      <w:r w:rsidRPr="004452E5">
        <w:rPr>
          <w:color w:val="000000" w:themeColor="text1"/>
          <w:sz w:val="28"/>
          <w:szCs w:val="28"/>
          <w:lang w:val="ru-RU"/>
        </w:rPr>
        <w:t>пользователей интернета одна из самых высоких. Поэтому можно предположить, что малое количество участников опроса среди респондентов 18-24 лет свидетельствует о том, что молодежь не интересуется официальными сайтами Ленинградской области и муниципальных образований или не стремится отвечать на вопросы такой анкеты.</w:t>
      </w:r>
    </w:p>
    <w:p w:rsidR="007D25DF" w:rsidRPr="007D299B" w:rsidRDefault="007D25DF" w:rsidP="007D25D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Соотношения мужчин и женщин, городских и сельских жителей, а также обладателей образования разного уровня среди респондентов были такими же и годом ранее – сравнение соответствующих результатов, полученных в 2016 и в 2015 годах показывает, что значимых различий между ними нет. А вот в распределении </w:t>
      </w:r>
      <w:r w:rsidR="00711830">
        <w:rPr>
          <w:color w:val="000000" w:themeColor="text1"/>
          <w:sz w:val="28"/>
          <w:szCs w:val="28"/>
          <w:lang w:val="ru-RU"/>
        </w:rPr>
        <w:br/>
      </w:r>
      <w:r>
        <w:rPr>
          <w:color w:val="000000" w:themeColor="text1"/>
          <w:sz w:val="28"/>
          <w:szCs w:val="28"/>
          <w:lang w:val="ru-RU"/>
        </w:rPr>
        <w:t xml:space="preserve">по возрасту отмечены небольшие изменения: снизилась доля респондентов 25-34 лет, </w:t>
      </w:r>
      <w:r w:rsidR="00711830">
        <w:rPr>
          <w:color w:val="000000" w:themeColor="text1"/>
          <w:sz w:val="28"/>
          <w:szCs w:val="28"/>
          <w:lang w:val="ru-RU"/>
        </w:rPr>
        <w:br/>
      </w:r>
      <w:r>
        <w:rPr>
          <w:color w:val="000000" w:themeColor="text1"/>
          <w:sz w:val="28"/>
          <w:szCs w:val="28"/>
          <w:lang w:val="ru-RU"/>
        </w:rPr>
        <w:t>а тех, кому 55-64 года, стало несколько больше.</w:t>
      </w:r>
    </w:p>
    <w:p w:rsidR="007D25DF" w:rsidRDefault="007D25DF" w:rsidP="007D25DF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Ж</w:t>
      </w:r>
      <w:r w:rsidRPr="00FB18F4">
        <w:rPr>
          <w:sz w:val="28"/>
          <w:szCs w:val="28"/>
          <w:lang w:val="ru-RU"/>
        </w:rPr>
        <w:t>ители районов</w:t>
      </w:r>
      <w:r>
        <w:rPr>
          <w:sz w:val="28"/>
          <w:szCs w:val="28"/>
          <w:lang w:val="ru-RU"/>
        </w:rPr>
        <w:t xml:space="preserve"> Ленинградской области в 2016 году </w:t>
      </w:r>
      <w:r w:rsidRPr="00FB18F4">
        <w:rPr>
          <w:sz w:val="28"/>
          <w:szCs w:val="28"/>
          <w:lang w:val="ru-RU"/>
        </w:rPr>
        <w:t xml:space="preserve">проявили разную степень активности, </w:t>
      </w:r>
      <w:r>
        <w:rPr>
          <w:sz w:val="28"/>
          <w:szCs w:val="28"/>
          <w:lang w:val="ru-RU"/>
        </w:rPr>
        <w:t>из Тосненского района не поступило ни одной анкеты.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17"/>
        <w:gridCol w:w="2117"/>
        <w:gridCol w:w="2117"/>
        <w:gridCol w:w="2118"/>
      </w:tblGrid>
      <w:tr w:rsidR="007D25DF" w:rsidRPr="00C94194" w:rsidTr="00F23A60">
        <w:trPr>
          <w:jc w:val="center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 w:rsidRPr="00C94194">
              <w:rPr>
                <w:rFonts w:ascii="Arial" w:hAnsi="Arial" w:cs="Arial"/>
                <w:b/>
                <w:lang w:val="ru-RU"/>
              </w:rPr>
              <w:t>Район / городской округ</w:t>
            </w:r>
          </w:p>
        </w:tc>
        <w:tc>
          <w:tcPr>
            <w:tcW w:w="4234" w:type="dxa"/>
            <w:gridSpan w:val="2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Участники интернет опроса, 2016 год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7D25DF" w:rsidRPr="009C2D50" w:rsidRDefault="007D25DF" w:rsidP="00F23A6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C2D50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Участники интернет опроса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,</w:t>
            </w:r>
            <w:r w:rsidRPr="009C2D50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 xml:space="preserve"> 2015 год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94194">
              <w:rPr>
                <w:rFonts w:ascii="Arial" w:hAnsi="Arial" w:cs="Arial"/>
                <w:b/>
                <w:lang w:val="ru-RU"/>
              </w:rPr>
              <w:t>2016 год</w:t>
            </w:r>
            <w:r>
              <w:rPr>
                <w:rFonts w:ascii="Arial" w:hAnsi="Arial" w:cs="Arial"/>
                <w:b/>
                <w:lang w:val="ru-RU"/>
              </w:rPr>
              <w:t>, кол-во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94194">
              <w:rPr>
                <w:rFonts w:ascii="Arial" w:hAnsi="Arial" w:cs="Arial"/>
                <w:b/>
                <w:lang w:val="ru-RU"/>
              </w:rPr>
              <w:t>2016 год</w:t>
            </w:r>
            <w:r>
              <w:rPr>
                <w:rFonts w:ascii="Arial" w:hAnsi="Arial" w:cs="Arial"/>
                <w:b/>
                <w:lang w:val="ru-RU"/>
              </w:rPr>
              <w:t>, %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C94194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, кол-во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7D25DF" w:rsidRPr="00C94194" w:rsidRDefault="007D25DF" w:rsidP="00F23A60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C94194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, 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3%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4%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10%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6%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174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6%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10%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701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25%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420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29%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255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9%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4%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226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8%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4%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147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5%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5%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4%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4%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5%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277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10%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7%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94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3%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4%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1%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58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lastRenderedPageBreak/>
              <w:t>Тихвинский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117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2117" w:type="dxa"/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219</w:t>
            </w:r>
          </w:p>
        </w:tc>
        <w:tc>
          <w:tcPr>
            <w:tcW w:w="2118" w:type="dxa"/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8%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2%</w:t>
            </w:r>
          </w:p>
        </w:tc>
      </w:tr>
      <w:tr w:rsidR="007D25DF" w:rsidRPr="00C94194" w:rsidTr="00F23A6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C94194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9C2D50">
              <w:rPr>
                <w:rFonts w:ascii="Arial" w:hAnsi="Arial" w:cs="Arial"/>
                <w:color w:val="000000" w:themeColor="text1"/>
              </w:rPr>
              <w:t>5%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C94194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94194">
              <w:rPr>
                <w:rFonts w:ascii="Arial" w:hAnsi="Arial" w:cs="Arial"/>
                <w:i/>
                <w:color w:val="808080" w:themeColor="background1" w:themeShade="80"/>
              </w:rPr>
              <w:t>97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F" w:rsidRPr="009C2D50" w:rsidRDefault="007D25DF" w:rsidP="00F23A60">
            <w:pPr>
              <w:jc w:val="righ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2D50">
              <w:rPr>
                <w:rFonts w:ascii="Arial" w:hAnsi="Arial" w:cs="Arial"/>
                <w:i/>
                <w:color w:val="808080" w:themeColor="background1" w:themeShade="80"/>
              </w:rPr>
              <w:t>3%</w:t>
            </w:r>
          </w:p>
        </w:tc>
      </w:tr>
    </w:tbl>
    <w:p w:rsidR="007D25DF" w:rsidRDefault="007D25DF" w:rsidP="007D25DF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</w:p>
    <w:p w:rsidR="007D25DF" w:rsidRDefault="007D25DF" w:rsidP="007D25DF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дополнительной характеристики можно рассмотреть дни недели заполнения анкет, поскольку активность в разные дни недели в 2016 году и в 2015 годах не была одинаковой. В 2015 году респонденты значимо чаще участвовали </w:t>
      </w:r>
      <w:r w:rsidR="007118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опросе в понедельник – с началом рабочей недели, а в 2016 году, наоборот, в конце рабочей недели и даже после ее окончания – в пятницу и в субботу.   </w:t>
      </w:r>
    </w:p>
    <w:p w:rsidR="007D25DF" w:rsidRDefault="007D25DF" w:rsidP="007D25DF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center"/>
        <w:tblLook w:val="04A0"/>
      </w:tblPr>
      <w:tblGrid>
        <w:gridCol w:w="4219"/>
        <w:gridCol w:w="3242"/>
        <w:gridCol w:w="3243"/>
      </w:tblGrid>
      <w:tr w:rsidR="007D25DF" w:rsidRPr="00120F01" w:rsidTr="00F23A60">
        <w:trPr>
          <w:jc w:val="center"/>
        </w:trPr>
        <w:tc>
          <w:tcPr>
            <w:tcW w:w="4219" w:type="dxa"/>
            <w:vMerge w:val="restart"/>
            <w:shd w:val="pct12" w:color="auto" w:fill="auto"/>
            <w:vAlign w:val="center"/>
          </w:tcPr>
          <w:p w:rsidR="007D25DF" w:rsidRPr="00120F01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 w:rsidRPr="00120F01">
              <w:rPr>
                <w:rFonts w:ascii="Arial" w:hAnsi="Arial" w:cs="Arial"/>
                <w:b/>
                <w:lang w:val="ru-RU"/>
              </w:rPr>
              <w:t> День недели</w:t>
            </w:r>
          </w:p>
        </w:tc>
        <w:tc>
          <w:tcPr>
            <w:tcW w:w="6485" w:type="dxa"/>
            <w:gridSpan w:val="2"/>
            <w:shd w:val="pct12" w:color="auto" w:fill="auto"/>
            <w:vAlign w:val="center"/>
          </w:tcPr>
          <w:p w:rsidR="007D25DF" w:rsidRPr="00120F01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 w:rsidRPr="00120F01">
              <w:rPr>
                <w:rFonts w:ascii="Arial" w:hAnsi="Arial" w:cs="Arial"/>
                <w:b/>
                <w:lang w:val="ru-RU"/>
              </w:rPr>
              <w:t>Процент заполнивших анкету в разные дни недели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Merge/>
            <w:shd w:val="pct12" w:color="auto" w:fill="auto"/>
            <w:vAlign w:val="center"/>
          </w:tcPr>
          <w:p w:rsidR="007D25DF" w:rsidRPr="00120F01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242" w:type="dxa"/>
            <w:shd w:val="pct12" w:color="auto" w:fill="auto"/>
            <w:vAlign w:val="center"/>
          </w:tcPr>
          <w:p w:rsidR="007D25DF" w:rsidRPr="00120F01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 w:rsidRPr="00120F01">
              <w:rPr>
                <w:rFonts w:ascii="Arial" w:hAnsi="Arial" w:cs="Arial"/>
                <w:b/>
                <w:lang w:val="ru-RU"/>
              </w:rPr>
              <w:t>2016 год</w:t>
            </w:r>
          </w:p>
        </w:tc>
        <w:tc>
          <w:tcPr>
            <w:tcW w:w="3243" w:type="dxa"/>
            <w:shd w:val="pct12" w:color="auto" w:fill="auto"/>
            <w:vAlign w:val="center"/>
          </w:tcPr>
          <w:p w:rsidR="007D25DF" w:rsidRPr="00120F01" w:rsidRDefault="007D25DF" w:rsidP="00F23A60">
            <w:pPr>
              <w:spacing w:before="20" w:after="20"/>
              <w:jc w:val="center"/>
              <w:rPr>
                <w:rFonts w:ascii="Arial" w:hAnsi="Arial" w:cs="Arial"/>
                <w:b/>
                <w:lang w:val="ru-RU"/>
              </w:rPr>
            </w:pPr>
            <w:r w:rsidRPr="00120F01">
              <w:rPr>
                <w:rFonts w:ascii="Arial" w:hAnsi="Arial" w:cs="Arial"/>
                <w:b/>
                <w:lang w:val="ru-RU"/>
              </w:rPr>
              <w:t>2015 год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онедельник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19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Вт</w:t>
            </w:r>
            <w:r>
              <w:rPr>
                <w:rFonts w:ascii="Arial" w:hAnsi="Arial" w:cs="Arial"/>
                <w:lang w:val="ru-RU"/>
              </w:rPr>
              <w:t>орник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18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Ср</w:t>
            </w:r>
            <w:r>
              <w:rPr>
                <w:rFonts w:ascii="Arial" w:hAnsi="Arial" w:cs="Arial"/>
                <w:lang w:val="ru-RU"/>
              </w:rPr>
              <w:t>еда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17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Ч</w:t>
            </w:r>
            <w:r>
              <w:rPr>
                <w:rFonts w:ascii="Arial" w:hAnsi="Arial" w:cs="Arial"/>
                <w:lang w:val="ru-RU"/>
              </w:rPr>
              <w:t>е</w:t>
            </w:r>
            <w:r w:rsidRPr="00120F01">
              <w:rPr>
                <w:rFonts w:ascii="Arial" w:hAnsi="Arial" w:cs="Arial"/>
                <w:lang w:val="ru-RU"/>
              </w:rPr>
              <w:t>т</w:t>
            </w:r>
            <w:r>
              <w:rPr>
                <w:rFonts w:ascii="Arial" w:hAnsi="Arial" w:cs="Arial"/>
                <w:lang w:val="ru-RU"/>
              </w:rPr>
              <w:t>верг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17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ятница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15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у</w:t>
            </w:r>
            <w:r w:rsidRPr="00120F01"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  <w:lang w:val="ru-RU"/>
              </w:rPr>
              <w:t>бота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8</w:t>
            </w:r>
          </w:p>
        </w:tc>
      </w:tr>
      <w:tr w:rsidR="007D25DF" w:rsidRPr="00120F01" w:rsidTr="00F23A60">
        <w:trPr>
          <w:jc w:val="center"/>
        </w:trPr>
        <w:tc>
          <w:tcPr>
            <w:tcW w:w="4219" w:type="dxa"/>
            <w:vAlign w:val="center"/>
          </w:tcPr>
          <w:p w:rsidR="007D25DF" w:rsidRPr="00120F01" w:rsidRDefault="007D25DF" w:rsidP="00F23A60">
            <w:pPr>
              <w:spacing w:before="20" w:after="20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20F01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кресенье</w:t>
            </w:r>
          </w:p>
        </w:tc>
        <w:tc>
          <w:tcPr>
            <w:tcW w:w="3242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43" w:type="dxa"/>
            <w:vAlign w:val="center"/>
          </w:tcPr>
          <w:p w:rsidR="007D25DF" w:rsidRPr="00120F01" w:rsidRDefault="007D25DF" w:rsidP="00F23A60">
            <w:pPr>
              <w:spacing w:before="20" w:after="20"/>
              <w:jc w:val="right"/>
              <w:rPr>
                <w:rFonts w:ascii="Arial" w:hAnsi="Arial" w:cs="Arial"/>
                <w:lang w:val="ru-RU"/>
              </w:rPr>
            </w:pPr>
            <w:r w:rsidRPr="00120F01">
              <w:rPr>
                <w:rFonts w:ascii="Arial" w:hAnsi="Arial" w:cs="Arial"/>
                <w:lang w:val="ru-RU"/>
              </w:rPr>
              <w:t>6</w:t>
            </w:r>
          </w:p>
        </w:tc>
      </w:tr>
    </w:tbl>
    <w:p w:rsidR="007D25DF" w:rsidRDefault="007D25DF" w:rsidP="007D25DF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</w:p>
    <w:p w:rsidR="00270D54" w:rsidRDefault="007D25DF" w:rsidP="0071183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</w:rPr>
        <w:t xml:space="preserve">Впервые интернет-опрос проводился в Ленинградской области в 2014 году </w:t>
      </w:r>
      <w:r w:rsidR="00711830">
        <w:rPr>
          <w:sz w:val="28"/>
          <w:szCs w:val="28"/>
          <w:lang w:val="ru-RU"/>
        </w:rPr>
        <w:br/>
      </w:r>
      <w:r>
        <w:rPr>
          <w:sz w:val="28"/>
          <w:szCs w:val="28"/>
        </w:rPr>
        <w:t>в течение пяти месяцев</w:t>
      </w:r>
      <w:r w:rsidRPr="00544275">
        <w:rPr>
          <w:sz w:val="28"/>
          <w:szCs w:val="28"/>
        </w:rPr>
        <w:t xml:space="preserve"> (с 9 июня по 1 ноября)</w:t>
      </w:r>
      <w:r>
        <w:rPr>
          <w:sz w:val="28"/>
          <w:szCs w:val="28"/>
        </w:rPr>
        <w:t xml:space="preserve">, </w:t>
      </w:r>
      <w:r w:rsidRPr="00544275">
        <w:rPr>
          <w:sz w:val="28"/>
          <w:szCs w:val="28"/>
        </w:rPr>
        <w:t xml:space="preserve">в </w:t>
      </w:r>
      <w:r>
        <w:rPr>
          <w:sz w:val="28"/>
          <w:szCs w:val="28"/>
        </w:rPr>
        <w:t>нем</w:t>
      </w:r>
      <w:r w:rsidRPr="00544275">
        <w:rPr>
          <w:sz w:val="28"/>
          <w:szCs w:val="28"/>
        </w:rPr>
        <w:t xml:space="preserve"> приняли участие 390 человек. </w:t>
      </w:r>
      <w:r>
        <w:rPr>
          <w:sz w:val="28"/>
          <w:szCs w:val="28"/>
        </w:rPr>
        <w:t xml:space="preserve">Для привлечения жителей региона к участию в опросе в 2015 году в соответствии </w:t>
      </w:r>
      <w:r w:rsidR="00711830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с письмами Комитета по печати и связям с общественностью Ленинградской области информация об интернет-опросе публиковались в средствах </w:t>
      </w:r>
      <w:r w:rsidRPr="00544275">
        <w:rPr>
          <w:sz w:val="28"/>
          <w:szCs w:val="28"/>
        </w:rPr>
        <w:t>массовой информации</w:t>
      </w:r>
      <w:r>
        <w:rPr>
          <w:sz w:val="28"/>
          <w:szCs w:val="28"/>
        </w:rPr>
        <w:t xml:space="preserve"> (далее — СМИ) </w:t>
      </w:r>
      <w:r w:rsidRPr="0054427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</w:t>
      </w:r>
      <w:r w:rsidRPr="00544275">
        <w:rPr>
          <w:sz w:val="28"/>
          <w:szCs w:val="28"/>
        </w:rPr>
        <w:t xml:space="preserve">на официальном портале Администрации Ленинградской области, на страницах Правительства Ленинградской области </w:t>
      </w:r>
      <w:r w:rsidR="00711830">
        <w:rPr>
          <w:sz w:val="28"/>
          <w:szCs w:val="28"/>
          <w:lang w:val="ru-RU"/>
        </w:rPr>
        <w:br/>
      </w:r>
      <w:r w:rsidRPr="00544275">
        <w:rPr>
          <w:sz w:val="28"/>
          <w:szCs w:val="28"/>
        </w:rPr>
        <w:t>в социальных сетях</w:t>
      </w:r>
      <w:r>
        <w:rPr>
          <w:sz w:val="28"/>
          <w:szCs w:val="28"/>
        </w:rPr>
        <w:t>,</w:t>
      </w:r>
      <w:r w:rsidRPr="0054427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трех </w:t>
      </w:r>
      <w:r w:rsidRPr="00544275">
        <w:rPr>
          <w:sz w:val="28"/>
          <w:szCs w:val="28"/>
        </w:rPr>
        <w:t>сайтах бюджетных учреждений и организаций Ленинградской области.</w:t>
      </w:r>
      <w:r>
        <w:rPr>
          <w:sz w:val="28"/>
          <w:szCs w:val="28"/>
        </w:rPr>
        <w:t xml:space="preserve"> </w:t>
      </w:r>
      <w:r w:rsidRPr="00544275">
        <w:rPr>
          <w:sz w:val="28"/>
          <w:szCs w:val="28"/>
        </w:rPr>
        <w:t xml:space="preserve">Косвенным свидетельством эффективности принятых мер </w:t>
      </w:r>
      <w:r>
        <w:rPr>
          <w:sz w:val="28"/>
          <w:szCs w:val="28"/>
        </w:rPr>
        <w:t>был</w:t>
      </w:r>
      <w:r w:rsidRPr="00544275">
        <w:rPr>
          <w:sz w:val="28"/>
          <w:szCs w:val="28"/>
        </w:rPr>
        <w:t xml:space="preserve"> рост числ</w:t>
      </w:r>
      <w:r>
        <w:rPr>
          <w:sz w:val="28"/>
          <w:szCs w:val="28"/>
        </w:rPr>
        <w:t>а</w:t>
      </w:r>
      <w:r w:rsidRPr="00544275">
        <w:rPr>
          <w:sz w:val="28"/>
          <w:szCs w:val="28"/>
        </w:rPr>
        <w:t xml:space="preserve"> участников опроса в 2015 году по сравнению с 2014 годом.</w:t>
      </w:r>
      <w:r>
        <w:rPr>
          <w:sz w:val="28"/>
          <w:szCs w:val="28"/>
        </w:rPr>
        <w:t xml:space="preserve"> В 2016 году также принимались меры для привлечения внимания жителей Ленинградской области к данному опросу — в печатных и электронных СМИ Ленинградской области была размещена информация об опросе.</w:t>
      </w:r>
      <w:r w:rsidR="00C00228" w:rsidRPr="007D299B">
        <w:rPr>
          <w:color w:val="000000" w:themeColor="text1"/>
          <w:sz w:val="28"/>
          <w:szCs w:val="28"/>
          <w:lang w:val="ru-RU"/>
        </w:rPr>
        <w:tab/>
      </w:r>
    </w:p>
    <w:p w:rsidR="002B6C37" w:rsidRDefault="002B6C37" w:rsidP="002B6C37">
      <w:pPr>
        <w:jc w:val="both"/>
        <w:rPr>
          <w:color w:val="000000" w:themeColor="text1"/>
          <w:sz w:val="28"/>
          <w:szCs w:val="28"/>
          <w:lang w:val="ru-RU"/>
        </w:rPr>
      </w:pPr>
    </w:p>
    <w:p w:rsidR="00924C69" w:rsidRPr="00893BF1" w:rsidRDefault="00924C69" w:rsidP="00924C69">
      <w:pPr>
        <w:pStyle w:val="ae"/>
        <w:spacing w:before="60" w:after="60" w:line="264" w:lineRule="auto"/>
        <w:jc w:val="center"/>
        <w:rPr>
          <w:i/>
          <w:sz w:val="28"/>
          <w:szCs w:val="28"/>
          <w:u w:val="single"/>
          <w:lang w:val="ru-RU"/>
        </w:rPr>
      </w:pPr>
      <w:r w:rsidRPr="00893BF1">
        <w:rPr>
          <w:i/>
          <w:sz w:val="28"/>
          <w:szCs w:val="28"/>
          <w:u w:val="single"/>
          <w:lang w:val="ru-RU"/>
        </w:rPr>
        <w:t>II. Результаты проведенн</w:t>
      </w:r>
      <w:r w:rsidR="00270D54">
        <w:rPr>
          <w:i/>
          <w:sz w:val="28"/>
          <w:szCs w:val="28"/>
          <w:u w:val="single"/>
          <w:lang w:val="ru-RU"/>
        </w:rPr>
        <w:t>ого</w:t>
      </w:r>
      <w:r w:rsidRPr="00893BF1">
        <w:rPr>
          <w:i/>
          <w:sz w:val="28"/>
          <w:szCs w:val="28"/>
          <w:u w:val="single"/>
          <w:lang w:val="ru-RU"/>
        </w:rPr>
        <w:t xml:space="preserve"> </w:t>
      </w:r>
      <w:r w:rsidR="009363B8">
        <w:rPr>
          <w:i/>
          <w:sz w:val="28"/>
          <w:szCs w:val="28"/>
          <w:u w:val="single"/>
          <w:lang w:val="ru-RU"/>
        </w:rPr>
        <w:t>интернет-</w:t>
      </w:r>
      <w:r w:rsidRPr="00893BF1">
        <w:rPr>
          <w:i/>
          <w:sz w:val="28"/>
          <w:szCs w:val="28"/>
          <w:u w:val="single"/>
          <w:lang w:val="ru-RU"/>
        </w:rPr>
        <w:t>опрос</w:t>
      </w:r>
      <w:r w:rsidR="00270D54">
        <w:rPr>
          <w:i/>
          <w:sz w:val="28"/>
          <w:szCs w:val="28"/>
          <w:u w:val="single"/>
          <w:lang w:val="ru-RU"/>
        </w:rPr>
        <w:t>а</w:t>
      </w:r>
    </w:p>
    <w:p w:rsidR="002B6C37" w:rsidRDefault="002B6C37" w:rsidP="002B6C37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8F4">
        <w:rPr>
          <w:sz w:val="28"/>
          <w:szCs w:val="28"/>
        </w:rPr>
        <w:t xml:space="preserve">Примечание. В качестве значения показателя </w:t>
      </w:r>
      <w:r>
        <w:rPr>
          <w:sz w:val="28"/>
          <w:szCs w:val="28"/>
        </w:rPr>
        <w:t>удовлетворенности</w:t>
      </w:r>
      <w:r w:rsidRPr="00FB18F4">
        <w:rPr>
          <w:sz w:val="28"/>
          <w:szCs w:val="28"/>
        </w:rPr>
        <w:t xml:space="preserve"> в настоящем разделе используется суммарный процент респондентов, оценивших свою удовлетворенность положительно («</w:t>
      </w:r>
      <w:r>
        <w:rPr>
          <w:sz w:val="28"/>
          <w:szCs w:val="28"/>
        </w:rPr>
        <w:t>в целом</w:t>
      </w:r>
      <w:r w:rsidRPr="00FB18F4">
        <w:rPr>
          <w:sz w:val="28"/>
          <w:szCs w:val="28"/>
        </w:rPr>
        <w:t xml:space="preserve"> удовлетворены») или нейтрально («</w:t>
      </w:r>
      <w:r>
        <w:rPr>
          <w:sz w:val="28"/>
          <w:szCs w:val="28"/>
        </w:rPr>
        <w:t xml:space="preserve">чем-то удовлетворен, чем-то </w:t>
      </w:r>
      <w:r w:rsidRPr="00DC30F2">
        <w:rPr>
          <w:sz w:val="28"/>
          <w:szCs w:val="28"/>
        </w:rPr>
        <w:t>- нет, примерно поровну</w:t>
      </w:r>
      <w:r w:rsidRPr="00FB18F4">
        <w:rPr>
          <w:sz w:val="28"/>
          <w:szCs w:val="28"/>
        </w:rPr>
        <w:t xml:space="preserve">»). </w:t>
      </w:r>
    </w:p>
    <w:p w:rsidR="002B6C37" w:rsidRPr="004E2601" w:rsidRDefault="002B6C37" w:rsidP="002B6C37">
      <w:pPr>
        <w:pStyle w:val="30"/>
        <w:jc w:val="both"/>
        <w:rPr>
          <w:sz w:val="16"/>
          <w:szCs w:val="16"/>
        </w:rPr>
      </w:pPr>
    </w:p>
    <w:p w:rsidR="002B6C37" w:rsidRDefault="002B6C37" w:rsidP="002B6C37">
      <w:pPr>
        <w:pStyle w:val="30"/>
        <w:jc w:val="both"/>
        <w:rPr>
          <w:sz w:val="28"/>
          <w:szCs w:val="28"/>
        </w:rPr>
      </w:pPr>
      <w:r w:rsidRPr="002323D6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2323D6">
        <w:rPr>
          <w:sz w:val="28"/>
          <w:szCs w:val="28"/>
        </w:rPr>
        <w:t>оценки населением эффективности деятельности руководителей</w:t>
      </w:r>
      <w:r>
        <w:rPr>
          <w:sz w:val="28"/>
          <w:szCs w:val="28"/>
        </w:rPr>
        <w:t xml:space="preserve"> </w:t>
      </w:r>
      <w:r w:rsidRPr="002323D6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>руководителей организаций, утвержденные п</w:t>
      </w:r>
      <w:r w:rsidRPr="002323D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23D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2323D6">
        <w:rPr>
          <w:sz w:val="28"/>
          <w:szCs w:val="28"/>
        </w:rPr>
        <w:t xml:space="preserve"> от 17.12.2012</w:t>
      </w:r>
      <w:r>
        <w:rPr>
          <w:sz w:val="28"/>
          <w:szCs w:val="28"/>
        </w:rPr>
        <w:t xml:space="preserve"> г. №</w:t>
      </w:r>
      <w:r w:rsidRPr="002323D6">
        <w:rPr>
          <w:sz w:val="28"/>
          <w:szCs w:val="28"/>
        </w:rPr>
        <w:t xml:space="preserve"> 1317</w:t>
      </w:r>
      <w:r>
        <w:rPr>
          <w:sz w:val="28"/>
          <w:szCs w:val="28"/>
        </w:rPr>
        <w:t xml:space="preserve">: </w:t>
      </w:r>
    </w:p>
    <w:p w:rsidR="002B6C37" w:rsidRPr="002323D6" w:rsidRDefault="002B6C37" w:rsidP="002B6C37">
      <w:pPr>
        <w:pStyle w:val="30"/>
        <w:jc w:val="both"/>
        <w:rPr>
          <w:sz w:val="28"/>
          <w:szCs w:val="28"/>
        </w:rPr>
      </w:pPr>
      <w:r w:rsidRPr="002323D6">
        <w:rPr>
          <w:sz w:val="28"/>
          <w:szCs w:val="28"/>
        </w:rPr>
        <w:t xml:space="preserve">1. Удовлетворенность населения организацией транспортного обслуживания </w:t>
      </w:r>
      <w:r w:rsidR="009363B8">
        <w:rPr>
          <w:sz w:val="28"/>
          <w:szCs w:val="28"/>
        </w:rPr>
        <w:br/>
      </w:r>
      <w:r w:rsidRPr="002323D6">
        <w:rPr>
          <w:sz w:val="28"/>
          <w:szCs w:val="28"/>
        </w:rPr>
        <w:t>в муниципальном образовании (процентов от числа опрошенных).</w:t>
      </w:r>
    </w:p>
    <w:p w:rsidR="002B6C37" w:rsidRPr="002323D6" w:rsidRDefault="002B6C37" w:rsidP="002B6C37">
      <w:pPr>
        <w:pStyle w:val="30"/>
        <w:jc w:val="both"/>
        <w:rPr>
          <w:sz w:val="28"/>
          <w:szCs w:val="28"/>
        </w:rPr>
      </w:pPr>
      <w:r w:rsidRPr="002323D6">
        <w:rPr>
          <w:sz w:val="28"/>
          <w:szCs w:val="28"/>
        </w:rPr>
        <w:lastRenderedPageBreak/>
        <w:t xml:space="preserve">2. Удовлетворенность населения качеством автомобильных дорог </w:t>
      </w:r>
      <w:r w:rsidR="009363B8">
        <w:rPr>
          <w:sz w:val="28"/>
          <w:szCs w:val="28"/>
        </w:rPr>
        <w:br/>
      </w:r>
      <w:r w:rsidRPr="002323D6">
        <w:rPr>
          <w:sz w:val="28"/>
          <w:szCs w:val="28"/>
        </w:rPr>
        <w:t>в муниципальном образовании (процентов от числа опрошенных).</w:t>
      </w:r>
    </w:p>
    <w:p w:rsidR="002B6C37" w:rsidRDefault="002B6C37" w:rsidP="002B6C37">
      <w:pPr>
        <w:pStyle w:val="30"/>
        <w:jc w:val="both"/>
        <w:rPr>
          <w:sz w:val="28"/>
          <w:szCs w:val="28"/>
        </w:rPr>
      </w:pPr>
      <w:r w:rsidRPr="002323D6">
        <w:rPr>
          <w:sz w:val="28"/>
          <w:szCs w:val="28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711830" w:rsidRDefault="00711830">
      <w:pPr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B47C98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Удовлетворенность качеством услуг ЖКХ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предоставляемых Вам жилищно-коммунальных услуг?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36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9B411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64%</w:t>
            </w:r>
          </w:p>
        </w:tc>
      </w:tr>
    </w:tbl>
    <w:p w:rsidR="00C62EDA" w:rsidRPr="00711830" w:rsidRDefault="00C62EDA">
      <w:pPr>
        <w:rPr>
          <w:lang w:val="ru-RU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B47C98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Удовлетворенность качеством теплоснабжения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теплоснабжения?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6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60%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52%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80%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77%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53%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56%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78%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68%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73%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74%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64%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66%</w:t>
            </w:r>
          </w:p>
        </w:tc>
      </w:tr>
      <w:tr w:rsidR="009B4115" w:rsidRPr="00B47C98" w:rsidTr="00045835">
        <w:trPr>
          <w:trHeight w:val="19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74%</w:t>
            </w:r>
          </w:p>
        </w:tc>
      </w:tr>
    </w:tbl>
    <w:p w:rsidR="00711830" w:rsidRDefault="00711830">
      <w:pPr>
        <w:rPr>
          <w:lang w:val="ru-RU"/>
        </w:rPr>
      </w:pPr>
    </w:p>
    <w:p w:rsidR="00711830" w:rsidRDefault="00711830" w:rsidP="0071183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B47C98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Удовлетворенность качеством водоснабжения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водоснабжения?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6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9B4115" w:rsidRPr="004727A5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80%</w:t>
            </w:r>
          </w:p>
        </w:tc>
      </w:tr>
    </w:tbl>
    <w:p w:rsidR="00C62EDA" w:rsidRDefault="00C62EDA">
      <w:pPr>
        <w:rPr>
          <w:lang w:val="ru-RU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1635"/>
        <w:gridCol w:w="1691"/>
        <w:gridCol w:w="1666"/>
        <w:gridCol w:w="617"/>
        <w:gridCol w:w="1435"/>
        <w:gridCol w:w="1436"/>
      </w:tblGrid>
      <w:tr w:rsidR="009B4115" w:rsidRPr="00B47C98" w:rsidTr="00045835">
        <w:trPr>
          <w:jc w:val="center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Удовлетворенность качеством электроснабжения</w:t>
            </w:r>
          </w:p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609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электроснабжения?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35" w:type="dxa"/>
            <w:vAlign w:val="center"/>
          </w:tcPr>
          <w:p w:rsidR="009B4115" w:rsidRPr="00C22403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224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691" w:type="dxa"/>
            <w:vAlign w:val="center"/>
          </w:tcPr>
          <w:p w:rsidR="009B4115" w:rsidRPr="00C22403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224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66" w:type="dxa"/>
            <w:vAlign w:val="center"/>
          </w:tcPr>
          <w:p w:rsidR="009B4115" w:rsidRPr="00C22403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224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17" w:type="dxa"/>
            <w:vAlign w:val="center"/>
          </w:tcPr>
          <w:p w:rsidR="009B4115" w:rsidRPr="00C22403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224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35" w:type="dxa"/>
            <w:vAlign w:val="center"/>
          </w:tcPr>
          <w:p w:rsidR="009B4115" w:rsidRPr="00C22403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224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88%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94%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35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90%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94%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86%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83%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84%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691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6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17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436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75%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97%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87%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84%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59%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91%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85%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100%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93%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95%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86%</w:t>
            </w:r>
          </w:p>
        </w:tc>
      </w:tr>
      <w:tr w:rsidR="009B4115" w:rsidRPr="00B47C98" w:rsidTr="0004583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93%</w:t>
            </w:r>
          </w:p>
        </w:tc>
      </w:tr>
    </w:tbl>
    <w:p w:rsidR="00DB26BC" w:rsidRDefault="00DB26BC" w:rsidP="00DB26BC">
      <w:pPr>
        <w:rPr>
          <w:lang w:val="ru-RU"/>
        </w:rPr>
      </w:pPr>
    </w:p>
    <w:p w:rsidR="00711830" w:rsidRDefault="0071183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B47C98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Удовлетворенность качеством газоснабжения 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газоснабжения?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CA43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682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6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10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88%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90%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65%</w:t>
            </w:r>
          </w:p>
        </w:tc>
      </w:tr>
    </w:tbl>
    <w:p w:rsidR="001C0D7B" w:rsidRDefault="001C0D7B">
      <w:pPr>
        <w:rPr>
          <w:lang w:val="ru-RU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9B4115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Удовлетворенность качеством транспортного обслуживания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качеством транспортного обслуживания в Вашем населенном пункте?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9B4115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80183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1682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31%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36%</w:t>
            </w:r>
          </w:p>
        </w:tc>
        <w:tc>
          <w:tcPr>
            <w:tcW w:w="1136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7%</w:t>
            </w:r>
          </w:p>
        </w:tc>
        <w:tc>
          <w:tcPr>
            <w:tcW w:w="1210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56%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64%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53%</w:t>
            </w:r>
          </w:p>
        </w:tc>
      </w:tr>
    </w:tbl>
    <w:p w:rsidR="00711830" w:rsidRDefault="00711830">
      <w:pPr>
        <w:rPr>
          <w:lang w:val="ru-RU"/>
        </w:rPr>
      </w:pPr>
    </w:p>
    <w:p w:rsidR="00711830" w:rsidRDefault="00711830" w:rsidP="0071183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9B4115" w:rsidRPr="00B47C98" w:rsidTr="00045835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9B4115" w:rsidRPr="009B4115" w:rsidRDefault="009B4115" w:rsidP="0024162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Удовлетворенность качеством и состоянием автомобильных дорог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Насколько Вы удовлетворены качеством и состоянием автомобильных дорог в Вашем муниципальном районе? 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9B4115" w:rsidRPr="00B47C98" w:rsidTr="009B4115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9B4115" w:rsidRPr="009B4115" w:rsidRDefault="009B4115" w:rsidP="00C0614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B47C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B4115" w:rsidRPr="009B4115" w:rsidRDefault="009B4115" w:rsidP="00045835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82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6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Pr="00785207" w:rsidRDefault="009B411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520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29%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bottom"/>
          </w:tcPr>
          <w:p w:rsidR="009B4115" w:rsidRDefault="009B4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52%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20%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12%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36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73%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65%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31%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23%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47%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12%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25%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18%</w:t>
            </w:r>
          </w:p>
        </w:tc>
      </w:tr>
      <w:tr w:rsidR="009B4115" w:rsidRPr="00B47C98" w:rsidTr="00045835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Default="009B4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5" w:rsidRPr="009B4115" w:rsidRDefault="009B4115" w:rsidP="00045835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37%</w:t>
            </w:r>
          </w:p>
        </w:tc>
      </w:tr>
    </w:tbl>
    <w:p w:rsidR="00E14340" w:rsidRPr="00711830" w:rsidRDefault="00E14340" w:rsidP="00270D54">
      <w:pPr>
        <w:jc w:val="both"/>
        <w:rPr>
          <w:b/>
          <w:bCs/>
          <w:smallCaps/>
          <w:color w:val="FF0000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E14340" w:rsidRPr="00B47C98" w:rsidTr="00FD19D1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Удовлетворенность деятельностью районных администраций 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Насколько Вы удовлетворены деятельностью администрации Вашего муниципального района (городского округа)? 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282ECC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 xml:space="preserve"> 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27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15%</w:t>
            </w:r>
          </w:p>
        </w:tc>
        <w:tc>
          <w:tcPr>
            <w:tcW w:w="1682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27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26%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27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57%</w:t>
            </w:r>
          </w:p>
        </w:tc>
        <w:tc>
          <w:tcPr>
            <w:tcW w:w="1136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27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27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44%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49%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58%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41%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31%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27%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43%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88%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49%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50%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37%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65%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49%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67%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33%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39%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50%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59%</w:t>
            </w:r>
          </w:p>
        </w:tc>
      </w:tr>
    </w:tbl>
    <w:p w:rsidR="00711830" w:rsidRDefault="00711830" w:rsidP="00E14340"/>
    <w:p w:rsidR="00711830" w:rsidRDefault="00711830" w:rsidP="0071183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E14340" w:rsidRPr="009B4115" w:rsidTr="00FD19D1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Удовлетворенность деятельностью Советов депутатов районов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деятельностью Совета депутатов Вашего муниципального района (городского округа)?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E14340" w:rsidRPr="009B4115" w:rsidTr="00FD19D1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36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36%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46%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vAlign w:val="bottom"/>
          </w:tcPr>
          <w:p w:rsidR="00E14340" w:rsidRDefault="00E14340" w:rsidP="00FD19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50%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41%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36%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23%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70%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35%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46%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41%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40%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38%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32%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39%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0" w:type="dxa"/>
            <w:vAlign w:val="center"/>
          </w:tcPr>
          <w:p w:rsidR="00E14340" w:rsidRPr="009B4115" w:rsidRDefault="00E14340" w:rsidP="00FD19D1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41%</w:t>
            </w:r>
          </w:p>
        </w:tc>
      </w:tr>
    </w:tbl>
    <w:p w:rsidR="00E14340" w:rsidRDefault="00E14340" w:rsidP="00E143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627"/>
        <w:gridCol w:w="1682"/>
        <w:gridCol w:w="1627"/>
        <w:gridCol w:w="1136"/>
        <w:gridCol w:w="1210"/>
        <w:gridCol w:w="1210"/>
      </w:tblGrid>
      <w:tr w:rsidR="00E14340" w:rsidRPr="00B47C98" w:rsidTr="00FD19D1">
        <w:trPr>
          <w:jc w:val="center"/>
        </w:trPr>
        <w:tc>
          <w:tcPr>
            <w:tcW w:w="2212" w:type="dxa"/>
            <w:vMerge w:val="restart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Удовлетворенность деятельностью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глав районных администраций</w:t>
            </w:r>
          </w:p>
        </w:tc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Насколько Вы удовлетворены деятельностью главы администрации Вашего муниципального района (городского округа)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Показатель удовлетворенности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Merge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удовлетворен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чем-то удовлетворен, чем-то  - нет, примерно поровну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в целом не удовлетворен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не ответили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lang w:val="ru-RU"/>
              </w:rPr>
              <w:t>2015 год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целом по выборке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627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36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0" w:type="dxa"/>
            <w:vAlign w:val="center"/>
          </w:tcPr>
          <w:p w:rsidR="00E14340" w:rsidRPr="004727A5" w:rsidRDefault="00E14340" w:rsidP="00FD19D1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727A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10" w:type="dxa"/>
            <w:vMerge w:val="restart"/>
            <w:vAlign w:val="center"/>
          </w:tcPr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 xml:space="preserve">– </w:t>
            </w: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br/>
            </w:r>
          </w:p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E14340" w:rsidRPr="009B4115" w:rsidRDefault="00E14340" w:rsidP="00FD19D1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9B4115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ru-RU"/>
              </w:rPr>
              <w:t>(в 2015 году вопрос задавался в другой форме)</w:t>
            </w: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Бокситогорский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bottom"/>
          </w:tcPr>
          <w:p w:rsidR="00E14340" w:rsidRDefault="00E14340" w:rsidP="00FD19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Всеволожский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Выборгский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Гатчинский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Кингисеппский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Киришский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Лодейнопольский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Ломоносовский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Лужский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Подпорожский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Приозерский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Сланцевский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Тихвинский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Тосненский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/>
            <w:shd w:val="clear" w:color="auto" w:fill="BFBFBF" w:themeFill="background1" w:themeFillShade="BF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340" w:rsidRPr="00B47C98" w:rsidTr="00FD19D1">
        <w:trPr>
          <w:jc w:val="center"/>
        </w:trPr>
        <w:tc>
          <w:tcPr>
            <w:tcW w:w="2212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Сосновоборский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682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627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6" w:type="dxa"/>
            <w:vAlign w:val="center"/>
          </w:tcPr>
          <w:p w:rsidR="00E14340" w:rsidRDefault="00E14340" w:rsidP="00FD1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0" w:type="dxa"/>
            <w:vMerge/>
          </w:tcPr>
          <w:p w:rsidR="00E14340" w:rsidRDefault="00E14340" w:rsidP="00FD19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11830" w:rsidRDefault="00711830" w:rsidP="00E14340">
      <w:pPr>
        <w:rPr>
          <w:lang w:val="ru-RU"/>
        </w:rPr>
      </w:pPr>
    </w:p>
    <w:p w:rsidR="00711830" w:rsidRDefault="00711830" w:rsidP="00711830">
      <w:pPr>
        <w:rPr>
          <w:lang w:val="ru-RU"/>
        </w:rPr>
      </w:pPr>
      <w:r>
        <w:rPr>
          <w:lang w:val="ru-RU"/>
        </w:rPr>
        <w:br w:type="page"/>
      </w:r>
    </w:p>
    <w:p w:rsidR="00FD19D1" w:rsidRDefault="00FD19D1" w:rsidP="00FD19D1">
      <w:pPr>
        <w:pStyle w:val="ae"/>
        <w:spacing w:before="60" w:after="60" w:line="264" w:lineRule="auto"/>
        <w:jc w:val="center"/>
        <w:rPr>
          <w:i/>
          <w:sz w:val="28"/>
          <w:szCs w:val="28"/>
          <w:lang w:val="ru-RU"/>
        </w:rPr>
      </w:pPr>
      <w:r w:rsidRPr="00FB18F4">
        <w:rPr>
          <w:i/>
          <w:sz w:val="28"/>
          <w:szCs w:val="28"/>
          <w:lang w:val="ru-RU"/>
        </w:rPr>
        <w:lastRenderedPageBreak/>
        <w:t xml:space="preserve">Показатели, отражающие степень удовлетворенности населения Ленинградской области, полученные в рамках реализации постановления Губернатора Ленинградской области от 14 мая 2014 года № 30-пг </w:t>
      </w:r>
    </w:p>
    <w:p w:rsidR="008652BA" w:rsidRDefault="00FD19D1" w:rsidP="008652BA">
      <w:pPr>
        <w:pStyle w:val="ae"/>
        <w:spacing w:before="60" w:after="60" w:line="264" w:lineRule="auto"/>
        <w:jc w:val="center"/>
        <w:rPr>
          <w:i/>
          <w:sz w:val="28"/>
          <w:szCs w:val="28"/>
          <w:lang w:val="ru-RU"/>
        </w:rPr>
      </w:pPr>
      <w:r w:rsidRPr="00FB18F4">
        <w:rPr>
          <w:i/>
          <w:sz w:val="28"/>
          <w:szCs w:val="28"/>
          <w:lang w:val="ru-RU"/>
        </w:rPr>
        <w:t xml:space="preserve">(дополнительные социологические опросы населения, </w:t>
      </w:r>
      <w:r>
        <w:rPr>
          <w:i/>
          <w:sz w:val="28"/>
          <w:szCs w:val="28"/>
          <w:lang w:val="ru-RU"/>
        </w:rPr>
        <w:t xml:space="preserve">проводятся в соответствии </w:t>
      </w:r>
      <w:r>
        <w:rPr>
          <w:i/>
          <w:sz w:val="28"/>
          <w:szCs w:val="28"/>
          <w:lang w:val="ru-RU"/>
        </w:rPr>
        <w:br/>
        <w:t>с п</w:t>
      </w:r>
      <w:r w:rsidRPr="00FB18F4">
        <w:rPr>
          <w:i/>
          <w:sz w:val="28"/>
          <w:szCs w:val="28"/>
          <w:lang w:val="ru-RU"/>
        </w:rPr>
        <w:t>риложение</w:t>
      </w:r>
      <w:r>
        <w:rPr>
          <w:i/>
          <w:sz w:val="28"/>
          <w:szCs w:val="28"/>
          <w:lang w:val="ru-RU"/>
        </w:rPr>
        <w:t>м</w:t>
      </w:r>
      <w:r w:rsidRPr="00FB18F4">
        <w:rPr>
          <w:i/>
          <w:sz w:val="28"/>
          <w:szCs w:val="28"/>
          <w:lang w:val="ru-RU"/>
        </w:rPr>
        <w:t xml:space="preserve"> 2 к указанному постановлению)</w:t>
      </w:r>
    </w:p>
    <w:p w:rsidR="008652BA" w:rsidRPr="008652BA" w:rsidRDefault="008652BA" w:rsidP="008652BA">
      <w:pPr>
        <w:rPr>
          <w:sz w:val="10"/>
          <w:szCs w:val="10"/>
          <w:lang w:val="ru-RU"/>
        </w:rPr>
      </w:pPr>
    </w:p>
    <w:p w:rsidR="00FD19D1" w:rsidRDefault="00FD19D1" w:rsidP="00FD19D1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7C9">
        <w:rPr>
          <w:rFonts w:ascii="Times New Roman" w:hAnsi="Times New Roman" w:cs="Times New Roman"/>
          <w:sz w:val="28"/>
          <w:szCs w:val="28"/>
        </w:rPr>
        <w:t xml:space="preserve"> октябре-ноябре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F4">
        <w:rPr>
          <w:rFonts w:ascii="Times New Roman" w:hAnsi="Times New Roman" w:cs="Times New Roman"/>
          <w:sz w:val="28"/>
          <w:szCs w:val="28"/>
        </w:rPr>
        <w:t xml:space="preserve">в каждом из 17-ти муниципальных районов </w:t>
      </w:r>
      <w:r w:rsidR="00711830">
        <w:rPr>
          <w:rFonts w:ascii="Times New Roman" w:hAnsi="Times New Roman" w:cs="Times New Roman"/>
          <w:sz w:val="28"/>
          <w:szCs w:val="28"/>
        </w:rPr>
        <w:br/>
      </w:r>
      <w:r w:rsidRPr="00FB18F4">
        <w:rPr>
          <w:rFonts w:ascii="Times New Roman" w:hAnsi="Times New Roman" w:cs="Times New Roman"/>
          <w:sz w:val="28"/>
          <w:szCs w:val="28"/>
        </w:rPr>
        <w:t xml:space="preserve">и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были опрошены </w:t>
      </w:r>
      <w:r w:rsidRPr="00FB18F4">
        <w:rPr>
          <w:rFonts w:ascii="Times New Roman" w:hAnsi="Times New Roman" w:cs="Times New Roman"/>
          <w:sz w:val="28"/>
          <w:szCs w:val="28"/>
        </w:rPr>
        <w:t>не менее 400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использовалась стратифицированная выборка, </w:t>
      </w:r>
      <w:r w:rsidRPr="00FB18F4">
        <w:rPr>
          <w:rFonts w:ascii="Times New Roman" w:hAnsi="Times New Roman" w:cs="Times New Roman"/>
          <w:sz w:val="28"/>
          <w:szCs w:val="28"/>
        </w:rPr>
        <w:t>репрезентативна</w:t>
      </w:r>
      <w:r w:rsidR="008652BA">
        <w:rPr>
          <w:rFonts w:ascii="Times New Roman" w:hAnsi="Times New Roman" w:cs="Times New Roman"/>
          <w:sz w:val="28"/>
          <w:szCs w:val="28"/>
        </w:rPr>
        <w:t>я</w:t>
      </w:r>
      <w:r w:rsidRPr="00FB18F4">
        <w:rPr>
          <w:rFonts w:ascii="Times New Roman" w:hAnsi="Times New Roman" w:cs="Times New Roman"/>
          <w:sz w:val="28"/>
          <w:szCs w:val="28"/>
        </w:rPr>
        <w:t xml:space="preserve"> генеральной совокупности по полу, возрасту, соотношению городских и сельских жителей, метод – личное интервью, опросы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B18F4">
        <w:rPr>
          <w:rFonts w:ascii="Times New Roman" w:hAnsi="Times New Roman" w:cs="Times New Roman"/>
          <w:sz w:val="28"/>
          <w:szCs w:val="28"/>
        </w:rPr>
        <w:t xml:space="preserve"> на </w:t>
      </w:r>
      <w:r w:rsidRPr="00DA0CCE">
        <w:rPr>
          <w:rFonts w:ascii="Times New Roman" w:hAnsi="Times New Roman" w:cs="Times New Roman"/>
          <w:sz w:val="28"/>
          <w:szCs w:val="28"/>
        </w:rPr>
        <w:t>улице. Максимальная погрешность для выборки в 400 человек соста</w:t>
      </w:r>
      <w:r w:rsidRPr="00786F0F">
        <w:rPr>
          <w:rFonts w:ascii="Times New Roman" w:hAnsi="Times New Roman" w:cs="Times New Roman"/>
          <w:sz w:val="28"/>
          <w:szCs w:val="28"/>
        </w:rPr>
        <w:t>вляет 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0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D19D1" w:rsidRPr="00CA3A4A" w:rsidRDefault="00FD19D1" w:rsidP="00FD19D1">
      <w:pPr>
        <w:pStyle w:val="a8"/>
        <w:spacing w:before="0" w:line="264" w:lineRule="auto"/>
        <w:rPr>
          <w:rFonts w:ascii="Times New Roman" w:hAnsi="Times New Roman" w:cs="Times New Roman"/>
          <w:sz w:val="28"/>
          <w:szCs w:val="28"/>
        </w:rPr>
      </w:pPr>
      <w:r w:rsidRPr="00786F0F">
        <w:rPr>
          <w:rFonts w:ascii="Times New Roman" w:hAnsi="Times New Roman" w:cs="Times New Roman"/>
          <w:sz w:val="28"/>
          <w:szCs w:val="28"/>
        </w:rPr>
        <w:t>Рассматривая ответы на вопросы, посвященные оценке каких-либо услуг или деятельности органов власти, данные жителями отдельных районов, следует учитывать, что высокая оценка может свидетельствовать как о действительно высоком качестве, так и о низком уровне требований жителей, хорошей репутации соответствующих услуг или органов власти или, например, об обще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6F0F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786F0F">
        <w:rPr>
          <w:rFonts w:ascii="Times New Roman" w:hAnsi="Times New Roman" w:cs="Times New Roman"/>
          <w:sz w:val="28"/>
          <w:szCs w:val="28"/>
        </w:rPr>
        <w:t xml:space="preserve"> социально-политической ситуацией, а низкая, соответственно – как о низком качестве, так о большей притязательности в этой сфере, плохой репутации, высоком уровне неудовлетворенности ситуацией в целом</w:t>
      </w:r>
      <w:r>
        <w:rPr>
          <w:rFonts w:ascii="Times New Roman" w:hAnsi="Times New Roman" w:cs="Times New Roman"/>
          <w:sz w:val="28"/>
          <w:szCs w:val="28"/>
        </w:rPr>
        <w:t>, низком уровне информированности</w:t>
      </w:r>
      <w:r w:rsidRPr="00786F0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652BA" w:rsidRDefault="008652BA" w:rsidP="00FD19D1">
      <w:pPr>
        <w:pStyle w:val="30"/>
        <w:jc w:val="both"/>
        <w:rPr>
          <w:sz w:val="10"/>
          <w:szCs w:val="10"/>
        </w:rPr>
      </w:pPr>
    </w:p>
    <w:p w:rsidR="00FD19D1" w:rsidRDefault="00FD19D1" w:rsidP="00FD19D1">
      <w:pPr>
        <w:pStyle w:val="30"/>
        <w:jc w:val="both"/>
      </w:pPr>
      <w:r w:rsidRPr="00690EC7">
        <w:t xml:space="preserve">Примечание. В качестве значения показателя эффективности в настоящем разделе используется суммарный процент респондентов, оценивших свою удовлетворенность положительно («полностью удовлетворены», «скорее удовлетворены») или нейтрально («отчасти удовлетворены, отчасти </w:t>
      </w:r>
      <w:r w:rsidRPr="00690EC7">
        <w:softHyphen/>
        <w:t xml:space="preserve">– нет»).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80"/>
        <w:gridCol w:w="1580"/>
        <w:gridCol w:w="1581"/>
        <w:gridCol w:w="1580"/>
        <w:gridCol w:w="1581"/>
      </w:tblGrid>
      <w:tr w:rsidR="00FD19D1" w:rsidRPr="00690EC7" w:rsidTr="00FD19D1">
        <w:trPr>
          <w:cantSplit/>
        </w:trPr>
        <w:tc>
          <w:tcPr>
            <w:tcW w:w="2802" w:type="dxa"/>
            <w:vMerge w:val="restart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690EC7">
              <w:rPr>
                <w:b/>
                <w:sz w:val="20"/>
                <w:szCs w:val="20"/>
              </w:rPr>
              <w:t xml:space="preserve">Показатель: </w:t>
            </w:r>
            <w:r w:rsidRPr="00690EC7">
              <w:rPr>
                <w:sz w:val="20"/>
                <w:szCs w:val="20"/>
              </w:rPr>
              <w:t xml:space="preserve">Удовлетворенность населения </w:t>
            </w:r>
            <w:r>
              <w:rPr>
                <w:sz w:val="20"/>
                <w:szCs w:val="20"/>
              </w:rPr>
              <w:t>т</w:t>
            </w:r>
            <w:r w:rsidRPr="00690EC7">
              <w:rPr>
                <w:sz w:val="20"/>
                <w:szCs w:val="20"/>
              </w:rPr>
              <w:t>еплоснабжением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округе, проживающих в многоквартирных домах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93A7B">
              <w:rPr>
                <w:rStyle w:val="af3"/>
                <w:bCs/>
              </w:rPr>
              <w:footnoteReference w:id="1"/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81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83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90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64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91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87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-8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-8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86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90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90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70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87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-18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77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74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56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690EC7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 w:val="restart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690EC7">
              <w:rPr>
                <w:b/>
                <w:sz w:val="20"/>
                <w:szCs w:val="20"/>
              </w:rPr>
              <w:lastRenderedPageBreak/>
              <w:t xml:space="preserve">Показатель: </w:t>
            </w:r>
            <w:r w:rsidRPr="00690EC7">
              <w:rPr>
                <w:sz w:val="20"/>
                <w:szCs w:val="20"/>
              </w:rPr>
              <w:t>Удовлетворенность населения</w:t>
            </w:r>
            <w:r>
              <w:rPr>
                <w:sz w:val="20"/>
                <w:szCs w:val="20"/>
              </w:rPr>
              <w:t xml:space="preserve"> </w:t>
            </w:r>
            <w:r w:rsidRPr="00B90F8F">
              <w:rPr>
                <w:sz w:val="20"/>
                <w:szCs w:val="20"/>
              </w:rPr>
              <w:t>водоснабжением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округе, проживающих в многоквартирных домах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85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90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74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77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85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-8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-8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87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97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71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-4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-6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71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88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-17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85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-14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7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71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87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93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66</w:t>
            </w:r>
          </w:p>
        </w:tc>
        <w:tc>
          <w:tcPr>
            <w:tcW w:w="1580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73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48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25</w:t>
            </w:r>
          </w:p>
        </w:tc>
      </w:tr>
      <w:tr w:rsidR="00FD19D1" w:rsidRPr="00690EC7" w:rsidTr="008652BA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</w:t>
            </w:r>
          </w:p>
        </w:tc>
      </w:tr>
      <w:tr w:rsidR="00FD19D1" w:rsidRPr="00690EC7" w:rsidTr="008652BA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B90F8F">
              <w:rPr>
                <w:rFonts w:ascii="Arial CYR" w:hAnsi="Arial CYR" w:cs="Arial CYR"/>
              </w:rPr>
              <w:t>96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-13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B90F8F" w:rsidRDefault="00FD19D1" w:rsidP="00FD19D1">
            <w:pPr>
              <w:jc w:val="center"/>
              <w:rPr>
                <w:rFonts w:ascii="Arial" w:hAnsi="Arial" w:cs="Arial"/>
              </w:rPr>
            </w:pPr>
            <w:r w:rsidRPr="00B90F8F">
              <w:rPr>
                <w:rFonts w:ascii="Arial" w:hAnsi="Arial" w:cs="Arial"/>
              </w:rPr>
              <w:t>4</w:t>
            </w:r>
          </w:p>
        </w:tc>
      </w:tr>
      <w:tr w:rsidR="008652BA" w:rsidRPr="00690EC7" w:rsidTr="008652BA">
        <w:trPr>
          <w:cantSplit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2BA" w:rsidRPr="00690EC7" w:rsidRDefault="008652BA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2BA" w:rsidRPr="00587E4D" w:rsidRDefault="008652BA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9D1" w:rsidRPr="00690EC7" w:rsidTr="008652BA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690EC7">
              <w:rPr>
                <w:b/>
                <w:sz w:val="20"/>
                <w:szCs w:val="20"/>
              </w:rPr>
              <w:t xml:space="preserve">Показатель: </w:t>
            </w:r>
            <w:r w:rsidRPr="00690EC7">
              <w:rPr>
                <w:sz w:val="20"/>
                <w:szCs w:val="20"/>
              </w:rPr>
              <w:t xml:space="preserve">Удовлетворенность населения </w:t>
            </w:r>
            <w:r w:rsidRPr="002A6729">
              <w:rPr>
                <w:sz w:val="20"/>
                <w:szCs w:val="20"/>
              </w:rPr>
              <w:t>электроснабжением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округе, проживающих в многоквартирных домах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93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97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100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100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99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100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100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97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97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</w:tbl>
    <w:p w:rsidR="00FD19D1" w:rsidRPr="007B7735" w:rsidRDefault="00FD19D1" w:rsidP="00FD19D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80"/>
        <w:gridCol w:w="1580"/>
        <w:gridCol w:w="1581"/>
        <w:gridCol w:w="1580"/>
        <w:gridCol w:w="1581"/>
      </w:tblGrid>
      <w:tr w:rsidR="00FD19D1" w:rsidRPr="00690EC7" w:rsidTr="00FD19D1">
        <w:trPr>
          <w:cantSplit/>
        </w:trPr>
        <w:tc>
          <w:tcPr>
            <w:tcW w:w="2802" w:type="dxa"/>
            <w:vMerge w:val="restart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690EC7">
              <w:rPr>
                <w:b/>
                <w:sz w:val="20"/>
                <w:szCs w:val="20"/>
              </w:rPr>
              <w:t xml:space="preserve">Показатель: </w:t>
            </w:r>
            <w:r w:rsidRPr="00690EC7">
              <w:rPr>
                <w:sz w:val="20"/>
                <w:szCs w:val="20"/>
              </w:rPr>
              <w:t xml:space="preserve">Удовлетворенность населения </w:t>
            </w:r>
            <w:r w:rsidRPr="002A6729">
              <w:rPr>
                <w:sz w:val="20"/>
                <w:szCs w:val="20"/>
              </w:rPr>
              <w:t>газоснабжением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округе, проживающих в многоквартирных домах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55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44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91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81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100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91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-7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85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86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lastRenderedPageBreak/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38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10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94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88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95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-3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98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53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2A6729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A6729">
              <w:rPr>
                <w:rFonts w:ascii="Arial CYR" w:hAnsi="Arial CYR" w:cs="Arial CYR"/>
              </w:rPr>
              <w:t>86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-18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-16</w:t>
            </w:r>
          </w:p>
        </w:tc>
      </w:tr>
    </w:tbl>
    <w:p w:rsidR="00FD19D1" w:rsidRDefault="00FD19D1" w:rsidP="00FD1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80"/>
        <w:gridCol w:w="1580"/>
        <w:gridCol w:w="1581"/>
        <w:gridCol w:w="1580"/>
        <w:gridCol w:w="1581"/>
      </w:tblGrid>
      <w:tr w:rsidR="00FD19D1" w:rsidRPr="00690EC7" w:rsidTr="00FD19D1">
        <w:trPr>
          <w:cantSplit/>
        </w:trPr>
        <w:tc>
          <w:tcPr>
            <w:tcW w:w="2802" w:type="dxa"/>
            <w:vMerge w:val="restart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690EC7">
              <w:rPr>
                <w:b/>
                <w:sz w:val="20"/>
                <w:szCs w:val="20"/>
              </w:rPr>
              <w:t xml:space="preserve">Показатель: </w:t>
            </w:r>
            <w:r w:rsidRPr="00690EC7">
              <w:rPr>
                <w:sz w:val="20"/>
                <w:szCs w:val="20"/>
              </w:rPr>
              <w:t xml:space="preserve">Удовлетворенность </w:t>
            </w:r>
            <w:r w:rsidRPr="00223BED">
              <w:rPr>
                <w:sz w:val="20"/>
                <w:szCs w:val="20"/>
              </w:rPr>
              <w:t xml:space="preserve">населения </w:t>
            </w:r>
            <w:r>
              <w:rPr>
                <w:sz w:val="20"/>
                <w:szCs w:val="20"/>
              </w:rPr>
              <w:t xml:space="preserve">качеством </w:t>
            </w:r>
            <w:r w:rsidRPr="00223BED">
              <w:rPr>
                <w:sz w:val="20"/>
                <w:szCs w:val="20"/>
              </w:rPr>
              <w:t>транспортного обслуживания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33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66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56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88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69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64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85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99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50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74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89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74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-28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86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-9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73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66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93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90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87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69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49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88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81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87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86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87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-15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58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96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73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-38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23</w:t>
            </w:r>
          </w:p>
        </w:tc>
      </w:tr>
    </w:tbl>
    <w:p w:rsidR="00FD19D1" w:rsidRPr="00223BED" w:rsidRDefault="00FD19D1" w:rsidP="00FD19D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80"/>
        <w:gridCol w:w="1580"/>
        <w:gridCol w:w="1581"/>
        <w:gridCol w:w="1580"/>
        <w:gridCol w:w="1581"/>
      </w:tblGrid>
      <w:tr w:rsidR="00FD19D1" w:rsidRPr="00690EC7" w:rsidTr="00FD19D1">
        <w:trPr>
          <w:cantSplit/>
        </w:trPr>
        <w:tc>
          <w:tcPr>
            <w:tcW w:w="2802" w:type="dxa"/>
            <w:vMerge w:val="restart"/>
            <w:shd w:val="clear" w:color="auto" w:fill="E0E0E0"/>
            <w:vAlign w:val="center"/>
          </w:tcPr>
          <w:p w:rsidR="00FD19D1" w:rsidRPr="00223BED" w:rsidRDefault="00FD19D1" w:rsidP="00FD19D1">
            <w:pPr>
              <w:pStyle w:val="a8"/>
              <w:spacing w:before="10" w:after="10" w:line="240" w:lineRule="auto"/>
              <w:jc w:val="left"/>
              <w:rPr>
                <w:b/>
                <w:sz w:val="20"/>
                <w:szCs w:val="20"/>
              </w:rPr>
            </w:pPr>
            <w:r w:rsidRPr="00223BED">
              <w:rPr>
                <w:b/>
                <w:sz w:val="20"/>
                <w:szCs w:val="20"/>
              </w:rPr>
              <w:t xml:space="preserve">Показатель: </w:t>
            </w:r>
            <w:r w:rsidRPr="00223BED">
              <w:rPr>
                <w:sz w:val="20"/>
                <w:szCs w:val="20"/>
              </w:rPr>
              <w:t>Удовлетворенность населения качеством и состоянием автодорог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20" w:after="2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 показателя, % от числа опрошенных в районах и городском округе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E0E0E0"/>
            <w:vAlign w:val="center"/>
          </w:tcPr>
          <w:p w:rsidR="00FD19D1" w:rsidRPr="00E4086C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7E4D"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3161" w:type="dxa"/>
            <w:gridSpan w:val="2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Разница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Merge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</w:t>
            </w:r>
            <w:bookmarkStart w:id="0" w:name="_GoBack"/>
            <w:bookmarkEnd w:id="0"/>
            <w:r w:rsidRPr="00690EC7">
              <w:rPr>
                <w:b/>
                <w:bCs/>
                <w:sz w:val="20"/>
                <w:szCs w:val="20"/>
              </w:rPr>
              <w:t>4 год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2016-2015</w:t>
            </w:r>
          </w:p>
        </w:tc>
        <w:tc>
          <w:tcPr>
            <w:tcW w:w="1581" w:type="dxa"/>
            <w:shd w:val="clear" w:color="auto" w:fill="E0E0E0"/>
            <w:vAlign w:val="center"/>
          </w:tcPr>
          <w:p w:rsidR="00FD19D1" w:rsidRPr="00690EC7" w:rsidRDefault="00FD19D1" w:rsidP="00FD19D1">
            <w:pPr>
              <w:pStyle w:val="a8"/>
              <w:spacing w:before="10" w:after="1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90EC7">
              <w:rPr>
                <w:b/>
                <w:bCs/>
                <w:sz w:val="20"/>
                <w:szCs w:val="20"/>
              </w:rPr>
              <w:t>2015-2014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Бокситогорский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69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38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88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92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Волховский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83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42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41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Всеволожский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79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-19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Выборгский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70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77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-7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Гатчинский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56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61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79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-18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Кингисеппский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78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37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-18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42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Киришский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75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Кировский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66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77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67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Лодейнопольский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93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57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-20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36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Ломоносовский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92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82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Лужский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83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-23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Подпорожский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71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72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47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25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Приозерский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85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-14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-11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Сланцевский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72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84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50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-12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34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Тихвинский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63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79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39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-16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40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Тосненский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49</w:t>
            </w:r>
          </w:p>
        </w:tc>
        <w:tc>
          <w:tcPr>
            <w:tcW w:w="1580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86</w:t>
            </w:r>
          </w:p>
        </w:tc>
        <w:tc>
          <w:tcPr>
            <w:tcW w:w="1581" w:type="dxa"/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57</w:t>
            </w:r>
          </w:p>
        </w:tc>
        <w:tc>
          <w:tcPr>
            <w:tcW w:w="1580" w:type="dxa"/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-37</w:t>
            </w:r>
          </w:p>
        </w:tc>
        <w:tc>
          <w:tcPr>
            <w:tcW w:w="1581" w:type="dxa"/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30</w:t>
            </w:r>
          </w:p>
        </w:tc>
      </w:tr>
      <w:tr w:rsidR="00FD19D1" w:rsidRPr="00690EC7" w:rsidTr="00FD19D1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D19D1" w:rsidRPr="00690EC7" w:rsidRDefault="00FD19D1" w:rsidP="00FD19D1">
            <w:pPr>
              <w:rPr>
                <w:rFonts w:ascii="Arial" w:hAnsi="Arial" w:cs="Arial"/>
                <w:lang w:val="ru-RU"/>
              </w:rPr>
            </w:pPr>
            <w:r w:rsidRPr="00690EC7">
              <w:rPr>
                <w:rFonts w:ascii="Arial" w:hAnsi="Arial" w:cs="Arial"/>
                <w:lang w:val="ru-RU"/>
              </w:rPr>
              <w:t>Сосновоборский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67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88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223BED" w:rsidRDefault="00FD19D1" w:rsidP="00FD19D1">
            <w:pPr>
              <w:jc w:val="center"/>
              <w:rPr>
                <w:rFonts w:ascii="Arial CYR" w:hAnsi="Arial CYR" w:cs="Arial CYR"/>
              </w:rPr>
            </w:pPr>
            <w:r w:rsidRPr="00223BED">
              <w:rPr>
                <w:rFonts w:ascii="Arial CYR" w:hAnsi="Arial CYR" w:cs="Arial CYR"/>
              </w:rPr>
              <w:t>61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D19D1" w:rsidRPr="004B5DDC" w:rsidRDefault="00FD19D1" w:rsidP="00FD19D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B5DDC">
              <w:rPr>
                <w:rFonts w:ascii="Arial" w:eastAsiaTheme="minorHAnsi" w:hAnsi="Arial" w:cs="Arial"/>
                <w:lang w:eastAsia="en-US"/>
              </w:rPr>
              <w:t>-22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FD19D1" w:rsidRPr="00C746A1" w:rsidRDefault="00FD19D1" w:rsidP="00FD19D1">
            <w:pPr>
              <w:jc w:val="center"/>
              <w:rPr>
                <w:rFonts w:ascii="Arial" w:hAnsi="Arial" w:cs="Arial"/>
              </w:rPr>
            </w:pPr>
            <w:r w:rsidRPr="00C746A1">
              <w:rPr>
                <w:rFonts w:ascii="Arial" w:hAnsi="Arial" w:cs="Arial"/>
              </w:rPr>
              <w:t>27</w:t>
            </w:r>
          </w:p>
        </w:tc>
      </w:tr>
    </w:tbl>
    <w:p w:rsidR="00FD19D1" w:rsidRDefault="00FD19D1" w:rsidP="00FD19D1">
      <w:pPr>
        <w:rPr>
          <w:lang w:val="ru-RU"/>
        </w:rPr>
      </w:pPr>
    </w:p>
    <w:p w:rsidR="006A366B" w:rsidRPr="00E14340" w:rsidRDefault="006A366B" w:rsidP="00E14340">
      <w:pPr>
        <w:rPr>
          <w:lang w:val="ru-RU"/>
        </w:rPr>
      </w:pPr>
    </w:p>
    <w:sectPr w:rsidR="006A366B" w:rsidRPr="00E14340" w:rsidSect="009363B8">
      <w:headerReference w:type="default" r:id="rId8"/>
      <w:pgSz w:w="11906" w:h="16838" w:code="9"/>
      <w:pgMar w:top="851" w:right="567" w:bottom="851" w:left="851" w:header="709" w:footer="0" w:gutter="0"/>
      <w:pgBorders w:offsetFrom="page">
        <w:top w:val="none" w:sz="0" w:space="0" w:color="000000" w:shadow="1"/>
        <w:left w:val="none" w:sz="0" w:space="13" w:color="000000" w:shadow="1"/>
        <w:bottom w:val="none" w:sz="0" w:space="27" w:color="000000" w:shadow="1"/>
        <w:right w:val="none" w:sz="0" w:space="19" w:color="000000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EA" w:rsidRDefault="00CE6BEA">
      <w:r>
        <w:separator/>
      </w:r>
    </w:p>
  </w:endnote>
  <w:endnote w:type="continuationSeparator" w:id="0">
    <w:p w:rsidR="00CE6BEA" w:rsidRDefault="00CE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EA" w:rsidRDefault="00CE6BEA">
      <w:r>
        <w:separator/>
      </w:r>
    </w:p>
  </w:footnote>
  <w:footnote w:type="continuationSeparator" w:id="0">
    <w:p w:rsidR="00CE6BEA" w:rsidRDefault="00CE6BEA">
      <w:r>
        <w:continuationSeparator/>
      </w:r>
    </w:p>
  </w:footnote>
  <w:footnote w:id="1">
    <w:p w:rsidR="00FD19D1" w:rsidRPr="00193A7B" w:rsidRDefault="00FD19D1" w:rsidP="00FD19D1">
      <w:pPr>
        <w:pStyle w:val="af1"/>
        <w:jc w:val="both"/>
        <w:rPr>
          <w:lang w:val="ru-RU"/>
        </w:rPr>
      </w:pPr>
      <w:r w:rsidRPr="00193A7B">
        <w:rPr>
          <w:rStyle w:val="af3"/>
          <w:sz w:val="22"/>
          <w:szCs w:val="22"/>
        </w:rPr>
        <w:footnoteRef/>
      </w:r>
      <w:r>
        <w:t xml:space="preserve"> </w:t>
      </w:r>
      <w:r w:rsidRPr="00193A7B">
        <w:rPr>
          <w:sz w:val="22"/>
          <w:szCs w:val="22"/>
          <w:lang w:val="ru-RU"/>
        </w:rPr>
        <w:t xml:space="preserve">Здесь и далее </w:t>
      </w:r>
      <w:r>
        <w:rPr>
          <w:sz w:val="22"/>
          <w:szCs w:val="22"/>
          <w:lang w:val="ru-RU"/>
        </w:rPr>
        <w:t xml:space="preserve">значения, </w:t>
      </w:r>
      <w:r w:rsidRPr="00193A7B">
        <w:rPr>
          <w:sz w:val="22"/>
          <w:szCs w:val="22"/>
          <w:lang w:val="ru-RU"/>
        </w:rPr>
        <w:t>приведенн</w:t>
      </w:r>
      <w:r>
        <w:rPr>
          <w:sz w:val="22"/>
          <w:szCs w:val="22"/>
          <w:lang w:val="ru-RU"/>
        </w:rPr>
        <w:t>ые</w:t>
      </w:r>
      <w:r w:rsidRPr="00193A7B">
        <w:rPr>
          <w:sz w:val="22"/>
          <w:szCs w:val="22"/>
          <w:lang w:val="ru-RU"/>
        </w:rPr>
        <w:t xml:space="preserve"> в таблице </w:t>
      </w:r>
      <w:r>
        <w:rPr>
          <w:sz w:val="22"/>
          <w:szCs w:val="22"/>
          <w:lang w:val="ru-RU"/>
        </w:rPr>
        <w:t>в графе «Р</w:t>
      </w:r>
      <w:r w:rsidRPr="00193A7B">
        <w:rPr>
          <w:sz w:val="22"/>
          <w:szCs w:val="22"/>
          <w:lang w:val="ru-RU"/>
        </w:rPr>
        <w:t>азниц</w:t>
      </w:r>
      <w:r>
        <w:rPr>
          <w:sz w:val="22"/>
          <w:szCs w:val="22"/>
          <w:lang w:val="ru-RU"/>
        </w:rPr>
        <w:t>а»,</w:t>
      </w:r>
      <w:r w:rsidRPr="00193A7B">
        <w:rPr>
          <w:sz w:val="22"/>
          <w:szCs w:val="22"/>
          <w:lang w:val="ru-RU"/>
        </w:rPr>
        <w:t xml:space="preserve"> мо</w:t>
      </w:r>
      <w:r>
        <w:rPr>
          <w:sz w:val="22"/>
          <w:szCs w:val="22"/>
          <w:lang w:val="ru-RU"/>
        </w:rPr>
        <w:t>гут</w:t>
      </w:r>
      <w:r w:rsidRPr="00193A7B">
        <w:rPr>
          <w:sz w:val="22"/>
          <w:szCs w:val="22"/>
          <w:lang w:val="ru-RU"/>
        </w:rPr>
        <w:t xml:space="preserve"> отличаться на ±1% от соответствующих </w:t>
      </w:r>
      <w:r>
        <w:rPr>
          <w:sz w:val="22"/>
          <w:szCs w:val="22"/>
          <w:lang w:val="ru-RU"/>
        </w:rPr>
        <w:t xml:space="preserve">разностей </w:t>
      </w:r>
      <w:r w:rsidRPr="00193A7B">
        <w:rPr>
          <w:sz w:val="22"/>
          <w:szCs w:val="22"/>
          <w:lang w:val="ru-RU"/>
        </w:rPr>
        <w:t xml:space="preserve">значений в связи с </w:t>
      </w:r>
      <w:r w:rsidR="009B1673">
        <w:rPr>
          <w:sz w:val="22"/>
          <w:szCs w:val="22"/>
          <w:lang w:val="ru-RU"/>
        </w:rPr>
        <w:t>погрешностью</w:t>
      </w:r>
      <w:r w:rsidRPr="00193A7B">
        <w:rPr>
          <w:sz w:val="22"/>
          <w:szCs w:val="22"/>
          <w:lang w:val="ru-RU"/>
        </w:rPr>
        <w:t xml:space="preserve"> округления.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95872"/>
      <w:docPartObj>
        <w:docPartGallery w:val="Page Numbers (Top of Page)"/>
        <w:docPartUnique/>
      </w:docPartObj>
    </w:sdtPr>
    <w:sdtContent>
      <w:p w:rsidR="00FD19D1" w:rsidRDefault="00290590">
        <w:pPr>
          <w:pStyle w:val="a3"/>
          <w:jc w:val="center"/>
        </w:pPr>
        <w:r>
          <w:fldChar w:fldCharType="begin"/>
        </w:r>
        <w:r w:rsidR="00FD19D1">
          <w:instrText>PAGE   \* MERGEFORMAT</w:instrText>
        </w:r>
        <w:r>
          <w:fldChar w:fldCharType="separate"/>
        </w:r>
        <w:r w:rsidR="00261C99" w:rsidRPr="00261C99">
          <w:rPr>
            <w:noProof/>
            <w:lang w:val="ru-RU"/>
          </w:rPr>
          <w:t>4</w:t>
        </w:r>
        <w:r>
          <w:fldChar w:fldCharType="end"/>
        </w:r>
      </w:p>
    </w:sdtContent>
  </w:sdt>
  <w:p w:rsidR="00FD19D1" w:rsidRPr="008652BA" w:rsidRDefault="00FD19D1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4127E"/>
    <w:lvl w:ilvl="0">
      <w:numFmt w:val="bullet"/>
      <w:lvlText w:val="*"/>
      <w:lvlJc w:val="left"/>
    </w:lvl>
  </w:abstractNum>
  <w:abstractNum w:abstractNumId="1">
    <w:nsid w:val="032C4EC0"/>
    <w:multiLevelType w:val="multilevel"/>
    <w:tmpl w:val="3006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47E05"/>
    <w:multiLevelType w:val="hybridMultilevel"/>
    <w:tmpl w:val="BD7E1F96"/>
    <w:lvl w:ilvl="0" w:tplc="FF6457C0">
      <w:start w:val="7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6A5B17"/>
    <w:multiLevelType w:val="hybridMultilevel"/>
    <w:tmpl w:val="8014F9C4"/>
    <w:lvl w:ilvl="0" w:tplc="2A06AF00">
      <w:start w:val="1"/>
      <w:numFmt w:val="bullet"/>
      <w:lvlText w:val=""/>
      <w:lvlJc w:val="left"/>
      <w:pPr>
        <w:tabs>
          <w:tab w:val="num" w:pos="1066"/>
        </w:tabs>
        <w:ind w:left="1333" w:hanging="2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502319"/>
    <w:multiLevelType w:val="hybridMultilevel"/>
    <w:tmpl w:val="96CEE80E"/>
    <w:lvl w:ilvl="0" w:tplc="FF6457C0">
      <w:start w:val="7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215D7"/>
    <w:multiLevelType w:val="hybridMultilevel"/>
    <w:tmpl w:val="4100252A"/>
    <w:lvl w:ilvl="0" w:tplc="FD22C8C4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487A"/>
    <w:multiLevelType w:val="hybridMultilevel"/>
    <w:tmpl w:val="67A48B42"/>
    <w:lvl w:ilvl="0" w:tplc="FD22C8C4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6544E"/>
    <w:multiLevelType w:val="hybridMultilevel"/>
    <w:tmpl w:val="E55CAE2C"/>
    <w:lvl w:ilvl="0" w:tplc="15943FA6">
      <w:start w:val="1"/>
      <w:numFmt w:val="bullet"/>
      <w:lvlText w:val="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680867"/>
    <w:multiLevelType w:val="hybridMultilevel"/>
    <w:tmpl w:val="34FAE594"/>
    <w:lvl w:ilvl="0" w:tplc="EC0AE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01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E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6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A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BD0AC3"/>
    <w:multiLevelType w:val="hybridMultilevel"/>
    <w:tmpl w:val="F57C2902"/>
    <w:lvl w:ilvl="0" w:tplc="80443E8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ABF0806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16DC2"/>
    <w:multiLevelType w:val="hybridMultilevel"/>
    <w:tmpl w:val="DC02D592"/>
    <w:lvl w:ilvl="0" w:tplc="B778F8CA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F565520"/>
    <w:multiLevelType w:val="hybridMultilevel"/>
    <w:tmpl w:val="634C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CE7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D1FA8"/>
    <w:multiLevelType w:val="hybridMultilevel"/>
    <w:tmpl w:val="435EFBB2"/>
    <w:lvl w:ilvl="0" w:tplc="FF6457C0">
      <w:start w:val="7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13656"/>
    <w:multiLevelType w:val="hybridMultilevel"/>
    <w:tmpl w:val="6EFAD59A"/>
    <w:lvl w:ilvl="0" w:tplc="ABF08066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F27C8C"/>
    <w:multiLevelType w:val="hybridMultilevel"/>
    <w:tmpl w:val="C0C84FF8"/>
    <w:lvl w:ilvl="0" w:tplc="FF6457C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0443E8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6457C0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424CD"/>
    <w:multiLevelType w:val="hybridMultilevel"/>
    <w:tmpl w:val="EB1EA342"/>
    <w:lvl w:ilvl="0" w:tplc="374E2A18">
      <w:start w:val="7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51E86"/>
    <w:multiLevelType w:val="hybridMultilevel"/>
    <w:tmpl w:val="587ABBC6"/>
    <w:lvl w:ilvl="0" w:tplc="FD22C8C4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A3326A"/>
    <w:multiLevelType w:val="hybridMultilevel"/>
    <w:tmpl w:val="9096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60681"/>
    <w:multiLevelType w:val="hybridMultilevel"/>
    <w:tmpl w:val="63785050"/>
    <w:lvl w:ilvl="0" w:tplc="B778F8CA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C1A95"/>
    <w:multiLevelType w:val="hybridMultilevel"/>
    <w:tmpl w:val="F2B6E082"/>
    <w:lvl w:ilvl="0" w:tplc="B778F8CA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E75ED"/>
    <w:multiLevelType w:val="hybridMultilevel"/>
    <w:tmpl w:val="A5F6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312A8"/>
    <w:multiLevelType w:val="hybridMultilevel"/>
    <w:tmpl w:val="C02ABD16"/>
    <w:lvl w:ilvl="0" w:tplc="FD22C8C4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0968F0"/>
    <w:multiLevelType w:val="hybridMultilevel"/>
    <w:tmpl w:val="FB00D1D6"/>
    <w:lvl w:ilvl="0" w:tplc="7DF470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46846"/>
    <w:multiLevelType w:val="multilevel"/>
    <w:tmpl w:val="E55CAE2C"/>
    <w:lvl w:ilvl="0">
      <w:start w:val="1"/>
      <w:numFmt w:val="bullet"/>
      <w:lvlText w:val="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B20C5F"/>
    <w:multiLevelType w:val="hybridMultilevel"/>
    <w:tmpl w:val="78A2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A7469"/>
    <w:multiLevelType w:val="hybridMultilevel"/>
    <w:tmpl w:val="EB1EA342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374E2A18">
      <w:start w:val="7"/>
      <w:numFmt w:val="bullet"/>
      <w:lvlText w:val="–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B539D"/>
    <w:multiLevelType w:val="multilevel"/>
    <w:tmpl w:val="587ABBC6"/>
    <w:lvl w:ilvl="0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66F1625"/>
    <w:multiLevelType w:val="hybridMultilevel"/>
    <w:tmpl w:val="748EE5B6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7131"/>
    <w:multiLevelType w:val="multilevel"/>
    <w:tmpl w:val="8014F9C4"/>
    <w:lvl w:ilvl="0">
      <w:start w:val="1"/>
      <w:numFmt w:val="bullet"/>
      <w:lvlText w:val=""/>
      <w:lvlJc w:val="left"/>
      <w:pPr>
        <w:tabs>
          <w:tab w:val="num" w:pos="1066"/>
        </w:tabs>
        <w:ind w:left="1333" w:hanging="2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D414CDE"/>
    <w:multiLevelType w:val="hybridMultilevel"/>
    <w:tmpl w:val="2BA0FD36"/>
    <w:lvl w:ilvl="0" w:tplc="B778F8CA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>
    <w:nsid w:val="63755B8D"/>
    <w:multiLevelType w:val="multilevel"/>
    <w:tmpl w:val="BD7E1F96"/>
    <w:lvl w:ilvl="0">
      <w:start w:val="7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8500C44"/>
    <w:multiLevelType w:val="hybridMultilevel"/>
    <w:tmpl w:val="92B003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BC2F4B"/>
    <w:multiLevelType w:val="hybridMultilevel"/>
    <w:tmpl w:val="F942D9E4"/>
    <w:lvl w:ilvl="0" w:tplc="ABF080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554BF"/>
    <w:multiLevelType w:val="hybridMultilevel"/>
    <w:tmpl w:val="E9A40008"/>
    <w:lvl w:ilvl="0" w:tplc="FD22C8C4">
      <w:start w:val="1"/>
      <w:numFmt w:val="bullet"/>
      <w:lvlText w:val=""/>
      <w:lvlJc w:val="left"/>
      <w:pPr>
        <w:tabs>
          <w:tab w:val="num" w:pos="357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C288A"/>
    <w:multiLevelType w:val="hybridMultilevel"/>
    <w:tmpl w:val="DB468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90314"/>
    <w:multiLevelType w:val="hybridMultilevel"/>
    <w:tmpl w:val="9F2E213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>
    <w:nsid w:val="72B84999"/>
    <w:multiLevelType w:val="multilevel"/>
    <w:tmpl w:val="3020BD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B214C"/>
        <w:spacing w:val="0"/>
        <w:w w:val="100"/>
        <w:kern w:val="32"/>
        <w:position w:val="0"/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B214C"/>
        <w:spacing w:val="0"/>
        <w:w w:val="100"/>
        <w:kern w:val="32"/>
        <w:position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DB214C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3A024FF"/>
    <w:multiLevelType w:val="hybridMultilevel"/>
    <w:tmpl w:val="1A382622"/>
    <w:lvl w:ilvl="0" w:tplc="B778F8CA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C13D4"/>
    <w:multiLevelType w:val="hybridMultilevel"/>
    <w:tmpl w:val="B7ACF8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BAB10E2"/>
    <w:multiLevelType w:val="hybridMultilevel"/>
    <w:tmpl w:val="C67E4ED2"/>
    <w:lvl w:ilvl="0" w:tplc="2A06AF00">
      <w:start w:val="1"/>
      <w:numFmt w:val="bullet"/>
      <w:lvlText w:val=""/>
      <w:lvlJc w:val="left"/>
      <w:pPr>
        <w:tabs>
          <w:tab w:val="num" w:pos="1066"/>
        </w:tabs>
        <w:ind w:left="1333" w:hanging="2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E514C9C"/>
    <w:multiLevelType w:val="hybridMultilevel"/>
    <w:tmpl w:val="0E36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CA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8"/>
  </w:num>
  <w:num w:numId="4">
    <w:abstractNumId w:val="9"/>
  </w:num>
  <w:num w:numId="5">
    <w:abstractNumId w:val="1"/>
  </w:num>
  <w:num w:numId="6">
    <w:abstractNumId w:val="7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7"/>
  </w:num>
  <w:num w:numId="12">
    <w:abstractNumId w:val="40"/>
  </w:num>
  <w:num w:numId="13">
    <w:abstractNumId w:val="32"/>
  </w:num>
  <w:num w:numId="14">
    <w:abstractNumId w:val="8"/>
  </w:num>
  <w:num w:numId="15">
    <w:abstractNumId w:val="14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2"/>
        </w:rPr>
      </w:lvl>
    </w:lvlOverride>
  </w:num>
  <w:num w:numId="17">
    <w:abstractNumId w:val="36"/>
  </w:num>
  <w:num w:numId="18">
    <w:abstractNumId w:val="19"/>
  </w:num>
  <w:num w:numId="19">
    <w:abstractNumId w:val="29"/>
  </w:num>
  <w:num w:numId="20">
    <w:abstractNumId w:val="10"/>
  </w:num>
  <w:num w:numId="21">
    <w:abstractNumId w:val="24"/>
  </w:num>
  <w:num w:numId="22">
    <w:abstractNumId w:val="37"/>
  </w:num>
  <w:num w:numId="23">
    <w:abstractNumId w:val="18"/>
  </w:num>
  <w:num w:numId="24">
    <w:abstractNumId w:val="39"/>
  </w:num>
  <w:num w:numId="25">
    <w:abstractNumId w:val="3"/>
  </w:num>
  <w:num w:numId="26">
    <w:abstractNumId w:val="28"/>
  </w:num>
  <w:num w:numId="27">
    <w:abstractNumId w:val="16"/>
  </w:num>
  <w:num w:numId="28">
    <w:abstractNumId w:val="26"/>
  </w:num>
  <w:num w:numId="29">
    <w:abstractNumId w:val="2"/>
  </w:num>
  <w:num w:numId="30">
    <w:abstractNumId w:val="30"/>
  </w:num>
  <w:num w:numId="31">
    <w:abstractNumId w:val="15"/>
  </w:num>
  <w:num w:numId="32">
    <w:abstractNumId w:val="25"/>
  </w:num>
  <w:num w:numId="33">
    <w:abstractNumId w:val="12"/>
  </w:num>
  <w:num w:numId="34">
    <w:abstractNumId w:val="5"/>
  </w:num>
  <w:num w:numId="35">
    <w:abstractNumId w:val="6"/>
  </w:num>
  <w:num w:numId="36">
    <w:abstractNumId w:val="33"/>
  </w:num>
  <w:num w:numId="37">
    <w:abstractNumId w:val="21"/>
  </w:num>
  <w:num w:numId="38">
    <w:abstractNumId w:val="34"/>
  </w:num>
  <w:num w:numId="39">
    <w:abstractNumId w:val="20"/>
  </w:num>
  <w:num w:numId="40">
    <w:abstractNumId w:val="2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443dae1-a5fb-4547-92c8-4412ab596a14"/>
  </w:docVars>
  <w:rsids>
    <w:rsidRoot w:val="008B5542"/>
    <w:rsid w:val="00003340"/>
    <w:rsid w:val="00006F50"/>
    <w:rsid w:val="00014F5B"/>
    <w:rsid w:val="00016D7E"/>
    <w:rsid w:val="00017596"/>
    <w:rsid w:val="00017EAD"/>
    <w:rsid w:val="00020C69"/>
    <w:rsid w:val="00020CF0"/>
    <w:rsid w:val="00025338"/>
    <w:rsid w:val="000265CC"/>
    <w:rsid w:val="000336E8"/>
    <w:rsid w:val="00035F8A"/>
    <w:rsid w:val="0003717A"/>
    <w:rsid w:val="0004354E"/>
    <w:rsid w:val="00043B11"/>
    <w:rsid w:val="00044466"/>
    <w:rsid w:val="00044B35"/>
    <w:rsid w:val="00045835"/>
    <w:rsid w:val="000464FC"/>
    <w:rsid w:val="00047846"/>
    <w:rsid w:val="00051069"/>
    <w:rsid w:val="0005383B"/>
    <w:rsid w:val="00064BEE"/>
    <w:rsid w:val="000651B9"/>
    <w:rsid w:val="0007020F"/>
    <w:rsid w:val="00071322"/>
    <w:rsid w:val="000743BD"/>
    <w:rsid w:val="00074975"/>
    <w:rsid w:val="00092DCA"/>
    <w:rsid w:val="00092EBC"/>
    <w:rsid w:val="00095B32"/>
    <w:rsid w:val="00097663"/>
    <w:rsid w:val="0009767D"/>
    <w:rsid w:val="000A1235"/>
    <w:rsid w:val="000A7CE1"/>
    <w:rsid w:val="000B147E"/>
    <w:rsid w:val="000B274D"/>
    <w:rsid w:val="000C1009"/>
    <w:rsid w:val="000C13D7"/>
    <w:rsid w:val="000C32C9"/>
    <w:rsid w:val="000C418B"/>
    <w:rsid w:val="000D1472"/>
    <w:rsid w:val="000D3B36"/>
    <w:rsid w:val="000D77C4"/>
    <w:rsid w:val="000E0724"/>
    <w:rsid w:val="000E0889"/>
    <w:rsid w:val="000E2844"/>
    <w:rsid w:val="000E44D0"/>
    <w:rsid w:val="000E58B3"/>
    <w:rsid w:val="000F5373"/>
    <w:rsid w:val="000F537E"/>
    <w:rsid w:val="000F6661"/>
    <w:rsid w:val="00101063"/>
    <w:rsid w:val="00103880"/>
    <w:rsid w:val="00110C5C"/>
    <w:rsid w:val="001116F1"/>
    <w:rsid w:val="00111D50"/>
    <w:rsid w:val="00112E4F"/>
    <w:rsid w:val="00120A42"/>
    <w:rsid w:val="00120F01"/>
    <w:rsid w:val="0012154F"/>
    <w:rsid w:val="0012423F"/>
    <w:rsid w:val="0012661B"/>
    <w:rsid w:val="00127FF6"/>
    <w:rsid w:val="00130DCF"/>
    <w:rsid w:val="00134307"/>
    <w:rsid w:val="001359F4"/>
    <w:rsid w:val="00141B35"/>
    <w:rsid w:val="0014283A"/>
    <w:rsid w:val="0014449D"/>
    <w:rsid w:val="001476B6"/>
    <w:rsid w:val="00154407"/>
    <w:rsid w:val="0015473F"/>
    <w:rsid w:val="00155A13"/>
    <w:rsid w:val="00155F18"/>
    <w:rsid w:val="001638DA"/>
    <w:rsid w:val="00163F2D"/>
    <w:rsid w:val="00173462"/>
    <w:rsid w:val="00174E9B"/>
    <w:rsid w:val="0017625F"/>
    <w:rsid w:val="001823E3"/>
    <w:rsid w:val="00186383"/>
    <w:rsid w:val="00187CD9"/>
    <w:rsid w:val="00192C33"/>
    <w:rsid w:val="001A3155"/>
    <w:rsid w:val="001B26E4"/>
    <w:rsid w:val="001B37E4"/>
    <w:rsid w:val="001B39DA"/>
    <w:rsid w:val="001B3FDF"/>
    <w:rsid w:val="001B7977"/>
    <w:rsid w:val="001C0D7B"/>
    <w:rsid w:val="001C1C87"/>
    <w:rsid w:val="001C4F7B"/>
    <w:rsid w:val="001D19BC"/>
    <w:rsid w:val="001D4298"/>
    <w:rsid w:val="001D48C0"/>
    <w:rsid w:val="001E034B"/>
    <w:rsid w:val="001E16AF"/>
    <w:rsid w:val="001F14DA"/>
    <w:rsid w:val="001F6138"/>
    <w:rsid w:val="00200F50"/>
    <w:rsid w:val="00204536"/>
    <w:rsid w:val="00204886"/>
    <w:rsid w:val="0020638D"/>
    <w:rsid w:val="0021036B"/>
    <w:rsid w:val="00213CA6"/>
    <w:rsid w:val="002235AD"/>
    <w:rsid w:val="002279F2"/>
    <w:rsid w:val="002304E6"/>
    <w:rsid w:val="00230ACB"/>
    <w:rsid w:val="002326D3"/>
    <w:rsid w:val="00236F79"/>
    <w:rsid w:val="00237C5F"/>
    <w:rsid w:val="0024162C"/>
    <w:rsid w:val="002431F6"/>
    <w:rsid w:val="00244EF7"/>
    <w:rsid w:val="00255835"/>
    <w:rsid w:val="00256A4B"/>
    <w:rsid w:val="00257CD8"/>
    <w:rsid w:val="00260187"/>
    <w:rsid w:val="00261C99"/>
    <w:rsid w:val="00264D94"/>
    <w:rsid w:val="00266315"/>
    <w:rsid w:val="00267A69"/>
    <w:rsid w:val="00270D54"/>
    <w:rsid w:val="00280826"/>
    <w:rsid w:val="002810CC"/>
    <w:rsid w:val="002828BA"/>
    <w:rsid w:val="00282ECC"/>
    <w:rsid w:val="00284440"/>
    <w:rsid w:val="00290590"/>
    <w:rsid w:val="00292DCF"/>
    <w:rsid w:val="00293048"/>
    <w:rsid w:val="00294C96"/>
    <w:rsid w:val="0029596C"/>
    <w:rsid w:val="00296482"/>
    <w:rsid w:val="002A0729"/>
    <w:rsid w:val="002A1E83"/>
    <w:rsid w:val="002A3067"/>
    <w:rsid w:val="002A65F3"/>
    <w:rsid w:val="002A69C5"/>
    <w:rsid w:val="002B1C8B"/>
    <w:rsid w:val="002B3A97"/>
    <w:rsid w:val="002B6C37"/>
    <w:rsid w:val="002B7D29"/>
    <w:rsid w:val="002C25F2"/>
    <w:rsid w:val="002C3C20"/>
    <w:rsid w:val="002D143E"/>
    <w:rsid w:val="002D1F44"/>
    <w:rsid w:val="002D48B1"/>
    <w:rsid w:val="002D5D4A"/>
    <w:rsid w:val="002D6CDC"/>
    <w:rsid w:val="002E17E2"/>
    <w:rsid w:val="002E2EB7"/>
    <w:rsid w:val="002E4454"/>
    <w:rsid w:val="002E56CA"/>
    <w:rsid w:val="002E5B8F"/>
    <w:rsid w:val="002F2263"/>
    <w:rsid w:val="002F632A"/>
    <w:rsid w:val="003030DB"/>
    <w:rsid w:val="003032F7"/>
    <w:rsid w:val="00305716"/>
    <w:rsid w:val="003145F9"/>
    <w:rsid w:val="00324C52"/>
    <w:rsid w:val="003278B4"/>
    <w:rsid w:val="003350A3"/>
    <w:rsid w:val="00335560"/>
    <w:rsid w:val="003362C6"/>
    <w:rsid w:val="00337216"/>
    <w:rsid w:val="0035092B"/>
    <w:rsid w:val="00352137"/>
    <w:rsid w:val="00362D41"/>
    <w:rsid w:val="00367F0F"/>
    <w:rsid w:val="00375085"/>
    <w:rsid w:val="0037703A"/>
    <w:rsid w:val="003776EE"/>
    <w:rsid w:val="00380EC4"/>
    <w:rsid w:val="003823B0"/>
    <w:rsid w:val="003824F8"/>
    <w:rsid w:val="00383D30"/>
    <w:rsid w:val="0038443F"/>
    <w:rsid w:val="0038488E"/>
    <w:rsid w:val="003868E8"/>
    <w:rsid w:val="00394C17"/>
    <w:rsid w:val="003A0C84"/>
    <w:rsid w:val="003B194D"/>
    <w:rsid w:val="003B61BA"/>
    <w:rsid w:val="003B6E90"/>
    <w:rsid w:val="003C4922"/>
    <w:rsid w:val="003C72FF"/>
    <w:rsid w:val="003D0B80"/>
    <w:rsid w:val="003D49B4"/>
    <w:rsid w:val="003D5902"/>
    <w:rsid w:val="003D5C0E"/>
    <w:rsid w:val="003E25BA"/>
    <w:rsid w:val="003E4BE1"/>
    <w:rsid w:val="003F05EB"/>
    <w:rsid w:val="003F3BB4"/>
    <w:rsid w:val="003F4532"/>
    <w:rsid w:val="004074DB"/>
    <w:rsid w:val="00411125"/>
    <w:rsid w:val="00412F12"/>
    <w:rsid w:val="00414BA2"/>
    <w:rsid w:val="00424A6D"/>
    <w:rsid w:val="00426943"/>
    <w:rsid w:val="00427787"/>
    <w:rsid w:val="00430B09"/>
    <w:rsid w:val="004313C3"/>
    <w:rsid w:val="00433F73"/>
    <w:rsid w:val="00443E21"/>
    <w:rsid w:val="00443E92"/>
    <w:rsid w:val="00444F23"/>
    <w:rsid w:val="004452E5"/>
    <w:rsid w:val="004505F7"/>
    <w:rsid w:val="00461ECD"/>
    <w:rsid w:val="00462297"/>
    <w:rsid w:val="00466941"/>
    <w:rsid w:val="00467CF5"/>
    <w:rsid w:val="0047217C"/>
    <w:rsid w:val="004727A5"/>
    <w:rsid w:val="00480BF7"/>
    <w:rsid w:val="00496485"/>
    <w:rsid w:val="004975B0"/>
    <w:rsid w:val="004A4217"/>
    <w:rsid w:val="004A4C9E"/>
    <w:rsid w:val="004A6CEC"/>
    <w:rsid w:val="004A78E5"/>
    <w:rsid w:val="004B07C2"/>
    <w:rsid w:val="004B2E18"/>
    <w:rsid w:val="004C593C"/>
    <w:rsid w:val="004D2525"/>
    <w:rsid w:val="004D2540"/>
    <w:rsid w:val="004D3EEB"/>
    <w:rsid w:val="004D4898"/>
    <w:rsid w:val="004D7D7F"/>
    <w:rsid w:val="004E1013"/>
    <w:rsid w:val="004E3760"/>
    <w:rsid w:val="004E66E0"/>
    <w:rsid w:val="004F1AC1"/>
    <w:rsid w:val="004F27E8"/>
    <w:rsid w:val="004F2CD2"/>
    <w:rsid w:val="004F4C2E"/>
    <w:rsid w:val="004F5361"/>
    <w:rsid w:val="00500191"/>
    <w:rsid w:val="005015E6"/>
    <w:rsid w:val="00503DDC"/>
    <w:rsid w:val="00504E3B"/>
    <w:rsid w:val="00504F60"/>
    <w:rsid w:val="00507882"/>
    <w:rsid w:val="00510FF9"/>
    <w:rsid w:val="00513D89"/>
    <w:rsid w:val="005167D8"/>
    <w:rsid w:val="00517C56"/>
    <w:rsid w:val="005232FC"/>
    <w:rsid w:val="00524828"/>
    <w:rsid w:val="005248C4"/>
    <w:rsid w:val="005318E6"/>
    <w:rsid w:val="00541081"/>
    <w:rsid w:val="00544275"/>
    <w:rsid w:val="0054483B"/>
    <w:rsid w:val="0054652A"/>
    <w:rsid w:val="00546C1C"/>
    <w:rsid w:val="00547EF2"/>
    <w:rsid w:val="00550795"/>
    <w:rsid w:val="005515E1"/>
    <w:rsid w:val="00552109"/>
    <w:rsid w:val="00553828"/>
    <w:rsid w:val="00555C16"/>
    <w:rsid w:val="00556833"/>
    <w:rsid w:val="00560A93"/>
    <w:rsid w:val="00570153"/>
    <w:rsid w:val="00571283"/>
    <w:rsid w:val="00571745"/>
    <w:rsid w:val="00573AC9"/>
    <w:rsid w:val="00573CEC"/>
    <w:rsid w:val="00575430"/>
    <w:rsid w:val="00577267"/>
    <w:rsid w:val="00580FBF"/>
    <w:rsid w:val="00582470"/>
    <w:rsid w:val="005935FA"/>
    <w:rsid w:val="005973AF"/>
    <w:rsid w:val="005A0976"/>
    <w:rsid w:val="005A1B7C"/>
    <w:rsid w:val="005A3A83"/>
    <w:rsid w:val="005A796E"/>
    <w:rsid w:val="005B48C4"/>
    <w:rsid w:val="005B63D6"/>
    <w:rsid w:val="005B6E6D"/>
    <w:rsid w:val="005C12B2"/>
    <w:rsid w:val="005C314A"/>
    <w:rsid w:val="005C5955"/>
    <w:rsid w:val="005C7761"/>
    <w:rsid w:val="005D04D0"/>
    <w:rsid w:val="005E0A38"/>
    <w:rsid w:val="005E0D7D"/>
    <w:rsid w:val="005E16C8"/>
    <w:rsid w:val="005E16F1"/>
    <w:rsid w:val="005E2BA1"/>
    <w:rsid w:val="005E68DF"/>
    <w:rsid w:val="005F20A7"/>
    <w:rsid w:val="005F4D69"/>
    <w:rsid w:val="00600342"/>
    <w:rsid w:val="00600A9A"/>
    <w:rsid w:val="00601E1B"/>
    <w:rsid w:val="00602BC2"/>
    <w:rsid w:val="006034F6"/>
    <w:rsid w:val="00607812"/>
    <w:rsid w:val="00610DEF"/>
    <w:rsid w:val="00610FF1"/>
    <w:rsid w:val="00611229"/>
    <w:rsid w:val="00611DE7"/>
    <w:rsid w:val="0061725B"/>
    <w:rsid w:val="00617D6F"/>
    <w:rsid w:val="006210FE"/>
    <w:rsid w:val="0062723B"/>
    <w:rsid w:val="00627D3E"/>
    <w:rsid w:val="00630773"/>
    <w:rsid w:val="00631C6E"/>
    <w:rsid w:val="00631E70"/>
    <w:rsid w:val="00635F64"/>
    <w:rsid w:val="006408E1"/>
    <w:rsid w:val="00647A2E"/>
    <w:rsid w:val="00657D55"/>
    <w:rsid w:val="00660911"/>
    <w:rsid w:val="00660A82"/>
    <w:rsid w:val="00661AEF"/>
    <w:rsid w:val="00667CD2"/>
    <w:rsid w:val="00672C74"/>
    <w:rsid w:val="00677439"/>
    <w:rsid w:val="00677CB8"/>
    <w:rsid w:val="0068079A"/>
    <w:rsid w:val="0068096D"/>
    <w:rsid w:val="006849C9"/>
    <w:rsid w:val="00684F6C"/>
    <w:rsid w:val="0068630E"/>
    <w:rsid w:val="00686C05"/>
    <w:rsid w:val="0068728C"/>
    <w:rsid w:val="006913EA"/>
    <w:rsid w:val="006948C3"/>
    <w:rsid w:val="0069673F"/>
    <w:rsid w:val="006A366B"/>
    <w:rsid w:val="006A3E70"/>
    <w:rsid w:val="006A5857"/>
    <w:rsid w:val="006A778F"/>
    <w:rsid w:val="006B3C9A"/>
    <w:rsid w:val="006B5BD8"/>
    <w:rsid w:val="006C1A8A"/>
    <w:rsid w:val="006C232C"/>
    <w:rsid w:val="006C3068"/>
    <w:rsid w:val="006C41E1"/>
    <w:rsid w:val="006C4631"/>
    <w:rsid w:val="006C721A"/>
    <w:rsid w:val="006D1576"/>
    <w:rsid w:val="006D1D28"/>
    <w:rsid w:val="006D5887"/>
    <w:rsid w:val="006D6113"/>
    <w:rsid w:val="006D66FA"/>
    <w:rsid w:val="006E55BA"/>
    <w:rsid w:val="006E6267"/>
    <w:rsid w:val="006E64EB"/>
    <w:rsid w:val="006E7987"/>
    <w:rsid w:val="006E7DBA"/>
    <w:rsid w:val="00700844"/>
    <w:rsid w:val="007027F7"/>
    <w:rsid w:val="00702C66"/>
    <w:rsid w:val="00706C52"/>
    <w:rsid w:val="0070702E"/>
    <w:rsid w:val="00707722"/>
    <w:rsid w:val="00707B24"/>
    <w:rsid w:val="00710913"/>
    <w:rsid w:val="00711830"/>
    <w:rsid w:val="0072392D"/>
    <w:rsid w:val="0072395F"/>
    <w:rsid w:val="007261AF"/>
    <w:rsid w:val="00736934"/>
    <w:rsid w:val="00750F93"/>
    <w:rsid w:val="00755A74"/>
    <w:rsid w:val="00757AC0"/>
    <w:rsid w:val="0076036D"/>
    <w:rsid w:val="00765AB2"/>
    <w:rsid w:val="00767481"/>
    <w:rsid w:val="00773604"/>
    <w:rsid w:val="00774981"/>
    <w:rsid w:val="007751AD"/>
    <w:rsid w:val="00777266"/>
    <w:rsid w:val="00782AAE"/>
    <w:rsid w:val="0078499A"/>
    <w:rsid w:val="00785207"/>
    <w:rsid w:val="00786F0F"/>
    <w:rsid w:val="00787394"/>
    <w:rsid w:val="00787E7E"/>
    <w:rsid w:val="007930E1"/>
    <w:rsid w:val="00794A94"/>
    <w:rsid w:val="007967B0"/>
    <w:rsid w:val="00797694"/>
    <w:rsid w:val="007A1ACA"/>
    <w:rsid w:val="007A4CE3"/>
    <w:rsid w:val="007A6A58"/>
    <w:rsid w:val="007B0177"/>
    <w:rsid w:val="007B27AF"/>
    <w:rsid w:val="007B3907"/>
    <w:rsid w:val="007B449B"/>
    <w:rsid w:val="007B4E05"/>
    <w:rsid w:val="007B5993"/>
    <w:rsid w:val="007C2D8C"/>
    <w:rsid w:val="007C314F"/>
    <w:rsid w:val="007C6464"/>
    <w:rsid w:val="007C718B"/>
    <w:rsid w:val="007D050E"/>
    <w:rsid w:val="007D087F"/>
    <w:rsid w:val="007D1EE8"/>
    <w:rsid w:val="007D25DF"/>
    <w:rsid w:val="007D299B"/>
    <w:rsid w:val="007D29BB"/>
    <w:rsid w:val="007D5B8C"/>
    <w:rsid w:val="007E3417"/>
    <w:rsid w:val="007E5DF5"/>
    <w:rsid w:val="007F37B7"/>
    <w:rsid w:val="007F3932"/>
    <w:rsid w:val="007F4CD6"/>
    <w:rsid w:val="0080183F"/>
    <w:rsid w:val="0080457F"/>
    <w:rsid w:val="008100CB"/>
    <w:rsid w:val="0081171F"/>
    <w:rsid w:val="008138CF"/>
    <w:rsid w:val="0082360B"/>
    <w:rsid w:val="008238E9"/>
    <w:rsid w:val="00824A18"/>
    <w:rsid w:val="00824D4F"/>
    <w:rsid w:val="0082661D"/>
    <w:rsid w:val="00831443"/>
    <w:rsid w:val="0084046B"/>
    <w:rsid w:val="008431E5"/>
    <w:rsid w:val="00845A11"/>
    <w:rsid w:val="0084617C"/>
    <w:rsid w:val="00861E05"/>
    <w:rsid w:val="00862236"/>
    <w:rsid w:val="00864097"/>
    <w:rsid w:val="008652BA"/>
    <w:rsid w:val="008662A8"/>
    <w:rsid w:val="0086757F"/>
    <w:rsid w:val="00870648"/>
    <w:rsid w:val="00871F2E"/>
    <w:rsid w:val="008723E6"/>
    <w:rsid w:val="00874B2E"/>
    <w:rsid w:val="00877314"/>
    <w:rsid w:val="0087772E"/>
    <w:rsid w:val="008832D2"/>
    <w:rsid w:val="00883306"/>
    <w:rsid w:val="008837F2"/>
    <w:rsid w:val="00892EA8"/>
    <w:rsid w:val="00893BF1"/>
    <w:rsid w:val="008A06EA"/>
    <w:rsid w:val="008A17F2"/>
    <w:rsid w:val="008B19D7"/>
    <w:rsid w:val="008B5542"/>
    <w:rsid w:val="008B5864"/>
    <w:rsid w:val="008B6428"/>
    <w:rsid w:val="008C3FFC"/>
    <w:rsid w:val="008D191C"/>
    <w:rsid w:val="008D2608"/>
    <w:rsid w:val="008D2D3A"/>
    <w:rsid w:val="008D35F5"/>
    <w:rsid w:val="008D502B"/>
    <w:rsid w:val="008D5800"/>
    <w:rsid w:val="008E074D"/>
    <w:rsid w:val="008E2C66"/>
    <w:rsid w:val="008E40E8"/>
    <w:rsid w:val="008E48AF"/>
    <w:rsid w:val="008E4AB6"/>
    <w:rsid w:val="008E60A9"/>
    <w:rsid w:val="008F07EF"/>
    <w:rsid w:val="008F087A"/>
    <w:rsid w:val="008F2C57"/>
    <w:rsid w:val="008F4FEE"/>
    <w:rsid w:val="00901BAB"/>
    <w:rsid w:val="009067D6"/>
    <w:rsid w:val="009068B8"/>
    <w:rsid w:val="009070EF"/>
    <w:rsid w:val="009078BF"/>
    <w:rsid w:val="009201D8"/>
    <w:rsid w:val="00921D45"/>
    <w:rsid w:val="009221F0"/>
    <w:rsid w:val="00924C69"/>
    <w:rsid w:val="00926B13"/>
    <w:rsid w:val="009277A3"/>
    <w:rsid w:val="00933E12"/>
    <w:rsid w:val="009363B8"/>
    <w:rsid w:val="00942C90"/>
    <w:rsid w:val="00942F2E"/>
    <w:rsid w:val="00944EB4"/>
    <w:rsid w:val="00947845"/>
    <w:rsid w:val="0096182A"/>
    <w:rsid w:val="00962536"/>
    <w:rsid w:val="00962600"/>
    <w:rsid w:val="00966A4B"/>
    <w:rsid w:val="00966A6D"/>
    <w:rsid w:val="0097031D"/>
    <w:rsid w:val="00971F93"/>
    <w:rsid w:val="009734E1"/>
    <w:rsid w:val="00975D9E"/>
    <w:rsid w:val="0098291E"/>
    <w:rsid w:val="0098603B"/>
    <w:rsid w:val="009909BB"/>
    <w:rsid w:val="00992C96"/>
    <w:rsid w:val="00997095"/>
    <w:rsid w:val="009977EC"/>
    <w:rsid w:val="009A12E3"/>
    <w:rsid w:val="009A6975"/>
    <w:rsid w:val="009B012D"/>
    <w:rsid w:val="009B1673"/>
    <w:rsid w:val="009B3919"/>
    <w:rsid w:val="009B4115"/>
    <w:rsid w:val="009B4960"/>
    <w:rsid w:val="009B4CF9"/>
    <w:rsid w:val="009B6AA7"/>
    <w:rsid w:val="009C2D50"/>
    <w:rsid w:val="009C5033"/>
    <w:rsid w:val="009D3681"/>
    <w:rsid w:val="009D5C8D"/>
    <w:rsid w:val="009D7563"/>
    <w:rsid w:val="009D7B13"/>
    <w:rsid w:val="009E1AA8"/>
    <w:rsid w:val="009E6B0C"/>
    <w:rsid w:val="009F1E97"/>
    <w:rsid w:val="009F7E32"/>
    <w:rsid w:val="00A01F30"/>
    <w:rsid w:val="00A03EFD"/>
    <w:rsid w:val="00A04960"/>
    <w:rsid w:val="00A065F9"/>
    <w:rsid w:val="00A11967"/>
    <w:rsid w:val="00A131EE"/>
    <w:rsid w:val="00A14A27"/>
    <w:rsid w:val="00A16655"/>
    <w:rsid w:val="00A233E0"/>
    <w:rsid w:val="00A25A1E"/>
    <w:rsid w:val="00A33E93"/>
    <w:rsid w:val="00A35F35"/>
    <w:rsid w:val="00A40997"/>
    <w:rsid w:val="00A41FB0"/>
    <w:rsid w:val="00A4491D"/>
    <w:rsid w:val="00A44AB0"/>
    <w:rsid w:val="00A465AD"/>
    <w:rsid w:val="00A53856"/>
    <w:rsid w:val="00A55DB6"/>
    <w:rsid w:val="00A62E2D"/>
    <w:rsid w:val="00A65703"/>
    <w:rsid w:val="00A66289"/>
    <w:rsid w:val="00A66ACF"/>
    <w:rsid w:val="00A673E2"/>
    <w:rsid w:val="00A754CF"/>
    <w:rsid w:val="00A76284"/>
    <w:rsid w:val="00A800B2"/>
    <w:rsid w:val="00A829E9"/>
    <w:rsid w:val="00A84384"/>
    <w:rsid w:val="00A8569F"/>
    <w:rsid w:val="00A874A4"/>
    <w:rsid w:val="00A874E6"/>
    <w:rsid w:val="00A874F8"/>
    <w:rsid w:val="00A877AD"/>
    <w:rsid w:val="00A87D75"/>
    <w:rsid w:val="00A91C2C"/>
    <w:rsid w:val="00A92BF3"/>
    <w:rsid w:val="00AA02A3"/>
    <w:rsid w:val="00AA46B4"/>
    <w:rsid w:val="00AB0A74"/>
    <w:rsid w:val="00AB2819"/>
    <w:rsid w:val="00AB36B8"/>
    <w:rsid w:val="00AB3D02"/>
    <w:rsid w:val="00AC0F50"/>
    <w:rsid w:val="00AC3244"/>
    <w:rsid w:val="00AC543F"/>
    <w:rsid w:val="00AC6438"/>
    <w:rsid w:val="00AD5E12"/>
    <w:rsid w:val="00AD749D"/>
    <w:rsid w:val="00AD7B04"/>
    <w:rsid w:val="00AE449F"/>
    <w:rsid w:val="00AF6A00"/>
    <w:rsid w:val="00AF6E54"/>
    <w:rsid w:val="00B0200F"/>
    <w:rsid w:val="00B05CFD"/>
    <w:rsid w:val="00B064F0"/>
    <w:rsid w:val="00B078C2"/>
    <w:rsid w:val="00B104E2"/>
    <w:rsid w:val="00B1300C"/>
    <w:rsid w:val="00B17D1C"/>
    <w:rsid w:val="00B22C49"/>
    <w:rsid w:val="00B24DAD"/>
    <w:rsid w:val="00B300A0"/>
    <w:rsid w:val="00B33968"/>
    <w:rsid w:val="00B47C98"/>
    <w:rsid w:val="00B53113"/>
    <w:rsid w:val="00B56B99"/>
    <w:rsid w:val="00B64778"/>
    <w:rsid w:val="00B7322D"/>
    <w:rsid w:val="00B73A88"/>
    <w:rsid w:val="00B74A83"/>
    <w:rsid w:val="00B750BC"/>
    <w:rsid w:val="00B80081"/>
    <w:rsid w:val="00B835A5"/>
    <w:rsid w:val="00B83708"/>
    <w:rsid w:val="00B854B2"/>
    <w:rsid w:val="00B85EE5"/>
    <w:rsid w:val="00B94D98"/>
    <w:rsid w:val="00B96633"/>
    <w:rsid w:val="00BA46F7"/>
    <w:rsid w:val="00BA4D02"/>
    <w:rsid w:val="00BA79B7"/>
    <w:rsid w:val="00BA7B71"/>
    <w:rsid w:val="00BB21F3"/>
    <w:rsid w:val="00BC52AF"/>
    <w:rsid w:val="00BC6203"/>
    <w:rsid w:val="00BD1507"/>
    <w:rsid w:val="00BD25AE"/>
    <w:rsid w:val="00BD6702"/>
    <w:rsid w:val="00BE2FEB"/>
    <w:rsid w:val="00BE5B0E"/>
    <w:rsid w:val="00BE70D9"/>
    <w:rsid w:val="00BE7FE2"/>
    <w:rsid w:val="00BF04CE"/>
    <w:rsid w:val="00BF2009"/>
    <w:rsid w:val="00BF2E10"/>
    <w:rsid w:val="00BF3D2D"/>
    <w:rsid w:val="00C00228"/>
    <w:rsid w:val="00C00F1D"/>
    <w:rsid w:val="00C00F98"/>
    <w:rsid w:val="00C010A8"/>
    <w:rsid w:val="00C01D3C"/>
    <w:rsid w:val="00C04BAC"/>
    <w:rsid w:val="00C0614E"/>
    <w:rsid w:val="00C10F07"/>
    <w:rsid w:val="00C13847"/>
    <w:rsid w:val="00C1713D"/>
    <w:rsid w:val="00C20935"/>
    <w:rsid w:val="00C22403"/>
    <w:rsid w:val="00C23DD1"/>
    <w:rsid w:val="00C24290"/>
    <w:rsid w:val="00C26C31"/>
    <w:rsid w:val="00C27F4A"/>
    <w:rsid w:val="00C3088B"/>
    <w:rsid w:val="00C3105A"/>
    <w:rsid w:val="00C3278E"/>
    <w:rsid w:val="00C34293"/>
    <w:rsid w:val="00C34D73"/>
    <w:rsid w:val="00C34EF6"/>
    <w:rsid w:val="00C36329"/>
    <w:rsid w:val="00C37C33"/>
    <w:rsid w:val="00C472B1"/>
    <w:rsid w:val="00C51558"/>
    <w:rsid w:val="00C559C4"/>
    <w:rsid w:val="00C62EDA"/>
    <w:rsid w:val="00C65F9C"/>
    <w:rsid w:val="00C664FD"/>
    <w:rsid w:val="00C90011"/>
    <w:rsid w:val="00C92CB6"/>
    <w:rsid w:val="00C9354A"/>
    <w:rsid w:val="00C94194"/>
    <w:rsid w:val="00C950DA"/>
    <w:rsid w:val="00C9635E"/>
    <w:rsid w:val="00C96A5D"/>
    <w:rsid w:val="00C979DE"/>
    <w:rsid w:val="00CA1F7B"/>
    <w:rsid w:val="00CA2499"/>
    <w:rsid w:val="00CA3B4C"/>
    <w:rsid w:val="00CA4316"/>
    <w:rsid w:val="00CA4F07"/>
    <w:rsid w:val="00CA5322"/>
    <w:rsid w:val="00CA6338"/>
    <w:rsid w:val="00CA642A"/>
    <w:rsid w:val="00CA7B9C"/>
    <w:rsid w:val="00CB2602"/>
    <w:rsid w:val="00CB32FC"/>
    <w:rsid w:val="00CB69B1"/>
    <w:rsid w:val="00CD01B4"/>
    <w:rsid w:val="00CD740E"/>
    <w:rsid w:val="00CD7613"/>
    <w:rsid w:val="00CE42D9"/>
    <w:rsid w:val="00CE6BEA"/>
    <w:rsid w:val="00CE78B2"/>
    <w:rsid w:val="00CF08F8"/>
    <w:rsid w:val="00CF0D53"/>
    <w:rsid w:val="00CF1C5F"/>
    <w:rsid w:val="00CF5144"/>
    <w:rsid w:val="00CF629A"/>
    <w:rsid w:val="00CF6375"/>
    <w:rsid w:val="00D01BAD"/>
    <w:rsid w:val="00D04262"/>
    <w:rsid w:val="00D042C8"/>
    <w:rsid w:val="00D063DD"/>
    <w:rsid w:val="00D13CCC"/>
    <w:rsid w:val="00D17380"/>
    <w:rsid w:val="00D21752"/>
    <w:rsid w:val="00D234A6"/>
    <w:rsid w:val="00D24946"/>
    <w:rsid w:val="00D301BD"/>
    <w:rsid w:val="00D35C2B"/>
    <w:rsid w:val="00D36429"/>
    <w:rsid w:val="00D4009C"/>
    <w:rsid w:val="00D405CE"/>
    <w:rsid w:val="00D41C03"/>
    <w:rsid w:val="00D42C05"/>
    <w:rsid w:val="00D51EBB"/>
    <w:rsid w:val="00D53D1E"/>
    <w:rsid w:val="00D605B2"/>
    <w:rsid w:val="00D6137E"/>
    <w:rsid w:val="00D62356"/>
    <w:rsid w:val="00D63073"/>
    <w:rsid w:val="00D66AC8"/>
    <w:rsid w:val="00D72399"/>
    <w:rsid w:val="00D73F90"/>
    <w:rsid w:val="00D8046F"/>
    <w:rsid w:val="00D82DC6"/>
    <w:rsid w:val="00D831D0"/>
    <w:rsid w:val="00D8527B"/>
    <w:rsid w:val="00D87D9E"/>
    <w:rsid w:val="00D95B64"/>
    <w:rsid w:val="00D96794"/>
    <w:rsid w:val="00DA0CC9"/>
    <w:rsid w:val="00DA0CCE"/>
    <w:rsid w:val="00DA1C23"/>
    <w:rsid w:val="00DA1C85"/>
    <w:rsid w:val="00DA3D05"/>
    <w:rsid w:val="00DA6459"/>
    <w:rsid w:val="00DA669D"/>
    <w:rsid w:val="00DB059D"/>
    <w:rsid w:val="00DB26BC"/>
    <w:rsid w:val="00DB3F78"/>
    <w:rsid w:val="00DB445B"/>
    <w:rsid w:val="00DB7297"/>
    <w:rsid w:val="00DC05AC"/>
    <w:rsid w:val="00DC30F2"/>
    <w:rsid w:val="00DC3B06"/>
    <w:rsid w:val="00DD0C45"/>
    <w:rsid w:val="00DD2A5F"/>
    <w:rsid w:val="00DE6CCF"/>
    <w:rsid w:val="00DF39CC"/>
    <w:rsid w:val="00DF3EE0"/>
    <w:rsid w:val="00DF4168"/>
    <w:rsid w:val="00E0099B"/>
    <w:rsid w:val="00E03BF2"/>
    <w:rsid w:val="00E0416D"/>
    <w:rsid w:val="00E11BD5"/>
    <w:rsid w:val="00E1279D"/>
    <w:rsid w:val="00E12C28"/>
    <w:rsid w:val="00E12D3D"/>
    <w:rsid w:val="00E14340"/>
    <w:rsid w:val="00E14A09"/>
    <w:rsid w:val="00E1519F"/>
    <w:rsid w:val="00E175B3"/>
    <w:rsid w:val="00E20CB7"/>
    <w:rsid w:val="00E22C74"/>
    <w:rsid w:val="00E2610E"/>
    <w:rsid w:val="00E31519"/>
    <w:rsid w:val="00E3329A"/>
    <w:rsid w:val="00E33B03"/>
    <w:rsid w:val="00E35538"/>
    <w:rsid w:val="00E37A62"/>
    <w:rsid w:val="00E41329"/>
    <w:rsid w:val="00E41B7F"/>
    <w:rsid w:val="00E427CD"/>
    <w:rsid w:val="00E43097"/>
    <w:rsid w:val="00E43889"/>
    <w:rsid w:val="00E440E6"/>
    <w:rsid w:val="00E5053C"/>
    <w:rsid w:val="00E51ED1"/>
    <w:rsid w:val="00E52285"/>
    <w:rsid w:val="00E54569"/>
    <w:rsid w:val="00E55AA0"/>
    <w:rsid w:val="00E57256"/>
    <w:rsid w:val="00E6375D"/>
    <w:rsid w:val="00E6557A"/>
    <w:rsid w:val="00E71818"/>
    <w:rsid w:val="00E7260F"/>
    <w:rsid w:val="00E740D6"/>
    <w:rsid w:val="00E7472E"/>
    <w:rsid w:val="00E777A0"/>
    <w:rsid w:val="00E80F73"/>
    <w:rsid w:val="00E81980"/>
    <w:rsid w:val="00E82B23"/>
    <w:rsid w:val="00E95343"/>
    <w:rsid w:val="00E95902"/>
    <w:rsid w:val="00E96630"/>
    <w:rsid w:val="00EA0034"/>
    <w:rsid w:val="00EA6CE8"/>
    <w:rsid w:val="00EA7106"/>
    <w:rsid w:val="00EB2BC5"/>
    <w:rsid w:val="00EB3C5E"/>
    <w:rsid w:val="00EB404C"/>
    <w:rsid w:val="00EC060A"/>
    <w:rsid w:val="00EC194F"/>
    <w:rsid w:val="00EC2D21"/>
    <w:rsid w:val="00EC63E2"/>
    <w:rsid w:val="00ED0463"/>
    <w:rsid w:val="00ED2334"/>
    <w:rsid w:val="00ED7BF3"/>
    <w:rsid w:val="00EE5A6A"/>
    <w:rsid w:val="00EE7A97"/>
    <w:rsid w:val="00EF1DF8"/>
    <w:rsid w:val="00EF2FCC"/>
    <w:rsid w:val="00EF40E5"/>
    <w:rsid w:val="00EF5D3F"/>
    <w:rsid w:val="00F05C72"/>
    <w:rsid w:val="00F2018D"/>
    <w:rsid w:val="00F2301D"/>
    <w:rsid w:val="00F3084F"/>
    <w:rsid w:val="00F33AD6"/>
    <w:rsid w:val="00F378FC"/>
    <w:rsid w:val="00F40690"/>
    <w:rsid w:val="00F43F42"/>
    <w:rsid w:val="00F44F6C"/>
    <w:rsid w:val="00F47414"/>
    <w:rsid w:val="00F57E96"/>
    <w:rsid w:val="00F63B96"/>
    <w:rsid w:val="00F6715C"/>
    <w:rsid w:val="00F67827"/>
    <w:rsid w:val="00F7005E"/>
    <w:rsid w:val="00F72BA4"/>
    <w:rsid w:val="00F75A26"/>
    <w:rsid w:val="00F803C2"/>
    <w:rsid w:val="00F81568"/>
    <w:rsid w:val="00F90186"/>
    <w:rsid w:val="00F90CFE"/>
    <w:rsid w:val="00F94B56"/>
    <w:rsid w:val="00F96209"/>
    <w:rsid w:val="00F968C4"/>
    <w:rsid w:val="00F97DEB"/>
    <w:rsid w:val="00F97F0B"/>
    <w:rsid w:val="00FB18F4"/>
    <w:rsid w:val="00FB2476"/>
    <w:rsid w:val="00FB28EE"/>
    <w:rsid w:val="00FB2BD3"/>
    <w:rsid w:val="00FB5448"/>
    <w:rsid w:val="00FC5E6C"/>
    <w:rsid w:val="00FD042E"/>
    <w:rsid w:val="00FD0490"/>
    <w:rsid w:val="00FD04FC"/>
    <w:rsid w:val="00FD19D1"/>
    <w:rsid w:val="00FD2C1E"/>
    <w:rsid w:val="00FE0DDD"/>
    <w:rsid w:val="00FE1919"/>
    <w:rsid w:val="00FF3AD6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D6"/>
    <w:rPr>
      <w:lang w:val="tr-TR"/>
    </w:rPr>
  </w:style>
  <w:style w:type="paragraph" w:styleId="1">
    <w:name w:val="heading 1"/>
    <w:aliases w:val="Заголовок 1 Знак,Заголовок 1 Знак Знак Знак Знак,Заголовок 1 Знак Знак Знак1,Заголовок 1 Знак1 Знак"/>
    <w:basedOn w:val="a"/>
    <w:next w:val="a"/>
    <w:autoRedefine/>
    <w:qFormat/>
    <w:rsid w:val="007F4CD6"/>
    <w:pPr>
      <w:keepNext/>
      <w:tabs>
        <w:tab w:val="num" w:pos="1429"/>
      </w:tabs>
      <w:spacing w:before="120" w:after="240" w:line="360" w:lineRule="auto"/>
      <w:ind w:left="1429" w:hanging="360"/>
      <w:jc w:val="center"/>
      <w:outlineLvl w:val="0"/>
    </w:pPr>
    <w:rPr>
      <w:rFonts w:ascii="Arial" w:hAnsi="Arial" w:cs="Arial"/>
      <w:b/>
      <w:bCs/>
      <w:color w:val="DB214C"/>
      <w:kern w:val="32"/>
      <w:sz w:val="36"/>
      <w:szCs w:val="36"/>
      <w:lang w:val="ru-RU"/>
    </w:rPr>
  </w:style>
  <w:style w:type="paragraph" w:styleId="2">
    <w:name w:val="heading 2"/>
    <w:aliases w:val="Заголовок 2 Знак1,Заголовок 2 Знак Знак"/>
    <w:basedOn w:val="a"/>
    <w:next w:val="a"/>
    <w:autoRedefine/>
    <w:qFormat/>
    <w:rsid w:val="007F4CD6"/>
    <w:pPr>
      <w:keepNext/>
      <w:tabs>
        <w:tab w:val="num" w:pos="2149"/>
      </w:tabs>
      <w:spacing w:before="120" w:after="240" w:line="360" w:lineRule="auto"/>
      <w:ind w:left="2149" w:hanging="360"/>
      <w:jc w:val="both"/>
      <w:outlineLvl w:val="1"/>
    </w:pPr>
    <w:rPr>
      <w:rFonts w:ascii="Arial" w:hAnsi="Arial" w:cs="Arial"/>
      <w:b/>
      <w:bCs/>
      <w:iCs/>
      <w:color w:val="DB214C"/>
      <w:sz w:val="28"/>
      <w:szCs w:val="28"/>
      <w:lang w:val="ru-RU"/>
    </w:rPr>
  </w:style>
  <w:style w:type="paragraph" w:styleId="3">
    <w:name w:val="heading 3"/>
    <w:basedOn w:val="a"/>
    <w:next w:val="a"/>
    <w:qFormat/>
    <w:rsid w:val="007F4CD6"/>
    <w:pPr>
      <w:keepNext/>
      <w:jc w:val="both"/>
      <w:outlineLvl w:val="2"/>
    </w:pPr>
    <w:rPr>
      <w:bCs/>
      <w:sz w:val="26"/>
      <w:szCs w:val="16"/>
      <w:lang w:val="ru-RU"/>
    </w:rPr>
  </w:style>
  <w:style w:type="paragraph" w:styleId="4">
    <w:name w:val="heading 4"/>
    <w:basedOn w:val="a"/>
    <w:next w:val="a"/>
    <w:qFormat/>
    <w:rsid w:val="007F4CD6"/>
    <w:pPr>
      <w:keepNext/>
      <w:jc w:val="center"/>
      <w:outlineLvl w:val="3"/>
    </w:pPr>
    <w:rPr>
      <w:sz w:val="26"/>
      <w:lang w:val="ru-RU"/>
    </w:rPr>
  </w:style>
  <w:style w:type="paragraph" w:styleId="5">
    <w:name w:val="heading 5"/>
    <w:basedOn w:val="a"/>
    <w:next w:val="a"/>
    <w:qFormat/>
    <w:rsid w:val="007F4CD6"/>
    <w:pPr>
      <w:tabs>
        <w:tab w:val="num" w:pos="4309"/>
      </w:tabs>
      <w:spacing w:before="20" w:after="60" w:line="264" w:lineRule="auto"/>
      <w:jc w:val="center"/>
      <w:outlineLvl w:val="4"/>
    </w:pPr>
    <w:rPr>
      <w:b/>
      <w:bCs/>
      <w:iCs/>
      <w:smallCaps/>
      <w:sz w:val="28"/>
      <w:szCs w:val="26"/>
      <w:lang w:val="ru-RU"/>
    </w:rPr>
  </w:style>
  <w:style w:type="paragraph" w:styleId="6">
    <w:name w:val="heading 6"/>
    <w:basedOn w:val="a"/>
    <w:next w:val="a"/>
    <w:qFormat/>
    <w:rsid w:val="007F4CD6"/>
    <w:pPr>
      <w:tabs>
        <w:tab w:val="num" w:pos="5029"/>
      </w:tabs>
      <w:spacing w:before="240" w:after="60" w:line="360" w:lineRule="auto"/>
      <w:ind w:left="5029" w:hanging="180"/>
      <w:jc w:val="both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7F4CD6"/>
    <w:pPr>
      <w:tabs>
        <w:tab w:val="num" w:pos="5749"/>
      </w:tabs>
      <w:spacing w:before="240" w:after="60" w:line="360" w:lineRule="auto"/>
      <w:ind w:left="5749" w:hanging="360"/>
      <w:jc w:val="both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qFormat/>
    <w:rsid w:val="007F4CD6"/>
    <w:pPr>
      <w:tabs>
        <w:tab w:val="num" w:pos="6469"/>
      </w:tabs>
      <w:spacing w:before="240" w:after="60" w:line="360" w:lineRule="auto"/>
      <w:ind w:left="6469" w:hanging="360"/>
      <w:jc w:val="both"/>
      <w:outlineLvl w:val="7"/>
    </w:pPr>
    <w:rPr>
      <w:i/>
      <w:iCs/>
      <w:sz w:val="24"/>
      <w:szCs w:val="24"/>
      <w:lang w:val="ru-RU"/>
    </w:rPr>
  </w:style>
  <w:style w:type="paragraph" w:styleId="9">
    <w:name w:val="heading 9"/>
    <w:basedOn w:val="a"/>
    <w:next w:val="a"/>
    <w:qFormat/>
    <w:rsid w:val="007F4CD6"/>
    <w:pPr>
      <w:tabs>
        <w:tab w:val="num" w:pos="7189"/>
      </w:tabs>
      <w:spacing w:before="240" w:after="60" w:line="360" w:lineRule="auto"/>
      <w:ind w:left="7189" w:hanging="180"/>
      <w:jc w:val="both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83A"/>
    <w:rPr>
      <w:lang w:val="tr-TR"/>
    </w:rPr>
  </w:style>
  <w:style w:type="paragraph" w:styleId="a5">
    <w:name w:val="footer"/>
    <w:basedOn w:val="a"/>
    <w:rsid w:val="007F4C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CD6"/>
  </w:style>
  <w:style w:type="paragraph" w:styleId="a7">
    <w:name w:val="Title"/>
    <w:basedOn w:val="a"/>
    <w:qFormat/>
    <w:rsid w:val="007F4CD6"/>
    <w:pPr>
      <w:spacing w:line="312" w:lineRule="auto"/>
      <w:jc w:val="center"/>
    </w:pPr>
    <w:rPr>
      <w:b/>
      <w:bCs/>
      <w:sz w:val="26"/>
      <w:szCs w:val="26"/>
      <w:lang w:val="ru-RU"/>
    </w:rPr>
  </w:style>
  <w:style w:type="paragraph" w:customStyle="1" w:styleId="a8">
    <w:name w:val="Текст отчета"/>
    <w:basedOn w:val="a"/>
    <w:rsid w:val="007F4CD6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9">
    <w:name w:val="Текст отчета Знак"/>
    <w:basedOn w:val="a0"/>
    <w:rsid w:val="007F4CD6"/>
    <w:rPr>
      <w:rFonts w:ascii="Arial" w:hAnsi="Arial" w:cs="Arial"/>
      <w:sz w:val="22"/>
      <w:szCs w:val="22"/>
      <w:lang w:val="ru-RU" w:eastAsia="ru-RU" w:bidi="ar-SA"/>
    </w:rPr>
  </w:style>
  <w:style w:type="paragraph" w:styleId="aa">
    <w:name w:val="Body Text Indent"/>
    <w:basedOn w:val="a"/>
    <w:rsid w:val="007F4CD6"/>
    <w:pPr>
      <w:spacing w:line="288" w:lineRule="auto"/>
      <w:ind w:left="357"/>
      <w:jc w:val="both"/>
    </w:pPr>
    <w:rPr>
      <w:sz w:val="26"/>
      <w:szCs w:val="26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4CD6"/>
    <w:rPr>
      <w:rFonts w:ascii="Verdana" w:hAnsi="Verdana" w:cs="Verdana"/>
      <w:lang w:val="en-US" w:eastAsia="en-US"/>
    </w:rPr>
  </w:style>
  <w:style w:type="paragraph" w:styleId="ab">
    <w:name w:val="Plain Text"/>
    <w:basedOn w:val="a"/>
    <w:rsid w:val="007F4CD6"/>
    <w:rPr>
      <w:rFonts w:ascii="Courier New" w:hAnsi="Courier New"/>
      <w:lang w:val="ru-RU"/>
    </w:rPr>
  </w:style>
  <w:style w:type="paragraph" w:customStyle="1" w:styleId="ac">
    <w:name w:val="Вопрос"/>
    <w:basedOn w:val="a"/>
    <w:rsid w:val="007F4CD6"/>
    <w:pPr>
      <w:widowControl w:val="0"/>
      <w:spacing w:before="120" w:line="300" w:lineRule="auto"/>
      <w:ind w:left="227" w:hanging="227"/>
      <w:jc w:val="both"/>
    </w:pPr>
    <w:rPr>
      <w:rFonts w:ascii="Arial" w:hAnsi="Arial"/>
      <w:b/>
      <w:bCs/>
      <w:smallCaps/>
      <w:lang w:eastAsia="en-US"/>
    </w:rPr>
  </w:style>
  <w:style w:type="paragraph" w:customStyle="1" w:styleId="SC">
    <w:name w:val="SC"/>
    <w:rsid w:val="007F4CD6"/>
    <w:rPr>
      <w:rFonts w:ascii="Courier New" w:hAnsi="Courier New"/>
      <w:noProof/>
      <w:sz w:val="22"/>
    </w:rPr>
  </w:style>
  <w:style w:type="paragraph" w:customStyle="1" w:styleId="ad">
    <w:name w:val="Ответы"/>
    <w:basedOn w:val="a"/>
    <w:rsid w:val="007F4CD6"/>
    <w:pPr>
      <w:widowControl w:val="0"/>
      <w:spacing w:before="60" w:line="300" w:lineRule="auto"/>
      <w:ind w:left="227"/>
      <w:jc w:val="both"/>
    </w:pPr>
    <w:rPr>
      <w:rFonts w:ascii="Arial" w:hAnsi="Arial"/>
      <w:smallCaps/>
      <w:sz w:val="18"/>
      <w:lang w:val="ru-RU"/>
    </w:rPr>
  </w:style>
  <w:style w:type="paragraph" w:styleId="ae">
    <w:name w:val="caption"/>
    <w:basedOn w:val="a"/>
    <w:next w:val="a"/>
    <w:qFormat/>
    <w:rsid w:val="007F4CD6"/>
    <w:rPr>
      <w:b/>
      <w:bCs/>
    </w:rPr>
  </w:style>
  <w:style w:type="paragraph" w:styleId="20">
    <w:name w:val="Body Text Indent 2"/>
    <w:basedOn w:val="a"/>
    <w:rsid w:val="007F4CD6"/>
    <w:pPr>
      <w:spacing w:line="264" w:lineRule="auto"/>
      <w:ind w:firstLine="708"/>
      <w:jc w:val="both"/>
    </w:pPr>
    <w:rPr>
      <w:bCs/>
      <w:sz w:val="26"/>
      <w:lang w:val="ru-RU"/>
    </w:rPr>
  </w:style>
  <w:style w:type="paragraph" w:styleId="af">
    <w:name w:val="Body Text"/>
    <w:basedOn w:val="a"/>
    <w:rsid w:val="007F4CD6"/>
    <w:pPr>
      <w:spacing w:after="120"/>
    </w:pPr>
  </w:style>
  <w:style w:type="paragraph" w:customStyle="1" w:styleId="50">
    <w:name w:val="Стиль Заголовок 5 + не малые прописные"/>
    <w:basedOn w:val="5"/>
    <w:rsid w:val="007F4CD6"/>
    <w:rPr>
      <w:iCs w:val="0"/>
    </w:rPr>
  </w:style>
  <w:style w:type="paragraph" w:styleId="51">
    <w:name w:val="toc 5"/>
    <w:basedOn w:val="a"/>
    <w:next w:val="a"/>
    <w:autoRedefine/>
    <w:uiPriority w:val="39"/>
    <w:rsid w:val="007F4CD6"/>
    <w:pPr>
      <w:spacing w:before="40" w:after="40" w:line="264" w:lineRule="auto"/>
      <w:ind w:left="709"/>
    </w:pPr>
    <w:rPr>
      <w:sz w:val="28"/>
    </w:rPr>
  </w:style>
  <w:style w:type="character" w:styleId="af0">
    <w:name w:val="Hyperlink"/>
    <w:basedOn w:val="a0"/>
    <w:uiPriority w:val="99"/>
    <w:rsid w:val="007F4CD6"/>
    <w:rPr>
      <w:color w:val="0000FF"/>
      <w:u w:val="single"/>
    </w:rPr>
  </w:style>
  <w:style w:type="paragraph" w:customStyle="1" w:styleId="52">
    <w:name w:val="Стиль Оглавление 5 + По ширине"/>
    <w:basedOn w:val="51"/>
    <w:rsid w:val="007F4CD6"/>
    <w:pPr>
      <w:ind w:left="720"/>
      <w:jc w:val="both"/>
    </w:pPr>
  </w:style>
  <w:style w:type="paragraph" w:styleId="af1">
    <w:name w:val="footnote text"/>
    <w:basedOn w:val="a"/>
    <w:link w:val="af2"/>
    <w:semiHidden/>
    <w:rsid w:val="007F4CD6"/>
  </w:style>
  <w:style w:type="character" w:customStyle="1" w:styleId="af2">
    <w:name w:val="Текст сноски Знак"/>
    <w:basedOn w:val="a0"/>
    <w:link w:val="af1"/>
    <w:semiHidden/>
    <w:rsid w:val="00FB2BD3"/>
    <w:rPr>
      <w:lang w:val="tr-TR"/>
    </w:rPr>
  </w:style>
  <w:style w:type="paragraph" w:styleId="10">
    <w:name w:val="toc 1"/>
    <w:basedOn w:val="a"/>
    <w:next w:val="a"/>
    <w:autoRedefine/>
    <w:semiHidden/>
    <w:rsid w:val="007F4CD6"/>
  </w:style>
  <w:style w:type="character" w:styleId="af3">
    <w:name w:val="footnote reference"/>
    <w:basedOn w:val="a0"/>
    <w:semiHidden/>
    <w:rsid w:val="007F4CD6"/>
    <w:rPr>
      <w:vertAlign w:val="superscript"/>
    </w:rPr>
  </w:style>
  <w:style w:type="paragraph" w:styleId="30">
    <w:name w:val="Body Text Indent 3"/>
    <w:basedOn w:val="a"/>
    <w:link w:val="31"/>
    <w:rsid w:val="007F4CD6"/>
    <w:pPr>
      <w:ind w:firstLine="708"/>
    </w:pPr>
    <w:rPr>
      <w:sz w:val="26"/>
      <w:lang w:val="ru-RU"/>
    </w:rPr>
  </w:style>
  <w:style w:type="character" w:styleId="af4">
    <w:name w:val="FollowedHyperlink"/>
    <w:basedOn w:val="a0"/>
    <w:rsid w:val="007F4CD6"/>
    <w:rPr>
      <w:color w:val="800080"/>
      <w:u w:val="single"/>
    </w:rPr>
  </w:style>
  <w:style w:type="paragraph" w:customStyle="1" w:styleId="13">
    <w:name w:val="Стиль Название объекта + 13 пт курсив подчеркивание По центру П..."/>
    <w:basedOn w:val="ae"/>
    <w:rsid w:val="007F4CD6"/>
    <w:pPr>
      <w:spacing w:before="60" w:after="60" w:line="264" w:lineRule="auto"/>
      <w:jc w:val="center"/>
    </w:pPr>
    <w:rPr>
      <w:i/>
      <w:iCs/>
      <w:sz w:val="26"/>
    </w:rPr>
  </w:style>
  <w:style w:type="paragraph" w:customStyle="1" w:styleId="xl24">
    <w:name w:val="xl24"/>
    <w:basedOn w:val="a"/>
    <w:rsid w:val="007F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val="ru-RU"/>
    </w:rPr>
  </w:style>
  <w:style w:type="paragraph" w:customStyle="1" w:styleId="xl25">
    <w:name w:val="xl25"/>
    <w:basedOn w:val="a"/>
    <w:rsid w:val="007F4C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val="ru-RU"/>
    </w:rPr>
  </w:style>
  <w:style w:type="paragraph" w:customStyle="1" w:styleId="xl26">
    <w:name w:val="xl26"/>
    <w:basedOn w:val="a"/>
    <w:rsid w:val="007F4CD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27">
    <w:name w:val="xl27"/>
    <w:basedOn w:val="a"/>
    <w:rsid w:val="007F4CD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28">
    <w:name w:val="xl28"/>
    <w:basedOn w:val="a"/>
    <w:rsid w:val="007F4C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29">
    <w:name w:val="xl29"/>
    <w:basedOn w:val="a"/>
    <w:rsid w:val="007F4CD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30">
    <w:name w:val="xl30"/>
    <w:basedOn w:val="a"/>
    <w:rsid w:val="007F4CD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31">
    <w:name w:val="xl31"/>
    <w:basedOn w:val="a"/>
    <w:rsid w:val="007F4CD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styleId="af5">
    <w:name w:val="Balloon Text"/>
    <w:basedOn w:val="a"/>
    <w:link w:val="af6"/>
    <w:rsid w:val="00461EC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61ECD"/>
    <w:rPr>
      <w:rFonts w:ascii="Tahoma" w:hAnsi="Tahoma" w:cs="Tahoma"/>
      <w:sz w:val="16"/>
      <w:szCs w:val="16"/>
      <w:lang w:val="tr-TR"/>
    </w:rPr>
  </w:style>
  <w:style w:type="table" w:styleId="af7">
    <w:name w:val="Table Grid"/>
    <w:basedOn w:val="a1"/>
    <w:rsid w:val="00A8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0E44D0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A877AD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2B6C3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tr-TR"/>
    </w:rPr>
  </w:style>
  <w:style w:type="paragraph" w:styleId="1">
    <w:name w:val="heading 1"/>
    <w:aliases w:val="Заголовок 1 Знак,Заголовок 1 Знак Знак Знак Знак,Заголовок 1 Знак Знак Знак1,Заголовок 1 Знак1 Знак"/>
    <w:basedOn w:val="a"/>
    <w:next w:val="a"/>
    <w:autoRedefine/>
    <w:qFormat/>
    <w:pPr>
      <w:keepNext/>
      <w:tabs>
        <w:tab w:val="num" w:pos="1429"/>
      </w:tabs>
      <w:spacing w:before="120" w:after="240" w:line="360" w:lineRule="auto"/>
      <w:ind w:left="1429" w:hanging="360"/>
      <w:jc w:val="center"/>
      <w:outlineLvl w:val="0"/>
    </w:pPr>
    <w:rPr>
      <w:rFonts w:ascii="Arial" w:hAnsi="Arial" w:cs="Arial"/>
      <w:b/>
      <w:bCs/>
      <w:color w:val="DB214C"/>
      <w:kern w:val="32"/>
      <w:sz w:val="36"/>
      <w:szCs w:val="36"/>
      <w:lang w:val="ru-RU"/>
    </w:rPr>
  </w:style>
  <w:style w:type="paragraph" w:styleId="2">
    <w:name w:val="heading 2"/>
    <w:aliases w:val="Заголовок 2 Знак1,Заголовок 2 Знак Знак"/>
    <w:basedOn w:val="a"/>
    <w:next w:val="a"/>
    <w:autoRedefine/>
    <w:qFormat/>
    <w:pPr>
      <w:keepNext/>
      <w:tabs>
        <w:tab w:val="num" w:pos="2149"/>
      </w:tabs>
      <w:spacing w:before="120" w:after="240" w:line="360" w:lineRule="auto"/>
      <w:ind w:left="2149" w:hanging="360"/>
      <w:jc w:val="both"/>
      <w:outlineLvl w:val="1"/>
    </w:pPr>
    <w:rPr>
      <w:rFonts w:ascii="Arial" w:hAnsi="Arial" w:cs="Arial"/>
      <w:b/>
      <w:bCs/>
      <w:iCs/>
      <w:color w:val="DB214C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6"/>
      <w:szCs w:val="1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  <w:lang w:val="ru-RU"/>
    </w:rPr>
  </w:style>
  <w:style w:type="paragraph" w:styleId="5">
    <w:name w:val="heading 5"/>
    <w:basedOn w:val="a"/>
    <w:next w:val="a"/>
    <w:qFormat/>
    <w:pPr>
      <w:tabs>
        <w:tab w:val="num" w:pos="4309"/>
      </w:tabs>
      <w:spacing w:before="20" w:after="60" w:line="264" w:lineRule="auto"/>
      <w:jc w:val="center"/>
      <w:outlineLvl w:val="4"/>
    </w:pPr>
    <w:rPr>
      <w:b/>
      <w:bCs/>
      <w:iCs/>
      <w:smallCaps/>
      <w:sz w:val="28"/>
      <w:szCs w:val="26"/>
      <w:lang w:val="ru-RU"/>
    </w:rPr>
  </w:style>
  <w:style w:type="paragraph" w:styleId="6">
    <w:name w:val="heading 6"/>
    <w:basedOn w:val="a"/>
    <w:next w:val="a"/>
    <w:qFormat/>
    <w:pPr>
      <w:tabs>
        <w:tab w:val="num" w:pos="5029"/>
      </w:tabs>
      <w:spacing w:before="240" w:after="60" w:line="360" w:lineRule="auto"/>
      <w:ind w:left="5029" w:hanging="180"/>
      <w:jc w:val="both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pPr>
      <w:tabs>
        <w:tab w:val="num" w:pos="5749"/>
      </w:tabs>
      <w:spacing w:before="240" w:after="60" w:line="360" w:lineRule="auto"/>
      <w:ind w:left="5749" w:hanging="360"/>
      <w:jc w:val="both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qFormat/>
    <w:pPr>
      <w:tabs>
        <w:tab w:val="num" w:pos="6469"/>
      </w:tabs>
      <w:spacing w:before="240" w:after="60" w:line="360" w:lineRule="auto"/>
      <w:ind w:left="6469" w:hanging="360"/>
      <w:jc w:val="both"/>
      <w:outlineLvl w:val="7"/>
    </w:pPr>
    <w:rPr>
      <w:i/>
      <w:iCs/>
      <w:sz w:val="24"/>
      <w:szCs w:val="24"/>
      <w:lang w:val="ru-RU"/>
    </w:rPr>
  </w:style>
  <w:style w:type="paragraph" w:styleId="9">
    <w:name w:val="heading 9"/>
    <w:basedOn w:val="a"/>
    <w:next w:val="a"/>
    <w:qFormat/>
    <w:pPr>
      <w:tabs>
        <w:tab w:val="num" w:pos="7189"/>
      </w:tabs>
      <w:spacing w:before="240" w:after="60" w:line="360" w:lineRule="auto"/>
      <w:ind w:left="7189" w:hanging="180"/>
      <w:jc w:val="both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83A"/>
    <w:rPr>
      <w:lang w:val="tr-TR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pacing w:line="312" w:lineRule="auto"/>
      <w:jc w:val="center"/>
    </w:pPr>
    <w:rPr>
      <w:b/>
      <w:bCs/>
      <w:sz w:val="26"/>
      <w:szCs w:val="26"/>
      <w:lang w:val="ru-RU"/>
    </w:rPr>
  </w:style>
  <w:style w:type="paragraph" w:customStyle="1" w:styleId="a8">
    <w:name w:val="Текст отчета"/>
    <w:basedOn w:val="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9">
    <w:name w:val="Текст отчета Знак"/>
    <w:basedOn w:val="a0"/>
    <w:rPr>
      <w:rFonts w:ascii="Arial" w:hAnsi="Arial" w:cs="Arial"/>
      <w:sz w:val="22"/>
      <w:szCs w:val="22"/>
      <w:lang w:val="ru-RU" w:eastAsia="ru-RU" w:bidi="ar-SA"/>
    </w:rPr>
  </w:style>
  <w:style w:type="paragraph" w:styleId="aa">
    <w:name w:val="Body Text Indent"/>
    <w:basedOn w:val="a"/>
    <w:pPr>
      <w:spacing w:line="288" w:lineRule="auto"/>
      <w:ind w:left="357"/>
      <w:jc w:val="both"/>
    </w:pPr>
    <w:rPr>
      <w:sz w:val="26"/>
      <w:szCs w:val="26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b">
    <w:name w:val="Plain Text"/>
    <w:basedOn w:val="a"/>
    <w:rPr>
      <w:rFonts w:ascii="Courier New" w:hAnsi="Courier New"/>
      <w:lang w:val="ru-RU"/>
    </w:rPr>
  </w:style>
  <w:style w:type="paragraph" w:customStyle="1" w:styleId="ac">
    <w:name w:val="Вопрос"/>
    <w:basedOn w:val="a"/>
    <w:pPr>
      <w:widowControl w:val="0"/>
      <w:spacing w:before="120" w:line="300" w:lineRule="auto"/>
      <w:ind w:left="227" w:hanging="227"/>
      <w:jc w:val="both"/>
    </w:pPr>
    <w:rPr>
      <w:rFonts w:ascii="Arial" w:hAnsi="Arial"/>
      <w:b/>
      <w:bCs/>
      <w:smallCaps/>
      <w:lang w:eastAsia="en-US"/>
    </w:rPr>
  </w:style>
  <w:style w:type="paragraph" w:customStyle="1" w:styleId="SC">
    <w:name w:val="SC"/>
    <w:rPr>
      <w:rFonts w:ascii="Courier New" w:hAnsi="Courier New"/>
      <w:noProof/>
      <w:sz w:val="22"/>
    </w:rPr>
  </w:style>
  <w:style w:type="paragraph" w:customStyle="1" w:styleId="ad">
    <w:name w:val="Ответы"/>
    <w:basedOn w:val="a"/>
    <w:pPr>
      <w:widowControl w:val="0"/>
      <w:spacing w:before="60" w:line="300" w:lineRule="auto"/>
      <w:ind w:left="227"/>
      <w:jc w:val="both"/>
    </w:pPr>
    <w:rPr>
      <w:rFonts w:ascii="Arial" w:hAnsi="Arial"/>
      <w:smallCaps/>
      <w:sz w:val="18"/>
      <w:lang w:val="ru-RU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20">
    <w:name w:val="Body Text Indent 2"/>
    <w:basedOn w:val="a"/>
    <w:pPr>
      <w:spacing w:line="264" w:lineRule="auto"/>
      <w:ind w:firstLine="708"/>
      <w:jc w:val="both"/>
    </w:pPr>
    <w:rPr>
      <w:bCs/>
      <w:sz w:val="26"/>
      <w:lang w:val="ru-RU"/>
    </w:rPr>
  </w:style>
  <w:style w:type="paragraph" w:styleId="af">
    <w:name w:val="Body Text"/>
    <w:basedOn w:val="a"/>
    <w:pPr>
      <w:spacing w:after="120"/>
    </w:pPr>
  </w:style>
  <w:style w:type="paragraph" w:customStyle="1" w:styleId="50">
    <w:name w:val="Стиль Заголовок 5 + не малые прописные"/>
    <w:basedOn w:val="5"/>
    <w:rPr>
      <w:iCs w:val="0"/>
    </w:rPr>
  </w:style>
  <w:style w:type="paragraph" w:styleId="51">
    <w:name w:val="toc 5"/>
    <w:basedOn w:val="a"/>
    <w:next w:val="a"/>
    <w:autoRedefine/>
    <w:uiPriority w:val="39"/>
    <w:pPr>
      <w:spacing w:before="40" w:after="40" w:line="264" w:lineRule="auto"/>
      <w:ind w:left="709"/>
    </w:pPr>
    <w:rPr>
      <w:sz w:val="28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paragraph" w:customStyle="1" w:styleId="52">
    <w:name w:val="Стиль Оглавление 5 + По ширине"/>
    <w:basedOn w:val="51"/>
    <w:pPr>
      <w:ind w:left="720"/>
      <w:jc w:val="both"/>
    </w:pPr>
  </w:style>
  <w:style w:type="paragraph" w:styleId="af1">
    <w:name w:val="footnote text"/>
    <w:basedOn w:val="a"/>
    <w:link w:val="af2"/>
    <w:semiHidden/>
  </w:style>
  <w:style w:type="character" w:customStyle="1" w:styleId="af2">
    <w:name w:val="Текст сноски Знак"/>
    <w:basedOn w:val="a0"/>
    <w:link w:val="af1"/>
    <w:semiHidden/>
    <w:rsid w:val="00FB2BD3"/>
    <w:rPr>
      <w:lang w:val="tr-TR"/>
    </w:rPr>
  </w:style>
  <w:style w:type="paragraph" w:styleId="10">
    <w:name w:val="toc 1"/>
    <w:basedOn w:val="a"/>
    <w:next w:val="a"/>
    <w:autoRedefine/>
    <w:semiHidden/>
  </w:style>
  <w:style w:type="character" w:styleId="af3">
    <w:name w:val="footnote reference"/>
    <w:basedOn w:val="a0"/>
    <w:semiHidden/>
    <w:rPr>
      <w:vertAlign w:val="superscript"/>
    </w:rPr>
  </w:style>
  <w:style w:type="paragraph" w:styleId="30">
    <w:name w:val="Body Text Indent 3"/>
    <w:basedOn w:val="a"/>
    <w:link w:val="31"/>
    <w:pPr>
      <w:ind w:firstLine="708"/>
    </w:pPr>
    <w:rPr>
      <w:sz w:val="26"/>
      <w:lang w:val="ru-RU"/>
    </w:rPr>
  </w:style>
  <w:style w:type="character" w:styleId="af4">
    <w:name w:val="FollowedHyperlink"/>
    <w:basedOn w:val="a0"/>
    <w:rPr>
      <w:color w:val="800080"/>
      <w:u w:val="single"/>
    </w:rPr>
  </w:style>
  <w:style w:type="paragraph" w:customStyle="1" w:styleId="13">
    <w:name w:val="Стиль Название объекта + 13 пт курсив подчеркивание По центру П..."/>
    <w:basedOn w:val="ae"/>
    <w:pPr>
      <w:spacing w:before="60" w:after="60" w:line="264" w:lineRule="auto"/>
      <w:jc w:val="center"/>
    </w:pPr>
    <w:rPr>
      <w:i/>
      <w:iCs/>
      <w:sz w:val="26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val="ru-RU"/>
    </w:r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4"/>
      <w:szCs w:val="24"/>
      <w:lang w:val="ru-RU"/>
    </w:rPr>
  </w:style>
  <w:style w:type="paragraph" w:customStyle="1" w:styleId="xl26">
    <w:name w:val="xl26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30">
    <w:name w:val="xl30"/>
    <w:basedOn w:val="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xl31">
    <w:name w:val="xl31"/>
    <w:basedOn w:val="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styleId="af5">
    <w:name w:val="Balloon Text"/>
    <w:basedOn w:val="a"/>
    <w:link w:val="af6"/>
    <w:rsid w:val="00461EC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61ECD"/>
    <w:rPr>
      <w:rFonts w:ascii="Tahoma" w:hAnsi="Tahoma" w:cs="Tahoma"/>
      <w:sz w:val="16"/>
      <w:szCs w:val="16"/>
      <w:lang w:val="tr-TR"/>
    </w:rPr>
  </w:style>
  <w:style w:type="table" w:styleId="af7">
    <w:name w:val="Table Grid"/>
    <w:basedOn w:val="a1"/>
    <w:rsid w:val="00A8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0E44D0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A877AD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2B6C3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F84-6957-45C6-AD6F-A8A606FC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ЛО</Company>
  <LinksUpToDate>false</LinksUpToDate>
  <CharactersWithSpaces>23023</CharactersWithSpaces>
  <SharedDoc>false</SharedDoc>
  <HLinks>
    <vt:vector size="66" baseType="variant"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_Toc352247662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_Toc352247661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_Toc352247660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_Toc352247659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_Toc352247658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_Toc352247657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_Toc352247656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_Toc352247655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_Toc352247654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_Toc352247653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_Toc352247652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Владелец</dc:creator>
  <cp:lastModifiedBy>Luga municioal Area</cp:lastModifiedBy>
  <cp:revision>3</cp:revision>
  <cp:lastPrinted>2017-04-19T14:41:00Z</cp:lastPrinted>
  <dcterms:created xsi:type="dcterms:W3CDTF">2017-07-06T05:12:00Z</dcterms:created>
  <dcterms:modified xsi:type="dcterms:W3CDTF">2017-07-06T10:40:00Z</dcterms:modified>
</cp:coreProperties>
</file>