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DE" w:rsidRPr="007A7BDE" w:rsidRDefault="007A7BDE" w:rsidP="007A7BDE">
      <w:pPr>
        <w:spacing w:before="90" w:after="27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>ЛЕНИНГРАДСКАЯ ОБЛАСТЬ</w:t>
      </w:r>
    </w:p>
    <w:p w:rsidR="007A7BDE" w:rsidRPr="007A7BDE" w:rsidRDefault="007A7BDE" w:rsidP="007A7BDE">
      <w:pPr>
        <w:spacing w:before="90" w:after="27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>ОБЛАСТНОЙ ЗАКОН</w:t>
      </w: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br/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</w:p>
    <w:p w:rsidR="007A7BDE" w:rsidRPr="007A7BDE" w:rsidRDefault="007A7BDE" w:rsidP="007A7BDE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(с изменениями на 22 декабря 2015 года)</w:t>
      </w:r>
    </w:p>
    <w:p w:rsidR="007A7BDE" w:rsidRPr="007A7BDE" w:rsidRDefault="007A7BDE" w:rsidP="007A7BDE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(Принят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Законодательным собранием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Ленинградской области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29 июня 2011 года)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1. Понятия, используемые в настоящем областном законе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Для целей настоящего областного закона применяются следующие основные понятия: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ночное время - время с 22 до 6 часов в период с 1 сентября по 31 мая включительно или с 23 до 6 часов в период с 1 июня по 31 августа включительно;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(Абзац в редакции, введенной в действие с 29 мая 2015 года </w:t>
      </w:r>
      <w:hyperlink r:id="rId4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Законом Ленинградской области от 12 мая 2015 года N 47-оз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. - См. предыдущую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редакцию)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дети - лица, не достигшие возраста 18 лет, за исключением эмансипированных лиц.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(Абзац в редакции, введенной в действие с 29 мая 2015 года </w:t>
      </w:r>
      <w:hyperlink r:id="rId5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Законом Ленинградской области от 12 мая 2015 года N 47-оз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. - См. предыдущую редакцию)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2. Иные понятия, используемые в настоящем областном законе, применяются в значениях, определенных Семейным кодексом Российской Федерации, Гражданским кодексом Российской Федерации, Федеральным законом "Об основных гарантиях прав ребенка в Российской Федерации", Федеральным законом "Об основах системы профилактики безнадзорности и правонарушений несовершеннолетних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".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2. Полномочия органов государственной власти Ленинградской области и органов местного самоуправления Ленинградской области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К полномочиям Законодательного собрания Ленинградской области относится: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контроля за их исполнением;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lastRenderedPageBreak/>
        <w:t>федеральным законодательством.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1_1.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маршруты следования которых проходят по территориям Ленинградской области и иного субъекта (иных субъектов) Российской Федерации.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(Часть дополнительно включена с 16 апреля 2015 года </w:t>
      </w:r>
      <w:hyperlink r:id="rId6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Законом Ленинградской области от 13 апреля 2015 года N 30-оз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)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2. К полномочиям Правительства Ленинградской области относится: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детей;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(Пункт в редакции, введенной в действие с 16 апреля 2015 года </w:t>
      </w:r>
      <w:hyperlink r:id="rId7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Законом Ленинградской области от 13 апреля 2015 года N 30-оз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. - См. предыдущую редакцию)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2) пункт утратил силу с 16 апреля 2015 года - </w:t>
      </w:r>
      <w:hyperlink r:id="rId8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 Ленинградской области от 13 апреля 2015 года N 30-оз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, - см. предыдущую редакцию;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3. К полномочиям органов местного самоуправления Ленинградской области относится: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1) создание экспертных комиссий для оценки предложений об определении мест, в которых нахождение детей не допускается;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2) определение мест, в которых нахождение детей не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допускается.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highlight w:val="yellow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highlight w:val="yellow"/>
          <w:lang w:eastAsia="ru-RU"/>
        </w:rPr>
        <w:t xml:space="preserve">Статья 3. Меры по предупреждению причинения вреда здоровью детей, их физическому, интеллектуальному, психическому, духовному и нравственному развитию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1. 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2.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2_1. Нахождение детей в общественных местах, указанных в части 2 настоящей статьи, допускается: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     1) в ночное время </w:t>
      </w:r>
      <w:r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с 31 декабря на 1 января;</w:t>
      </w:r>
      <w:r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ind w:firstLine="142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  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 2) во время проведения в организациях, осуществляющих образовательную деятельность, торжественных мероприятий, посвященных завершению обучения по программам основного общего, среднего общего образования, среднего профессионального образования и программам 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lastRenderedPageBreak/>
        <w:t>профессионального обучения в указанных организациях, в отношении выпускников указанных организаций;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ind w:firstLine="142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  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</w:r>
    </w:p>
    <w:p w:rsidR="007A7BDE" w:rsidRPr="00DB4E35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части 2 настоящей статьи.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 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</w:t>
      </w:r>
      <w:r w:rsidR="00DB4E35"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в частях 1 и 2 настоящей </w:t>
      </w:r>
      <w:proofErr w:type="gramStart"/>
      <w:r w:rsidR="00DB4E35" w:rsidRPr="00DB4E35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статьи.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определение мест, в которых нахождение детей не допускается;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выявление детей в местах, в которых их нахождение не допускается;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уведомление родителей (лиц, заменяющих родителей) или лиц, осуществляющих мероприятия с участием детей, и (или) органов внутренних дел в случае обнаружения ребенка в местах, в которых их нахождение не допускается;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установление административной ответственности за нарушение требований, установленных настоящим областным законом.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5. Порядок определения мест, в которых нахождение детей не допускается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статьей 6 настоящего областного закона, могут определять на территории соответствующего муниципального образования: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2. Предложения об определении мест, указанных в пунктах 1 и 2 части 1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граждане.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lastRenderedPageBreak/>
        <w:t xml:space="preserve">Статья 6. Порядок формирования и деятельности экспертных комиссий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4. Члены экспертной комиссии принимают участие в ее работе на общественных началах.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области.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7. Информирование о запрещении нахождения детей в местах, в которых их нахождение не допускается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статьей 3 настоящего областного закона, и административной ответственности за нарушение требований, установленных настоящим областным законом.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2. 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статьей 3 настоящего областного закона.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статьей 3 настоящего областного закона.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(Часть в редакции, введенной в действие с 16 апреля 2015 года </w:t>
      </w:r>
      <w:hyperlink r:id="rId9" w:anchor="I0" w:tgtFrame="KODEKSIFrame" w:history="1">
        <w:r w:rsidRPr="007A7BDE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Законом Ленинградской области от 13 апреля 2015 года N 30-оз</w:t>
        </w:r>
      </w:hyperlink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. - См. предыдущую редакцию)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статье 3 настоящего областного </w:t>
      </w:r>
      <w:proofErr w:type="gramStart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закона.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7A7BDE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8. Выявление детей в местах, в которых их нахождение не допускается 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части 1 настоящей статьи, в выявлении детей в местах, в которых их нахождение не допускается.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lastRenderedPageBreak/>
        <w:t>     3. Граждане, обнаружившие ребенка в местах, предусмотренных частями 1 и 2 статьи 3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7A7BDE" w:rsidRPr="007A7BDE" w:rsidRDefault="007A7BDE" w:rsidP="007A7BDE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4.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 личность.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7A7BDE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F8419B" w:rsidRPr="00F8419B" w:rsidRDefault="00F8419B" w:rsidP="001424D6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highlight w:val="yellow"/>
          <w:lang w:eastAsia="ru-RU"/>
        </w:rPr>
      </w:pPr>
      <w:bookmarkStart w:id="0" w:name="_GoBack"/>
      <w:r w:rsidRPr="00F8419B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highlight w:val="yellow"/>
          <w:lang w:eastAsia="ru-RU"/>
        </w:rPr>
        <w:t>Статья 9. 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bookmarkEnd w:id="0"/>
    <w:p w:rsidR="00F8419B" w:rsidRPr="00531F8D" w:rsidRDefault="00F8419B" w:rsidP="00531F8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</w:t>
      </w:r>
    </w:p>
    <w:p w:rsidR="00F8419B" w:rsidRPr="00F8419B" w:rsidRDefault="00F8419B" w:rsidP="00531F8D">
      <w:pPr>
        <w:spacing w:before="30" w:after="30" w:line="240" w:lineRule="auto"/>
        <w:ind w:firstLine="284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1. 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F8419B" w:rsidRPr="00F8419B" w:rsidRDefault="00F8419B" w:rsidP="00531F8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2. Сотрудники органов внутренних дел незамедлительно принимают меры по установлению родителей ребенка (лиц, их заменяющих), или лиц, осуществляющих мероприятия с участием детей, и уведомляют их об обнаружении ребенка.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F8419B" w:rsidRPr="00F8419B" w:rsidRDefault="00F8419B" w:rsidP="00531F8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F8419B" w:rsidRPr="00F8419B" w:rsidRDefault="00F8419B" w:rsidP="00531F8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     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br/>
        <w:t>     </w:t>
      </w:r>
    </w:p>
    <w:p w:rsidR="00F8419B" w:rsidRPr="00F8419B" w:rsidRDefault="00F8419B" w:rsidP="00531F8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 xml:space="preserve">     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</w:t>
      </w:r>
      <w:proofErr w:type="gramStart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не</w:t>
      </w:r>
      <w:r w:rsidR="00531F8D" w:rsidRPr="00531F8D">
        <w:rPr>
          <w:rFonts w:ascii="Arial" w:eastAsia="Times New Roman" w:hAnsi="Arial" w:cs="Arial"/>
          <w:color w:val="332E2D"/>
          <w:spacing w:val="2"/>
          <w:sz w:val="18"/>
          <w:szCs w:val="18"/>
          <w:highlight w:val="yellow"/>
          <w:lang w:eastAsia="ru-RU"/>
        </w:rPr>
        <w:t>совершеннолетних.</w:t>
      </w:r>
      <w:r w:rsidR="00531F8D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proofErr w:type="gramEnd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F8419B" w:rsidRPr="00F8419B" w:rsidRDefault="00F8419B" w:rsidP="00F8419B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F8419B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10. Ответственность за несоблюдение требований настоящего областного закона </w:t>
      </w:r>
    </w:p>
    <w:p w:rsidR="00F8419B" w:rsidRPr="00F8419B" w:rsidRDefault="00F8419B" w:rsidP="00F8419B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</w:t>
      </w:r>
      <w:proofErr w:type="gramStart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области.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F8419B" w:rsidRPr="00F8419B" w:rsidRDefault="00F8419B" w:rsidP="00F8419B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F8419B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11. Вступление в силу настоящего областного закона </w:t>
      </w:r>
    </w:p>
    <w:p w:rsidR="00F8419B" w:rsidRPr="00F8419B" w:rsidRDefault="00F8419B" w:rsidP="00F8419B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lastRenderedPageBreak/>
        <w:t>     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Настоящий областной закон вступает в силу по истечении 10 дней после его официального </w:t>
      </w:r>
      <w:proofErr w:type="gramStart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опубликования.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</w:t>
      </w:r>
      <w:proofErr w:type="gramEnd"/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</w:t>
      </w: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F8419B" w:rsidRPr="00F8419B" w:rsidRDefault="00F8419B" w:rsidP="00F8419B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F8419B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Губернатор</w:t>
      </w:r>
    </w:p>
    <w:p w:rsidR="00F8419B" w:rsidRDefault="00F8419B"/>
    <w:sectPr w:rsidR="00F8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E"/>
    <w:rsid w:val="001424D6"/>
    <w:rsid w:val="002F64A8"/>
    <w:rsid w:val="00440426"/>
    <w:rsid w:val="00531F8D"/>
    <w:rsid w:val="007A7BDE"/>
    <w:rsid w:val="00D76328"/>
    <w:rsid w:val="00DB4E35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AFD5-AF8D-4C3F-A5F8-8B7FF8E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.kodeks.ru/lenobl?d&amp;nd=537972677&amp;prevDoc=891854011&amp;mark=000000000000000000000000000000000000000000000000007DG0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obl.kodeks.ru/lenobl?d&amp;nd=537972677&amp;prevDoc=891854011&amp;mark=000000000000000000000000000000000000000000000000007DG0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obl.kodeks.ru/lenobl?d&amp;nd=537972677&amp;prevDoc=891854011&amp;mark=000000000000000000000000000000000000000000000000007DG0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nobl.kodeks.ru/lenobl?d&amp;nd=537974062&amp;prevDoc=891854011&amp;mark=000000000000000000000000000000000000000000000000006500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nobl.kodeks.ru/lenobl?d&amp;nd=537974062&amp;prevDoc=891854011&amp;mark=000000000000000000000000000000000000000000000000006500IL" TargetMode="External"/><Relationship Id="rId9" Type="http://schemas.openxmlformats.org/officeDocument/2006/relationships/hyperlink" Target="http://lenobl.kodeks.ru/lenobl?d&amp;nd=537972677&amp;prevDoc=891854011&amp;mark=000000000000000000000000000000000000000000000000007DG0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Харламоваа Любовь Аркадъевна</dc:creator>
  <cp:keywords/>
  <dc:description/>
  <cp:lastModifiedBy>Харламоваа Любовь Аркадъевна</cp:lastModifiedBy>
  <cp:revision>6</cp:revision>
  <dcterms:created xsi:type="dcterms:W3CDTF">2017-02-07T07:30:00Z</dcterms:created>
  <dcterms:modified xsi:type="dcterms:W3CDTF">2017-02-07T07:44:00Z</dcterms:modified>
</cp:coreProperties>
</file>