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E" w:rsidRPr="0040593E" w:rsidRDefault="00325B5C" w:rsidP="0040593E">
      <w:pPr>
        <w:widowControl w:val="0"/>
        <w:tabs>
          <w:tab w:val="left" w:pos="0"/>
        </w:tabs>
        <w:spacing w:after="0"/>
        <w:jc w:val="center"/>
        <w:rPr>
          <w:rStyle w:val="a4"/>
          <w:rFonts w:ascii="Times New Roman" w:hAnsi="Times New Roman" w:cs="Times New Roman"/>
          <w:color w:val="383A3A"/>
          <w:sz w:val="28"/>
          <w:szCs w:val="28"/>
        </w:rPr>
      </w:pPr>
      <w:r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>УВЕДОМЛЕНИЕ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br/>
      </w:r>
      <w:r w:rsidR="004435BE" w:rsidRPr="0040593E">
        <w:rPr>
          <w:rStyle w:val="a4"/>
          <w:rFonts w:ascii="Times New Roman" w:hAnsi="Times New Roman" w:cs="Times New Roman"/>
          <w:color w:val="383A3A"/>
          <w:sz w:val="28"/>
          <w:szCs w:val="28"/>
        </w:rPr>
        <w:t>о проведении общественных обсуждений</w:t>
      </w:r>
    </w:p>
    <w:p w:rsidR="0040593E" w:rsidRPr="0040593E" w:rsidRDefault="004435BE" w:rsidP="0040593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93E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проекта </w:t>
      </w:r>
      <w:r w:rsidR="00DF13BE" w:rsidRPr="0040593E">
        <w:rPr>
          <w:rStyle w:val="a4"/>
          <w:rFonts w:ascii="Times New Roman" w:hAnsi="Times New Roman" w:cs="Times New Roman"/>
          <w:color w:val="383A3A"/>
          <w:sz w:val="28"/>
          <w:szCs w:val="28"/>
        </w:rPr>
        <w:t>прогноза</w:t>
      </w:r>
      <w:r w:rsidR="00DF13BE" w:rsidRPr="0040593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социально-экономического развития</w:t>
      </w:r>
    </w:p>
    <w:p w:rsidR="0040593E" w:rsidRPr="0040593E" w:rsidRDefault="00DF13BE" w:rsidP="0040593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93E" w:rsidRPr="0040593E">
        <w:rPr>
          <w:rFonts w:ascii="Times New Roman" w:eastAsia="Times New Roman" w:hAnsi="Times New Roman" w:cs="Times New Roman"/>
          <w:b/>
          <w:sz w:val="28"/>
          <w:szCs w:val="28"/>
        </w:rPr>
        <w:t>Лужского</w:t>
      </w:r>
      <w:proofErr w:type="spellEnd"/>
      <w:r w:rsidR="0040593E" w:rsidRPr="0040593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40593E" w:rsidRPr="00935065" w:rsidRDefault="0040593E" w:rsidP="0040593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93E">
        <w:rPr>
          <w:rFonts w:ascii="Times New Roman" w:eastAsia="Times New Roman" w:hAnsi="Times New Roman" w:cs="Times New Roman"/>
          <w:b/>
          <w:sz w:val="28"/>
          <w:szCs w:val="28"/>
        </w:rPr>
        <w:t>на период до 2032 года</w:t>
      </w:r>
    </w:p>
    <w:p w:rsidR="00DF13BE" w:rsidRPr="00DF13BE" w:rsidRDefault="00DF13BE" w:rsidP="0040593E">
      <w:pPr>
        <w:widowControl w:val="0"/>
        <w:tabs>
          <w:tab w:val="left" w:pos="0"/>
        </w:tabs>
        <w:spacing w:after="0"/>
        <w:rPr>
          <w:rStyle w:val="a4"/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:rsidR="00DF13BE" w:rsidRPr="007463B5" w:rsidRDefault="00DF13BE" w:rsidP="00DF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3B5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Федеральным законом от</w:t>
      </w:r>
      <w:r w:rsidRPr="007463B5">
        <w:rPr>
          <w:rFonts w:ascii="Times New Roman" w:hAnsi="Times New Roman" w:cs="Times New Roman"/>
          <w:sz w:val="28"/>
          <w:szCs w:val="28"/>
        </w:rPr>
        <w:t xml:space="preserve"> 28 июня 2014 года №172-ФЗ «О стратегическом планировании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Pr="00DF13BE">
        <w:rPr>
          <w:rFonts w:ascii="Times New Roman" w:hAnsi="Times New Roman" w:cs="Times New Roman"/>
          <w:sz w:val="28"/>
          <w:szCs w:val="28"/>
        </w:rPr>
        <w:t xml:space="preserve">порядком разработки (корректировки) и мониторинга прогноза социально-экономического развития </w:t>
      </w:r>
      <w:proofErr w:type="spellStart"/>
      <w:r w:rsidRPr="00DF13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F13BE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40593E">
        <w:rPr>
          <w:rFonts w:ascii="Times New Roman" w:hAnsi="Times New Roman" w:cs="Times New Roman"/>
          <w:sz w:val="28"/>
          <w:szCs w:val="28"/>
        </w:rPr>
        <w:t>долгосрочный</w:t>
      </w:r>
      <w:r w:rsidRPr="00DF13BE">
        <w:rPr>
          <w:rFonts w:ascii="Times New Roman" w:hAnsi="Times New Roman" w:cs="Times New Roman"/>
          <w:sz w:val="28"/>
          <w:szCs w:val="28"/>
        </w:rPr>
        <w:t xml:space="preserve"> период, утвержденным постановлением администрации </w:t>
      </w:r>
      <w:proofErr w:type="spellStart"/>
      <w:r w:rsidRPr="00DF13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F13BE">
        <w:rPr>
          <w:rFonts w:ascii="Times New Roman" w:hAnsi="Times New Roman" w:cs="Times New Roman"/>
          <w:sz w:val="28"/>
          <w:szCs w:val="28"/>
        </w:rPr>
        <w:t xml:space="preserve"> муниципального района №</w:t>
      </w:r>
      <w:r w:rsidR="0040593E">
        <w:rPr>
          <w:rFonts w:ascii="Times New Roman" w:hAnsi="Times New Roman" w:cs="Times New Roman"/>
          <w:sz w:val="28"/>
          <w:szCs w:val="28"/>
        </w:rPr>
        <w:t>4475</w:t>
      </w:r>
      <w:r w:rsidRPr="00DF13BE">
        <w:rPr>
          <w:rFonts w:ascii="Times New Roman" w:hAnsi="Times New Roman" w:cs="Times New Roman"/>
          <w:sz w:val="28"/>
          <w:szCs w:val="28"/>
        </w:rPr>
        <w:t xml:space="preserve"> от </w:t>
      </w:r>
      <w:r w:rsidR="0040593E">
        <w:rPr>
          <w:rFonts w:ascii="Times New Roman" w:hAnsi="Times New Roman" w:cs="Times New Roman"/>
          <w:sz w:val="28"/>
          <w:szCs w:val="28"/>
        </w:rPr>
        <w:t>24.12.2020</w:t>
      </w:r>
      <w:r>
        <w:t xml:space="preserve"> </w:t>
      </w:r>
      <w:r w:rsidRPr="007463B5">
        <w:rPr>
          <w:rFonts w:ascii="Times New Roman" w:hAnsi="Times New Roman" w:cs="Times New Roman"/>
          <w:sz w:val="28"/>
          <w:szCs w:val="28"/>
        </w:rPr>
        <w:t>проводится общественное обсуждение проекта прогноза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proofErr w:type="spellStart"/>
      <w:r w:rsidRPr="007463B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463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0593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7463B5">
        <w:rPr>
          <w:rFonts w:ascii="Times New Roman" w:hAnsi="Times New Roman" w:cs="Times New Roman"/>
          <w:sz w:val="28"/>
          <w:szCs w:val="28"/>
        </w:rPr>
        <w:t xml:space="preserve">на </w:t>
      </w:r>
      <w:r w:rsidR="0040593E">
        <w:rPr>
          <w:rFonts w:ascii="Times New Roman" w:hAnsi="Times New Roman" w:cs="Times New Roman"/>
          <w:sz w:val="28"/>
          <w:szCs w:val="28"/>
        </w:rPr>
        <w:t>период до 2032</w:t>
      </w:r>
      <w:proofErr w:type="gramEnd"/>
      <w:r w:rsidR="004059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463B5">
        <w:rPr>
          <w:rFonts w:ascii="Times New Roman" w:hAnsi="Times New Roman" w:cs="Times New Roman"/>
          <w:sz w:val="28"/>
          <w:szCs w:val="28"/>
        </w:rPr>
        <w:t xml:space="preserve"> (далее  - проект прогноза).</w:t>
      </w:r>
    </w:p>
    <w:p w:rsidR="00DF13BE" w:rsidRPr="00DF13BE" w:rsidRDefault="00DF13BE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16"/>
          <w:szCs w:val="16"/>
        </w:rPr>
      </w:pPr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3BE">
        <w:rPr>
          <w:sz w:val="28"/>
          <w:szCs w:val="28"/>
        </w:rPr>
        <w:t xml:space="preserve">1. </w:t>
      </w:r>
      <w:r w:rsidRPr="00DF13BE">
        <w:rPr>
          <w:b/>
          <w:sz w:val="28"/>
          <w:szCs w:val="28"/>
        </w:rPr>
        <w:t>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60"/>
      </w:tblGrid>
      <w:tr w:rsidR="00DF13BE" w:rsidRPr="00DF13BE" w:rsidTr="00DC7BF8">
        <w:tc>
          <w:tcPr>
            <w:tcW w:w="7905" w:type="dxa"/>
          </w:tcPr>
          <w:p w:rsidR="00DC7BF8" w:rsidRPr="00DF13BE" w:rsidRDefault="00DC7BF8" w:rsidP="00DF1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Pr="00DF13BE" w:rsidRDefault="0040593E" w:rsidP="0040593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907EBC" w:rsidRPr="00DF13BE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  <w:r w:rsidR="00ED1AF0" w:rsidRPr="00DF13BE">
              <w:rPr>
                <w:b/>
                <w:sz w:val="28"/>
                <w:szCs w:val="28"/>
              </w:rPr>
              <w:t>.202</w:t>
            </w:r>
            <w:r w:rsidR="00DF13BE" w:rsidRPr="00DF13BE">
              <w:rPr>
                <w:b/>
                <w:sz w:val="28"/>
                <w:szCs w:val="28"/>
              </w:rPr>
              <w:t>2</w:t>
            </w:r>
          </w:p>
        </w:tc>
      </w:tr>
      <w:tr w:rsidR="00DC7BF8" w:rsidRPr="00DF13BE" w:rsidTr="00DC7BF8">
        <w:tc>
          <w:tcPr>
            <w:tcW w:w="7905" w:type="dxa"/>
          </w:tcPr>
          <w:p w:rsidR="00DC7BF8" w:rsidRPr="00DF13BE" w:rsidRDefault="00DC7BF8" w:rsidP="00DF1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Окончание проведения общественного обсуждения проекта</w:t>
            </w:r>
            <w:r w:rsidR="00DF13BE">
              <w:rPr>
                <w:sz w:val="28"/>
                <w:szCs w:val="28"/>
              </w:rPr>
              <w:t xml:space="preserve"> </w:t>
            </w:r>
            <w:r w:rsidRPr="00DF13BE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1560" w:type="dxa"/>
          </w:tcPr>
          <w:p w:rsidR="00DC7BF8" w:rsidRPr="00DF13BE" w:rsidRDefault="0040593E" w:rsidP="0040593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8A2689" w:rsidRPr="00DF13BE">
              <w:rPr>
                <w:b/>
                <w:sz w:val="28"/>
                <w:szCs w:val="28"/>
              </w:rPr>
              <w:t>.</w:t>
            </w:r>
            <w:r w:rsidR="00907EBC" w:rsidRPr="00DF13B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8A2689" w:rsidRPr="00DF13BE">
              <w:rPr>
                <w:b/>
                <w:sz w:val="28"/>
                <w:szCs w:val="28"/>
              </w:rPr>
              <w:t>.</w:t>
            </w:r>
            <w:r w:rsidR="00ED1AF0" w:rsidRPr="00DF13BE">
              <w:rPr>
                <w:b/>
                <w:sz w:val="28"/>
                <w:szCs w:val="28"/>
              </w:rPr>
              <w:t>202</w:t>
            </w:r>
            <w:r w:rsidR="00DF13BE" w:rsidRPr="00DF13BE">
              <w:rPr>
                <w:b/>
                <w:sz w:val="28"/>
                <w:szCs w:val="28"/>
              </w:rPr>
              <w:t>2</w:t>
            </w:r>
          </w:p>
        </w:tc>
      </w:tr>
    </w:tbl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3BE">
        <w:rPr>
          <w:sz w:val="28"/>
          <w:szCs w:val="28"/>
        </w:rPr>
        <w:t>2</w:t>
      </w:r>
      <w:r w:rsidRPr="00DF13BE">
        <w:rPr>
          <w:b/>
          <w:sz w:val="28"/>
          <w:szCs w:val="28"/>
        </w:rPr>
        <w:t>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F13BE" w:rsidRPr="00DF13BE" w:rsidTr="00DC7BF8"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Pr="00DF13BE" w:rsidRDefault="00DF13BE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Федотова Юлия Павловна</w:t>
            </w:r>
          </w:p>
        </w:tc>
      </w:tr>
      <w:tr w:rsidR="00DF13BE" w:rsidRPr="00DF13BE" w:rsidTr="00DC7BF8"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 xml:space="preserve">(81372) </w:t>
            </w:r>
            <w:r w:rsidR="00DF13BE" w:rsidRPr="00DF13BE">
              <w:rPr>
                <w:sz w:val="28"/>
                <w:szCs w:val="28"/>
              </w:rPr>
              <w:t>2-21-74</w:t>
            </w:r>
          </w:p>
        </w:tc>
      </w:tr>
      <w:tr w:rsidR="00DC7BF8" w:rsidRPr="00DF13BE" w:rsidTr="00D40CC4">
        <w:trPr>
          <w:trHeight w:val="72"/>
        </w:trPr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Pr="00DF13BE" w:rsidRDefault="0040593E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DF13BE" w:rsidRPr="00DF13BE">
                <w:rPr>
                  <w:rStyle w:val="a5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semenenkojulia</w:t>
              </w:r>
              <w:r w:rsidR="00DF13BE" w:rsidRPr="00DF13BE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@mail.ru</w:t>
              </w:r>
            </w:hyperlink>
            <w:r w:rsidR="00907EBC" w:rsidRPr="00DF13BE">
              <w:rPr>
                <w:sz w:val="28"/>
                <w:szCs w:val="28"/>
              </w:rPr>
              <w:t xml:space="preserve">  </w:t>
            </w:r>
          </w:p>
        </w:tc>
      </w:tr>
    </w:tbl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13BE">
        <w:rPr>
          <w:b/>
          <w:sz w:val="28"/>
          <w:szCs w:val="28"/>
        </w:rPr>
        <w:t xml:space="preserve">3. </w:t>
      </w:r>
      <w:r w:rsidR="00325B5C" w:rsidRPr="00DF13BE">
        <w:rPr>
          <w:b/>
          <w:sz w:val="28"/>
          <w:szCs w:val="28"/>
        </w:rPr>
        <w:t>Информация о порядке направления замечани</w:t>
      </w:r>
      <w:r w:rsidR="00DC7BF8" w:rsidRPr="00DF13BE">
        <w:rPr>
          <w:b/>
          <w:sz w:val="28"/>
          <w:szCs w:val="28"/>
        </w:rPr>
        <w:t>й</w:t>
      </w:r>
      <w:r w:rsidR="00325B5C" w:rsidRPr="00DF13BE">
        <w:rPr>
          <w:b/>
          <w:sz w:val="28"/>
          <w:szCs w:val="28"/>
        </w:rPr>
        <w:t xml:space="preserve"> и предложений по проекту: </w:t>
      </w:r>
    </w:p>
    <w:p w:rsidR="00325B5C" w:rsidRPr="00DF13BE" w:rsidRDefault="00DC7BF8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sz w:val="28"/>
          <w:szCs w:val="28"/>
        </w:rPr>
        <w:t xml:space="preserve">В </w:t>
      </w:r>
      <w:r w:rsidR="00325B5C" w:rsidRPr="00DF13BE">
        <w:rPr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 w:rsidRPr="00DF13BE">
        <w:rPr>
          <w:sz w:val="28"/>
          <w:szCs w:val="28"/>
        </w:rPr>
        <w:t xml:space="preserve">на адрес </w:t>
      </w:r>
      <w:r w:rsidR="00325B5C" w:rsidRPr="00DF13BE">
        <w:rPr>
          <w:sz w:val="28"/>
          <w:szCs w:val="28"/>
        </w:rPr>
        <w:t xml:space="preserve"> электронной </w:t>
      </w:r>
      <w:r w:rsidRPr="00DF13BE">
        <w:rPr>
          <w:sz w:val="28"/>
          <w:szCs w:val="28"/>
        </w:rPr>
        <w:t>почты ответственного исполнителя</w:t>
      </w:r>
      <w:r w:rsidRPr="00DF13BE">
        <w:rPr>
          <w:rFonts w:ascii="Verdana" w:hAnsi="Verdana"/>
          <w:sz w:val="23"/>
          <w:szCs w:val="23"/>
        </w:rPr>
        <w:t xml:space="preserve"> </w:t>
      </w:r>
      <w:r w:rsidR="00325B5C" w:rsidRPr="00DF13BE">
        <w:rPr>
          <w:sz w:val="28"/>
          <w:szCs w:val="28"/>
        </w:rPr>
        <w:t>в виде прикреплённого файла</w:t>
      </w:r>
      <w:r w:rsidRPr="00DF13BE">
        <w:rPr>
          <w:sz w:val="28"/>
          <w:szCs w:val="28"/>
        </w:rPr>
        <w:t>.</w:t>
      </w:r>
    </w:p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b/>
          <w:sz w:val="28"/>
          <w:szCs w:val="28"/>
        </w:rPr>
        <w:t xml:space="preserve">4. </w:t>
      </w:r>
      <w:r w:rsidR="00325B5C" w:rsidRPr="00DF13BE">
        <w:rPr>
          <w:b/>
          <w:sz w:val="28"/>
          <w:szCs w:val="28"/>
        </w:rPr>
        <w:t>Порядок рассмотрения поступивших замечаний и предложений:</w:t>
      </w:r>
      <w:r w:rsidR="00325B5C" w:rsidRPr="00DF13BE">
        <w:rPr>
          <w:sz w:val="28"/>
          <w:szCs w:val="28"/>
        </w:rPr>
        <w:br/>
      </w:r>
      <w:proofErr w:type="gramStart"/>
      <w:r w:rsidR="00325B5C" w:rsidRPr="00DF13BE">
        <w:rPr>
          <w:sz w:val="28"/>
          <w:szCs w:val="28"/>
        </w:rPr>
        <w:t xml:space="preserve">Замечания и предложения, поступившие в ходе общественного обсуждения проекта  будут рассмотрены ответственным исполнителем не позднее, чем через </w:t>
      </w:r>
      <w:r w:rsidR="00DF13BE" w:rsidRPr="00DF13BE">
        <w:rPr>
          <w:sz w:val="28"/>
          <w:szCs w:val="28"/>
        </w:rPr>
        <w:t>3</w:t>
      </w:r>
      <w:r w:rsidR="00325B5C" w:rsidRPr="00DF13BE">
        <w:rPr>
          <w:sz w:val="28"/>
          <w:szCs w:val="28"/>
        </w:rPr>
        <w:t xml:space="preserve"> рабочих дн</w:t>
      </w:r>
      <w:r w:rsidR="00DF13BE" w:rsidRPr="00DF13BE">
        <w:rPr>
          <w:sz w:val="28"/>
          <w:szCs w:val="28"/>
        </w:rPr>
        <w:t>я</w:t>
      </w:r>
      <w:r w:rsidR="00325B5C" w:rsidRPr="00DF13BE">
        <w:rPr>
          <w:sz w:val="28"/>
          <w:szCs w:val="28"/>
        </w:rPr>
        <w:t xml:space="preserve"> со дня окончания срока общественного обсуждения.</w:t>
      </w:r>
      <w:proofErr w:type="gramEnd"/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Pr="00DF13BE" w:rsidRDefault="002E758B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72AB0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b/>
          <w:sz w:val="28"/>
          <w:szCs w:val="28"/>
        </w:rPr>
        <w:t>Примечание:</w:t>
      </w:r>
      <w:r w:rsidRPr="00DF13BE">
        <w:rPr>
          <w:sz w:val="28"/>
          <w:szCs w:val="28"/>
        </w:rPr>
        <w:t xml:space="preserve"> Результаты общественного обсуждения носят рекомендательный характер.</w:t>
      </w:r>
    </w:p>
    <w:sectPr w:rsidR="00B72AB0" w:rsidRPr="00DF13BE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5C"/>
    <w:rsid w:val="00053B79"/>
    <w:rsid w:val="0008312D"/>
    <w:rsid w:val="000A2424"/>
    <w:rsid w:val="000A5363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B1CBA"/>
    <w:rsid w:val="003C352B"/>
    <w:rsid w:val="0040593E"/>
    <w:rsid w:val="00410BFA"/>
    <w:rsid w:val="004266C8"/>
    <w:rsid w:val="004435BE"/>
    <w:rsid w:val="00560D48"/>
    <w:rsid w:val="005E4FC0"/>
    <w:rsid w:val="00610B91"/>
    <w:rsid w:val="00637586"/>
    <w:rsid w:val="006744CB"/>
    <w:rsid w:val="0068432B"/>
    <w:rsid w:val="00770255"/>
    <w:rsid w:val="008260D5"/>
    <w:rsid w:val="00841E6B"/>
    <w:rsid w:val="00867E92"/>
    <w:rsid w:val="008957DB"/>
    <w:rsid w:val="008A2689"/>
    <w:rsid w:val="008B1D9B"/>
    <w:rsid w:val="008D4374"/>
    <w:rsid w:val="00907EBC"/>
    <w:rsid w:val="00A77D89"/>
    <w:rsid w:val="00AF276D"/>
    <w:rsid w:val="00B55266"/>
    <w:rsid w:val="00B70633"/>
    <w:rsid w:val="00B72AB0"/>
    <w:rsid w:val="00CB2D64"/>
    <w:rsid w:val="00D40CC4"/>
    <w:rsid w:val="00D72238"/>
    <w:rsid w:val="00DC7BF8"/>
    <w:rsid w:val="00DF13BE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enenkoju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541A-9D1B-4E3E-A64F-307D5BA0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Ю.П.</cp:lastModifiedBy>
  <cp:revision>5</cp:revision>
  <dcterms:created xsi:type="dcterms:W3CDTF">2021-12-14T05:32:00Z</dcterms:created>
  <dcterms:modified xsi:type="dcterms:W3CDTF">2022-11-03T09:08:00Z</dcterms:modified>
</cp:coreProperties>
</file>