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07F0" w14:textId="6C746B09" w:rsidR="00D15039" w:rsidRDefault="00D15039" w:rsidP="00A15CB4">
      <w:pPr>
        <w:jc w:val="right"/>
        <w:rPr>
          <w:rFonts w:cs="Times New Roman"/>
          <w:color w:val="000000" w:themeColor="text1"/>
          <w:sz w:val="28"/>
          <w:szCs w:val="28"/>
        </w:rPr>
      </w:pPr>
      <w:bookmarkStart w:id="0" w:name="_GoBack"/>
      <w:bookmarkEnd w:id="0"/>
      <w:r w:rsidRPr="00D15039">
        <w:rPr>
          <w:rFonts w:cs="Times New Roman"/>
          <w:color w:val="000000" w:themeColor="text1"/>
          <w:sz w:val="28"/>
          <w:szCs w:val="28"/>
        </w:rPr>
        <w:t>http://regulation.gov.ru/Projects#listnpa=22197</w:t>
      </w:r>
    </w:p>
    <w:p w14:paraId="67BF6DDB" w14:textId="77777777" w:rsidR="00D15039" w:rsidRDefault="00D15039" w:rsidP="00A15CB4">
      <w:pPr>
        <w:jc w:val="right"/>
        <w:rPr>
          <w:rFonts w:cs="Times New Roman"/>
          <w:color w:val="000000" w:themeColor="text1"/>
          <w:sz w:val="28"/>
          <w:szCs w:val="28"/>
        </w:rPr>
      </w:pPr>
    </w:p>
    <w:p w14:paraId="35E66B83" w14:textId="77777777" w:rsidR="00D15039" w:rsidRDefault="00D15039" w:rsidP="00A15CB4">
      <w:pPr>
        <w:jc w:val="right"/>
        <w:rPr>
          <w:rFonts w:cs="Times New Roman"/>
          <w:color w:val="000000" w:themeColor="text1"/>
          <w:sz w:val="28"/>
          <w:szCs w:val="28"/>
        </w:rPr>
      </w:pPr>
    </w:p>
    <w:p w14:paraId="7D762CE7" w14:textId="7F19A965" w:rsidR="00A15CB4" w:rsidRPr="00A5285F" w:rsidRDefault="00A22614" w:rsidP="00A15CB4">
      <w:pPr>
        <w:jc w:val="right"/>
        <w:rPr>
          <w:rFonts w:cs="Times New Roman"/>
          <w:color w:val="000000" w:themeColor="text1"/>
          <w:sz w:val="28"/>
          <w:szCs w:val="28"/>
        </w:rPr>
      </w:pPr>
      <w:r>
        <w:rPr>
          <w:rFonts w:cs="Times New Roman"/>
          <w:color w:val="000000" w:themeColor="text1"/>
          <w:sz w:val="28"/>
          <w:szCs w:val="28"/>
        </w:rPr>
        <w:t xml:space="preserve">  </w:t>
      </w:r>
      <w:r w:rsidR="00A15CB4" w:rsidRPr="00A5285F">
        <w:rPr>
          <w:rFonts w:cs="Times New Roman"/>
          <w:color w:val="000000" w:themeColor="text1"/>
          <w:sz w:val="28"/>
          <w:szCs w:val="28"/>
        </w:rPr>
        <w:t xml:space="preserve">Вносится Правительством </w:t>
      </w:r>
      <w:r w:rsidR="00A15CB4" w:rsidRPr="00A5285F">
        <w:rPr>
          <w:rFonts w:cs="Times New Roman"/>
          <w:color w:val="000000" w:themeColor="text1"/>
          <w:sz w:val="28"/>
          <w:szCs w:val="28"/>
        </w:rPr>
        <w:br/>
        <w:t>Российской Федерации</w:t>
      </w:r>
    </w:p>
    <w:p w14:paraId="39A596AD" w14:textId="77777777" w:rsidR="00A15CB4" w:rsidRPr="00A5285F" w:rsidRDefault="00A15CB4" w:rsidP="00A15CB4">
      <w:pPr>
        <w:spacing w:line="360" w:lineRule="auto"/>
        <w:jc w:val="right"/>
        <w:rPr>
          <w:rFonts w:cs="Times New Roman"/>
          <w:color w:val="000000" w:themeColor="text1"/>
          <w:sz w:val="28"/>
          <w:szCs w:val="28"/>
        </w:rPr>
      </w:pPr>
    </w:p>
    <w:p w14:paraId="20922EF6" w14:textId="77777777" w:rsidR="00A15CB4" w:rsidRPr="00A5285F" w:rsidRDefault="00A15CB4" w:rsidP="00A15CB4">
      <w:pPr>
        <w:spacing w:line="360" w:lineRule="auto"/>
        <w:jc w:val="right"/>
        <w:rPr>
          <w:rFonts w:cs="Times New Roman"/>
          <w:color w:val="000000" w:themeColor="text1"/>
          <w:sz w:val="28"/>
          <w:szCs w:val="28"/>
        </w:rPr>
      </w:pPr>
      <w:r w:rsidRPr="00A5285F">
        <w:rPr>
          <w:rFonts w:cs="Times New Roman"/>
          <w:color w:val="000000" w:themeColor="text1"/>
          <w:sz w:val="28"/>
          <w:szCs w:val="28"/>
        </w:rPr>
        <w:t>Проект</w:t>
      </w:r>
    </w:p>
    <w:p w14:paraId="23204B1E" w14:textId="77777777" w:rsidR="00A15CB4" w:rsidRPr="00A5285F" w:rsidRDefault="00A15CB4" w:rsidP="00A15CB4">
      <w:pPr>
        <w:spacing w:line="360" w:lineRule="auto"/>
        <w:jc w:val="center"/>
        <w:rPr>
          <w:rFonts w:cs="Times New Roman"/>
          <w:b/>
          <w:color w:val="000000" w:themeColor="text1"/>
          <w:sz w:val="28"/>
          <w:szCs w:val="28"/>
        </w:rPr>
      </w:pPr>
    </w:p>
    <w:p w14:paraId="28EE76C5" w14:textId="77777777" w:rsidR="00A15CB4" w:rsidRPr="00A5285F" w:rsidRDefault="00A15CB4" w:rsidP="00A15CB4">
      <w:pPr>
        <w:spacing w:line="360" w:lineRule="auto"/>
        <w:jc w:val="center"/>
        <w:rPr>
          <w:rFonts w:cs="Times New Roman"/>
          <w:b/>
          <w:color w:val="000000" w:themeColor="text1"/>
          <w:sz w:val="28"/>
          <w:szCs w:val="28"/>
        </w:rPr>
      </w:pPr>
      <w:r w:rsidRPr="00A5285F">
        <w:rPr>
          <w:rFonts w:cs="Times New Roman"/>
          <w:b/>
          <w:color w:val="000000" w:themeColor="text1"/>
          <w:sz w:val="28"/>
          <w:szCs w:val="28"/>
        </w:rPr>
        <w:t>РОССИЙСКАЯ ФЕДЕРАЦИЯ</w:t>
      </w:r>
    </w:p>
    <w:p w14:paraId="5F4F383C" w14:textId="77777777" w:rsidR="00A15CB4" w:rsidRPr="00A5285F" w:rsidRDefault="00A15CB4" w:rsidP="00A15CB4">
      <w:pPr>
        <w:spacing w:line="360" w:lineRule="auto"/>
        <w:jc w:val="center"/>
        <w:rPr>
          <w:rFonts w:cs="Times New Roman"/>
          <w:b/>
          <w:color w:val="000000" w:themeColor="text1"/>
          <w:sz w:val="28"/>
          <w:szCs w:val="28"/>
        </w:rPr>
      </w:pPr>
    </w:p>
    <w:p w14:paraId="7D2D3960" w14:textId="77777777" w:rsidR="00A15CB4" w:rsidRPr="008A2DC8" w:rsidRDefault="00A15CB4" w:rsidP="00A15CB4">
      <w:pPr>
        <w:jc w:val="center"/>
        <w:rPr>
          <w:rFonts w:cs="Times New Roman"/>
          <w:b/>
          <w:color w:val="000000" w:themeColor="text1"/>
          <w:sz w:val="34"/>
          <w:szCs w:val="34"/>
        </w:rPr>
      </w:pPr>
      <w:r w:rsidRPr="008A2DC8">
        <w:rPr>
          <w:rFonts w:cs="Times New Roman"/>
          <w:b/>
          <w:color w:val="000000" w:themeColor="text1"/>
          <w:sz w:val="34"/>
          <w:szCs w:val="34"/>
        </w:rPr>
        <w:t>ФЕДЕРАЛЬНЫЙ ЗАКОН</w:t>
      </w:r>
    </w:p>
    <w:p w14:paraId="4AFF0113" w14:textId="77777777" w:rsidR="00A15CB4" w:rsidRPr="00A5285F" w:rsidRDefault="00A15CB4" w:rsidP="00A15CB4">
      <w:pPr>
        <w:widowControl/>
        <w:ind w:right="423"/>
        <w:jc w:val="both"/>
        <w:rPr>
          <w:rFonts w:cs="Times New Roman"/>
          <w:color w:val="000000" w:themeColor="text1"/>
          <w:sz w:val="30"/>
        </w:rPr>
      </w:pPr>
    </w:p>
    <w:p w14:paraId="33D910A4" w14:textId="77777777" w:rsidR="00A15CB4" w:rsidRPr="00A5285F" w:rsidRDefault="00A15CB4" w:rsidP="00A15CB4">
      <w:pPr>
        <w:widowControl/>
        <w:ind w:right="423"/>
        <w:jc w:val="both"/>
        <w:rPr>
          <w:rFonts w:cs="Times New Roman"/>
          <w:color w:val="000000" w:themeColor="text1"/>
          <w:sz w:val="30"/>
        </w:rPr>
      </w:pPr>
    </w:p>
    <w:p w14:paraId="29603C25" w14:textId="31B50E7E" w:rsidR="00A15CB4" w:rsidRPr="00E64022" w:rsidRDefault="00A15CB4" w:rsidP="00A15CB4">
      <w:pPr>
        <w:ind w:right="423"/>
        <w:jc w:val="center"/>
        <w:rPr>
          <w:rFonts w:cs="Times New Roman"/>
          <w:b/>
          <w:bCs/>
          <w:sz w:val="28"/>
          <w:szCs w:val="28"/>
        </w:rPr>
      </w:pPr>
      <w:r w:rsidRPr="00E64022">
        <w:rPr>
          <w:rStyle w:val="FontStyle32"/>
          <w:sz w:val="28"/>
          <w:szCs w:val="28"/>
        </w:rPr>
        <w:t xml:space="preserve">О внесении изменений в отдельные законодательные акты Российской Федерации </w:t>
      </w:r>
      <w:r w:rsidRPr="00E64022">
        <w:rPr>
          <w:rFonts w:cs="Times New Roman"/>
          <w:b/>
          <w:bCs/>
          <w:sz w:val="28"/>
          <w:szCs w:val="28"/>
        </w:rPr>
        <w:t xml:space="preserve">(в части совершенствования правового регулирования организации нестационарной </w:t>
      </w:r>
      <w:r w:rsidR="00CB0D47">
        <w:rPr>
          <w:rFonts w:cs="Times New Roman"/>
          <w:b/>
          <w:bCs/>
          <w:sz w:val="28"/>
          <w:szCs w:val="28"/>
        </w:rPr>
        <w:t>и развозной</w:t>
      </w:r>
      <w:r w:rsidR="003A3E42">
        <w:rPr>
          <w:rFonts w:cs="Times New Roman"/>
          <w:b/>
          <w:bCs/>
          <w:sz w:val="28"/>
          <w:szCs w:val="28"/>
        </w:rPr>
        <w:t xml:space="preserve"> </w:t>
      </w:r>
      <w:r w:rsidRPr="00E64022">
        <w:rPr>
          <w:rFonts w:cs="Times New Roman"/>
          <w:b/>
          <w:bCs/>
          <w:sz w:val="28"/>
          <w:szCs w:val="28"/>
        </w:rPr>
        <w:t>торговли)</w:t>
      </w:r>
    </w:p>
    <w:p w14:paraId="6BF025BD" w14:textId="77777777" w:rsidR="00A15CB4" w:rsidRPr="00E64022" w:rsidRDefault="00A15CB4" w:rsidP="00A15CB4">
      <w:pPr>
        <w:widowControl/>
        <w:ind w:right="423"/>
        <w:jc w:val="both"/>
        <w:rPr>
          <w:rFonts w:cs="Times New Roman"/>
          <w:bCs/>
          <w:sz w:val="30"/>
          <w:szCs w:val="30"/>
        </w:rPr>
      </w:pPr>
      <w:r w:rsidRPr="00E64022">
        <w:rPr>
          <w:rFonts w:cs="Times New Roman"/>
          <w:bCs/>
          <w:sz w:val="30"/>
          <w:szCs w:val="30"/>
        </w:rPr>
        <w:t xml:space="preserve"> </w:t>
      </w:r>
    </w:p>
    <w:p w14:paraId="76E4BCBE" w14:textId="77777777" w:rsidR="00A15CB4" w:rsidRPr="00A5285F" w:rsidRDefault="00A15CB4" w:rsidP="00A15CB4">
      <w:pPr>
        <w:widowControl/>
        <w:ind w:right="423"/>
        <w:jc w:val="both"/>
        <w:rPr>
          <w:rFonts w:cs="Times New Roman"/>
          <w:color w:val="000000" w:themeColor="text1"/>
          <w:sz w:val="30"/>
        </w:rPr>
      </w:pPr>
    </w:p>
    <w:p w14:paraId="4029B33E" w14:textId="77777777" w:rsidR="00A15CB4" w:rsidRPr="00A5285F" w:rsidRDefault="00A15CB4" w:rsidP="00927BB2">
      <w:pPr>
        <w:widowControl/>
        <w:tabs>
          <w:tab w:val="left" w:pos="9214"/>
        </w:tabs>
        <w:suppressAutoHyphens w:val="0"/>
        <w:spacing w:line="360" w:lineRule="auto"/>
        <w:ind w:right="140" w:firstLine="567"/>
        <w:jc w:val="both"/>
        <w:rPr>
          <w:rFonts w:cs="Times New Roman"/>
          <w:b/>
          <w:color w:val="000000" w:themeColor="text1"/>
          <w:sz w:val="28"/>
          <w:szCs w:val="28"/>
        </w:rPr>
      </w:pPr>
      <w:r w:rsidRPr="00A5285F">
        <w:rPr>
          <w:rFonts w:cs="Times New Roman"/>
          <w:b/>
          <w:color w:val="000000" w:themeColor="text1"/>
          <w:sz w:val="28"/>
          <w:szCs w:val="28"/>
        </w:rPr>
        <w:t>Статья 1</w:t>
      </w:r>
    </w:p>
    <w:p w14:paraId="1ACE32DC" w14:textId="77777777" w:rsidR="00A15CB4" w:rsidRPr="00A5285F" w:rsidRDefault="00A15CB4" w:rsidP="00927BB2">
      <w:pPr>
        <w:widowControl/>
        <w:tabs>
          <w:tab w:val="left" w:pos="9214"/>
        </w:tabs>
        <w:suppressAutoHyphens w:val="0"/>
        <w:spacing w:line="360" w:lineRule="auto"/>
        <w:ind w:right="140" w:firstLine="567"/>
        <w:jc w:val="both"/>
        <w:rPr>
          <w:rFonts w:cs="Times New Roman"/>
          <w:color w:val="000000" w:themeColor="text1"/>
          <w:sz w:val="28"/>
          <w:szCs w:val="28"/>
        </w:rPr>
      </w:pPr>
      <w:r w:rsidRPr="00A5285F">
        <w:rPr>
          <w:rFonts w:cs="Times New Roman"/>
          <w:color w:val="000000" w:themeColor="text1"/>
          <w:sz w:val="28"/>
          <w:szCs w:val="28"/>
        </w:rPr>
        <w:t>Внести в 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2010, № 52, ст. 6984; 2011, № 48, ст. 6728; 2012, № 53, ст. 7643; 2013, № 52, ст. 7011</w:t>
      </w:r>
      <w:r>
        <w:rPr>
          <w:rFonts w:cs="Times New Roman"/>
          <w:color w:val="000000" w:themeColor="text1"/>
          <w:sz w:val="28"/>
          <w:szCs w:val="28"/>
        </w:rPr>
        <w:t>; 2015, № 1, ст. 38; 2015, № 1, ст. 46</w:t>
      </w:r>
      <w:r w:rsidRPr="00A5285F">
        <w:rPr>
          <w:rFonts w:cs="Times New Roman"/>
          <w:color w:val="000000" w:themeColor="text1"/>
          <w:sz w:val="28"/>
          <w:szCs w:val="28"/>
        </w:rPr>
        <w:t>) следующие изменения:</w:t>
      </w:r>
    </w:p>
    <w:p w14:paraId="7381D386" w14:textId="0862C397" w:rsidR="00A15CB4" w:rsidRPr="00A5285F" w:rsidRDefault="00A15CB4" w:rsidP="00A15CB4">
      <w:pPr>
        <w:pStyle w:val="a5"/>
        <w:widowControl/>
        <w:numPr>
          <w:ilvl w:val="0"/>
          <w:numId w:val="1"/>
        </w:numPr>
        <w:shd w:val="clear" w:color="auto" w:fill="FFFFFF"/>
        <w:spacing w:line="360" w:lineRule="auto"/>
        <w:ind w:left="0" w:right="423" w:firstLine="567"/>
        <w:rPr>
          <w:rFonts w:ascii="Times New Roman" w:hAnsi="Times New Roman"/>
          <w:color w:val="000000" w:themeColor="text1"/>
          <w:sz w:val="28"/>
          <w:szCs w:val="28"/>
        </w:rPr>
      </w:pPr>
      <w:r w:rsidRPr="00A5285F">
        <w:rPr>
          <w:rFonts w:ascii="Times New Roman" w:hAnsi="Times New Roman"/>
          <w:color w:val="000000" w:themeColor="text1"/>
          <w:sz w:val="28"/>
          <w:szCs w:val="28"/>
        </w:rPr>
        <w:t xml:space="preserve">статью 1 </w:t>
      </w:r>
      <w:r w:rsidR="007E7BCC">
        <w:rPr>
          <w:rFonts w:ascii="Times New Roman" w:hAnsi="Times New Roman"/>
          <w:color w:val="000000" w:themeColor="text1"/>
          <w:sz w:val="28"/>
          <w:szCs w:val="28"/>
        </w:rPr>
        <w:t xml:space="preserve">дополнить </w:t>
      </w:r>
      <w:r w:rsidRPr="00A5285F">
        <w:rPr>
          <w:rFonts w:ascii="Times New Roman" w:hAnsi="Times New Roman"/>
          <w:color w:val="000000" w:themeColor="text1"/>
          <w:sz w:val="28"/>
          <w:szCs w:val="28"/>
        </w:rPr>
        <w:t>частью 6 следующего содержания:</w:t>
      </w:r>
    </w:p>
    <w:p w14:paraId="569C9EF5" w14:textId="215E7792" w:rsidR="00A15CB4" w:rsidRPr="00817C64" w:rsidRDefault="00A15CB4" w:rsidP="00C31DCA">
      <w:pPr>
        <w:pStyle w:val="a5"/>
        <w:widowControl/>
        <w:shd w:val="clear" w:color="auto" w:fill="FFFFFF"/>
        <w:spacing w:line="360" w:lineRule="auto"/>
        <w:ind w:left="0" w:right="140" w:firstLine="567"/>
        <w:rPr>
          <w:rFonts w:ascii="Times New Roman" w:hAnsi="Times New Roman"/>
          <w:sz w:val="28"/>
          <w:szCs w:val="28"/>
        </w:rPr>
      </w:pPr>
      <w:r w:rsidRPr="00F57014">
        <w:rPr>
          <w:rFonts w:ascii="Times New Roman" w:hAnsi="Times New Roman"/>
          <w:sz w:val="28"/>
          <w:szCs w:val="28"/>
        </w:rPr>
        <w:t xml:space="preserve">«6. Действие положений настоящего Федерального закона </w:t>
      </w:r>
      <w:r w:rsidR="00D6454B" w:rsidRPr="00F57014">
        <w:rPr>
          <w:rFonts w:ascii="Times New Roman" w:hAnsi="Times New Roman"/>
          <w:sz w:val="28"/>
          <w:szCs w:val="28"/>
        </w:rPr>
        <w:t xml:space="preserve">в части размещения нестационарных </w:t>
      </w:r>
      <w:r w:rsidR="00D6454B" w:rsidRPr="00E63BE3">
        <w:rPr>
          <w:rFonts w:ascii="Times New Roman" w:hAnsi="Times New Roman"/>
          <w:sz w:val="28"/>
          <w:szCs w:val="28"/>
        </w:rPr>
        <w:t>и мобильных</w:t>
      </w:r>
      <w:r w:rsidR="00D6454B" w:rsidRPr="00F57014">
        <w:rPr>
          <w:rFonts w:ascii="Times New Roman" w:hAnsi="Times New Roman"/>
          <w:sz w:val="28"/>
          <w:szCs w:val="28"/>
        </w:rPr>
        <w:t xml:space="preserve"> </w:t>
      </w:r>
      <w:r w:rsidR="00D6454B" w:rsidRPr="00585AC4">
        <w:rPr>
          <w:rFonts w:ascii="Times New Roman" w:hAnsi="Times New Roman"/>
          <w:sz w:val="28"/>
          <w:szCs w:val="28"/>
        </w:rPr>
        <w:t>торговых объектов</w:t>
      </w:r>
      <w:r w:rsidR="00D6454B" w:rsidRPr="00F57014">
        <w:rPr>
          <w:rFonts w:ascii="Times New Roman" w:hAnsi="Times New Roman"/>
          <w:sz w:val="28"/>
          <w:szCs w:val="28"/>
        </w:rPr>
        <w:t xml:space="preserve"> </w:t>
      </w:r>
      <w:r w:rsidRPr="00F57014">
        <w:rPr>
          <w:rFonts w:ascii="Times New Roman" w:hAnsi="Times New Roman"/>
          <w:sz w:val="28"/>
          <w:szCs w:val="28"/>
        </w:rPr>
        <w:t>распространяется на</w:t>
      </w:r>
      <w:r w:rsidR="0012006D">
        <w:rPr>
          <w:rFonts w:ascii="Times New Roman" w:hAnsi="Times New Roman"/>
          <w:sz w:val="28"/>
          <w:szCs w:val="28"/>
        </w:rPr>
        <w:t xml:space="preserve"> некапитальные</w:t>
      </w:r>
      <w:r w:rsidRPr="00F57014">
        <w:rPr>
          <w:rFonts w:ascii="Times New Roman" w:hAnsi="Times New Roman"/>
          <w:sz w:val="28"/>
          <w:szCs w:val="28"/>
        </w:rPr>
        <w:t xml:space="preserve"> объекты общественного питания и на </w:t>
      </w:r>
      <w:r w:rsidR="00890638">
        <w:rPr>
          <w:rFonts w:ascii="Times New Roman" w:hAnsi="Times New Roman"/>
          <w:sz w:val="28"/>
          <w:szCs w:val="28"/>
        </w:rPr>
        <w:t xml:space="preserve">некапитальные </w:t>
      </w:r>
      <w:r w:rsidRPr="00F57014">
        <w:rPr>
          <w:rFonts w:ascii="Times New Roman" w:hAnsi="Times New Roman"/>
          <w:sz w:val="28"/>
          <w:szCs w:val="28"/>
        </w:rPr>
        <w:t>объекты по оказанию бытовых услуг</w:t>
      </w:r>
      <w:r w:rsidRPr="00585AC4">
        <w:rPr>
          <w:rFonts w:ascii="Times New Roman" w:hAnsi="Times New Roman"/>
          <w:sz w:val="28"/>
          <w:szCs w:val="28"/>
        </w:rPr>
        <w:t>.</w:t>
      </w:r>
    </w:p>
    <w:p w14:paraId="7CD1F6EA" w14:textId="2B55EB15" w:rsidR="0034563C" w:rsidRPr="00E64022" w:rsidRDefault="0034563C" w:rsidP="00C31DCA">
      <w:pPr>
        <w:pStyle w:val="a5"/>
        <w:widowControl/>
        <w:shd w:val="clear" w:color="auto" w:fill="FFFFFF"/>
        <w:spacing w:line="360" w:lineRule="auto"/>
        <w:ind w:left="0" w:right="140" w:firstLine="567"/>
        <w:rPr>
          <w:rFonts w:ascii="Times New Roman" w:hAnsi="Times New Roman"/>
          <w:sz w:val="28"/>
          <w:szCs w:val="28"/>
        </w:rPr>
      </w:pPr>
      <w:r w:rsidRPr="0010766E">
        <w:rPr>
          <w:rFonts w:ascii="Times New Roman" w:hAnsi="Times New Roman"/>
          <w:sz w:val="28"/>
          <w:szCs w:val="28"/>
        </w:rPr>
        <w:t>Действие положений настоящего Федерального закона в части размещения и функционирования мобильных торговых объектов не распространяется на отношения, связанные с организацией деятельности по продаже товаров с использованием мобильных торговых объектов на ярмарках.</w:t>
      </w:r>
    </w:p>
    <w:p w14:paraId="518B10C4" w14:textId="369B4816" w:rsidR="00A15CB4" w:rsidRPr="00A5285F" w:rsidRDefault="00A15CB4" w:rsidP="00C31DCA">
      <w:pPr>
        <w:widowControl/>
        <w:suppressAutoHyphens w:val="0"/>
        <w:autoSpaceDE w:val="0"/>
        <w:autoSpaceDN w:val="0"/>
        <w:adjustRightInd w:val="0"/>
        <w:spacing w:line="360" w:lineRule="auto"/>
        <w:ind w:right="140" w:firstLine="567"/>
        <w:jc w:val="both"/>
        <w:rPr>
          <w:rFonts w:cs="Times New Roman"/>
          <w:color w:val="000000" w:themeColor="text1"/>
          <w:sz w:val="28"/>
          <w:szCs w:val="28"/>
        </w:rPr>
      </w:pPr>
      <w:r w:rsidRPr="00A5285F">
        <w:rPr>
          <w:rFonts w:cs="Times New Roman"/>
          <w:color w:val="000000" w:themeColor="text1"/>
          <w:sz w:val="28"/>
          <w:szCs w:val="28"/>
        </w:rPr>
        <w:lastRenderedPageBreak/>
        <w:t xml:space="preserve">Действие положений настоящего Федерального закона в части размещения и функционирования нестационарных торговых </w:t>
      </w:r>
      <w:r w:rsidRPr="006C24F1">
        <w:rPr>
          <w:rFonts w:cs="Times New Roman"/>
          <w:color w:val="000000" w:themeColor="text1"/>
          <w:sz w:val="28"/>
          <w:szCs w:val="28"/>
        </w:rPr>
        <w:t>объектов не распространяется</w:t>
      </w:r>
      <w:r w:rsidRPr="002D1C59">
        <w:rPr>
          <w:rFonts w:cs="Times New Roman"/>
          <w:color w:val="000000" w:themeColor="text1"/>
          <w:sz w:val="28"/>
          <w:szCs w:val="28"/>
        </w:rPr>
        <w:t>:</w:t>
      </w:r>
    </w:p>
    <w:p w14:paraId="5F0F2164" w14:textId="77777777" w:rsidR="00A15CB4" w:rsidRPr="009A4859" w:rsidRDefault="00A15CB4" w:rsidP="00C31DCA">
      <w:pPr>
        <w:widowControl/>
        <w:suppressAutoHyphens w:val="0"/>
        <w:autoSpaceDE w:val="0"/>
        <w:autoSpaceDN w:val="0"/>
        <w:adjustRightInd w:val="0"/>
        <w:spacing w:line="360" w:lineRule="auto"/>
        <w:ind w:right="140" w:firstLine="567"/>
        <w:jc w:val="both"/>
        <w:rPr>
          <w:sz w:val="28"/>
          <w:szCs w:val="28"/>
          <w:lang w:eastAsia="ru-RU"/>
        </w:rPr>
      </w:pPr>
      <w:r>
        <w:rPr>
          <w:color w:val="000000" w:themeColor="text1"/>
          <w:sz w:val="28"/>
          <w:szCs w:val="28"/>
        </w:rPr>
        <w:t xml:space="preserve">1) </w:t>
      </w:r>
      <w:r w:rsidRPr="00BE134D">
        <w:rPr>
          <w:color w:val="000000" w:themeColor="text1"/>
          <w:sz w:val="28"/>
          <w:szCs w:val="28"/>
        </w:rPr>
        <w:t>на нестационарные торговые объекты, размещаемые в зданиях, строениях и сооружениях. Размещение таких нестационарных торговых объектов</w:t>
      </w:r>
      <w:r w:rsidRPr="00BE134D">
        <w:rPr>
          <w:color w:val="000000" w:themeColor="text1"/>
          <w:sz w:val="28"/>
          <w:szCs w:val="28"/>
          <w:lang w:eastAsia="ru-RU"/>
        </w:rPr>
        <w:t xml:space="preserve"> осуществляется в соответствии с иными требованиями законодательства </w:t>
      </w:r>
      <w:r w:rsidRPr="009A4859">
        <w:rPr>
          <w:sz w:val="28"/>
          <w:szCs w:val="28"/>
          <w:lang w:eastAsia="ru-RU"/>
        </w:rPr>
        <w:t>Российской Федерации;</w:t>
      </w:r>
    </w:p>
    <w:p w14:paraId="64B67F69" w14:textId="686FA044" w:rsidR="00E13E53" w:rsidRPr="00F64C4B" w:rsidRDefault="00E13E53" w:rsidP="00E13E53">
      <w:pPr>
        <w:autoSpaceDE w:val="0"/>
        <w:autoSpaceDN w:val="0"/>
        <w:spacing w:line="360" w:lineRule="auto"/>
        <w:ind w:firstLine="539"/>
        <w:jc w:val="both"/>
        <w:rPr>
          <w:rFonts w:eastAsiaTheme="minorHAnsi" w:cs="Times New Roman"/>
          <w:kern w:val="0"/>
          <w:sz w:val="28"/>
          <w:szCs w:val="28"/>
          <w:lang w:eastAsia="ru-RU"/>
        </w:rPr>
      </w:pPr>
      <w:r w:rsidRPr="00F64C4B">
        <w:rPr>
          <w:sz w:val="28"/>
          <w:szCs w:val="28"/>
        </w:rPr>
        <w:t xml:space="preserve">2) на специально оборудованную часть зала (открытую площадку) </w:t>
      </w:r>
      <w:r w:rsidR="008138D7" w:rsidRPr="00F64C4B">
        <w:rPr>
          <w:sz w:val="28"/>
          <w:szCs w:val="28"/>
        </w:rPr>
        <w:t>объекта капитального строительства</w:t>
      </w:r>
      <w:r w:rsidRPr="00F64C4B">
        <w:rPr>
          <w:sz w:val="28"/>
          <w:szCs w:val="28"/>
        </w:rPr>
        <w:t>,</w:t>
      </w:r>
      <w:r w:rsidR="008138D7" w:rsidRPr="00F64C4B">
        <w:rPr>
          <w:sz w:val="28"/>
          <w:szCs w:val="28"/>
        </w:rPr>
        <w:t xml:space="preserve"> в котором осуществляет свою деятельность организация общественного питания,</w:t>
      </w:r>
      <w:r w:rsidRPr="00F64C4B">
        <w:rPr>
          <w:sz w:val="28"/>
          <w:szCs w:val="28"/>
        </w:rPr>
        <w:t xml:space="preserve"> расположенную за его пределами</w:t>
      </w:r>
      <w:r w:rsidRPr="00F64C4B">
        <w:rPr>
          <w:sz w:val="28"/>
          <w:szCs w:val="28"/>
          <w:lang w:eastAsia="ru-RU"/>
        </w:rPr>
        <w:t xml:space="preserve"> и предназначенную для обслуживания потребителей;</w:t>
      </w:r>
    </w:p>
    <w:p w14:paraId="07E933FB" w14:textId="77777777" w:rsidR="00A15CB4" w:rsidRPr="00A5285F" w:rsidRDefault="00A15CB4" w:rsidP="00C31DCA">
      <w:pPr>
        <w:widowControl/>
        <w:suppressAutoHyphens w:val="0"/>
        <w:autoSpaceDE w:val="0"/>
        <w:autoSpaceDN w:val="0"/>
        <w:adjustRightInd w:val="0"/>
        <w:spacing w:line="360" w:lineRule="auto"/>
        <w:ind w:right="140" w:firstLine="567"/>
        <w:jc w:val="both"/>
        <w:rPr>
          <w:rFonts w:cs="Times New Roman"/>
          <w:color w:val="000000" w:themeColor="text1"/>
          <w:sz w:val="28"/>
          <w:szCs w:val="28"/>
        </w:rPr>
      </w:pPr>
      <w:r>
        <w:rPr>
          <w:color w:val="000000" w:themeColor="text1"/>
          <w:sz w:val="28"/>
          <w:szCs w:val="28"/>
        </w:rPr>
        <w:t>3</w:t>
      </w:r>
      <w:r w:rsidRPr="00A5285F">
        <w:rPr>
          <w:color w:val="000000" w:themeColor="text1"/>
          <w:sz w:val="28"/>
          <w:szCs w:val="28"/>
        </w:rPr>
        <w:t xml:space="preserve">) </w:t>
      </w:r>
      <w:r w:rsidRPr="00A5285F">
        <w:rPr>
          <w:rFonts w:cs="Times New Roman"/>
          <w:color w:val="000000" w:themeColor="text1"/>
          <w:sz w:val="28"/>
          <w:szCs w:val="28"/>
        </w:rPr>
        <w:t>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органов власти субъектов Российской Федерации или органов местного самоуправления либо согласованных с ними в установленном порядке.</w:t>
      </w:r>
    </w:p>
    <w:p w14:paraId="37F62E70" w14:textId="32A45568" w:rsidR="0034563C" w:rsidRPr="00A5285F" w:rsidRDefault="00A15CB4" w:rsidP="00C31DCA">
      <w:pPr>
        <w:pStyle w:val="a5"/>
        <w:widowControl/>
        <w:shd w:val="clear" w:color="auto" w:fill="FFFFFF"/>
        <w:spacing w:line="360" w:lineRule="auto"/>
        <w:ind w:left="0" w:right="140" w:firstLine="567"/>
        <w:rPr>
          <w:rFonts w:ascii="Times New Roman" w:hAnsi="Times New Roman"/>
          <w:color w:val="000000" w:themeColor="text1"/>
          <w:sz w:val="28"/>
          <w:szCs w:val="28"/>
        </w:rPr>
      </w:pPr>
      <w:r w:rsidRPr="00A5285F">
        <w:rPr>
          <w:rFonts w:ascii="Times New Roman" w:hAnsi="Times New Roman"/>
          <w:color w:val="000000" w:themeColor="text1"/>
          <w:sz w:val="28"/>
          <w:szCs w:val="28"/>
        </w:rPr>
        <w:t>Порядок размещения и функционирования нестационарных торговых объектов временного размещения устанавливается нормативными правовыми актами субъектов Российской Федерации, если иное не установлено настоящим Федеральным законом.».</w:t>
      </w:r>
    </w:p>
    <w:p w14:paraId="614F889A" w14:textId="77777777" w:rsidR="00A15CB4" w:rsidRPr="00A5285F" w:rsidRDefault="00A15CB4" w:rsidP="00C31DCA">
      <w:pPr>
        <w:pStyle w:val="a5"/>
        <w:widowControl/>
        <w:numPr>
          <w:ilvl w:val="0"/>
          <w:numId w:val="1"/>
        </w:numPr>
        <w:shd w:val="clear" w:color="auto" w:fill="FFFFFF"/>
        <w:spacing w:line="360" w:lineRule="auto"/>
        <w:ind w:left="0" w:right="140" w:firstLine="567"/>
        <w:rPr>
          <w:rFonts w:ascii="Times New Roman" w:hAnsi="Times New Roman"/>
          <w:color w:val="000000" w:themeColor="text1"/>
          <w:sz w:val="28"/>
          <w:szCs w:val="28"/>
        </w:rPr>
      </w:pPr>
      <w:r w:rsidRPr="00A5285F">
        <w:rPr>
          <w:rFonts w:ascii="Times New Roman" w:hAnsi="Times New Roman"/>
          <w:color w:val="000000" w:themeColor="text1"/>
          <w:sz w:val="28"/>
          <w:szCs w:val="28"/>
        </w:rPr>
        <w:t>в  статье 2:</w:t>
      </w:r>
    </w:p>
    <w:p w14:paraId="433858C8" w14:textId="77777777" w:rsidR="00A15CB4" w:rsidRPr="00A5285F" w:rsidRDefault="00A15CB4" w:rsidP="00C31DCA">
      <w:pPr>
        <w:pStyle w:val="ac"/>
        <w:spacing w:before="0" w:beforeAutospacing="0" w:after="0" w:afterAutospacing="0" w:line="360" w:lineRule="auto"/>
        <w:ind w:right="140" w:firstLine="567"/>
        <w:jc w:val="both"/>
        <w:rPr>
          <w:color w:val="000000" w:themeColor="text1"/>
          <w:sz w:val="28"/>
          <w:szCs w:val="28"/>
        </w:rPr>
      </w:pPr>
      <w:r w:rsidRPr="00A5285F">
        <w:rPr>
          <w:color w:val="000000" w:themeColor="text1"/>
          <w:sz w:val="28"/>
          <w:szCs w:val="28"/>
        </w:rPr>
        <w:t>а) пункт 4 изложить в следующей редакции:</w:t>
      </w:r>
    </w:p>
    <w:p w14:paraId="63B2CC84" w14:textId="125F2D42" w:rsidR="00A15CB4" w:rsidRPr="00A5285F" w:rsidRDefault="00A15CB4" w:rsidP="00A15CB4">
      <w:pPr>
        <w:widowControl/>
        <w:suppressAutoHyphens w:val="0"/>
        <w:autoSpaceDE w:val="0"/>
        <w:autoSpaceDN w:val="0"/>
        <w:adjustRightInd w:val="0"/>
        <w:spacing w:line="360" w:lineRule="auto"/>
        <w:ind w:firstLine="539"/>
        <w:jc w:val="both"/>
        <w:rPr>
          <w:rFonts w:eastAsia="Times New Roman" w:cs="Times New Roman"/>
          <w:color w:val="000000" w:themeColor="text1"/>
          <w:kern w:val="0"/>
          <w:sz w:val="28"/>
          <w:szCs w:val="28"/>
          <w:lang w:eastAsia="ru-RU"/>
        </w:rPr>
      </w:pPr>
      <w:r w:rsidRPr="00A5285F">
        <w:rPr>
          <w:color w:val="000000" w:themeColor="text1"/>
          <w:sz w:val="28"/>
          <w:szCs w:val="28"/>
        </w:rPr>
        <w:t xml:space="preserve">«4) «торговый объект – здание или часть здания, строение или часть строения, сооружение или часть сооружения, конструкция, транспортное средство, специально оснащенные оборудованием, предназначенным и используемым для выкладки, демонстрации товаров, обслуживания </w:t>
      </w:r>
      <w:r w:rsidR="008B1612">
        <w:rPr>
          <w:color w:val="000000" w:themeColor="text1"/>
          <w:sz w:val="28"/>
          <w:szCs w:val="28"/>
        </w:rPr>
        <w:t>покупателей</w:t>
      </w:r>
      <w:r w:rsidR="00276927" w:rsidRPr="00A5285F">
        <w:rPr>
          <w:color w:val="000000" w:themeColor="text1"/>
          <w:sz w:val="28"/>
          <w:szCs w:val="28"/>
        </w:rPr>
        <w:t xml:space="preserve"> </w:t>
      </w:r>
      <w:r w:rsidRPr="00A5285F">
        <w:rPr>
          <w:color w:val="000000" w:themeColor="text1"/>
          <w:sz w:val="28"/>
          <w:szCs w:val="28"/>
        </w:rPr>
        <w:t xml:space="preserve">и проведения денежных расчетов </w:t>
      </w:r>
      <w:r w:rsidR="008B1612">
        <w:rPr>
          <w:color w:val="000000" w:themeColor="text1"/>
          <w:sz w:val="28"/>
          <w:szCs w:val="28"/>
        </w:rPr>
        <w:t>с покупателями при продаже товаров</w:t>
      </w:r>
      <w:r w:rsidRPr="00A5285F">
        <w:rPr>
          <w:rFonts w:eastAsia="Times New Roman" w:cs="Times New Roman"/>
          <w:color w:val="000000" w:themeColor="text1"/>
          <w:kern w:val="0"/>
          <w:sz w:val="28"/>
          <w:szCs w:val="28"/>
          <w:lang w:eastAsia="ru-RU"/>
        </w:rPr>
        <w:t>;</w:t>
      </w:r>
    </w:p>
    <w:p w14:paraId="5D5CD851" w14:textId="77777777" w:rsidR="00A15CB4" w:rsidRPr="00A5285F" w:rsidRDefault="00A15CB4" w:rsidP="00A15CB4">
      <w:pPr>
        <w:pStyle w:val="ac"/>
        <w:spacing w:before="0" w:beforeAutospacing="0" w:after="0" w:afterAutospacing="0" w:line="360" w:lineRule="auto"/>
        <w:ind w:firstLine="567"/>
        <w:jc w:val="both"/>
        <w:rPr>
          <w:color w:val="000000" w:themeColor="text1"/>
          <w:sz w:val="28"/>
          <w:szCs w:val="28"/>
        </w:rPr>
      </w:pPr>
      <w:r w:rsidRPr="00A5285F">
        <w:rPr>
          <w:color w:val="000000" w:themeColor="text1"/>
          <w:sz w:val="28"/>
          <w:szCs w:val="28"/>
        </w:rPr>
        <w:t xml:space="preserve">б) пункт 6 изложить в следующей редакции: </w:t>
      </w:r>
    </w:p>
    <w:p w14:paraId="4DE378A3" w14:textId="5F3B542B" w:rsidR="00A15CB4" w:rsidRPr="00CC1946" w:rsidRDefault="00A15CB4" w:rsidP="00A15CB4">
      <w:pPr>
        <w:pStyle w:val="ac"/>
        <w:spacing w:before="0" w:beforeAutospacing="0" w:after="0" w:afterAutospacing="0" w:line="360" w:lineRule="auto"/>
        <w:ind w:firstLine="567"/>
        <w:jc w:val="both"/>
        <w:rPr>
          <w:sz w:val="28"/>
          <w:szCs w:val="28"/>
        </w:rPr>
      </w:pPr>
      <w:r w:rsidRPr="00A5285F">
        <w:rPr>
          <w:color w:val="000000" w:themeColor="text1"/>
          <w:sz w:val="28"/>
          <w:szCs w:val="28"/>
        </w:rPr>
        <w:t>«нестационарный торговый объект – торговый объект</w:t>
      </w:r>
      <w:r w:rsidR="00276927">
        <w:rPr>
          <w:color w:val="000000" w:themeColor="text1"/>
          <w:sz w:val="28"/>
          <w:szCs w:val="28"/>
        </w:rPr>
        <w:t xml:space="preserve"> (</w:t>
      </w:r>
      <w:r w:rsidR="00276927" w:rsidRPr="00CC1946">
        <w:rPr>
          <w:sz w:val="28"/>
          <w:szCs w:val="28"/>
        </w:rPr>
        <w:t>за исключением мобильных торговых объектов</w:t>
      </w:r>
      <w:r w:rsidR="00276927">
        <w:rPr>
          <w:color w:val="000000" w:themeColor="text1"/>
          <w:sz w:val="28"/>
          <w:szCs w:val="28"/>
        </w:rPr>
        <w:t>)</w:t>
      </w:r>
      <w:r w:rsidRPr="00A5285F">
        <w:rPr>
          <w:color w:val="000000" w:themeColor="text1"/>
          <w:sz w:val="28"/>
          <w:szCs w:val="28"/>
        </w:rPr>
        <w:t>, представля</w:t>
      </w:r>
      <w:r w:rsidR="009F2D2E">
        <w:rPr>
          <w:color w:val="000000" w:themeColor="text1"/>
          <w:sz w:val="28"/>
          <w:szCs w:val="28"/>
        </w:rPr>
        <w:t>ющий собой временное сооружение,</w:t>
      </w:r>
      <w:r w:rsidR="00D43ABA">
        <w:rPr>
          <w:color w:val="000000" w:themeColor="text1"/>
          <w:sz w:val="28"/>
          <w:szCs w:val="28"/>
        </w:rPr>
        <w:t xml:space="preserve"> строение,</w:t>
      </w:r>
      <w:r w:rsidR="009F2D2E">
        <w:rPr>
          <w:color w:val="000000" w:themeColor="text1"/>
          <w:sz w:val="28"/>
          <w:szCs w:val="28"/>
        </w:rPr>
        <w:t xml:space="preserve"> </w:t>
      </w:r>
      <w:r w:rsidRPr="00A5285F">
        <w:rPr>
          <w:color w:val="000000" w:themeColor="text1"/>
          <w:sz w:val="28"/>
          <w:szCs w:val="28"/>
        </w:rPr>
        <w:t>конструкцию</w:t>
      </w:r>
      <w:r w:rsidR="00D43ABA">
        <w:rPr>
          <w:color w:val="000000" w:themeColor="text1"/>
          <w:sz w:val="28"/>
          <w:szCs w:val="28"/>
        </w:rPr>
        <w:t xml:space="preserve"> или </w:t>
      </w:r>
      <w:r w:rsidR="009F2D2E">
        <w:rPr>
          <w:color w:val="000000" w:themeColor="text1"/>
          <w:sz w:val="28"/>
          <w:szCs w:val="28"/>
        </w:rPr>
        <w:t>устройство</w:t>
      </w:r>
      <w:r w:rsidRPr="00A5285F">
        <w:rPr>
          <w:color w:val="000000" w:themeColor="text1"/>
          <w:sz w:val="28"/>
          <w:szCs w:val="28"/>
        </w:rPr>
        <w:t xml:space="preserve">, не связанные прочно с земельным </w:t>
      </w:r>
      <w:r w:rsidRPr="00A5285F">
        <w:rPr>
          <w:color w:val="000000" w:themeColor="text1"/>
          <w:sz w:val="28"/>
          <w:szCs w:val="28"/>
        </w:rPr>
        <w:lastRenderedPageBreak/>
        <w:t xml:space="preserve">участком вне </w:t>
      </w:r>
      <w:r w:rsidRPr="00CC1946">
        <w:rPr>
          <w:sz w:val="28"/>
          <w:szCs w:val="28"/>
        </w:rPr>
        <w:t>зависимости от наличия или отсутствия подключения (технологического присоединения) к сетям инженерно-технического обеспечения</w:t>
      </w:r>
      <w:r w:rsidR="00C93347">
        <w:rPr>
          <w:sz w:val="28"/>
          <w:szCs w:val="28"/>
        </w:rPr>
        <w:t>, в том числе площадка</w:t>
      </w:r>
      <w:r w:rsidR="00F042E1" w:rsidRPr="00CC1946">
        <w:rPr>
          <w:sz w:val="28"/>
          <w:szCs w:val="28"/>
        </w:rPr>
        <w:t>»;</w:t>
      </w:r>
    </w:p>
    <w:p w14:paraId="0943BECD" w14:textId="743353D4" w:rsidR="008309F9" w:rsidRPr="00CC1946" w:rsidRDefault="00A15CB4" w:rsidP="00974B8D">
      <w:pPr>
        <w:pStyle w:val="a5"/>
        <w:widowControl/>
        <w:adjustRightInd/>
        <w:spacing w:line="360" w:lineRule="auto"/>
        <w:ind w:left="709"/>
        <w:contextualSpacing w:val="0"/>
        <w:textAlignment w:val="auto"/>
      </w:pPr>
      <w:r w:rsidRPr="00CC1946">
        <w:rPr>
          <w:rFonts w:ascii="Times New Roman" w:hAnsi="Times New Roman"/>
          <w:sz w:val="28"/>
          <w:szCs w:val="28"/>
        </w:rPr>
        <w:t>в) дополнить пункт</w:t>
      </w:r>
      <w:r w:rsidR="007610FC" w:rsidRPr="00CC1946">
        <w:rPr>
          <w:rFonts w:ascii="Times New Roman" w:hAnsi="Times New Roman"/>
          <w:sz w:val="28"/>
          <w:szCs w:val="28"/>
        </w:rPr>
        <w:t>ами</w:t>
      </w:r>
      <w:r w:rsidRPr="00CC1946">
        <w:rPr>
          <w:rFonts w:ascii="Times New Roman" w:hAnsi="Times New Roman"/>
          <w:sz w:val="28"/>
          <w:szCs w:val="28"/>
        </w:rPr>
        <w:t xml:space="preserve"> 6.1</w:t>
      </w:r>
      <w:r w:rsidR="007610FC" w:rsidRPr="00CC1946">
        <w:rPr>
          <w:rFonts w:ascii="Times New Roman" w:hAnsi="Times New Roman"/>
          <w:sz w:val="28"/>
          <w:szCs w:val="28"/>
        </w:rPr>
        <w:t>, 6.2</w:t>
      </w:r>
      <w:r w:rsidRPr="00CC1946">
        <w:rPr>
          <w:rFonts w:ascii="Times New Roman" w:hAnsi="Times New Roman"/>
          <w:sz w:val="28"/>
          <w:szCs w:val="28"/>
        </w:rPr>
        <w:t xml:space="preserve"> следующего содержания: </w:t>
      </w:r>
    </w:p>
    <w:p w14:paraId="7023D237" w14:textId="6A76242C" w:rsidR="007610FC" w:rsidRPr="00CC1946" w:rsidRDefault="008309F9" w:rsidP="008309F9">
      <w:pPr>
        <w:pStyle w:val="a5"/>
        <w:spacing w:line="360" w:lineRule="auto"/>
        <w:ind w:left="0" w:firstLine="709"/>
        <w:contextualSpacing w:val="0"/>
        <w:rPr>
          <w:rFonts w:ascii="Times New Roman" w:hAnsi="Times New Roman"/>
          <w:sz w:val="28"/>
          <w:szCs w:val="28"/>
        </w:rPr>
      </w:pPr>
      <w:r w:rsidRPr="00CC1946">
        <w:rPr>
          <w:rFonts w:ascii="Times New Roman" w:hAnsi="Times New Roman"/>
          <w:sz w:val="28"/>
          <w:szCs w:val="28"/>
        </w:rPr>
        <w:t xml:space="preserve">«6.1) мобильный торговый объект – торговый объект, представляющий собой транспортное средство, используемое для осуществления </w:t>
      </w:r>
      <w:r w:rsidR="000A5F0F" w:rsidRPr="00CC1946">
        <w:rPr>
          <w:rFonts w:ascii="Times New Roman" w:hAnsi="Times New Roman"/>
          <w:sz w:val="28"/>
          <w:szCs w:val="28"/>
        </w:rPr>
        <w:t>развозной</w:t>
      </w:r>
      <w:r w:rsidRPr="00CC1946">
        <w:rPr>
          <w:rFonts w:ascii="Times New Roman" w:hAnsi="Times New Roman"/>
          <w:sz w:val="28"/>
          <w:szCs w:val="28"/>
        </w:rPr>
        <w:t xml:space="preserve"> торговли. К данным объектам относятся механические транспортные средства и транспортные средства, предназначенные для движения в составе с механическими транспортными средствами (в том числе автомобили, автолавки, автомагазины, автоприцепы, автоцистерны, </w:t>
      </w:r>
      <w:proofErr w:type="spellStart"/>
      <w:r w:rsidRPr="00CC1946">
        <w:rPr>
          <w:rFonts w:ascii="Times New Roman" w:hAnsi="Times New Roman"/>
          <w:sz w:val="28"/>
          <w:szCs w:val="28"/>
        </w:rPr>
        <w:t>мототранспортные</w:t>
      </w:r>
      <w:proofErr w:type="spellEnd"/>
      <w:r w:rsidRPr="00CC1946">
        <w:rPr>
          <w:rFonts w:ascii="Times New Roman" w:hAnsi="Times New Roman"/>
          <w:sz w:val="28"/>
          <w:szCs w:val="28"/>
        </w:rPr>
        <w:t xml:space="preserve"> средства), а также велосипеды;</w:t>
      </w:r>
    </w:p>
    <w:p w14:paraId="7375CCEE" w14:textId="4270BAEC" w:rsidR="008309F9" w:rsidRPr="00CC1946" w:rsidRDefault="007610FC" w:rsidP="008309F9">
      <w:pPr>
        <w:pStyle w:val="a5"/>
        <w:spacing w:line="360" w:lineRule="auto"/>
        <w:ind w:left="0" w:firstLine="709"/>
        <w:contextualSpacing w:val="0"/>
        <w:rPr>
          <w:rFonts w:ascii="Times New Roman" w:hAnsi="Times New Roman"/>
          <w:sz w:val="28"/>
          <w:szCs w:val="28"/>
        </w:rPr>
      </w:pPr>
      <w:r w:rsidRPr="006C24F1">
        <w:rPr>
          <w:rFonts w:ascii="Times New Roman" w:hAnsi="Times New Roman"/>
          <w:sz w:val="28"/>
          <w:szCs w:val="28"/>
        </w:rPr>
        <w:t>6.2) развозная торговля – розничная торговля, осуществляемая с использованием мобильных торговых объектов;</w:t>
      </w:r>
      <w:r w:rsidR="008309F9" w:rsidRPr="00CC1946">
        <w:rPr>
          <w:rFonts w:ascii="Times New Roman" w:hAnsi="Times New Roman"/>
          <w:sz w:val="28"/>
          <w:szCs w:val="28"/>
        </w:rPr>
        <w:t>»;</w:t>
      </w:r>
    </w:p>
    <w:p w14:paraId="7AB1BF0D" w14:textId="08FCE9ED" w:rsidR="00A15CB4" w:rsidRPr="00CC1946" w:rsidRDefault="000B7632" w:rsidP="00A15CB4">
      <w:pPr>
        <w:pStyle w:val="ac"/>
        <w:spacing w:before="0" w:beforeAutospacing="0" w:after="0" w:afterAutospacing="0" w:line="360" w:lineRule="auto"/>
        <w:ind w:firstLine="567"/>
        <w:jc w:val="both"/>
        <w:rPr>
          <w:sz w:val="28"/>
          <w:szCs w:val="28"/>
        </w:rPr>
      </w:pPr>
      <w:r w:rsidRPr="00CC1946">
        <w:rPr>
          <w:sz w:val="28"/>
          <w:szCs w:val="28"/>
        </w:rPr>
        <w:t>г</w:t>
      </w:r>
      <w:r w:rsidR="00A15CB4" w:rsidRPr="00CC1946">
        <w:rPr>
          <w:sz w:val="28"/>
          <w:szCs w:val="28"/>
        </w:rPr>
        <w:t>) дополнить пунктами 10-</w:t>
      </w:r>
      <w:r w:rsidR="0082062D">
        <w:rPr>
          <w:sz w:val="28"/>
          <w:szCs w:val="28"/>
        </w:rPr>
        <w:t>1</w:t>
      </w:r>
      <w:r w:rsidR="00B14FB8">
        <w:rPr>
          <w:sz w:val="28"/>
          <w:szCs w:val="28"/>
        </w:rPr>
        <w:t>3</w:t>
      </w:r>
      <w:r w:rsidR="0082062D" w:rsidRPr="00CC1946">
        <w:rPr>
          <w:sz w:val="28"/>
          <w:szCs w:val="28"/>
        </w:rPr>
        <w:t xml:space="preserve"> </w:t>
      </w:r>
      <w:r w:rsidR="00A15CB4" w:rsidRPr="00CC1946">
        <w:rPr>
          <w:sz w:val="28"/>
          <w:szCs w:val="28"/>
        </w:rPr>
        <w:t>следующего содержания:</w:t>
      </w:r>
    </w:p>
    <w:p w14:paraId="0FFB42D2" w14:textId="6417730F" w:rsidR="00A15CB4" w:rsidRPr="00CC1946" w:rsidRDefault="00A15CB4" w:rsidP="00A15CB4">
      <w:pPr>
        <w:pStyle w:val="ac"/>
        <w:spacing w:before="0" w:beforeAutospacing="0" w:after="0" w:afterAutospacing="0" w:line="360" w:lineRule="auto"/>
        <w:ind w:firstLine="567"/>
        <w:jc w:val="both"/>
        <w:rPr>
          <w:sz w:val="28"/>
          <w:szCs w:val="28"/>
        </w:rPr>
      </w:pPr>
      <w:r w:rsidRPr="00CC1946">
        <w:rPr>
          <w:sz w:val="28"/>
          <w:szCs w:val="28"/>
        </w:rPr>
        <w:t>«10) группа товаров</w:t>
      </w:r>
      <w:r w:rsidR="00C512DE" w:rsidRPr="00CC1946">
        <w:rPr>
          <w:sz w:val="28"/>
          <w:szCs w:val="28"/>
        </w:rPr>
        <w:t xml:space="preserve"> – </w:t>
      </w:r>
      <w:r w:rsidRPr="00CC1946">
        <w:rPr>
          <w:sz w:val="28"/>
          <w:szCs w:val="28"/>
        </w:rPr>
        <w:t>совокупность товаров, обладающих сходными потребительскими свойствами и показателями, а также общим назначением;</w:t>
      </w:r>
    </w:p>
    <w:p w14:paraId="5FF51D74" w14:textId="341804DD" w:rsidR="00A15CB4" w:rsidRPr="00F92EF0" w:rsidRDefault="00A15CB4" w:rsidP="00A15CB4">
      <w:pPr>
        <w:pStyle w:val="ac"/>
        <w:spacing w:before="0" w:beforeAutospacing="0" w:after="0" w:afterAutospacing="0" w:line="360" w:lineRule="auto"/>
        <w:ind w:firstLine="567"/>
        <w:jc w:val="both"/>
        <w:rPr>
          <w:color w:val="000000" w:themeColor="text1"/>
          <w:sz w:val="28"/>
          <w:szCs w:val="28"/>
        </w:rPr>
      </w:pPr>
      <w:r w:rsidRPr="00A5285F">
        <w:rPr>
          <w:color w:val="000000" w:themeColor="text1"/>
          <w:sz w:val="28"/>
          <w:szCs w:val="28"/>
        </w:rPr>
        <w:t>1</w:t>
      </w:r>
      <w:r w:rsidR="006357E3">
        <w:rPr>
          <w:color w:val="000000" w:themeColor="text1"/>
          <w:sz w:val="28"/>
          <w:szCs w:val="28"/>
        </w:rPr>
        <w:t>1</w:t>
      </w:r>
      <w:r w:rsidRPr="00CC1946">
        <w:rPr>
          <w:sz w:val="28"/>
          <w:szCs w:val="28"/>
        </w:rPr>
        <w:t xml:space="preserve">) нестационарный торговый объект временного размещения – нестационарный торговый объект, размещаемый на определенный сезон (сезоны), </w:t>
      </w:r>
      <w:r w:rsidR="00484536" w:rsidRPr="00CC1946">
        <w:rPr>
          <w:sz w:val="28"/>
          <w:szCs w:val="28"/>
        </w:rPr>
        <w:t>период (</w:t>
      </w:r>
      <w:r w:rsidRPr="00CC1946">
        <w:rPr>
          <w:sz w:val="28"/>
          <w:szCs w:val="28"/>
        </w:rPr>
        <w:t>периоды</w:t>
      </w:r>
      <w:r w:rsidR="00484536" w:rsidRPr="00CC1946">
        <w:rPr>
          <w:sz w:val="28"/>
          <w:szCs w:val="28"/>
        </w:rPr>
        <w:t>)</w:t>
      </w:r>
      <w:r w:rsidRPr="00CC1946">
        <w:rPr>
          <w:sz w:val="28"/>
          <w:szCs w:val="28"/>
        </w:rPr>
        <w:t xml:space="preserve"> в году, с иной периодичностью (в том числе бахчевые развалы, елочные базары, площадки по продаже рассады и саженцев, а </w:t>
      </w:r>
      <w:r w:rsidRPr="00F92EF0">
        <w:rPr>
          <w:color w:val="000000" w:themeColor="text1"/>
          <w:sz w:val="28"/>
          <w:szCs w:val="28"/>
        </w:rPr>
        <w:t>также другие подобные площадки);</w:t>
      </w:r>
    </w:p>
    <w:p w14:paraId="045F1F42" w14:textId="187F54D3" w:rsidR="00F92EF0" w:rsidRPr="00E64022" w:rsidRDefault="006357E3" w:rsidP="00F92EF0">
      <w:pPr>
        <w:autoSpaceDE w:val="0"/>
        <w:autoSpaceDN w:val="0"/>
        <w:spacing w:line="360" w:lineRule="auto"/>
        <w:ind w:firstLine="567"/>
        <w:jc w:val="both"/>
        <w:rPr>
          <w:rFonts w:eastAsiaTheme="minorHAnsi" w:cs="Times New Roman"/>
          <w:kern w:val="0"/>
          <w:sz w:val="28"/>
          <w:szCs w:val="28"/>
          <w:lang w:eastAsia="ru-RU"/>
        </w:rPr>
      </w:pPr>
      <w:r w:rsidRPr="00F92EF0">
        <w:rPr>
          <w:rFonts w:cs="Times New Roman"/>
          <w:sz w:val="28"/>
          <w:szCs w:val="28"/>
        </w:rPr>
        <w:t>1</w:t>
      </w:r>
      <w:r>
        <w:rPr>
          <w:rFonts w:cs="Times New Roman"/>
          <w:sz w:val="28"/>
          <w:szCs w:val="28"/>
        </w:rPr>
        <w:t>2</w:t>
      </w:r>
      <w:r w:rsidR="00F92EF0" w:rsidRPr="00F92EF0">
        <w:rPr>
          <w:rFonts w:cs="Times New Roman"/>
          <w:sz w:val="28"/>
          <w:szCs w:val="28"/>
        </w:rPr>
        <w:t xml:space="preserve">) </w:t>
      </w:r>
      <w:r w:rsidR="00F92EF0" w:rsidRPr="00F92EF0">
        <w:rPr>
          <w:rFonts w:cs="Times New Roman"/>
          <w:sz w:val="28"/>
          <w:szCs w:val="28"/>
          <w:lang w:eastAsia="ru-RU"/>
        </w:rPr>
        <w:t xml:space="preserve">специализация нестационарного и мобильного торгового объекта (далее также – специализация) – ассортиментная специфика, при которой восемьдесят и более процентов </w:t>
      </w:r>
      <w:r w:rsidR="0034564B">
        <w:rPr>
          <w:rFonts w:cs="Times New Roman"/>
          <w:sz w:val="28"/>
          <w:szCs w:val="28"/>
          <w:lang w:eastAsia="ru-RU"/>
        </w:rPr>
        <w:t>(</w:t>
      </w:r>
      <w:r w:rsidR="0034564B" w:rsidRPr="00E64022">
        <w:rPr>
          <w:sz w:val="28"/>
          <w:szCs w:val="28"/>
        </w:rPr>
        <w:t>пятьдесят и более процентов</w:t>
      </w:r>
      <w:r w:rsidR="0034564B" w:rsidRPr="00F92EF0">
        <w:rPr>
          <w:rFonts w:cs="Times New Roman"/>
          <w:sz w:val="28"/>
          <w:szCs w:val="28"/>
          <w:lang w:eastAsia="ru-RU"/>
        </w:rPr>
        <w:t xml:space="preserve"> </w:t>
      </w:r>
      <w:r w:rsidR="0034564B">
        <w:rPr>
          <w:rFonts w:cs="Times New Roman"/>
          <w:sz w:val="28"/>
          <w:szCs w:val="28"/>
          <w:lang w:eastAsia="ru-RU"/>
        </w:rPr>
        <w:t xml:space="preserve">– для печатной продукции) </w:t>
      </w:r>
      <w:r w:rsidR="00F92EF0" w:rsidRPr="00F92EF0">
        <w:rPr>
          <w:rFonts w:cs="Times New Roman"/>
          <w:sz w:val="28"/>
          <w:szCs w:val="28"/>
          <w:lang w:eastAsia="ru-RU"/>
        </w:rPr>
        <w:t xml:space="preserve">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w:t>
      </w:r>
      <w:r w:rsidR="00F92EF0" w:rsidRPr="00E64022">
        <w:rPr>
          <w:rFonts w:cs="Times New Roman"/>
          <w:sz w:val="28"/>
          <w:szCs w:val="28"/>
          <w:lang w:eastAsia="ru-RU"/>
        </w:rPr>
        <w:t>предоставляемых услуг по прейскуранту, составляют товары (услуги) одной группы</w:t>
      </w:r>
      <w:r w:rsidR="00B55505">
        <w:rPr>
          <w:rFonts w:cs="Times New Roman"/>
          <w:sz w:val="28"/>
          <w:szCs w:val="28"/>
          <w:lang w:eastAsia="ru-RU"/>
        </w:rPr>
        <w:t>;</w:t>
      </w:r>
    </w:p>
    <w:p w14:paraId="08E5B6F5" w14:textId="67E5E184" w:rsidR="00B55505" w:rsidRDefault="006357E3" w:rsidP="00F92EF0">
      <w:pPr>
        <w:pStyle w:val="a5"/>
        <w:autoSpaceDE w:val="0"/>
        <w:autoSpaceDN w:val="0"/>
        <w:spacing w:line="360" w:lineRule="auto"/>
        <w:ind w:left="0" w:firstLine="567"/>
        <w:rPr>
          <w:rFonts w:ascii="Times New Roman" w:hAnsi="Times New Roman"/>
          <w:sz w:val="28"/>
          <w:szCs w:val="28"/>
        </w:rPr>
      </w:pPr>
      <w:r>
        <w:rPr>
          <w:rFonts w:ascii="Times New Roman" w:hAnsi="Times New Roman"/>
          <w:sz w:val="28"/>
          <w:szCs w:val="28"/>
        </w:rPr>
        <w:t>13</w:t>
      </w:r>
      <w:r w:rsidR="00F92EF0" w:rsidRPr="00E64022">
        <w:rPr>
          <w:rFonts w:ascii="Times New Roman" w:hAnsi="Times New Roman"/>
          <w:sz w:val="28"/>
          <w:szCs w:val="28"/>
        </w:rPr>
        <w:t xml:space="preserve">) специализация нестационарного и мобильного торгового объекта по реализации расширенного ассортимента продукции – ассортиментная </w:t>
      </w:r>
      <w:r w:rsidR="00F92EF0" w:rsidRPr="00E64022">
        <w:rPr>
          <w:rFonts w:ascii="Times New Roman" w:hAnsi="Times New Roman"/>
          <w:sz w:val="28"/>
          <w:szCs w:val="28"/>
        </w:rPr>
        <w:lastRenderedPageBreak/>
        <w:t>специфика, при которой предлагаемые к продаже товары и (или) предоставляемые услуги, относятся к нескольким группам товаров (услуг), при условии соблюдения установленных норм и правил по их реализации (предоставлению), в том числе продовольственные товары, непродовольственные товары,</w:t>
      </w:r>
      <w:r w:rsidR="00B55505">
        <w:rPr>
          <w:rFonts w:ascii="Times New Roman" w:hAnsi="Times New Roman"/>
          <w:sz w:val="28"/>
          <w:szCs w:val="28"/>
        </w:rPr>
        <w:t xml:space="preserve"> товары смешанного ассортимента;</w:t>
      </w:r>
    </w:p>
    <w:p w14:paraId="45AA0719" w14:textId="77777777" w:rsidR="007610FC" w:rsidRPr="006C24F1" w:rsidRDefault="007610FC" w:rsidP="006C24F1">
      <w:pPr>
        <w:pStyle w:val="a5"/>
        <w:autoSpaceDE w:val="0"/>
        <w:autoSpaceDN w:val="0"/>
        <w:spacing w:line="360" w:lineRule="auto"/>
        <w:ind w:left="0" w:firstLine="567"/>
        <w:rPr>
          <w:rFonts w:ascii="Times New Roman" w:hAnsi="Times New Roman"/>
          <w:color w:val="000000" w:themeColor="text1"/>
          <w:sz w:val="28"/>
          <w:szCs w:val="28"/>
        </w:rPr>
      </w:pPr>
      <w:r w:rsidRPr="006C24F1">
        <w:rPr>
          <w:rFonts w:ascii="Times New Roman" w:hAnsi="Times New Roman"/>
          <w:color w:val="000000" w:themeColor="text1"/>
          <w:sz w:val="28"/>
          <w:szCs w:val="28"/>
        </w:rPr>
        <w:t>в статье 8:</w:t>
      </w:r>
    </w:p>
    <w:p w14:paraId="26DF23EC" w14:textId="77777777" w:rsidR="007610FC" w:rsidRPr="006C24F1" w:rsidRDefault="007610FC" w:rsidP="007610FC">
      <w:pPr>
        <w:pStyle w:val="a5"/>
        <w:spacing w:line="360" w:lineRule="auto"/>
        <w:ind w:left="0" w:firstLine="567"/>
        <w:rPr>
          <w:rFonts w:ascii="Times New Roman" w:hAnsi="Times New Roman"/>
          <w:color w:val="000000" w:themeColor="text1"/>
          <w:sz w:val="28"/>
          <w:szCs w:val="28"/>
        </w:rPr>
      </w:pPr>
      <w:r w:rsidRPr="006C24F1">
        <w:rPr>
          <w:rFonts w:ascii="Times New Roman" w:hAnsi="Times New Roman"/>
          <w:color w:val="000000" w:themeColor="text1"/>
          <w:sz w:val="28"/>
          <w:szCs w:val="28"/>
        </w:rPr>
        <w:t xml:space="preserve">пункт 5 части 2 статьи 8 изложить в следующей редакции: </w:t>
      </w:r>
    </w:p>
    <w:p w14:paraId="6D149E84" w14:textId="14A4364B" w:rsidR="007610FC" w:rsidRDefault="007610FC" w:rsidP="007610FC">
      <w:pPr>
        <w:pStyle w:val="a5"/>
        <w:spacing w:line="360" w:lineRule="auto"/>
        <w:ind w:left="0" w:firstLine="567"/>
        <w:rPr>
          <w:rFonts w:ascii="Times New Roman" w:hAnsi="Times New Roman"/>
          <w:color w:val="000000" w:themeColor="text1"/>
          <w:sz w:val="28"/>
          <w:szCs w:val="28"/>
        </w:rPr>
      </w:pPr>
      <w:r w:rsidRPr="006C24F1">
        <w:rPr>
          <w:rFonts w:ascii="Times New Roman" w:hAnsi="Times New Roman"/>
          <w:color w:val="000000" w:themeColor="text1"/>
          <w:sz w:val="28"/>
          <w:szCs w:val="28"/>
        </w:rPr>
        <w:t xml:space="preserve">«5) тип торгового объекта, используемого для осуществления </w:t>
      </w:r>
      <w:r w:rsidR="00EA69DE">
        <w:rPr>
          <w:rFonts w:ascii="Times New Roman" w:hAnsi="Times New Roman"/>
          <w:color w:val="000000" w:themeColor="text1"/>
          <w:sz w:val="28"/>
          <w:szCs w:val="28"/>
        </w:rPr>
        <w:t xml:space="preserve">торговой деятельности </w:t>
      </w:r>
      <w:r w:rsidRPr="006C24F1">
        <w:rPr>
          <w:rFonts w:ascii="Times New Roman" w:hAnsi="Times New Roman"/>
          <w:color w:val="000000" w:themeColor="text1"/>
          <w:sz w:val="28"/>
          <w:szCs w:val="28"/>
        </w:rPr>
        <w:t>(стационарный торговый объект и (или) нестационарный торговый объект и (или) мобильный торговый объект);»;</w:t>
      </w:r>
    </w:p>
    <w:p w14:paraId="60DBD77A" w14:textId="40D6D067" w:rsidR="00A15CB4" w:rsidRPr="00A5285F" w:rsidRDefault="00A15CB4" w:rsidP="0043421B">
      <w:pPr>
        <w:pStyle w:val="a5"/>
        <w:numPr>
          <w:ilvl w:val="0"/>
          <w:numId w:val="1"/>
        </w:numPr>
        <w:spacing w:line="360" w:lineRule="auto"/>
        <w:rPr>
          <w:rFonts w:ascii="Times New Roman" w:hAnsi="Times New Roman"/>
          <w:color w:val="000000" w:themeColor="text1"/>
          <w:sz w:val="28"/>
          <w:szCs w:val="28"/>
        </w:rPr>
      </w:pPr>
      <w:r w:rsidRPr="00A5285F">
        <w:rPr>
          <w:rFonts w:ascii="Times New Roman" w:hAnsi="Times New Roman"/>
          <w:color w:val="000000" w:themeColor="text1"/>
          <w:sz w:val="28"/>
          <w:szCs w:val="28"/>
        </w:rPr>
        <w:t xml:space="preserve">статью 10 </w:t>
      </w:r>
      <w:r w:rsidR="00C512DE" w:rsidRPr="00A5285F">
        <w:rPr>
          <w:rFonts w:ascii="Times New Roman" w:hAnsi="Times New Roman"/>
          <w:color w:val="000000" w:themeColor="text1"/>
          <w:sz w:val="28"/>
          <w:szCs w:val="28"/>
        </w:rPr>
        <w:t xml:space="preserve">изложить </w:t>
      </w:r>
      <w:r w:rsidRPr="00A5285F">
        <w:rPr>
          <w:rFonts w:ascii="Times New Roman" w:hAnsi="Times New Roman"/>
          <w:color w:val="000000" w:themeColor="text1"/>
          <w:sz w:val="28"/>
          <w:szCs w:val="28"/>
        </w:rPr>
        <w:t>в следующей редакции:</w:t>
      </w:r>
    </w:p>
    <w:p w14:paraId="6CE645B3" w14:textId="05E2F820" w:rsidR="00A15CB4" w:rsidRPr="00A5285F" w:rsidRDefault="00A15CB4" w:rsidP="00A15CB4">
      <w:pPr>
        <w:widowControl/>
        <w:suppressAutoHyphens w:val="0"/>
        <w:autoSpaceDE w:val="0"/>
        <w:autoSpaceDN w:val="0"/>
        <w:adjustRightInd w:val="0"/>
        <w:spacing w:line="360" w:lineRule="auto"/>
        <w:ind w:firstLine="567"/>
        <w:jc w:val="both"/>
        <w:outlineLvl w:val="0"/>
        <w:rPr>
          <w:rFonts w:eastAsia="Times New Roman" w:cs="Times New Roman"/>
          <w:color w:val="000000" w:themeColor="text1"/>
          <w:kern w:val="0"/>
          <w:sz w:val="28"/>
          <w:szCs w:val="28"/>
          <w:lang w:eastAsia="en-US"/>
        </w:rPr>
      </w:pPr>
      <w:r w:rsidRPr="00A5285F">
        <w:rPr>
          <w:rFonts w:cs="Times New Roman"/>
          <w:color w:val="000000" w:themeColor="text1"/>
          <w:sz w:val="28"/>
          <w:szCs w:val="28"/>
        </w:rPr>
        <w:t>«</w:t>
      </w:r>
      <w:r w:rsidRPr="00A5285F">
        <w:rPr>
          <w:rFonts w:eastAsia="Times New Roman" w:cs="Times New Roman"/>
          <w:color w:val="000000" w:themeColor="text1"/>
          <w:kern w:val="0"/>
          <w:sz w:val="28"/>
          <w:szCs w:val="28"/>
          <w:lang w:eastAsia="en-US"/>
        </w:rPr>
        <w:t xml:space="preserve">Статья 10. </w:t>
      </w:r>
      <w:r w:rsidR="006B0B46" w:rsidRPr="00CC1946">
        <w:rPr>
          <w:rFonts w:eastAsia="Times New Roman" w:cs="Times New Roman"/>
          <w:b/>
          <w:color w:val="000000" w:themeColor="text1"/>
          <w:kern w:val="0"/>
          <w:sz w:val="28"/>
          <w:szCs w:val="28"/>
          <w:lang w:eastAsia="en-US"/>
        </w:rPr>
        <w:t xml:space="preserve">Требования к организации </w:t>
      </w:r>
      <w:r w:rsidR="0094684F" w:rsidRPr="00CC1946">
        <w:rPr>
          <w:rFonts w:eastAsia="Times New Roman" w:cs="Times New Roman"/>
          <w:b/>
          <w:color w:val="000000" w:themeColor="text1"/>
          <w:kern w:val="0"/>
          <w:sz w:val="28"/>
          <w:szCs w:val="28"/>
          <w:lang w:eastAsia="en-US"/>
        </w:rPr>
        <w:t>розничной торговли</w:t>
      </w:r>
      <w:r w:rsidR="006B0B46" w:rsidRPr="00CC1946">
        <w:rPr>
          <w:rFonts w:eastAsia="Times New Roman" w:cs="Times New Roman"/>
          <w:b/>
          <w:color w:val="000000" w:themeColor="text1"/>
          <w:kern w:val="0"/>
          <w:sz w:val="28"/>
          <w:szCs w:val="28"/>
          <w:lang w:eastAsia="en-US"/>
        </w:rPr>
        <w:t xml:space="preserve"> с использованием </w:t>
      </w:r>
      <w:r w:rsidRPr="00CC1946">
        <w:rPr>
          <w:rFonts w:eastAsia="Times New Roman" w:cs="Times New Roman"/>
          <w:b/>
          <w:color w:val="000000" w:themeColor="text1"/>
          <w:kern w:val="0"/>
          <w:sz w:val="28"/>
          <w:szCs w:val="28"/>
          <w:lang w:eastAsia="en-US"/>
        </w:rPr>
        <w:t>нестационарных торговых объектов</w:t>
      </w:r>
    </w:p>
    <w:p w14:paraId="5E6A7D3E" w14:textId="1F570C4E" w:rsidR="00A129CC" w:rsidRPr="00D47BE2" w:rsidRDefault="00A129CC" w:rsidP="00A129CC">
      <w:pPr>
        <w:pStyle w:val="ac"/>
        <w:numPr>
          <w:ilvl w:val="0"/>
          <w:numId w:val="22"/>
        </w:numPr>
        <w:spacing w:before="0" w:beforeAutospacing="0" w:after="0" w:afterAutospacing="0" w:line="360" w:lineRule="auto"/>
        <w:ind w:left="0" w:firstLine="567"/>
        <w:jc w:val="both"/>
        <w:rPr>
          <w:sz w:val="28"/>
          <w:szCs w:val="28"/>
        </w:rPr>
      </w:pPr>
      <w:r w:rsidRPr="008C40FD">
        <w:rPr>
          <w:sz w:val="28"/>
          <w:szCs w:val="28"/>
        </w:rPr>
        <w:t xml:space="preserve">Размещение нестационарных торговых объектов на земельных </w:t>
      </w:r>
      <w:r w:rsidRPr="00D47BE2">
        <w:rPr>
          <w:sz w:val="28"/>
          <w:szCs w:val="28"/>
        </w:rPr>
        <w:t xml:space="preserve">участках, находящихся в государственной или муниципальной собственности, а </w:t>
      </w:r>
      <w:r w:rsidRPr="00D47BE2">
        <w:rPr>
          <w:sz w:val="28"/>
        </w:rPr>
        <w:t xml:space="preserve">также на земельных участках, государственная собственность на которые не разграничена, </w:t>
      </w:r>
      <w:r w:rsidRPr="00D47BE2">
        <w:rPr>
          <w:sz w:val="28"/>
          <w:szCs w:val="28"/>
        </w:rPr>
        <w:t>осуществляется в соответствии со схемой размещения нестационарных торговых объектов (далее – схема размещения) на основании договора аренды земельного участка или на основании договора на размещение и эксплуатацию нестационарного торгового объекта (далее также – договор на размещение).</w:t>
      </w:r>
    </w:p>
    <w:p w14:paraId="3653954E" w14:textId="33C8FA5D" w:rsidR="00A129CC" w:rsidRPr="00D47BE2" w:rsidRDefault="00A129CC" w:rsidP="00A129CC">
      <w:pPr>
        <w:pStyle w:val="ac"/>
        <w:numPr>
          <w:ilvl w:val="0"/>
          <w:numId w:val="22"/>
        </w:numPr>
        <w:spacing w:before="0" w:beforeAutospacing="0" w:after="0" w:afterAutospacing="0" w:line="360" w:lineRule="auto"/>
        <w:ind w:left="0" w:firstLine="567"/>
        <w:jc w:val="both"/>
        <w:rPr>
          <w:bCs/>
          <w:sz w:val="28"/>
          <w:szCs w:val="28"/>
        </w:rPr>
      </w:pPr>
      <w:r w:rsidRPr="00CC1946">
        <w:rPr>
          <w:sz w:val="28"/>
          <w:szCs w:val="28"/>
        </w:rPr>
        <w:t xml:space="preserve">На основании договора </w:t>
      </w:r>
      <w:r w:rsidRPr="00CC1946">
        <w:rPr>
          <w:bCs/>
          <w:sz w:val="28"/>
          <w:szCs w:val="28"/>
        </w:rPr>
        <w:t>аренды земельного участка,</w:t>
      </w:r>
      <w:r w:rsidRPr="00CC1946">
        <w:rPr>
          <w:sz w:val="28"/>
          <w:szCs w:val="28"/>
        </w:rPr>
        <w:t xml:space="preserve"> находящегося в государственной или муниципальной собственности, </w:t>
      </w:r>
      <w:r w:rsidRPr="00CC1946">
        <w:rPr>
          <w:sz w:val="28"/>
        </w:rPr>
        <w:t xml:space="preserve">а также земельных </w:t>
      </w:r>
      <w:r w:rsidRPr="00CC1946">
        <w:rPr>
          <w:sz w:val="28"/>
          <w:szCs w:val="28"/>
        </w:rPr>
        <w:t>участков</w:t>
      </w:r>
      <w:r w:rsidRPr="00CC1946">
        <w:rPr>
          <w:sz w:val="28"/>
        </w:rPr>
        <w:t>, государственная собственность на которые не разграничена,</w:t>
      </w:r>
      <w:r w:rsidRPr="00CC1946">
        <w:rPr>
          <w:bCs/>
          <w:sz w:val="28"/>
          <w:szCs w:val="28"/>
        </w:rPr>
        <w:t xml:space="preserve"> </w:t>
      </w:r>
      <w:r w:rsidRPr="00CC1946">
        <w:rPr>
          <w:sz w:val="28"/>
          <w:szCs w:val="28"/>
        </w:rPr>
        <w:t xml:space="preserve">осуществляется </w:t>
      </w:r>
      <w:r w:rsidRPr="00CC1946">
        <w:rPr>
          <w:bCs/>
          <w:sz w:val="28"/>
          <w:szCs w:val="28"/>
        </w:rPr>
        <w:t xml:space="preserve">размещение вновь возводимого </w:t>
      </w:r>
      <w:r w:rsidR="00AF633B">
        <w:rPr>
          <w:bCs/>
          <w:sz w:val="28"/>
          <w:szCs w:val="28"/>
        </w:rPr>
        <w:t>нестационарного торгового объекта</w:t>
      </w:r>
      <w:r w:rsidR="00AF633B" w:rsidRPr="00CC1946">
        <w:rPr>
          <w:bCs/>
          <w:sz w:val="28"/>
          <w:szCs w:val="28"/>
        </w:rPr>
        <w:t xml:space="preserve"> </w:t>
      </w:r>
      <w:r w:rsidRPr="00CC1946">
        <w:rPr>
          <w:bCs/>
          <w:sz w:val="28"/>
          <w:szCs w:val="28"/>
        </w:rPr>
        <w:t xml:space="preserve">общей площадью </w:t>
      </w:r>
      <w:r w:rsidRPr="008C40FD">
        <w:rPr>
          <w:bCs/>
          <w:sz w:val="28"/>
          <w:szCs w:val="28"/>
        </w:rPr>
        <w:t xml:space="preserve">более 200 квадратных метров </w:t>
      </w:r>
      <w:r w:rsidRPr="008C40FD">
        <w:rPr>
          <w:sz w:val="28"/>
          <w:szCs w:val="28"/>
        </w:rPr>
        <w:t xml:space="preserve">на срок, установленный законом субъекта Российской </w:t>
      </w:r>
      <w:r w:rsidRPr="00D47BE2">
        <w:rPr>
          <w:sz w:val="28"/>
          <w:szCs w:val="28"/>
        </w:rPr>
        <w:t>Федерации.</w:t>
      </w:r>
      <w:r w:rsidRPr="00D47BE2">
        <w:rPr>
          <w:bCs/>
          <w:sz w:val="28"/>
          <w:szCs w:val="28"/>
        </w:rPr>
        <w:t xml:space="preserve"> </w:t>
      </w:r>
    </w:p>
    <w:p w14:paraId="0021ECA1" w14:textId="147CDE85" w:rsidR="00225850" w:rsidRPr="00D47BE2" w:rsidRDefault="006B356D" w:rsidP="004C1F9F">
      <w:pPr>
        <w:widowControl/>
        <w:suppressAutoHyphens w:val="0"/>
        <w:autoSpaceDE w:val="0"/>
        <w:autoSpaceDN w:val="0"/>
        <w:adjustRightInd w:val="0"/>
        <w:spacing w:line="360" w:lineRule="auto"/>
        <w:ind w:firstLine="539"/>
        <w:jc w:val="both"/>
        <w:rPr>
          <w:rFonts w:eastAsia="Times New Roman" w:cs="Times New Roman"/>
          <w:kern w:val="0"/>
          <w:sz w:val="28"/>
          <w:szCs w:val="28"/>
          <w:lang w:eastAsia="ru-RU"/>
        </w:rPr>
      </w:pPr>
      <w:r w:rsidRPr="00D47BE2">
        <w:rPr>
          <w:bCs/>
          <w:sz w:val="28"/>
          <w:szCs w:val="28"/>
        </w:rPr>
        <w:t xml:space="preserve">Предоставление </w:t>
      </w:r>
      <w:r w:rsidR="0075590A" w:rsidRPr="00D47BE2">
        <w:rPr>
          <w:bCs/>
          <w:sz w:val="28"/>
          <w:szCs w:val="28"/>
        </w:rPr>
        <w:t xml:space="preserve">такого </w:t>
      </w:r>
      <w:r w:rsidRPr="00D47BE2">
        <w:rPr>
          <w:bCs/>
          <w:sz w:val="28"/>
          <w:szCs w:val="28"/>
        </w:rPr>
        <w:t>земельного участка</w:t>
      </w:r>
      <w:r w:rsidR="008D1433" w:rsidRPr="00D47BE2">
        <w:rPr>
          <w:bCs/>
          <w:sz w:val="28"/>
          <w:szCs w:val="28"/>
        </w:rPr>
        <w:t xml:space="preserve"> </w:t>
      </w:r>
      <w:r w:rsidR="00E74F0B" w:rsidRPr="00D47BE2">
        <w:rPr>
          <w:bCs/>
          <w:sz w:val="28"/>
          <w:szCs w:val="28"/>
        </w:rPr>
        <w:t xml:space="preserve">на основании договора  аренды </w:t>
      </w:r>
      <w:r w:rsidR="00225850" w:rsidRPr="00D47BE2">
        <w:rPr>
          <w:sz w:val="28"/>
          <w:szCs w:val="28"/>
        </w:rPr>
        <w:t xml:space="preserve">осуществляется в порядке, определенным </w:t>
      </w:r>
      <w:r w:rsidR="009F2D2E" w:rsidRPr="00D47BE2">
        <w:rPr>
          <w:sz w:val="28"/>
          <w:szCs w:val="28"/>
        </w:rPr>
        <w:t>законодательством Российской Федерации</w:t>
      </w:r>
      <w:r w:rsidR="0075590A" w:rsidRPr="00D47BE2">
        <w:rPr>
          <w:sz w:val="28"/>
          <w:szCs w:val="28"/>
        </w:rPr>
        <w:t>,</w:t>
      </w:r>
      <w:r w:rsidRPr="00D47BE2">
        <w:rPr>
          <w:sz w:val="28"/>
          <w:szCs w:val="28"/>
        </w:rPr>
        <w:t xml:space="preserve"> с учетом положений настоящей статьи.</w:t>
      </w:r>
    </w:p>
    <w:p w14:paraId="5BB3FE99" w14:textId="77777777" w:rsidR="00A15CB4" w:rsidRPr="008D1433" w:rsidRDefault="00A15CB4" w:rsidP="008D1433">
      <w:pPr>
        <w:autoSpaceDE w:val="0"/>
        <w:autoSpaceDN w:val="0"/>
        <w:adjustRightInd w:val="0"/>
        <w:spacing w:line="360" w:lineRule="auto"/>
        <w:ind w:firstLine="567"/>
        <w:jc w:val="both"/>
        <w:rPr>
          <w:rFonts w:cs="Times New Roman"/>
          <w:color w:val="000000" w:themeColor="text1"/>
          <w:sz w:val="28"/>
          <w:szCs w:val="28"/>
        </w:rPr>
      </w:pPr>
      <w:r w:rsidRPr="00D47BE2">
        <w:rPr>
          <w:rFonts w:cs="Times New Roman"/>
          <w:sz w:val="28"/>
          <w:szCs w:val="28"/>
        </w:rPr>
        <w:lastRenderedPageBreak/>
        <w:t xml:space="preserve">Порядок размещения и функционирования </w:t>
      </w:r>
      <w:r w:rsidRPr="00D47BE2">
        <w:rPr>
          <w:sz w:val="28"/>
          <w:szCs w:val="28"/>
        </w:rPr>
        <w:t xml:space="preserve">нестационарных торговых </w:t>
      </w:r>
      <w:r w:rsidRPr="00D47BE2">
        <w:rPr>
          <w:rFonts w:cs="Times New Roman"/>
          <w:sz w:val="28"/>
          <w:szCs w:val="28"/>
        </w:rPr>
        <w:t>объектов</w:t>
      </w:r>
      <w:r w:rsidRPr="00D47BE2" w:rsidDel="00AD4B1B">
        <w:rPr>
          <w:rFonts w:cs="Times New Roman"/>
          <w:sz w:val="28"/>
          <w:szCs w:val="28"/>
        </w:rPr>
        <w:t xml:space="preserve"> </w:t>
      </w:r>
      <w:r w:rsidRPr="00D47BE2">
        <w:rPr>
          <w:rFonts w:cs="Times New Roman"/>
          <w:sz w:val="28"/>
          <w:szCs w:val="28"/>
        </w:rPr>
        <w:t>на земельном участке, находящемся в частной собственности</w:t>
      </w:r>
      <w:r w:rsidRPr="008D1433">
        <w:rPr>
          <w:rFonts w:cs="Times New Roman"/>
          <w:color w:val="000000" w:themeColor="text1"/>
          <w:sz w:val="28"/>
          <w:szCs w:val="28"/>
        </w:rPr>
        <w:t>, устанавливается собственником земельного участка с учетом требований, определенных законодательством Российской Федерации.</w:t>
      </w:r>
    </w:p>
    <w:p w14:paraId="4E28E4C5" w14:textId="68FEFC71" w:rsidR="008D1433" w:rsidRPr="006C24F1" w:rsidRDefault="008D1433" w:rsidP="00883839">
      <w:pPr>
        <w:pStyle w:val="a5"/>
        <w:spacing w:line="360" w:lineRule="auto"/>
        <w:ind w:left="0" w:firstLine="567"/>
        <w:rPr>
          <w:rFonts w:ascii="Times New Roman" w:hAnsi="Times New Roman"/>
        </w:rPr>
      </w:pPr>
      <w:r w:rsidRPr="007E0F10">
        <w:rPr>
          <w:rFonts w:ascii="Times New Roman" w:hAnsi="Times New Roman"/>
          <w:color w:val="000000" w:themeColor="text1"/>
          <w:sz w:val="28"/>
          <w:szCs w:val="28"/>
        </w:rPr>
        <w:t>3. </w:t>
      </w:r>
      <w:r w:rsidR="00A15CB4" w:rsidRPr="00726CEA">
        <w:rPr>
          <w:rFonts w:ascii="Times New Roman" w:hAnsi="Times New Roman"/>
          <w:color w:val="000000" w:themeColor="text1"/>
          <w:sz w:val="28"/>
          <w:szCs w:val="28"/>
        </w:rPr>
        <w:t xml:space="preserve">На основании договора на размещение осуществляется размещение вновь возводимых </w:t>
      </w:r>
      <w:r w:rsidR="00AF633B" w:rsidRPr="00C93C33">
        <w:rPr>
          <w:rFonts w:ascii="Times New Roman" w:hAnsi="Times New Roman"/>
          <w:color w:val="000000" w:themeColor="text1"/>
          <w:sz w:val="28"/>
          <w:szCs w:val="28"/>
        </w:rPr>
        <w:t xml:space="preserve">нестационарных торговых объектов </w:t>
      </w:r>
      <w:r w:rsidR="001860DA" w:rsidRPr="006C24F1">
        <w:rPr>
          <w:rFonts w:ascii="Times New Roman" w:hAnsi="Times New Roman"/>
          <w:bCs/>
          <w:color w:val="000000" w:themeColor="text1"/>
          <w:sz w:val="28"/>
          <w:szCs w:val="28"/>
        </w:rPr>
        <w:t>общей площадью менее 200 квадратных метров</w:t>
      </w:r>
      <w:r w:rsidR="00726CEA">
        <w:rPr>
          <w:rFonts w:ascii="Times New Roman" w:hAnsi="Times New Roman"/>
          <w:color w:val="000000" w:themeColor="text1"/>
          <w:sz w:val="28"/>
          <w:szCs w:val="28"/>
        </w:rPr>
        <w:t>. Н</w:t>
      </w:r>
      <w:r w:rsidRPr="00726CEA">
        <w:rPr>
          <w:rFonts w:ascii="Times New Roman" w:hAnsi="Times New Roman"/>
          <w:bCs/>
          <w:color w:val="000000" w:themeColor="text1"/>
          <w:sz w:val="28"/>
          <w:szCs w:val="28"/>
        </w:rPr>
        <w:t>ормативными правовыми актами субъектов Российской Федерации может предусматриваться размещение</w:t>
      </w:r>
      <w:r w:rsidR="00BE4D82" w:rsidRPr="00726CEA">
        <w:rPr>
          <w:rFonts w:ascii="Times New Roman" w:hAnsi="Times New Roman"/>
          <w:color w:val="000000" w:themeColor="text1"/>
          <w:sz w:val="28"/>
          <w:szCs w:val="28"/>
        </w:rPr>
        <w:t xml:space="preserve"> вновь возводимых </w:t>
      </w:r>
      <w:r w:rsidR="00726CEA">
        <w:rPr>
          <w:rFonts w:ascii="Times New Roman" w:hAnsi="Times New Roman"/>
          <w:color w:val="000000" w:themeColor="text1"/>
          <w:sz w:val="28"/>
          <w:szCs w:val="28"/>
        </w:rPr>
        <w:t>нестационарных торговых объектов</w:t>
      </w:r>
      <w:r w:rsidR="00726CEA" w:rsidRPr="00726CEA">
        <w:rPr>
          <w:rFonts w:ascii="Times New Roman" w:hAnsi="Times New Roman"/>
          <w:color w:val="000000" w:themeColor="text1"/>
          <w:sz w:val="28"/>
          <w:szCs w:val="28"/>
        </w:rPr>
        <w:t xml:space="preserve"> </w:t>
      </w:r>
      <w:r w:rsidRPr="00726CEA">
        <w:rPr>
          <w:rFonts w:ascii="Times New Roman" w:hAnsi="Times New Roman"/>
          <w:bCs/>
          <w:color w:val="000000" w:themeColor="text1"/>
          <w:sz w:val="28"/>
          <w:szCs w:val="28"/>
        </w:rPr>
        <w:t xml:space="preserve">общей площадью более 200 квадратных метров </w:t>
      </w:r>
      <w:r w:rsidR="006E2707" w:rsidRPr="00726CEA">
        <w:rPr>
          <w:rFonts w:ascii="Times New Roman" w:hAnsi="Times New Roman"/>
          <w:bCs/>
          <w:color w:val="000000" w:themeColor="text1"/>
          <w:sz w:val="28"/>
          <w:szCs w:val="28"/>
        </w:rPr>
        <w:t>на основании договора на размещение.</w:t>
      </w:r>
    </w:p>
    <w:p w14:paraId="6548F3AF" w14:textId="0CAB6188" w:rsidR="009453E5" w:rsidRPr="009E6AC4" w:rsidRDefault="00A15CB4" w:rsidP="009E6AC4">
      <w:pPr>
        <w:widowControl/>
        <w:suppressAutoHyphens w:val="0"/>
        <w:autoSpaceDE w:val="0"/>
        <w:autoSpaceDN w:val="0"/>
        <w:adjustRightInd w:val="0"/>
        <w:spacing w:line="360" w:lineRule="auto"/>
        <w:ind w:firstLine="567"/>
        <w:jc w:val="both"/>
        <w:rPr>
          <w:rFonts w:cs="Times New Roman"/>
          <w:color w:val="000000" w:themeColor="text1"/>
          <w:sz w:val="28"/>
          <w:szCs w:val="28"/>
        </w:rPr>
      </w:pPr>
      <w:r w:rsidRPr="008D1433">
        <w:rPr>
          <w:rFonts w:cs="Times New Roman"/>
          <w:color w:val="000000" w:themeColor="text1"/>
          <w:sz w:val="28"/>
          <w:szCs w:val="28"/>
        </w:rPr>
        <w:t xml:space="preserve">4. </w:t>
      </w:r>
      <w:r w:rsidRPr="008D1433">
        <w:rPr>
          <w:rFonts w:eastAsia="Times New Roman" w:cs="Times New Roman"/>
          <w:color w:val="000000" w:themeColor="text1"/>
          <w:kern w:val="0"/>
          <w:sz w:val="28"/>
          <w:szCs w:val="28"/>
          <w:lang w:eastAsia="ru-RU"/>
        </w:rPr>
        <w:t>Хозяйствующий субъект,</w:t>
      </w:r>
      <w:r w:rsidR="008C3359" w:rsidRPr="008D1433">
        <w:rPr>
          <w:rFonts w:eastAsia="Times New Roman" w:cs="Times New Roman"/>
          <w:color w:val="000000" w:themeColor="text1"/>
          <w:kern w:val="0"/>
          <w:sz w:val="28"/>
          <w:szCs w:val="28"/>
          <w:lang w:eastAsia="ru-RU"/>
        </w:rPr>
        <w:t xml:space="preserve"> осуществляющий </w:t>
      </w:r>
      <w:r w:rsidR="0094684F">
        <w:rPr>
          <w:rFonts w:eastAsia="Times New Roman" w:cs="Times New Roman"/>
          <w:color w:val="000000" w:themeColor="text1"/>
          <w:kern w:val="0"/>
          <w:sz w:val="28"/>
          <w:szCs w:val="28"/>
          <w:lang w:eastAsia="ru-RU"/>
        </w:rPr>
        <w:t>розничную торговлю с использованием нестационарных торговых объектов</w:t>
      </w:r>
      <w:r w:rsidR="008C3359" w:rsidRPr="008D1433">
        <w:rPr>
          <w:rFonts w:eastAsia="Times New Roman" w:cs="Times New Roman"/>
          <w:color w:val="000000" w:themeColor="text1"/>
          <w:kern w:val="0"/>
          <w:sz w:val="28"/>
          <w:szCs w:val="28"/>
          <w:lang w:eastAsia="ru-RU"/>
        </w:rPr>
        <w:t>,</w:t>
      </w:r>
      <w:r w:rsidRPr="008D1433">
        <w:rPr>
          <w:rFonts w:eastAsia="Times New Roman" w:cs="Times New Roman"/>
          <w:color w:val="000000" w:themeColor="text1"/>
          <w:kern w:val="0"/>
          <w:sz w:val="28"/>
          <w:szCs w:val="28"/>
          <w:lang w:eastAsia="ru-RU"/>
        </w:rPr>
        <w:t xml:space="preserve"> </w:t>
      </w:r>
      <w:r w:rsidR="0094684F">
        <w:rPr>
          <w:rFonts w:eastAsia="Times New Roman" w:cs="Times New Roman"/>
          <w:color w:val="000000" w:themeColor="text1"/>
          <w:kern w:val="0"/>
          <w:sz w:val="28"/>
          <w:szCs w:val="28"/>
          <w:lang w:eastAsia="ru-RU"/>
        </w:rPr>
        <w:t>(далее - х</w:t>
      </w:r>
      <w:r w:rsidR="0094684F" w:rsidRPr="008D1433">
        <w:rPr>
          <w:rFonts w:eastAsia="Times New Roman" w:cs="Times New Roman"/>
          <w:color w:val="000000" w:themeColor="text1"/>
          <w:kern w:val="0"/>
          <w:sz w:val="28"/>
          <w:szCs w:val="28"/>
          <w:lang w:eastAsia="ru-RU"/>
        </w:rPr>
        <w:t xml:space="preserve">озяйствующий субъект, осуществляющий </w:t>
      </w:r>
      <w:r w:rsidR="0094684F">
        <w:rPr>
          <w:rFonts w:eastAsia="Times New Roman" w:cs="Times New Roman"/>
          <w:color w:val="000000" w:themeColor="text1"/>
          <w:kern w:val="0"/>
          <w:sz w:val="28"/>
          <w:szCs w:val="28"/>
          <w:lang w:eastAsia="ru-RU"/>
        </w:rPr>
        <w:t xml:space="preserve">розничную торговлю), </w:t>
      </w:r>
      <w:r w:rsidRPr="008D1433">
        <w:rPr>
          <w:rFonts w:eastAsia="Times New Roman" w:cs="Times New Roman"/>
          <w:color w:val="000000" w:themeColor="text1"/>
          <w:kern w:val="0"/>
          <w:sz w:val="28"/>
          <w:szCs w:val="28"/>
          <w:lang w:eastAsia="ru-RU"/>
        </w:rPr>
        <w:t>имеющий действующий договор аренды земельного участка</w:t>
      </w:r>
      <w:r w:rsidRPr="008D1433">
        <w:rPr>
          <w:rFonts w:cs="Times New Roman"/>
          <w:color w:val="000000" w:themeColor="text1"/>
          <w:sz w:val="28"/>
          <w:szCs w:val="28"/>
        </w:rPr>
        <w:t>, иной договор или разрешительный документ</w:t>
      </w:r>
      <w:r w:rsidRPr="008D1433">
        <w:rPr>
          <w:rFonts w:eastAsia="Times New Roman" w:cs="Times New Roman"/>
          <w:color w:val="000000" w:themeColor="text1"/>
          <w:kern w:val="0"/>
          <w:sz w:val="28"/>
          <w:szCs w:val="28"/>
          <w:lang w:eastAsia="ru-RU"/>
        </w:rPr>
        <w:t>, предусматривающий право</w:t>
      </w:r>
      <w:r w:rsidRPr="00A5285F">
        <w:rPr>
          <w:rFonts w:eastAsia="Times New Roman" w:cs="Times New Roman"/>
          <w:color w:val="000000" w:themeColor="text1"/>
          <w:kern w:val="0"/>
          <w:sz w:val="28"/>
          <w:szCs w:val="28"/>
          <w:lang w:eastAsia="ru-RU"/>
        </w:rPr>
        <w:t xml:space="preserve"> такого хозяйствующего субъекта на размещение нестационарного торгового объекта, </w:t>
      </w:r>
      <w:r>
        <w:rPr>
          <w:rFonts w:eastAsia="Times New Roman" w:cs="Times New Roman"/>
          <w:color w:val="000000" w:themeColor="text1"/>
          <w:kern w:val="0"/>
          <w:sz w:val="28"/>
          <w:szCs w:val="28"/>
          <w:lang w:eastAsia="ru-RU"/>
        </w:rPr>
        <w:t xml:space="preserve">имеет право </w:t>
      </w:r>
      <w:r w:rsidR="00CC1946">
        <w:rPr>
          <w:rFonts w:eastAsia="Times New Roman" w:cs="Times New Roman"/>
          <w:color w:val="000000" w:themeColor="text1"/>
          <w:kern w:val="0"/>
          <w:sz w:val="28"/>
          <w:szCs w:val="28"/>
          <w:lang w:eastAsia="ru-RU"/>
        </w:rPr>
        <w:t xml:space="preserve">по заявлению </w:t>
      </w:r>
      <w:r>
        <w:rPr>
          <w:rFonts w:eastAsia="Times New Roman" w:cs="Times New Roman"/>
          <w:color w:val="000000" w:themeColor="text1"/>
          <w:kern w:val="0"/>
          <w:sz w:val="28"/>
          <w:szCs w:val="28"/>
          <w:lang w:eastAsia="ru-RU"/>
        </w:rPr>
        <w:t>заключить</w:t>
      </w:r>
      <w:r w:rsidRPr="00A5285F">
        <w:rPr>
          <w:rFonts w:eastAsia="Times New Roman" w:cs="Times New Roman"/>
          <w:color w:val="000000" w:themeColor="text1"/>
          <w:kern w:val="0"/>
          <w:sz w:val="28"/>
          <w:szCs w:val="28"/>
          <w:lang w:eastAsia="ru-RU"/>
        </w:rPr>
        <w:t xml:space="preserve"> договор </w:t>
      </w:r>
      <w:r>
        <w:rPr>
          <w:rFonts w:eastAsia="Times New Roman" w:cs="Times New Roman"/>
          <w:color w:val="000000" w:themeColor="text1"/>
          <w:kern w:val="0"/>
          <w:sz w:val="28"/>
          <w:szCs w:val="28"/>
          <w:lang w:eastAsia="ru-RU"/>
        </w:rPr>
        <w:t xml:space="preserve">на </w:t>
      </w:r>
      <w:r w:rsidR="006E2707">
        <w:rPr>
          <w:rFonts w:eastAsia="Times New Roman" w:cs="Times New Roman"/>
          <w:color w:val="000000" w:themeColor="text1"/>
          <w:kern w:val="0"/>
          <w:sz w:val="28"/>
          <w:szCs w:val="28"/>
          <w:lang w:eastAsia="ru-RU"/>
        </w:rPr>
        <w:t xml:space="preserve">размещение по истечении </w:t>
      </w:r>
      <w:r w:rsidR="009453E5">
        <w:rPr>
          <w:rFonts w:eastAsia="Times New Roman" w:cs="Times New Roman"/>
          <w:color w:val="000000" w:themeColor="text1"/>
          <w:kern w:val="0"/>
          <w:sz w:val="28"/>
          <w:szCs w:val="28"/>
          <w:lang w:eastAsia="ru-RU"/>
        </w:rPr>
        <w:t xml:space="preserve">срока </w:t>
      </w:r>
      <w:r w:rsidR="006E2707">
        <w:rPr>
          <w:rFonts w:eastAsia="Times New Roman" w:cs="Times New Roman"/>
          <w:color w:val="000000" w:themeColor="text1"/>
          <w:kern w:val="0"/>
          <w:sz w:val="28"/>
          <w:szCs w:val="28"/>
          <w:lang w:eastAsia="ru-RU"/>
        </w:rPr>
        <w:t xml:space="preserve">действия </w:t>
      </w:r>
      <w:r w:rsidR="009453E5">
        <w:rPr>
          <w:rFonts w:eastAsia="Times New Roman" w:cs="Times New Roman"/>
          <w:color w:val="000000" w:themeColor="text1"/>
          <w:kern w:val="0"/>
          <w:sz w:val="28"/>
          <w:szCs w:val="28"/>
          <w:lang w:eastAsia="ru-RU"/>
        </w:rPr>
        <w:t xml:space="preserve">соответственно договора аренды земельного участка, иного </w:t>
      </w:r>
      <w:r w:rsidR="009453E5" w:rsidRPr="00C24C32">
        <w:rPr>
          <w:rFonts w:eastAsia="Times New Roman" w:cs="Times New Roman"/>
          <w:color w:val="000000" w:themeColor="text1"/>
          <w:kern w:val="0"/>
          <w:sz w:val="28"/>
          <w:szCs w:val="28"/>
          <w:lang w:eastAsia="ru-RU"/>
        </w:rPr>
        <w:t>договор</w:t>
      </w:r>
      <w:r w:rsidR="009453E5">
        <w:rPr>
          <w:rFonts w:eastAsia="Times New Roman" w:cs="Times New Roman"/>
          <w:color w:val="000000" w:themeColor="text1"/>
          <w:kern w:val="0"/>
          <w:sz w:val="28"/>
          <w:szCs w:val="28"/>
          <w:lang w:eastAsia="ru-RU"/>
        </w:rPr>
        <w:t>а или разрешительного</w:t>
      </w:r>
      <w:r w:rsidR="009453E5" w:rsidRPr="00C24C32">
        <w:rPr>
          <w:rFonts w:eastAsia="Times New Roman" w:cs="Times New Roman"/>
          <w:color w:val="000000" w:themeColor="text1"/>
          <w:kern w:val="0"/>
          <w:sz w:val="28"/>
          <w:szCs w:val="28"/>
          <w:lang w:eastAsia="ru-RU"/>
        </w:rPr>
        <w:t xml:space="preserve"> документ</w:t>
      </w:r>
      <w:r w:rsidR="009453E5">
        <w:rPr>
          <w:rFonts w:eastAsia="Times New Roman" w:cs="Times New Roman"/>
          <w:color w:val="000000" w:themeColor="text1"/>
          <w:kern w:val="0"/>
          <w:sz w:val="28"/>
          <w:szCs w:val="28"/>
          <w:lang w:eastAsia="ru-RU"/>
        </w:rPr>
        <w:t>а</w:t>
      </w:r>
      <w:r w:rsidR="00CC1946">
        <w:rPr>
          <w:rFonts w:eastAsia="Calibri" w:cs="Times New Roman"/>
          <w:color w:val="000000" w:themeColor="text1"/>
          <w:kern w:val="0"/>
          <w:sz w:val="28"/>
          <w:szCs w:val="28"/>
          <w:lang w:eastAsia="en-US"/>
        </w:rPr>
        <w:t>.</w:t>
      </w:r>
    </w:p>
    <w:p w14:paraId="3AF352F9" w14:textId="3C49D53D" w:rsidR="0088016B" w:rsidRPr="00056992" w:rsidRDefault="0088016B" w:rsidP="0010766E">
      <w:pPr>
        <w:widowControl/>
        <w:suppressAutoHyphens w:val="0"/>
        <w:autoSpaceDE w:val="0"/>
        <w:autoSpaceDN w:val="0"/>
        <w:adjustRightInd w:val="0"/>
        <w:spacing w:line="360" w:lineRule="auto"/>
        <w:ind w:firstLine="567"/>
        <w:jc w:val="both"/>
        <w:rPr>
          <w:rFonts w:cs="Times New Roman"/>
          <w:color w:val="000000" w:themeColor="text1"/>
          <w:sz w:val="28"/>
          <w:szCs w:val="28"/>
        </w:rPr>
      </w:pPr>
      <w:r>
        <w:rPr>
          <w:rFonts w:cs="Times New Roman"/>
          <w:color w:val="000000" w:themeColor="text1"/>
          <w:sz w:val="28"/>
          <w:szCs w:val="28"/>
        </w:rPr>
        <w:t xml:space="preserve">5. </w:t>
      </w:r>
      <w:r w:rsidRPr="00A5285F">
        <w:rPr>
          <w:color w:val="000000" w:themeColor="text1"/>
          <w:sz w:val="28"/>
          <w:szCs w:val="28"/>
        </w:rPr>
        <w:t>Требования к местам размещения нестационарных торговых объектов</w:t>
      </w:r>
      <w:r w:rsidR="0087058C">
        <w:rPr>
          <w:color w:val="000000" w:themeColor="text1"/>
          <w:sz w:val="28"/>
          <w:szCs w:val="28"/>
        </w:rPr>
        <w:t xml:space="preserve"> (далее – место размещения)</w:t>
      </w:r>
      <w:r w:rsidRPr="00A5285F">
        <w:rPr>
          <w:color w:val="000000" w:themeColor="text1"/>
          <w:sz w:val="28"/>
          <w:szCs w:val="28"/>
        </w:rPr>
        <w:t xml:space="preserve"> устанавливаются нормативными правовыми актами органов местного самоуправления с учетом положений настоящей статьи в соответствии с требованиями законодательства Российской Федерации</w:t>
      </w:r>
      <w:r>
        <w:rPr>
          <w:color w:val="000000" w:themeColor="text1"/>
          <w:sz w:val="28"/>
          <w:szCs w:val="28"/>
        </w:rPr>
        <w:t xml:space="preserve"> и</w:t>
      </w:r>
      <w:r w:rsidRPr="00A5285F">
        <w:rPr>
          <w:color w:val="000000" w:themeColor="text1"/>
          <w:sz w:val="28"/>
          <w:szCs w:val="28"/>
        </w:rPr>
        <w:t xml:space="preserve"> не могут использоваться для создания преимущественных условий для стационарных и</w:t>
      </w:r>
      <w:r>
        <w:rPr>
          <w:color w:val="000000" w:themeColor="text1"/>
          <w:sz w:val="28"/>
          <w:szCs w:val="28"/>
        </w:rPr>
        <w:t>ли</w:t>
      </w:r>
      <w:r w:rsidRPr="00A5285F">
        <w:rPr>
          <w:color w:val="000000" w:themeColor="text1"/>
          <w:sz w:val="28"/>
          <w:szCs w:val="28"/>
        </w:rPr>
        <w:t xml:space="preserve"> нестационарных торговых объектов</w:t>
      </w:r>
      <w:r w:rsidR="006F17A3">
        <w:rPr>
          <w:color w:val="000000" w:themeColor="text1"/>
          <w:sz w:val="28"/>
          <w:szCs w:val="28"/>
        </w:rPr>
        <w:t>, за исключением нестационарных торговых объектов социально значимых (приоритетных) специализаций</w:t>
      </w:r>
      <w:r>
        <w:rPr>
          <w:color w:val="000000" w:themeColor="text1"/>
          <w:sz w:val="28"/>
          <w:szCs w:val="28"/>
        </w:rPr>
        <w:t>.</w:t>
      </w:r>
    </w:p>
    <w:p w14:paraId="7B1DA296" w14:textId="59D76F2D" w:rsidR="0088016B" w:rsidRDefault="0088016B" w:rsidP="0088016B">
      <w:pPr>
        <w:pStyle w:val="ac"/>
        <w:spacing w:before="0" w:beforeAutospacing="0" w:after="0" w:afterAutospacing="0" w:line="360" w:lineRule="auto"/>
        <w:ind w:firstLine="567"/>
        <w:jc w:val="both"/>
        <w:rPr>
          <w:color w:val="000000" w:themeColor="text1"/>
          <w:sz w:val="28"/>
          <w:szCs w:val="28"/>
        </w:rPr>
      </w:pPr>
      <w:r w:rsidRPr="00A5285F">
        <w:rPr>
          <w:color w:val="000000" w:themeColor="text1"/>
          <w:sz w:val="28"/>
          <w:szCs w:val="28"/>
        </w:rPr>
        <w:t>Введение либо изменение</w:t>
      </w:r>
      <w:r>
        <w:rPr>
          <w:color w:val="000000" w:themeColor="text1"/>
          <w:sz w:val="28"/>
          <w:szCs w:val="28"/>
        </w:rPr>
        <w:t xml:space="preserve"> </w:t>
      </w:r>
      <w:r w:rsidRPr="00A5285F">
        <w:rPr>
          <w:color w:val="000000" w:themeColor="text1"/>
          <w:sz w:val="28"/>
          <w:szCs w:val="28"/>
        </w:rPr>
        <w:t>требований не может служить основанием для</w:t>
      </w:r>
      <w:r w:rsidR="00FA3FA7">
        <w:rPr>
          <w:color w:val="000000" w:themeColor="text1"/>
          <w:sz w:val="28"/>
          <w:szCs w:val="28"/>
        </w:rPr>
        <w:t xml:space="preserve"> </w:t>
      </w:r>
      <w:r w:rsidRPr="00A5285F">
        <w:rPr>
          <w:color w:val="000000" w:themeColor="text1"/>
          <w:sz w:val="28"/>
          <w:szCs w:val="28"/>
        </w:rPr>
        <w:t xml:space="preserve">пересмотра мест </w:t>
      </w:r>
      <w:r>
        <w:rPr>
          <w:color w:val="000000" w:themeColor="text1"/>
          <w:sz w:val="28"/>
          <w:szCs w:val="28"/>
        </w:rPr>
        <w:t xml:space="preserve">размещения </w:t>
      </w:r>
      <w:r w:rsidRPr="00A5285F">
        <w:rPr>
          <w:color w:val="000000" w:themeColor="text1"/>
          <w:sz w:val="28"/>
          <w:szCs w:val="28"/>
        </w:rPr>
        <w:t>нестационарных торговых объектов</w:t>
      </w:r>
      <w:r>
        <w:rPr>
          <w:color w:val="000000" w:themeColor="text1"/>
          <w:sz w:val="28"/>
          <w:szCs w:val="28"/>
        </w:rPr>
        <w:t>, если</w:t>
      </w:r>
      <w:r w:rsidR="008E3267">
        <w:rPr>
          <w:color w:val="000000" w:themeColor="text1"/>
          <w:sz w:val="28"/>
          <w:szCs w:val="28"/>
        </w:rPr>
        <w:t xml:space="preserve"> их</w:t>
      </w:r>
      <w:r>
        <w:rPr>
          <w:color w:val="000000" w:themeColor="text1"/>
          <w:sz w:val="28"/>
          <w:szCs w:val="28"/>
        </w:rPr>
        <w:t xml:space="preserve"> </w:t>
      </w:r>
      <w:r>
        <w:rPr>
          <w:color w:val="000000" w:themeColor="text1"/>
          <w:sz w:val="28"/>
          <w:szCs w:val="28"/>
        </w:rPr>
        <w:lastRenderedPageBreak/>
        <w:t>размещение было произведено</w:t>
      </w:r>
      <w:r w:rsidRPr="00A5285F">
        <w:rPr>
          <w:color w:val="000000" w:themeColor="text1"/>
          <w:sz w:val="28"/>
          <w:szCs w:val="28"/>
        </w:rPr>
        <w:t xml:space="preserve"> в установленном порядке до введения или изменения соответствующих требований. </w:t>
      </w:r>
    </w:p>
    <w:p w14:paraId="4333C214" w14:textId="3B948993" w:rsidR="00BF4E4A" w:rsidRDefault="0088016B" w:rsidP="002D1C59">
      <w:pPr>
        <w:widowControl/>
        <w:suppressAutoHyphens w:val="0"/>
        <w:autoSpaceDE w:val="0"/>
        <w:autoSpaceDN w:val="0"/>
        <w:adjustRightInd w:val="0"/>
        <w:spacing w:line="360" w:lineRule="auto"/>
        <w:ind w:firstLine="567"/>
        <w:jc w:val="both"/>
        <w:rPr>
          <w:color w:val="000000" w:themeColor="text1"/>
          <w:sz w:val="28"/>
          <w:szCs w:val="28"/>
        </w:rPr>
      </w:pPr>
      <w:r>
        <w:rPr>
          <w:color w:val="000000" w:themeColor="text1"/>
          <w:sz w:val="28"/>
          <w:szCs w:val="28"/>
        </w:rPr>
        <w:t>6</w:t>
      </w:r>
      <w:r w:rsidR="006C7271" w:rsidRPr="00A5285F">
        <w:rPr>
          <w:rFonts w:cs="Times New Roman"/>
          <w:color w:val="000000" w:themeColor="text1"/>
          <w:sz w:val="28"/>
          <w:szCs w:val="28"/>
        </w:rPr>
        <w:t xml:space="preserve">. Требования к внешнему виду </w:t>
      </w:r>
      <w:r w:rsidR="006C7271" w:rsidRPr="00A5285F">
        <w:rPr>
          <w:color w:val="000000" w:themeColor="text1"/>
          <w:sz w:val="28"/>
          <w:szCs w:val="28"/>
        </w:rPr>
        <w:t>нестационарных торговых объектов</w:t>
      </w:r>
      <w:r w:rsidR="006C7271" w:rsidRPr="00A5285F">
        <w:rPr>
          <w:rFonts w:cs="Times New Roman"/>
          <w:color w:val="000000" w:themeColor="text1"/>
          <w:sz w:val="28"/>
          <w:szCs w:val="28"/>
        </w:rPr>
        <w:t xml:space="preserve"> (</w:t>
      </w:r>
      <w:r w:rsidR="006C7271" w:rsidRPr="00A5285F">
        <w:rPr>
          <w:rFonts w:eastAsia="Times New Roman" w:cs="Times New Roman"/>
          <w:color w:val="000000" w:themeColor="text1"/>
          <w:kern w:val="0"/>
          <w:sz w:val="28"/>
          <w:szCs w:val="28"/>
          <w:lang w:eastAsia="en-US"/>
        </w:rPr>
        <w:t xml:space="preserve">предельные требования </w:t>
      </w:r>
      <w:r w:rsidR="006C7271">
        <w:rPr>
          <w:rFonts w:eastAsia="Times New Roman" w:cs="Times New Roman"/>
          <w:color w:val="000000" w:themeColor="text1"/>
          <w:kern w:val="0"/>
          <w:sz w:val="28"/>
          <w:szCs w:val="28"/>
          <w:lang w:eastAsia="en-US"/>
        </w:rPr>
        <w:t>к</w:t>
      </w:r>
      <w:r w:rsidR="006C7271" w:rsidRPr="00A5285F">
        <w:rPr>
          <w:rFonts w:eastAsia="Times New Roman" w:cs="Times New Roman"/>
          <w:color w:val="000000" w:themeColor="text1"/>
          <w:kern w:val="0"/>
          <w:sz w:val="28"/>
          <w:szCs w:val="28"/>
          <w:lang w:eastAsia="en-US"/>
        </w:rPr>
        <w:t xml:space="preserve"> внешним габаритам, площади, а также </w:t>
      </w:r>
      <w:r w:rsidR="00703103">
        <w:rPr>
          <w:rFonts w:eastAsia="Times New Roman" w:cs="Times New Roman"/>
          <w:color w:val="000000" w:themeColor="text1"/>
          <w:kern w:val="0"/>
          <w:sz w:val="28"/>
          <w:szCs w:val="28"/>
          <w:lang w:eastAsia="en-US"/>
        </w:rPr>
        <w:t>требования к</w:t>
      </w:r>
      <w:r w:rsidR="00703103" w:rsidRPr="00A5285F">
        <w:rPr>
          <w:rFonts w:eastAsia="Times New Roman" w:cs="Times New Roman"/>
          <w:color w:val="000000" w:themeColor="text1"/>
          <w:kern w:val="0"/>
          <w:sz w:val="28"/>
          <w:szCs w:val="28"/>
          <w:lang w:eastAsia="en-US"/>
        </w:rPr>
        <w:t xml:space="preserve"> </w:t>
      </w:r>
      <w:r w:rsidR="006C7271" w:rsidRPr="00A5285F">
        <w:rPr>
          <w:rFonts w:eastAsia="Times New Roman" w:cs="Times New Roman"/>
          <w:color w:val="000000" w:themeColor="text1"/>
          <w:kern w:val="0"/>
          <w:sz w:val="28"/>
          <w:szCs w:val="28"/>
          <w:lang w:eastAsia="en-US"/>
        </w:rPr>
        <w:t xml:space="preserve">внешнему оформлению) утверждаются </w:t>
      </w:r>
      <w:r w:rsidR="006C7271" w:rsidRPr="00A5285F">
        <w:rPr>
          <w:rFonts w:cs="Times New Roman"/>
          <w:color w:val="000000" w:themeColor="text1"/>
          <w:sz w:val="28"/>
          <w:szCs w:val="28"/>
        </w:rPr>
        <w:t xml:space="preserve">нормативными правовыми актами органов местного самоуправления </w:t>
      </w:r>
      <w:r w:rsidR="00BF4E4A">
        <w:rPr>
          <w:rFonts w:eastAsia="Times New Roman" w:cs="Times New Roman"/>
          <w:color w:val="000000" w:themeColor="text1"/>
          <w:sz w:val="28"/>
          <w:szCs w:val="28"/>
        </w:rPr>
        <w:t>в целях обеспечения комфортных условий осуществления розничной торговли</w:t>
      </w:r>
      <w:r w:rsidR="00BF4E4A">
        <w:rPr>
          <w:color w:val="000000" w:themeColor="text1"/>
          <w:sz w:val="28"/>
          <w:szCs w:val="28"/>
        </w:rPr>
        <w:t xml:space="preserve">. </w:t>
      </w:r>
    </w:p>
    <w:p w14:paraId="3687D582" w14:textId="64167446" w:rsidR="006C7271" w:rsidRPr="00567B7E" w:rsidRDefault="00BF4E4A" w:rsidP="002D1C59">
      <w:pPr>
        <w:widowControl/>
        <w:suppressAutoHyphens w:val="0"/>
        <w:autoSpaceDE w:val="0"/>
        <w:autoSpaceDN w:val="0"/>
        <w:adjustRightInd w:val="0"/>
        <w:spacing w:line="360" w:lineRule="auto"/>
        <w:ind w:firstLine="567"/>
        <w:jc w:val="both"/>
        <w:rPr>
          <w:rFonts w:cs="Times New Roman"/>
          <w:color w:val="000000" w:themeColor="text1"/>
          <w:sz w:val="28"/>
          <w:szCs w:val="28"/>
        </w:rPr>
      </w:pPr>
      <w:r>
        <w:rPr>
          <w:color w:val="000000" w:themeColor="text1"/>
          <w:sz w:val="28"/>
          <w:szCs w:val="28"/>
        </w:rPr>
        <w:t>И</w:t>
      </w:r>
      <w:r w:rsidR="006C7271" w:rsidRPr="00E533ED">
        <w:rPr>
          <w:rFonts w:cs="Times New Roman"/>
          <w:color w:val="000000" w:themeColor="text1"/>
          <w:sz w:val="28"/>
          <w:szCs w:val="28"/>
        </w:rPr>
        <w:t>зменени</w:t>
      </w:r>
      <w:r>
        <w:rPr>
          <w:rFonts w:cs="Times New Roman"/>
          <w:color w:val="000000" w:themeColor="text1"/>
          <w:sz w:val="28"/>
          <w:szCs w:val="28"/>
        </w:rPr>
        <w:t>е</w:t>
      </w:r>
      <w:r w:rsidR="006C7271" w:rsidRPr="00E533ED">
        <w:rPr>
          <w:rFonts w:cs="Times New Roman"/>
          <w:color w:val="000000" w:themeColor="text1"/>
          <w:sz w:val="28"/>
          <w:szCs w:val="28"/>
        </w:rPr>
        <w:t xml:space="preserve"> внешнего вида нестационарных торговых объектов</w:t>
      </w:r>
      <w:r>
        <w:rPr>
          <w:rFonts w:cs="Times New Roman"/>
          <w:color w:val="000000" w:themeColor="text1"/>
          <w:sz w:val="28"/>
          <w:szCs w:val="28"/>
        </w:rPr>
        <w:t xml:space="preserve"> допустимо</w:t>
      </w:r>
      <w:r w:rsidR="006C7271" w:rsidRPr="00E533ED">
        <w:rPr>
          <w:rFonts w:cs="Times New Roman"/>
          <w:color w:val="000000" w:themeColor="text1"/>
          <w:sz w:val="28"/>
          <w:szCs w:val="28"/>
        </w:rPr>
        <w:t xml:space="preserve"> не ранее, чем </w:t>
      </w:r>
      <w:r w:rsidR="006C7271" w:rsidRPr="00484536">
        <w:rPr>
          <w:rFonts w:cs="Times New Roman"/>
          <w:color w:val="000000" w:themeColor="text1"/>
          <w:sz w:val="28"/>
          <w:szCs w:val="28"/>
        </w:rPr>
        <w:t xml:space="preserve">через </w:t>
      </w:r>
      <w:r w:rsidR="008B3C1A">
        <w:rPr>
          <w:rFonts w:cs="Times New Roman"/>
          <w:color w:val="000000" w:themeColor="text1"/>
          <w:sz w:val="28"/>
          <w:szCs w:val="28"/>
        </w:rPr>
        <w:t>7</w:t>
      </w:r>
      <w:r w:rsidR="008B3C1A" w:rsidRPr="00484536">
        <w:rPr>
          <w:rFonts w:cs="Times New Roman"/>
          <w:color w:val="000000" w:themeColor="text1"/>
          <w:sz w:val="28"/>
          <w:szCs w:val="28"/>
        </w:rPr>
        <w:t xml:space="preserve"> </w:t>
      </w:r>
      <w:r w:rsidR="006C7271" w:rsidRPr="00484536">
        <w:rPr>
          <w:rFonts w:cs="Times New Roman"/>
          <w:color w:val="000000" w:themeColor="text1"/>
          <w:sz w:val="28"/>
          <w:szCs w:val="28"/>
        </w:rPr>
        <w:t xml:space="preserve">лет с момента начала использования для осуществления </w:t>
      </w:r>
      <w:r w:rsidR="00EA69DE">
        <w:rPr>
          <w:rFonts w:cs="Times New Roman"/>
          <w:color w:val="000000" w:themeColor="text1"/>
          <w:sz w:val="28"/>
          <w:szCs w:val="28"/>
        </w:rPr>
        <w:t>розничной торговли</w:t>
      </w:r>
      <w:r w:rsidR="006C7271" w:rsidRPr="00484536">
        <w:rPr>
          <w:rFonts w:cs="Times New Roman"/>
          <w:color w:val="000000" w:themeColor="text1"/>
          <w:sz w:val="28"/>
          <w:szCs w:val="28"/>
        </w:rPr>
        <w:t xml:space="preserve"> хозяйствующими субъектами таких объектов, и не более, чем один </w:t>
      </w:r>
      <w:r w:rsidR="006C7271" w:rsidRPr="00567B7E">
        <w:rPr>
          <w:rFonts w:cs="Times New Roman"/>
          <w:color w:val="000000" w:themeColor="text1"/>
          <w:sz w:val="28"/>
          <w:szCs w:val="28"/>
        </w:rPr>
        <w:t xml:space="preserve">раз в </w:t>
      </w:r>
      <w:r w:rsidR="008B3C1A">
        <w:rPr>
          <w:rFonts w:cs="Times New Roman"/>
          <w:color w:val="000000" w:themeColor="text1"/>
          <w:sz w:val="28"/>
          <w:szCs w:val="28"/>
        </w:rPr>
        <w:t>7</w:t>
      </w:r>
      <w:r w:rsidR="008B3C1A" w:rsidRPr="00567B7E">
        <w:rPr>
          <w:rFonts w:cs="Times New Roman"/>
          <w:color w:val="000000" w:themeColor="text1"/>
          <w:sz w:val="28"/>
          <w:szCs w:val="28"/>
        </w:rPr>
        <w:t xml:space="preserve"> </w:t>
      </w:r>
      <w:r w:rsidR="006C7271" w:rsidRPr="00567B7E">
        <w:rPr>
          <w:rFonts w:cs="Times New Roman"/>
          <w:color w:val="000000" w:themeColor="text1"/>
          <w:sz w:val="28"/>
          <w:szCs w:val="28"/>
        </w:rPr>
        <w:t>лет.</w:t>
      </w:r>
    </w:p>
    <w:p w14:paraId="4342BF27" w14:textId="5A8990C0" w:rsidR="006C7271" w:rsidRPr="00567B7E" w:rsidRDefault="0088016B" w:rsidP="002D1C59">
      <w:pPr>
        <w:pStyle w:val="ac"/>
        <w:spacing w:before="0" w:beforeAutospacing="0" w:after="0" w:afterAutospacing="0" w:line="360" w:lineRule="auto"/>
        <w:ind w:firstLine="567"/>
        <w:jc w:val="both"/>
        <w:rPr>
          <w:sz w:val="28"/>
          <w:szCs w:val="28"/>
        </w:rPr>
      </w:pPr>
      <w:r>
        <w:rPr>
          <w:sz w:val="28"/>
          <w:szCs w:val="28"/>
        </w:rPr>
        <w:t>7</w:t>
      </w:r>
      <w:r w:rsidR="006C7271" w:rsidRPr="00567B7E">
        <w:rPr>
          <w:sz w:val="28"/>
          <w:szCs w:val="28"/>
        </w:rPr>
        <w:t xml:space="preserve">. Хозяйствующие субъекты, осуществляющие </w:t>
      </w:r>
      <w:r w:rsidR="00A561E4">
        <w:rPr>
          <w:sz w:val="28"/>
          <w:szCs w:val="28"/>
        </w:rPr>
        <w:t>розничную торговлю</w:t>
      </w:r>
      <w:r w:rsidR="006C7271" w:rsidRPr="00567B7E">
        <w:rPr>
          <w:sz w:val="28"/>
          <w:szCs w:val="28"/>
        </w:rPr>
        <w:t xml:space="preserve"> </w:t>
      </w:r>
      <w:r w:rsidR="00A561E4" w:rsidRPr="00567B7E">
        <w:rPr>
          <w:sz w:val="28"/>
          <w:szCs w:val="28"/>
        </w:rPr>
        <w:t>продукци</w:t>
      </w:r>
      <w:r w:rsidR="00A561E4">
        <w:rPr>
          <w:sz w:val="28"/>
          <w:szCs w:val="28"/>
        </w:rPr>
        <w:t>ей</w:t>
      </w:r>
      <w:r w:rsidR="00A561E4" w:rsidRPr="00567B7E">
        <w:rPr>
          <w:sz w:val="28"/>
          <w:szCs w:val="28"/>
        </w:rPr>
        <w:t xml:space="preserve"> растениеводства, </w:t>
      </w:r>
      <w:r w:rsidR="0045603F" w:rsidRPr="00567B7E">
        <w:rPr>
          <w:sz w:val="28"/>
          <w:szCs w:val="28"/>
        </w:rPr>
        <w:t>морожен</w:t>
      </w:r>
      <w:r w:rsidR="0045603F">
        <w:rPr>
          <w:sz w:val="28"/>
          <w:szCs w:val="28"/>
        </w:rPr>
        <w:t>ым</w:t>
      </w:r>
      <w:r w:rsidR="0045603F" w:rsidRPr="00567B7E">
        <w:rPr>
          <w:sz w:val="28"/>
          <w:szCs w:val="28"/>
        </w:rPr>
        <w:t xml:space="preserve"> </w:t>
      </w:r>
      <w:r w:rsidR="00A561E4" w:rsidRPr="00567B7E">
        <w:rPr>
          <w:sz w:val="28"/>
          <w:szCs w:val="28"/>
        </w:rPr>
        <w:t xml:space="preserve">и </w:t>
      </w:r>
      <w:r w:rsidR="00A32058" w:rsidRPr="00567B7E">
        <w:rPr>
          <w:rFonts w:eastAsia="Calibri"/>
          <w:sz w:val="28"/>
          <w:szCs w:val="28"/>
          <w:lang w:eastAsia="en-US"/>
        </w:rPr>
        <w:t>безалкогольны</w:t>
      </w:r>
      <w:r w:rsidR="00A32058">
        <w:rPr>
          <w:rFonts w:eastAsia="Calibri"/>
          <w:sz w:val="28"/>
          <w:szCs w:val="28"/>
          <w:lang w:eastAsia="en-US"/>
        </w:rPr>
        <w:t>ми</w:t>
      </w:r>
      <w:r w:rsidR="00A32058" w:rsidRPr="00567B7E">
        <w:rPr>
          <w:rFonts w:eastAsia="Calibri"/>
          <w:sz w:val="28"/>
          <w:szCs w:val="28"/>
          <w:lang w:eastAsia="en-US"/>
        </w:rPr>
        <w:t xml:space="preserve"> прохладительны</w:t>
      </w:r>
      <w:r w:rsidR="00A32058">
        <w:rPr>
          <w:rFonts w:eastAsia="Calibri"/>
          <w:sz w:val="28"/>
          <w:szCs w:val="28"/>
          <w:lang w:eastAsia="en-US"/>
        </w:rPr>
        <w:t>ми</w:t>
      </w:r>
      <w:r w:rsidR="00A32058" w:rsidRPr="00567B7E">
        <w:rPr>
          <w:rFonts w:eastAsia="Calibri"/>
          <w:sz w:val="28"/>
          <w:szCs w:val="28"/>
          <w:lang w:eastAsia="en-US"/>
        </w:rPr>
        <w:t xml:space="preserve"> напитк</w:t>
      </w:r>
      <w:r w:rsidR="00A32058">
        <w:rPr>
          <w:rFonts w:eastAsia="Calibri"/>
          <w:sz w:val="28"/>
          <w:szCs w:val="28"/>
          <w:lang w:eastAsia="en-US"/>
        </w:rPr>
        <w:t>ами</w:t>
      </w:r>
      <w:r w:rsidR="00A32058" w:rsidRPr="00567B7E">
        <w:rPr>
          <w:sz w:val="28"/>
          <w:szCs w:val="28"/>
        </w:rPr>
        <w:t xml:space="preserve"> </w:t>
      </w:r>
      <w:r w:rsidR="006C7271" w:rsidRPr="00567B7E">
        <w:rPr>
          <w:sz w:val="28"/>
          <w:szCs w:val="28"/>
        </w:rPr>
        <w:t>в стационарных торговых объектах, вправе размещать выносные временные конструкции</w:t>
      </w:r>
      <w:r w:rsidR="005A32A8">
        <w:rPr>
          <w:sz w:val="28"/>
          <w:szCs w:val="28"/>
        </w:rPr>
        <w:t xml:space="preserve"> и (или) оборудование</w:t>
      </w:r>
      <w:r w:rsidR="006C7271" w:rsidRPr="00567B7E">
        <w:rPr>
          <w:sz w:val="28"/>
          <w:szCs w:val="28"/>
        </w:rPr>
        <w:t xml:space="preserve"> для выкладки и реализации такой продукции без включения указанных конструкций</w:t>
      </w:r>
      <w:r w:rsidR="005A32A8">
        <w:rPr>
          <w:sz w:val="28"/>
          <w:szCs w:val="28"/>
        </w:rPr>
        <w:t xml:space="preserve"> (оборудования)</w:t>
      </w:r>
      <w:r w:rsidR="006C7271" w:rsidRPr="00567B7E">
        <w:rPr>
          <w:sz w:val="28"/>
          <w:szCs w:val="28"/>
        </w:rPr>
        <w:t xml:space="preserve"> в схему размещения</w:t>
      </w:r>
      <w:r w:rsidR="005A32A8">
        <w:rPr>
          <w:sz w:val="28"/>
          <w:szCs w:val="28"/>
        </w:rPr>
        <w:t>, в порядке, установленном</w:t>
      </w:r>
      <w:r w:rsidR="006C7271" w:rsidRPr="00567B7E">
        <w:rPr>
          <w:sz w:val="28"/>
          <w:szCs w:val="28"/>
        </w:rPr>
        <w:t xml:space="preserve"> нормативными правовыми актами органов местного самоуправления. </w:t>
      </w:r>
    </w:p>
    <w:p w14:paraId="72AC2111" w14:textId="4A28C8E4" w:rsidR="006C7271" w:rsidRDefault="0088016B" w:rsidP="006C7271">
      <w:pPr>
        <w:pStyle w:val="ac"/>
        <w:spacing w:before="0" w:beforeAutospacing="0" w:after="0" w:afterAutospacing="0" w:line="360" w:lineRule="auto"/>
        <w:ind w:firstLine="567"/>
        <w:jc w:val="both"/>
        <w:rPr>
          <w:sz w:val="28"/>
          <w:szCs w:val="28"/>
        </w:rPr>
      </w:pPr>
      <w:r>
        <w:rPr>
          <w:sz w:val="28"/>
          <w:szCs w:val="28"/>
          <w:lang w:eastAsia="en-US"/>
        </w:rPr>
        <w:t>8</w:t>
      </w:r>
      <w:r w:rsidR="006C7271" w:rsidRPr="00567B7E">
        <w:rPr>
          <w:sz w:val="28"/>
          <w:szCs w:val="28"/>
          <w:lang w:eastAsia="en-US"/>
        </w:rPr>
        <w:t xml:space="preserve">. </w:t>
      </w:r>
      <w:r w:rsidR="00A561E4">
        <w:rPr>
          <w:sz w:val="28"/>
          <w:szCs w:val="28"/>
          <w:lang w:eastAsia="en-US"/>
        </w:rPr>
        <w:t xml:space="preserve">Розничная </w:t>
      </w:r>
      <w:r w:rsidR="006C7271" w:rsidRPr="00A371DA">
        <w:rPr>
          <w:sz w:val="28"/>
          <w:szCs w:val="28"/>
          <w:lang w:eastAsia="en-US"/>
        </w:rPr>
        <w:t xml:space="preserve">торговля </w:t>
      </w:r>
      <w:r w:rsidR="006C7271" w:rsidRPr="00A371DA">
        <w:rPr>
          <w:rFonts w:eastAsia="Calibri"/>
          <w:sz w:val="28"/>
          <w:szCs w:val="28"/>
          <w:lang w:eastAsia="en-US"/>
        </w:rPr>
        <w:t>мясом и мясной продукцией, молоком и молочной продукцией, овощами, фруктами, ягодами и иной сельскохозяйственной продукцией, хлебом, хлебобулочными и кондитерскими изделиями</w:t>
      </w:r>
      <w:r w:rsidR="006C7271">
        <w:rPr>
          <w:rFonts w:eastAsia="Calibri"/>
          <w:sz w:val="28"/>
          <w:szCs w:val="28"/>
          <w:lang w:eastAsia="en-US"/>
        </w:rPr>
        <w:t>, кулинарной продукцией, рыбой</w:t>
      </w:r>
      <w:r w:rsidR="006C7271" w:rsidRPr="00A371DA">
        <w:rPr>
          <w:rFonts w:eastAsia="Calibri"/>
          <w:sz w:val="28"/>
          <w:szCs w:val="28"/>
          <w:lang w:eastAsia="en-US"/>
        </w:rPr>
        <w:t>, мороженым, безалкогольными прохладительными напитками</w:t>
      </w:r>
      <w:r w:rsidR="006C7271" w:rsidRPr="00A371DA">
        <w:rPr>
          <w:sz w:val="28"/>
          <w:szCs w:val="28"/>
          <w:lang w:eastAsia="en-US"/>
        </w:rPr>
        <w:t xml:space="preserve">, </w:t>
      </w:r>
      <w:r w:rsidR="006C7271" w:rsidRPr="00A371DA">
        <w:rPr>
          <w:sz w:val="28"/>
          <w:szCs w:val="28"/>
        </w:rPr>
        <w:t>печатной продукцией</w:t>
      </w:r>
      <w:r w:rsidR="00A561E4">
        <w:rPr>
          <w:sz w:val="28"/>
          <w:szCs w:val="28"/>
        </w:rPr>
        <w:t xml:space="preserve"> относится </w:t>
      </w:r>
      <w:r w:rsidR="00A561E4">
        <w:rPr>
          <w:sz w:val="28"/>
          <w:szCs w:val="28"/>
          <w:lang w:eastAsia="en-US"/>
        </w:rPr>
        <w:t>к</w:t>
      </w:r>
      <w:r w:rsidR="00A561E4" w:rsidRPr="00567B7E">
        <w:rPr>
          <w:sz w:val="28"/>
          <w:szCs w:val="28"/>
          <w:lang w:eastAsia="en-US"/>
        </w:rPr>
        <w:t xml:space="preserve"> социально значимым (приоритетным) специализациям нестационарного </w:t>
      </w:r>
      <w:r w:rsidR="00A561E4" w:rsidRPr="00A371DA">
        <w:rPr>
          <w:sz w:val="28"/>
          <w:szCs w:val="28"/>
          <w:lang w:eastAsia="en-US"/>
        </w:rPr>
        <w:t>торгового объекта</w:t>
      </w:r>
      <w:r w:rsidR="00E875D3">
        <w:rPr>
          <w:sz w:val="28"/>
          <w:szCs w:val="28"/>
          <w:lang w:eastAsia="en-US"/>
        </w:rPr>
        <w:t xml:space="preserve">. </w:t>
      </w:r>
    </w:p>
    <w:p w14:paraId="42140808" w14:textId="5E9C6D05" w:rsidR="00A15CB4" w:rsidRPr="0088016B" w:rsidRDefault="006C7271" w:rsidP="0088016B">
      <w:pPr>
        <w:pStyle w:val="ac"/>
        <w:spacing w:before="0" w:beforeAutospacing="0" w:after="0" w:afterAutospacing="0" w:line="360" w:lineRule="auto"/>
        <w:ind w:firstLine="567"/>
        <w:jc w:val="both"/>
      </w:pPr>
      <w:r w:rsidRPr="00CC1946">
        <w:rPr>
          <w:sz w:val="28"/>
          <w:szCs w:val="28"/>
        </w:rPr>
        <w:t xml:space="preserve">Органы местного самоуправления вправе дополнять </w:t>
      </w:r>
      <w:r w:rsidR="00A561E4" w:rsidRPr="00CC1946">
        <w:rPr>
          <w:sz w:val="28"/>
          <w:szCs w:val="28"/>
        </w:rPr>
        <w:t xml:space="preserve">данный </w:t>
      </w:r>
      <w:r w:rsidRPr="00CC1946">
        <w:rPr>
          <w:sz w:val="28"/>
          <w:szCs w:val="28"/>
        </w:rPr>
        <w:t xml:space="preserve">перечень социально значимых </w:t>
      </w:r>
      <w:r w:rsidRPr="00CC1946">
        <w:rPr>
          <w:sz w:val="28"/>
          <w:szCs w:val="28"/>
          <w:lang w:eastAsia="en-US"/>
        </w:rPr>
        <w:t xml:space="preserve">(приоритетных) </w:t>
      </w:r>
      <w:r w:rsidRPr="00CC1946">
        <w:rPr>
          <w:sz w:val="28"/>
          <w:szCs w:val="28"/>
        </w:rPr>
        <w:t xml:space="preserve">специализаций </w:t>
      </w:r>
      <w:r w:rsidRPr="00CC1946">
        <w:rPr>
          <w:sz w:val="28"/>
          <w:szCs w:val="28"/>
          <w:lang w:eastAsia="en-US"/>
        </w:rPr>
        <w:t xml:space="preserve">нестационарного торгового объекта, в том числе </w:t>
      </w:r>
      <w:r w:rsidRPr="00CC1946">
        <w:rPr>
          <w:sz w:val="28"/>
          <w:szCs w:val="28"/>
        </w:rPr>
        <w:t>специализациями по реализации расширенного ассортимента продукции.</w:t>
      </w:r>
      <w:r w:rsidR="000B7632" w:rsidRPr="00CC1946">
        <w:rPr>
          <w:color w:val="000000" w:themeColor="text1"/>
          <w:sz w:val="28"/>
          <w:szCs w:val="28"/>
        </w:rPr>
        <w:t>»;</w:t>
      </w:r>
    </w:p>
    <w:p w14:paraId="158501C9" w14:textId="4C6E9635" w:rsidR="00A15CB4" w:rsidRPr="002F4B2C" w:rsidRDefault="00C512DE" w:rsidP="00A15CB4">
      <w:pPr>
        <w:pStyle w:val="a5"/>
        <w:numPr>
          <w:ilvl w:val="0"/>
          <w:numId w:val="1"/>
        </w:numPr>
        <w:spacing w:line="360" w:lineRule="auto"/>
        <w:ind w:left="0" w:firstLine="567"/>
        <w:rPr>
          <w:rFonts w:ascii="Times New Roman" w:hAnsi="Times New Roman"/>
          <w:color w:val="000000" w:themeColor="text1"/>
          <w:sz w:val="28"/>
          <w:szCs w:val="28"/>
        </w:rPr>
      </w:pPr>
      <w:r w:rsidRPr="002F4B2C">
        <w:rPr>
          <w:rFonts w:ascii="Times New Roman" w:hAnsi="Times New Roman"/>
          <w:sz w:val="28"/>
          <w:szCs w:val="28"/>
        </w:rPr>
        <w:t>дополнить статьями 10.1-10.</w:t>
      </w:r>
      <w:r w:rsidR="00C93C33">
        <w:rPr>
          <w:rFonts w:ascii="Times New Roman" w:hAnsi="Times New Roman"/>
          <w:sz w:val="28"/>
          <w:szCs w:val="28"/>
        </w:rPr>
        <w:t>3</w:t>
      </w:r>
      <w:r w:rsidR="00C93C33" w:rsidRPr="002F4B2C">
        <w:rPr>
          <w:rFonts w:ascii="Times New Roman" w:hAnsi="Times New Roman"/>
          <w:sz w:val="28"/>
          <w:szCs w:val="28"/>
        </w:rPr>
        <w:t xml:space="preserve"> </w:t>
      </w:r>
      <w:r w:rsidR="00A15CB4" w:rsidRPr="002F4B2C">
        <w:rPr>
          <w:rFonts w:ascii="Times New Roman" w:hAnsi="Times New Roman"/>
          <w:color w:val="000000" w:themeColor="text1"/>
          <w:sz w:val="28"/>
          <w:szCs w:val="28"/>
        </w:rPr>
        <w:t>следующего содержания:</w:t>
      </w:r>
    </w:p>
    <w:p w14:paraId="0DF86D92" w14:textId="6A82F25C" w:rsidR="00C236EE" w:rsidRPr="00E521FF" w:rsidRDefault="00A15CB4" w:rsidP="0043421B">
      <w:pPr>
        <w:autoSpaceDE w:val="0"/>
        <w:autoSpaceDN w:val="0"/>
        <w:adjustRightInd w:val="0"/>
        <w:spacing w:after="200"/>
        <w:ind w:firstLine="567"/>
        <w:jc w:val="both"/>
        <w:outlineLvl w:val="1"/>
        <w:rPr>
          <w:rFonts w:cs="Times New Roman"/>
          <w:b/>
          <w:color w:val="000000" w:themeColor="text1"/>
          <w:sz w:val="28"/>
          <w:szCs w:val="28"/>
        </w:rPr>
      </w:pPr>
      <w:r w:rsidRPr="00A5285F">
        <w:rPr>
          <w:rFonts w:cs="Times New Roman"/>
          <w:color w:val="000000" w:themeColor="text1"/>
          <w:sz w:val="28"/>
          <w:szCs w:val="28"/>
        </w:rPr>
        <w:t xml:space="preserve">«Статья 10.1. </w:t>
      </w:r>
      <w:r w:rsidR="006A6C19" w:rsidRPr="00E521FF">
        <w:rPr>
          <w:rFonts w:cs="Times New Roman"/>
          <w:b/>
          <w:color w:val="000000" w:themeColor="text1"/>
          <w:sz w:val="28"/>
          <w:szCs w:val="28"/>
        </w:rPr>
        <w:t>Порядок формирования</w:t>
      </w:r>
      <w:r w:rsidR="00A561E4" w:rsidRPr="00E521FF">
        <w:rPr>
          <w:rFonts w:cs="Times New Roman"/>
          <w:b/>
          <w:color w:val="000000" w:themeColor="text1"/>
          <w:sz w:val="28"/>
          <w:szCs w:val="28"/>
        </w:rPr>
        <w:t>, утверждения и изменения</w:t>
      </w:r>
      <w:r w:rsidR="006A6C19" w:rsidRPr="00E521FF">
        <w:rPr>
          <w:rFonts w:cs="Times New Roman"/>
          <w:b/>
          <w:color w:val="000000" w:themeColor="text1"/>
          <w:sz w:val="28"/>
          <w:szCs w:val="28"/>
        </w:rPr>
        <w:t xml:space="preserve"> </w:t>
      </w:r>
      <w:r w:rsidRPr="00E521FF">
        <w:rPr>
          <w:rFonts w:cs="Times New Roman"/>
          <w:b/>
          <w:color w:val="000000" w:themeColor="text1"/>
          <w:sz w:val="28"/>
          <w:szCs w:val="28"/>
        </w:rPr>
        <w:t>схем</w:t>
      </w:r>
      <w:r w:rsidR="006A6C19" w:rsidRPr="00E521FF">
        <w:rPr>
          <w:rFonts w:cs="Times New Roman"/>
          <w:b/>
          <w:color w:val="000000" w:themeColor="text1"/>
          <w:sz w:val="28"/>
          <w:szCs w:val="28"/>
        </w:rPr>
        <w:t>ы</w:t>
      </w:r>
      <w:r w:rsidRPr="00E521FF">
        <w:rPr>
          <w:rFonts w:cs="Times New Roman"/>
          <w:b/>
          <w:color w:val="000000" w:themeColor="text1"/>
          <w:sz w:val="28"/>
          <w:szCs w:val="28"/>
        </w:rPr>
        <w:t xml:space="preserve"> </w:t>
      </w:r>
      <w:r w:rsidRPr="00E521FF">
        <w:rPr>
          <w:rFonts w:cs="Times New Roman"/>
          <w:b/>
          <w:color w:val="000000" w:themeColor="text1"/>
          <w:sz w:val="28"/>
          <w:szCs w:val="28"/>
        </w:rPr>
        <w:lastRenderedPageBreak/>
        <w:t>размещения нестационарных торговых объектов</w:t>
      </w:r>
      <w:r w:rsidR="006A6C19" w:rsidRPr="00E521FF">
        <w:rPr>
          <w:rFonts w:cs="Times New Roman"/>
          <w:b/>
          <w:color w:val="000000" w:themeColor="text1"/>
          <w:sz w:val="28"/>
          <w:szCs w:val="28"/>
        </w:rPr>
        <w:t xml:space="preserve"> и внесения в нее изменений</w:t>
      </w:r>
      <w:r w:rsidRPr="00E521FF">
        <w:rPr>
          <w:rFonts w:cs="Times New Roman"/>
          <w:b/>
          <w:color w:val="000000" w:themeColor="text1"/>
          <w:sz w:val="28"/>
          <w:szCs w:val="28"/>
        </w:rPr>
        <w:t xml:space="preserve"> </w:t>
      </w:r>
    </w:p>
    <w:p w14:paraId="55B86797" w14:textId="53E81A74" w:rsidR="00B55505" w:rsidRDefault="00C236EE" w:rsidP="00B55505">
      <w:pPr>
        <w:autoSpaceDE w:val="0"/>
        <w:autoSpaceDN w:val="0"/>
        <w:adjustRightInd w:val="0"/>
        <w:spacing w:line="360" w:lineRule="auto"/>
        <w:ind w:firstLine="567"/>
        <w:jc w:val="both"/>
        <w:outlineLvl w:val="1"/>
        <w:rPr>
          <w:rFonts w:eastAsia="Times New Roman" w:cs="Times New Roman"/>
          <w:color w:val="000000" w:themeColor="text1"/>
          <w:kern w:val="0"/>
          <w:sz w:val="28"/>
          <w:szCs w:val="28"/>
          <w:lang w:eastAsia="ru-RU"/>
        </w:rPr>
      </w:pPr>
      <w:r>
        <w:rPr>
          <w:sz w:val="28"/>
          <w:szCs w:val="28"/>
        </w:rPr>
        <w:t>1. </w:t>
      </w:r>
      <w:r w:rsidR="00E34C6F">
        <w:rPr>
          <w:color w:val="000000" w:themeColor="text1"/>
          <w:sz w:val="28"/>
          <w:szCs w:val="28"/>
        </w:rPr>
        <w:t>С</w:t>
      </w:r>
      <w:r w:rsidR="00E34C6F" w:rsidRPr="00A5285F">
        <w:rPr>
          <w:color w:val="000000" w:themeColor="text1"/>
          <w:sz w:val="28"/>
          <w:szCs w:val="28"/>
        </w:rPr>
        <w:t>хем</w:t>
      </w:r>
      <w:r w:rsidR="00E34C6F">
        <w:rPr>
          <w:color w:val="000000" w:themeColor="text1"/>
          <w:sz w:val="28"/>
          <w:szCs w:val="28"/>
        </w:rPr>
        <w:t>а</w:t>
      </w:r>
      <w:r w:rsidR="00E34C6F" w:rsidRPr="00A5285F">
        <w:rPr>
          <w:color w:val="000000" w:themeColor="text1"/>
          <w:sz w:val="28"/>
          <w:szCs w:val="28"/>
        </w:rPr>
        <w:t xml:space="preserve"> размещения </w:t>
      </w:r>
      <w:r w:rsidR="00A15CB4" w:rsidRPr="00C236EE">
        <w:rPr>
          <w:sz w:val="28"/>
          <w:szCs w:val="28"/>
        </w:rPr>
        <w:t xml:space="preserve">является единой для муниципального образования, разрабатывается, изменяется и дополняется органом местного самоуправления, </w:t>
      </w:r>
      <w:r w:rsidR="00A15CB4" w:rsidRPr="00B46A6D">
        <w:rPr>
          <w:sz w:val="28"/>
          <w:szCs w:val="28"/>
        </w:rPr>
        <w:t xml:space="preserve">определенным </w:t>
      </w:r>
      <w:r w:rsidR="0099240F" w:rsidRPr="00B46A6D">
        <w:rPr>
          <w:rFonts w:eastAsia="Times New Roman" w:cs="Times New Roman"/>
          <w:bCs/>
          <w:kern w:val="0"/>
          <w:sz w:val="28"/>
          <w:szCs w:val="28"/>
          <w:lang w:eastAsia="ru-RU"/>
        </w:rPr>
        <w:t>законом субъекта Российской Федерации</w:t>
      </w:r>
      <w:r w:rsidR="00411085" w:rsidRPr="00B46A6D">
        <w:rPr>
          <w:rFonts w:eastAsia="Times New Roman" w:cs="Times New Roman"/>
          <w:bCs/>
          <w:kern w:val="0"/>
          <w:sz w:val="28"/>
          <w:szCs w:val="28"/>
          <w:lang w:eastAsia="ru-RU"/>
        </w:rPr>
        <w:t xml:space="preserve"> в соответствии с </w:t>
      </w:r>
      <w:r w:rsidR="00C512DE">
        <w:rPr>
          <w:rFonts w:eastAsia="Times New Roman" w:cs="Times New Roman"/>
          <w:bCs/>
          <w:kern w:val="0"/>
          <w:sz w:val="28"/>
          <w:szCs w:val="28"/>
          <w:lang w:eastAsia="ru-RU"/>
        </w:rPr>
        <w:t>у</w:t>
      </w:r>
      <w:r w:rsidR="00411085" w:rsidRPr="00B46A6D">
        <w:rPr>
          <w:rFonts w:eastAsia="Times New Roman" w:cs="Times New Roman"/>
          <w:bCs/>
          <w:kern w:val="0"/>
          <w:sz w:val="28"/>
          <w:szCs w:val="28"/>
          <w:lang w:eastAsia="ru-RU"/>
        </w:rPr>
        <w:t>ставом муниципального образования</w:t>
      </w:r>
      <w:r w:rsidR="0099240F" w:rsidRPr="00B46A6D">
        <w:rPr>
          <w:rFonts w:eastAsia="Times New Roman" w:cs="Times New Roman"/>
          <w:bCs/>
          <w:kern w:val="0"/>
          <w:sz w:val="28"/>
          <w:szCs w:val="28"/>
          <w:lang w:eastAsia="ru-RU"/>
        </w:rPr>
        <w:t xml:space="preserve"> </w:t>
      </w:r>
      <w:r w:rsidR="00A15CB4" w:rsidRPr="00B46A6D">
        <w:rPr>
          <w:sz w:val="28"/>
          <w:szCs w:val="28"/>
        </w:rPr>
        <w:t>(далее - орган местного самоуправления</w:t>
      </w:r>
      <w:r w:rsidR="00A15CB4" w:rsidRPr="00C236EE">
        <w:rPr>
          <w:sz w:val="28"/>
          <w:szCs w:val="28"/>
        </w:rPr>
        <w:t xml:space="preserve">), </w:t>
      </w:r>
      <w:r w:rsidR="00B51BFA">
        <w:rPr>
          <w:sz w:val="28"/>
          <w:szCs w:val="28"/>
        </w:rPr>
        <w:t>в целях</w:t>
      </w:r>
      <w:r w:rsidR="00B51BFA" w:rsidRPr="00C236EE">
        <w:rPr>
          <w:sz w:val="28"/>
          <w:szCs w:val="28"/>
        </w:rPr>
        <w:t xml:space="preserve"> </w:t>
      </w:r>
      <w:r w:rsidR="00A15CB4" w:rsidRPr="00C236EE">
        <w:rPr>
          <w:sz w:val="28"/>
          <w:szCs w:val="28"/>
        </w:rPr>
        <w:t xml:space="preserve">создания комфортной среды </w:t>
      </w:r>
      <w:r w:rsidR="00A15CB4" w:rsidRPr="00C236EE">
        <w:rPr>
          <w:color w:val="000000" w:themeColor="text1"/>
          <w:sz w:val="28"/>
          <w:szCs w:val="28"/>
        </w:rPr>
        <w:t xml:space="preserve">для граждан и хозяйствующих субъектов, осуществляющих </w:t>
      </w:r>
      <w:r w:rsidR="00CC1946">
        <w:rPr>
          <w:color w:val="000000" w:themeColor="text1"/>
          <w:sz w:val="28"/>
          <w:szCs w:val="28"/>
        </w:rPr>
        <w:t>розничную торговлю</w:t>
      </w:r>
      <w:r w:rsidR="009B6979">
        <w:rPr>
          <w:rFonts w:eastAsia="Times New Roman" w:cs="Times New Roman"/>
          <w:color w:val="000000" w:themeColor="text1"/>
          <w:kern w:val="0"/>
          <w:sz w:val="28"/>
          <w:szCs w:val="28"/>
          <w:lang w:eastAsia="ru-RU"/>
        </w:rPr>
        <w:t xml:space="preserve">, в том числе в целях </w:t>
      </w:r>
      <w:r w:rsidR="009B6979" w:rsidRPr="00A5285F">
        <w:rPr>
          <w:rFonts w:cs="Times New Roman"/>
          <w:color w:val="000000" w:themeColor="text1"/>
          <w:sz w:val="28"/>
          <w:szCs w:val="28"/>
        </w:rPr>
        <w:t>развити</w:t>
      </w:r>
      <w:r w:rsidR="009B6979">
        <w:rPr>
          <w:color w:val="000000" w:themeColor="text1"/>
          <w:sz w:val="28"/>
          <w:szCs w:val="28"/>
        </w:rPr>
        <w:t>я</w:t>
      </w:r>
      <w:r w:rsidR="009B6979" w:rsidRPr="00A5285F">
        <w:rPr>
          <w:rFonts w:cs="Times New Roman"/>
          <w:color w:val="000000" w:themeColor="text1"/>
          <w:sz w:val="28"/>
          <w:szCs w:val="28"/>
        </w:rPr>
        <w:t xml:space="preserve"> субъектов малого и среднего предпринимательства </w:t>
      </w:r>
      <w:r w:rsidR="009B6979">
        <w:rPr>
          <w:color w:val="000000" w:themeColor="text1"/>
          <w:sz w:val="28"/>
          <w:szCs w:val="28"/>
        </w:rPr>
        <w:t xml:space="preserve">и </w:t>
      </w:r>
      <w:r w:rsidR="002D1C59">
        <w:rPr>
          <w:rFonts w:cs="Times New Roman"/>
          <w:color w:val="000000" w:themeColor="text1"/>
          <w:sz w:val="28"/>
          <w:szCs w:val="28"/>
        </w:rPr>
        <w:t>повышения доступности товаров для населения</w:t>
      </w:r>
      <w:r w:rsidR="009B6979">
        <w:rPr>
          <w:rFonts w:cs="Times New Roman"/>
          <w:color w:val="000000" w:themeColor="text1"/>
          <w:sz w:val="28"/>
          <w:szCs w:val="28"/>
        </w:rPr>
        <w:t>.</w:t>
      </w:r>
    </w:p>
    <w:p w14:paraId="169AEC67" w14:textId="4218E385" w:rsidR="00A15CB4" w:rsidRDefault="00C236EE" w:rsidP="002D1C59">
      <w:pPr>
        <w:autoSpaceDE w:val="0"/>
        <w:autoSpaceDN w:val="0"/>
        <w:adjustRightInd w:val="0"/>
        <w:spacing w:line="360" w:lineRule="auto"/>
        <w:ind w:firstLine="567"/>
        <w:jc w:val="both"/>
        <w:outlineLvl w:val="1"/>
        <w:rPr>
          <w:color w:val="000000" w:themeColor="text1"/>
          <w:sz w:val="28"/>
          <w:szCs w:val="28"/>
        </w:rPr>
      </w:pPr>
      <w:r>
        <w:rPr>
          <w:color w:val="000000" w:themeColor="text1"/>
          <w:sz w:val="28"/>
          <w:szCs w:val="28"/>
        </w:rPr>
        <w:t>2. </w:t>
      </w:r>
      <w:r w:rsidR="00A15CB4" w:rsidRPr="00A5285F">
        <w:rPr>
          <w:color w:val="000000" w:themeColor="text1"/>
          <w:sz w:val="28"/>
          <w:szCs w:val="28"/>
        </w:rPr>
        <w:t xml:space="preserve">Схема размещения </w:t>
      </w:r>
      <w:r w:rsidR="00A15CB4">
        <w:rPr>
          <w:color w:val="000000" w:themeColor="text1"/>
          <w:sz w:val="28"/>
          <w:szCs w:val="28"/>
        </w:rPr>
        <w:t>действует</w:t>
      </w:r>
      <w:r w:rsidR="00A15CB4" w:rsidRPr="00A5285F">
        <w:rPr>
          <w:color w:val="000000" w:themeColor="text1"/>
          <w:sz w:val="28"/>
          <w:szCs w:val="28"/>
        </w:rPr>
        <w:t xml:space="preserve"> бессрочн</w:t>
      </w:r>
      <w:r w:rsidR="00A15CB4">
        <w:rPr>
          <w:color w:val="000000" w:themeColor="text1"/>
          <w:sz w:val="28"/>
          <w:szCs w:val="28"/>
        </w:rPr>
        <w:t>о</w:t>
      </w:r>
      <w:r w:rsidR="00411085">
        <w:rPr>
          <w:rFonts w:cs="Times New Roman"/>
          <w:color w:val="000000" w:themeColor="text1"/>
          <w:sz w:val="28"/>
          <w:szCs w:val="28"/>
        </w:rPr>
        <w:t>.</w:t>
      </w:r>
      <w:r w:rsidR="00AD74A9">
        <w:rPr>
          <w:rFonts w:cs="Times New Roman"/>
          <w:color w:val="000000" w:themeColor="text1"/>
          <w:sz w:val="28"/>
          <w:szCs w:val="28"/>
        </w:rPr>
        <w:t xml:space="preserve"> </w:t>
      </w:r>
      <w:r w:rsidR="00A15CB4" w:rsidRPr="007D3325">
        <w:rPr>
          <w:color w:val="000000" w:themeColor="text1"/>
          <w:sz w:val="28"/>
          <w:szCs w:val="28"/>
        </w:rPr>
        <w:t xml:space="preserve">Достижение установленных в соответствии с законодательством Российской Федерации нормативов </w:t>
      </w:r>
      <w:r w:rsidR="004E5E59">
        <w:rPr>
          <w:color w:val="000000" w:themeColor="text1"/>
          <w:sz w:val="28"/>
          <w:szCs w:val="28"/>
        </w:rPr>
        <w:t xml:space="preserve">обеспеченности населения торговыми объектами </w:t>
      </w:r>
      <w:r w:rsidR="00A15CB4" w:rsidRPr="007D3325">
        <w:rPr>
          <w:color w:val="000000" w:themeColor="text1"/>
          <w:sz w:val="28"/>
          <w:szCs w:val="28"/>
        </w:rPr>
        <w:t>не может служить основанием для отказа во включении в схему размещения новых нестационарных торговых объектов.</w:t>
      </w:r>
      <w:r w:rsidR="00AD74A9">
        <w:rPr>
          <w:color w:val="000000" w:themeColor="text1"/>
          <w:sz w:val="28"/>
          <w:szCs w:val="28"/>
        </w:rPr>
        <w:t xml:space="preserve"> </w:t>
      </w:r>
    </w:p>
    <w:p w14:paraId="14617407" w14:textId="18D654F4" w:rsidR="00B12270" w:rsidRPr="00FF2301" w:rsidRDefault="00B12270" w:rsidP="0010766E">
      <w:pPr>
        <w:widowControl/>
        <w:suppressAutoHyphens w:val="0"/>
        <w:autoSpaceDE w:val="0"/>
        <w:autoSpaceDN w:val="0"/>
        <w:adjustRightInd w:val="0"/>
        <w:spacing w:line="360" w:lineRule="auto"/>
        <w:ind w:firstLine="540"/>
        <w:jc w:val="both"/>
        <w:rPr>
          <w:rFonts w:eastAsia="Times New Roman" w:cs="Times New Roman"/>
          <w:kern w:val="0"/>
          <w:sz w:val="28"/>
          <w:szCs w:val="28"/>
          <w:lang w:eastAsia="ru-RU"/>
        </w:rPr>
      </w:pPr>
      <w:r w:rsidRPr="00CC1946">
        <w:rPr>
          <w:sz w:val="28"/>
          <w:szCs w:val="28"/>
        </w:rPr>
        <w:t>3. В схеме размещения орган местного самоуправления указывает</w:t>
      </w:r>
      <w:r w:rsidR="00960FCE">
        <w:rPr>
          <w:sz w:val="28"/>
          <w:szCs w:val="28"/>
        </w:rPr>
        <w:t xml:space="preserve"> </w:t>
      </w:r>
      <w:r w:rsidRPr="00CC1946">
        <w:rPr>
          <w:sz w:val="28"/>
          <w:szCs w:val="28"/>
        </w:rPr>
        <w:t>место размещения (адрес размещения)</w:t>
      </w:r>
      <w:r w:rsidR="00960FCE">
        <w:rPr>
          <w:sz w:val="28"/>
          <w:szCs w:val="28"/>
        </w:rPr>
        <w:t xml:space="preserve">, </w:t>
      </w:r>
      <w:r w:rsidR="00825F2F" w:rsidRPr="00825F2F">
        <w:rPr>
          <w:sz w:val="28"/>
          <w:szCs w:val="28"/>
        </w:rPr>
        <w:t>период размещения</w:t>
      </w:r>
      <w:r w:rsidR="00960FCE">
        <w:rPr>
          <w:sz w:val="28"/>
          <w:szCs w:val="28"/>
        </w:rPr>
        <w:t xml:space="preserve">, </w:t>
      </w:r>
      <w:r w:rsidRPr="00484536">
        <w:rPr>
          <w:sz w:val="28"/>
          <w:szCs w:val="28"/>
        </w:rPr>
        <w:t>специализаци</w:t>
      </w:r>
      <w:r w:rsidR="00AE3A83">
        <w:rPr>
          <w:sz w:val="28"/>
          <w:szCs w:val="28"/>
        </w:rPr>
        <w:t>ю</w:t>
      </w:r>
      <w:r w:rsidR="00960FCE">
        <w:rPr>
          <w:sz w:val="28"/>
          <w:szCs w:val="28"/>
        </w:rPr>
        <w:t xml:space="preserve">, </w:t>
      </w:r>
      <w:r w:rsidRPr="00484536">
        <w:rPr>
          <w:rFonts w:eastAsia="Times New Roman"/>
          <w:sz w:val="28"/>
          <w:szCs w:val="28"/>
          <w:lang w:eastAsia="ru-RU"/>
        </w:rPr>
        <w:t>площадь места размещения</w:t>
      </w:r>
      <w:r w:rsidR="006D39F2">
        <w:rPr>
          <w:sz w:val="28"/>
          <w:szCs w:val="28"/>
        </w:rPr>
        <w:t xml:space="preserve">, </w:t>
      </w:r>
      <w:r w:rsidR="00FF2301">
        <w:rPr>
          <w:rFonts w:eastAsia="Times New Roman" w:cs="Times New Roman"/>
          <w:kern w:val="0"/>
          <w:sz w:val="28"/>
          <w:szCs w:val="28"/>
          <w:lang w:eastAsia="ru-RU"/>
        </w:rPr>
        <w:t xml:space="preserve">а также </w:t>
      </w:r>
      <w:r w:rsidR="00290AB6">
        <w:rPr>
          <w:rFonts w:eastAsia="Times New Roman" w:cs="Times New Roman"/>
          <w:kern w:val="0"/>
          <w:sz w:val="28"/>
          <w:szCs w:val="28"/>
          <w:lang w:eastAsia="ru-RU"/>
        </w:rPr>
        <w:t>вид (</w:t>
      </w:r>
      <w:r w:rsidR="008C749F">
        <w:rPr>
          <w:rFonts w:eastAsia="Times New Roman" w:cs="Times New Roman"/>
          <w:kern w:val="0"/>
          <w:sz w:val="28"/>
          <w:szCs w:val="28"/>
          <w:lang w:eastAsia="ru-RU"/>
        </w:rPr>
        <w:t>наименование</w:t>
      </w:r>
      <w:r w:rsidR="00290AB6">
        <w:rPr>
          <w:rFonts w:eastAsia="Times New Roman" w:cs="Times New Roman"/>
          <w:kern w:val="0"/>
          <w:sz w:val="28"/>
          <w:szCs w:val="28"/>
          <w:lang w:eastAsia="ru-RU"/>
        </w:rPr>
        <w:t>)</w:t>
      </w:r>
      <w:r w:rsidR="008C749F">
        <w:rPr>
          <w:rFonts w:eastAsia="Times New Roman" w:cs="Times New Roman"/>
          <w:kern w:val="0"/>
          <w:sz w:val="28"/>
          <w:szCs w:val="28"/>
          <w:lang w:eastAsia="ru-RU"/>
        </w:rPr>
        <w:t xml:space="preserve"> </w:t>
      </w:r>
      <w:r w:rsidR="00FF2301">
        <w:rPr>
          <w:rFonts w:eastAsia="Times New Roman" w:cs="Times New Roman"/>
          <w:kern w:val="0"/>
          <w:sz w:val="28"/>
          <w:szCs w:val="28"/>
          <w:lang w:eastAsia="ru-RU"/>
        </w:rPr>
        <w:t>объекта, планируемого к включению в схему размещения.</w:t>
      </w:r>
    </w:p>
    <w:p w14:paraId="79ACF027" w14:textId="20721E25" w:rsidR="00B12270" w:rsidRPr="00FF2301" w:rsidRDefault="006B0B46" w:rsidP="00FF2301">
      <w:pPr>
        <w:autoSpaceDE w:val="0"/>
        <w:autoSpaceDN w:val="0"/>
        <w:spacing w:line="360" w:lineRule="auto"/>
        <w:ind w:firstLine="567"/>
        <w:jc w:val="both"/>
        <w:rPr>
          <w:rFonts w:cs="Times New Roman"/>
          <w:strike/>
          <w:color w:val="000000" w:themeColor="text1"/>
          <w:sz w:val="28"/>
          <w:szCs w:val="28"/>
        </w:rPr>
      </w:pPr>
      <w:r w:rsidRPr="00C93C33">
        <w:rPr>
          <w:rFonts w:cs="Times New Roman"/>
          <w:color w:val="000000" w:themeColor="text1"/>
          <w:sz w:val="28"/>
          <w:szCs w:val="28"/>
        </w:rPr>
        <w:t>4</w:t>
      </w:r>
      <w:r w:rsidR="00B12270" w:rsidRPr="00C93C33">
        <w:rPr>
          <w:rFonts w:cs="Times New Roman"/>
          <w:color w:val="000000" w:themeColor="text1"/>
          <w:sz w:val="28"/>
          <w:szCs w:val="28"/>
        </w:rPr>
        <w:t xml:space="preserve">. </w:t>
      </w:r>
      <w:r w:rsidR="00B12270" w:rsidRPr="00C93C33">
        <w:rPr>
          <w:color w:val="000000" w:themeColor="text1"/>
          <w:sz w:val="28"/>
          <w:szCs w:val="28"/>
        </w:rPr>
        <w:t>При формировании схемы размещения в нее подлежат включению все нестационарн</w:t>
      </w:r>
      <w:r w:rsidR="00FF2301" w:rsidRPr="00C93C33">
        <w:rPr>
          <w:color w:val="000000" w:themeColor="text1"/>
          <w:sz w:val="28"/>
          <w:szCs w:val="28"/>
        </w:rPr>
        <w:t>ые</w:t>
      </w:r>
      <w:r w:rsidR="00B12270" w:rsidRPr="00C93C33">
        <w:rPr>
          <w:color w:val="000000" w:themeColor="text1"/>
          <w:sz w:val="28"/>
          <w:szCs w:val="28"/>
        </w:rPr>
        <w:t xml:space="preserve"> </w:t>
      </w:r>
      <w:r w:rsidR="00FF2301" w:rsidRPr="00C93C33">
        <w:rPr>
          <w:color w:val="000000" w:themeColor="text1"/>
          <w:sz w:val="28"/>
          <w:szCs w:val="28"/>
        </w:rPr>
        <w:t>торговые объекты</w:t>
      </w:r>
      <w:r w:rsidR="00DF08CA" w:rsidRPr="00C93C33">
        <w:rPr>
          <w:color w:val="000000" w:themeColor="text1"/>
          <w:sz w:val="28"/>
          <w:szCs w:val="28"/>
        </w:rPr>
        <w:t xml:space="preserve">, </w:t>
      </w:r>
      <w:r w:rsidR="00FF2301" w:rsidRPr="00C93C33">
        <w:rPr>
          <w:color w:val="000000" w:themeColor="text1"/>
          <w:sz w:val="28"/>
          <w:szCs w:val="28"/>
        </w:rPr>
        <w:t>размещенные</w:t>
      </w:r>
      <w:r w:rsidR="00B12270" w:rsidRPr="00C93C33">
        <w:rPr>
          <w:color w:val="000000" w:themeColor="text1"/>
          <w:sz w:val="28"/>
          <w:szCs w:val="28"/>
        </w:rPr>
        <w:t xml:space="preserve"> на основаниях, </w:t>
      </w:r>
      <w:r w:rsidR="00DF08CA" w:rsidRPr="00C93C33">
        <w:rPr>
          <w:color w:val="000000" w:themeColor="text1"/>
          <w:sz w:val="28"/>
          <w:szCs w:val="28"/>
        </w:rPr>
        <w:t xml:space="preserve">ранее </w:t>
      </w:r>
      <w:r w:rsidR="00B12270" w:rsidRPr="00C93C33">
        <w:rPr>
          <w:color w:val="000000" w:themeColor="text1"/>
          <w:sz w:val="28"/>
          <w:szCs w:val="28"/>
        </w:rPr>
        <w:t>предусмотренных нормативными правовыми актами</w:t>
      </w:r>
      <w:r w:rsidR="00DF08CA" w:rsidRPr="00C93C33">
        <w:rPr>
          <w:color w:val="000000" w:themeColor="text1"/>
          <w:sz w:val="28"/>
          <w:szCs w:val="28"/>
        </w:rPr>
        <w:t>.</w:t>
      </w:r>
      <w:r w:rsidR="00B12270" w:rsidRPr="00C93C33">
        <w:rPr>
          <w:color w:val="000000" w:themeColor="text1"/>
          <w:sz w:val="28"/>
          <w:szCs w:val="28"/>
        </w:rPr>
        <w:t xml:space="preserve"> </w:t>
      </w:r>
    </w:p>
    <w:p w14:paraId="4A3A5C48" w14:textId="45453ACB" w:rsidR="00ED5C61" w:rsidRDefault="006B0B46" w:rsidP="00FF2301">
      <w:pPr>
        <w:autoSpaceDE w:val="0"/>
        <w:autoSpaceDN w:val="0"/>
        <w:spacing w:line="360" w:lineRule="auto"/>
        <w:ind w:firstLine="567"/>
        <w:jc w:val="both"/>
        <w:rPr>
          <w:color w:val="000000" w:themeColor="text1"/>
          <w:sz w:val="28"/>
          <w:szCs w:val="28"/>
        </w:rPr>
      </w:pPr>
      <w:r>
        <w:rPr>
          <w:color w:val="000000" w:themeColor="text1"/>
          <w:sz w:val="28"/>
          <w:szCs w:val="28"/>
        </w:rPr>
        <w:t>5</w:t>
      </w:r>
      <w:r w:rsidR="00B12270" w:rsidRPr="00A05A53">
        <w:rPr>
          <w:color w:val="000000" w:themeColor="text1"/>
          <w:sz w:val="28"/>
          <w:szCs w:val="28"/>
        </w:rPr>
        <w:t xml:space="preserve">. Включение мест размещения в схему размещения осуществляется органом местного самоуправления по </w:t>
      </w:r>
      <w:r w:rsidR="00ED5C61">
        <w:rPr>
          <w:color w:val="000000" w:themeColor="text1"/>
          <w:sz w:val="28"/>
          <w:szCs w:val="28"/>
        </w:rPr>
        <w:t>одному из следующих оснований:</w:t>
      </w:r>
    </w:p>
    <w:p w14:paraId="61B34197" w14:textId="57BD89FE" w:rsidR="00ED5C61" w:rsidRDefault="00ED5C61" w:rsidP="00B12270">
      <w:pPr>
        <w:autoSpaceDE w:val="0"/>
        <w:autoSpaceDN w:val="0"/>
        <w:spacing w:line="360" w:lineRule="auto"/>
        <w:ind w:firstLine="567"/>
        <w:jc w:val="both"/>
        <w:rPr>
          <w:rFonts w:eastAsia="Times New Roman" w:cs="Times New Roman"/>
          <w:kern w:val="0"/>
          <w:sz w:val="28"/>
          <w:szCs w:val="28"/>
          <w:lang w:eastAsia="ru-RU"/>
        </w:rPr>
      </w:pPr>
      <w:r>
        <w:rPr>
          <w:color w:val="000000" w:themeColor="text1"/>
          <w:sz w:val="28"/>
          <w:szCs w:val="28"/>
        </w:rPr>
        <w:t xml:space="preserve">1) </w:t>
      </w:r>
      <w:r w:rsidR="008D0673">
        <w:rPr>
          <w:color w:val="000000" w:themeColor="text1"/>
          <w:sz w:val="28"/>
          <w:szCs w:val="28"/>
        </w:rPr>
        <w:t xml:space="preserve">по </w:t>
      </w:r>
      <w:r w:rsidR="008D0673" w:rsidRPr="00A05A53">
        <w:rPr>
          <w:color w:val="000000" w:themeColor="text1"/>
          <w:sz w:val="28"/>
          <w:szCs w:val="28"/>
        </w:rPr>
        <w:t>заявлени</w:t>
      </w:r>
      <w:r w:rsidR="008D0673">
        <w:rPr>
          <w:color w:val="000000" w:themeColor="text1"/>
          <w:sz w:val="28"/>
          <w:szCs w:val="28"/>
        </w:rPr>
        <w:t>ю</w:t>
      </w:r>
      <w:r w:rsidR="008D0673" w:rsidRPr="00A05A53">
        <w:rPr>
          <w:color w:val="000000" w:themeColor="text1"/>
          <w:sz w:val="28"/>
          <w:szCs w:val="28"/>
        </w:rPr>
        <w:t xml:space="preserve"> </w:t>
      </w:r>
      <w:r w:rsidR="00B12270" w:rsidRPr="00A05A53">
        <w:rPr>
          <w:color w:val="000000" w:themeColor="text1"/>
          <w:sz w:val="28"/>
          <w:szCs w:val="28"/>
        </w:rPr>
        <w:t>хозяйствующ</w:t>
      </w:r>
      <w:r>
        <w:rPr>
          <w:color w:val="000000" w:themeColor="text1"/>
          <w:sz w:val="28"/>
          <w:szCs w:val="28"/>
        </w:rPr>
        <w:t>его</w:t>
      </w:r>
      <w:r w:rsidR="00B12270" w:rsidRPr="00A05A53">
        <w:rPr>
          <w:color w:val="000000" w:themeColor="text1"/>
          <w:sz w:val="28"/>
          <w:szCs w:val="28"/>
        </w:rPr>
        <w:t xml:space="preserve"> субъект</w:t>
      </w:r>
      <w:r>
        <w:rPr>
          <w:color w:val="000000" w:themeColor="text1"/>
          <w:sz w:val="28"/>
          <w:szCs w:val="28"/>
        </w:rPr>
        <w:t>а</w:t>
      </w:r>
      <w:r w:rsidR="00B12270" w:rsidRPr="00A05A53">
        <w:rPr>
          <w:color w:val="000000" w:themeColor="text1"/>
          <w:sz w:val="28"/>
          <w:szCs w:val="28"/>
        </w:rPr>
        <w:t>, осуществляющ</w:t>
      </w:r>
      <w:r>
        <w:rPr>
          <w:color w:val="000000" w:themeColor="text1"/>
          <w:sz w:val="28"/>
          <w:szCs w:val="28"/>
        </w:rPr>
        <w:t>его</w:t>
      </w:r>
      <w:r w:rsidR="00B12270" w:rsidRPr="00A05A53">
        <w:rPr>
          <w:color w:val="000000" w:themeColor="text1"/>
          <w:sz w:val="28"/>
          <w:szCs w:val="28"/>
        </w:rPr>
        <w:t xml:space="preserve"> или </w:t>
      </w:r>
      <w:r w:rsidR="00DC645C" w:rsidRPr="00A05A53">
        <w:rPr>
          <w:color w:val="000000" w:themeColor="text1"/>
          <w:sz w:val="28"/>
          <w:szCs w:val="28"/>
        </w:rPr>
        <w:t>намеревающ</w:t>
      </w:r>
      <w:r w:rsidR="00DC645C">
        <w:rPr>
          <w:color w:val="000000" w:themeColor="text1"/>
          <w:sz w:val="28"/>
          <w:szCs w:val="28"/>
        </w:rPr>
        <w:t>его</w:t>
      </w:r>
      <w:r w:rsidR="00DC645C" w:rsidRPr="00A05A53">
        <w:rPr>
          <w:color w:val="000000" w:themeColor="text1"/>
          <w:sz w:val="28"/>
          <w:szCs w:val="28"/>
        </w:rPr>
        <w:t xml:space="preserve">ся </w:t>
      </w:r>
      <w:r w:rsidR="00B12270" w:rsidRPr="00A05A53">
        <w:rPr>
          <w:color w:val="000000" w:themeColor="text1"/>
          <w:sz w:val="28"/>
          <w:szCs w:val="28"/>
        </w:rPr>
        <w:t xml:space="preserve">осуществлять </w:t>
      </w:r>
      <w:r>
        <w:rPr>
          <w:color w:val="000000" w:themeColor="text1"/>
          <w:sz w:val="28"/>
          <w:szCs w:val="28"/>
        </w:rPr>
        <w:t>розничную</w:t>
      </w:r>
      <w:r w:rsidR="00B12270" w:rsidRPr="00A05A53">
        <w:rPr>
          <w:color w:val="000000" w:themeColor="text1"/>
          <w:sz w:val="28"/>
          <w:szCs w:val="28"/>
        </w:rPr>
        <w:t xml:space="preserve"> </w:t>
      </w:r>
      <w:r>
        <w:rPr>
          <w:color w:val="000000" w:themeColor="text1"/>
          <w:sz w:val="28"/>
          <w:szCs w:val="28"/>
        </w:rPr>
        <w:t>торговлю</w:t>
      </w:r>
      <w:r w:rsidR="00E7657D">
        <w:rPr>
          <w:color w:val="000000" w:themeColor="text1"/>
          <w:sz w:val="28"/>
          <w:szCs w:val="28"/>
        </w:rPr>
        <w:t xml:space="preserve"> (далее – заявление)</w:t>
      </w:r>
      <w:r>
        <w:rPr>
          <w:rFonts w:eastAsia="Times New Roman" w:cs="Times New Roman"/>
          <w:kern w:val="0"/>
          <w:sz w:val="28"/>
          <w:szCs w:val="28"/>
          <w:lang w:eastAsia="ru-RU"/>
        </w:rPr>
        <w:t>;</w:t>
      </w:r>
    </w:p>
    <w:p w14:paraId="5E9699EA" w14:textId="778ECD69" w:rsidR="00ED5C61" w:rsidRDefault="00ED5C61" w:rsidP="00B12270">
      <w:pPr>
        <w:autoSpaceDE w:val="0"/>
        <w:autoSpaceDN w:val="0"/>
        <w:spacing w:line="360" w:lineRule="auto"/>
        <w:ind w:firstLine="567"/>
        <w:jc w:val="both"/>
        <w:rPr>
          <w:color w:val="000000" w:themeColor="text1"/>
          <w:sz w:val="28"/>
          <w:szCs w:val="28"/>
        </w:rPr>
      </w:pPr>
      <w:r>
        <w:rPr>
          <w:sz w:val="28"/>
          <w:szCs w:val="28"/>
        </w:rPr>
        <w:t>2)</w:t>
      </w:r>
      <w:r w:rsidR="00B12270" w:rsidRPr="00A05A53">
        <w:rPr>
          <w:color w:val="000000" w:themeColor="text1"/>
          <w:sz w:val="28"/>
          <w:szCs w:val="28"/>
        </w:rPr>
        <w:t xml:space="preserve"> </w:t>
      </w:r>
      <w:r w:rsidR="008D0673">
        <w:rPr>
          <w:color w:val="000000" w:themeColor="text1"/>
          <w:sz w:val="28"/>
          <w:szCs w:val="28"/>
        </w:rPr>
        <w:t xml:space="preserve">по </w:t>
      </w:r>
      <w:r w:rsidR="008D0673" w:rsidRPr="00A05A53">
        <w:rPr>
          <w:color w:val="000000" w:themeColor="text1"/>
          <w:sz w:val="28"/>
          <w:szCs w:val="28"/>
        </w:rPr>
        <w:t>инициатив</w:t>
      </w:r>
      <w:r w:rsidR="008D0673">
        <w:rPr>
          <w:color w:val="000000" w:themeColor="text1"/>
          <w:sz w:val="28"/>
          <w:szCs w:val="28"/>
        </w:rPr>
        <w:t>е</w:t>
      </w:r>
      <w:r w:rsidR="008D0673" w:rsidRPr="00ED5C61">
        <w:rPr>
          <w:color w:val="000000" w:themeColor="text1"/>
          <w:sz w:val="28"/>
          <w:szCs w:val="28"/>
        </w:rPr>
        <w:t xml:space="preserve"> </w:t>
      </w:r>
      <w:r w:rsidRPr="00A05A53">
        <w:rPr>
          <w:color w:val="000000" w:themeColor="text1"/>
          <w:sz w:val="28"/>
          <w:szCs w:val="28"/>
        </w:rPr>
        <w:t>орган</w:t>
      </w:r>
      <w:r>
        <w:rPr>
          <w:color w:val="000000" w:themeColor="text1"/>
          <w:sz w:val="28"/>
          <w:szCs w:val="28"/>
        </w:rPr>
        <w:t>а</w:t>
      </w:r>
      <w:r w:rsidRPr="00A05A53">
        <w:rPr>
          <w:color w:val="000000" w:themeColor="text1"/>
          <w:sz w:val="28"/>
          <w:szCs w:val="28"/>
        </w:rPr>
        <w:t xml:space="preserve"> местного самоуправления</w:t>
      </w:r>
      <w:r w:rsidRPr="00FF2301">
        <w:rPr>
          <w:color w:val="000000" w:themeColor="text1"/>
          <w:sz w:val="28"/>
          <w:szCs w:val="28"/>
        </w:rPr>
        <w:t>;</w:t>
      </w:r>
    </w:p>
    <w:p w14:paraId="04354817" w14:textId="57DFED11" w:rsidR="00B12270" w:rsidRPr="00A5285F" w:rsidRDefault="00ED5C61" w:rsidP="00ED5C61">
      <w:pPr>
        <w:autoSpaceDE w:val="0"/>
        <w:autoSpaceDN w:val="0"/>
        <w:spacing w:line="360" w:lineRule="auto"/>
        <w:ind w:firstLine="567"/>
        <w:jc w:val="both"/>
        <w:rPr>
          <w:rFonts w:cs="Times New Roman"/>
          <w:color w:val="000000" w:themeColor="text1"/>
          <w:sz w:val="28"/>
          <w:szCs w:val="28"/>
        </w:rPr>
      </w:pPr>
      <w:r>
        <w:rPr>
          <w:color w:val="000000" w:themeColor="text1"/>
          <w:sz w:val="28"/>
          <w:szCs w:val="28"/>
        </w:rPr>
        <w:t>Е</w:t>
      </w:r>
      <w:r w:rsidR="00B12270" w:rsidRPr="00A05A53">
        <w:rPr>
          <w:color w:val="000000" w:themeColor="text1"/>
          <w:sz w:val="28"/>
          <w:szCs w:val="28"/>
        </w:rPr>
        <w:t xml:space="preserve">сли </w:t>
      </w:r>
      <w:r w:rsidR="00114A2B" w:rsidRPr="00A05A53">
        <w:rPr>
          <w:color w:val="000000" w:themeColor="text1"/>
          <w:sz w:val="28"/>
          <w:szCs w:val="28"/>
        </w:rPr>
        <w:t>земельны</w:t>
      </w:r>
      <w:r w:rsidR="00114A2B">
        <w:rPr>
          <w:color w:val="000000" w:themeColor="text1"/>
          <w:sz w:val="28"/>
          <w:szCs w:val="28"/>
        </w:rPr>
        <w:t>й</w:t>
      </w:r>
      <w:r w:rsidR="00114A2B" w:rsidRPr="00A05A53">
        <w:rPr>
          <w:color w:val="000000" w:themeColor="text1"/>
          <w:sz w:val="28"/>
          <w:szCs w:val="28"/>
        </w:rPr>
        <w:t xml:space="preserve"> </w:t>
      </w:r>
      <w:r w:rsidR="00B12270" w:rsidRPr="00A05A53">
        <w:rPr>
          <w:color w:val="000000" w:themeColor="text1"/>
          <w:sz w:val="28"/>
          <w:szCs w:val="28"/>
        </w:rPr>
        <w:t>участ</w:t>
      </w:r>
      <w:r w:rsidR="00114A2B">
        <w:rPr>
          <w:color w:val="000000" w:themeColor="text1"/>
          <w:sz w:val="28"/>
          <w:szCs w:val="28"/>
        </w:rPr>
        <w:t>о</w:t>
      </w:r>
      <w:r w:rsidR="00B12270" w:rsidRPr="00A05A53">
        <w:rPr>
          <w:color w:val="000000" w:themeColor="text1"/>
          <w:sz w:val="28"/>
          <w:szCs w:val="28"/>
        </w:rPr>
        <w:t xml:space="preserve">к, на </w:t>
      </w:r>
      <w:r w:rsidR="00114A2B" w:rsidRPr="00A05A53">
        <w:rPr>
          <w:color w:val="000000" w:themeColor="text1"/>
          <w:sz w:val="28"/>
          <w:szCs w:val="28"/>
        </w:rPr>
        <w:t>котор</w:t>
      </w:r>
      <w:r w:rsidR="00114A2B">
        <w:rPr>
          <w:color w:val="000000" w:themeColor="text1"/>
          <w:sz w:val="28"/>
          <w:szCs w:val="28"/>
        </w:rPr>
        <w:t>ом</w:t>
      </w:r>
      <w:r w:rsidR="00114A2B" w:rsidRPr="00A05A53">
        <w:rPr>
          <w:color w:val="000000" w:themeColor="text1"/>
          <w:sz w:val="28"/>
          <w:szCs w:val="28"/>
        </w:rPr>
        <w:t xml:space="preserve"> </w:t>
      </w:r>
      <w:r w:rsidR="00B12270" w:rsidRPr="00A05A53">
        <w:rPr>
          <w:color w:val="000000" w:themeColor="text1"/>
          <w:sz w:val="28"/>
          <w:szCs w:val="28"/>
        </w:rPr>
        <w:t>предполагается размещени</w:t>
      </w:r>
      <w:r w:rsidR="00114A2B">
        <w:rPr>
          <w:color w:val="000000" w:themeColor="text1"/>
          <w:sz w:val="28"/>
          <w:szCs w:val="28"/>
        </w:rPr>
        <w:t>е</w:t>
      </w:r>
      <w:r w:rsidR="00B12270" w:rsidRPr="00A05A53">
        <w:rPr>
          <w:color w:val="000000" w:themeColor="text1"/>
          <w:sz w:val="28"/>
          <w:szCs w:val="28"/>
        </w:rPr>
        <w:t xml:space="preserve"> нестационарного торгового объекта, </w:t>
      </w:r>
      <w:r w:rsidR="00DF08CA" w:rsidRPr="00A05A53">
        <w:rPr>
          <w:color w:val="000000" w:themeColor="text1"/>
          <w:sz w:val="28"/>
          <w:szCs w:val="28"/>
        </w:rPr>
        <w:t>наход</w:t>
      </w:r>
      <w:r w:rsidR="00DF08CA">
        <w:rPr>
          <w:color w:val="000000" w:themeColor="text1"/>
          <w:sz w:val="28"/>
          <w:szCs w:val="28"/>
        </w:rPr>
        <w:t>и</w:t>
      </w:r>
      <w:r w:rsidR="00DF08CA" w:rsidRPr="00A05A53">
        <w:rPr>
          <w:color w:val="000000" w:themeColor="text1"/>
          <w:sz w:val="28"/>
          <w:szCs w:val="28"/>
        </w:rPr>
        <w:t xml:space="preserve">тся </w:t>
      </w:r>
      <w:r w:rsidR="00B12270" w:rsidRPr="00A05A53">
        <w:rPr>
          <w:color w:val="000000" w:themeColor="text1"/>
          <w:sz w:val="28"/>
          <w:szCs w:val="28"/>
        </w:rPr>
        <w:t>в государственной собственности</w:t>
      </w:r>
      <w:r>
        <w:rPr>
          <w:color w:val="000000" w:themeColor="text1"/>
          <w:sz w:val="28"/>
          <w:szCs w:val="28"/>
        </w:rPr>
        <w:t>, то в</w:t>
      </w:r>
      <w:r w:rsidRPr="00A05A53">
        <w:rPr>
          <w:color w:val="000000" w:themeColor="text1"/>
          <w:sz w:val="28"/>
          <w:szCs w:val="28"/>
        </w:rPr>
        <w:t xml:space="preserve">ключение мест размещения в схему размещения </w:t>
      </w:r>
      <w:r w:rsidRPr="00A05A53">
        <w:rPr>
          <w:color w:val="000000" w:themeColor="text1"/>
          <w:sz w:val="28"/>
          <w:szCs w:val="28"/>
        </w:rPr>
        <w:lastRenderedPageBreak/>
        <w:t>осуществляется органом местного самоуправления</w:t>
      </w:r>
      <w:r>
        <w:rPr>
          <w:color w:val="000000" w:themeColor="text1"/>
          <w:sz w:val="28"/>
          <w:szCs w:val="28"/>
        </w:rPr>
        <w:t xml:space="preserve"> по </w:t>
      </w:r>
      <w:r w:rsidRPr="00A05A53">
        <w:rPr>
          <w:color w:val="000000" w:themeColor="text1"/>
          <w:sz w:val="28"/>
          <w:szCs w:val="28"/>
        </w:rPr>
        <w:t>согласованию с органом, осуществляющим полномочия собственника имущества</w:t>
      </w:r>
      <w:r w:rsidR="008C749F">
        <w:rPr>
          <w:color w:val="000000" w:themeColor="text1"/>
          <w:sz w:val="28"/>
          <w:szCs w:val="28"/>
        </w:rPr>
        <w:t>,</w:t>
      </w:r>
      <w:r>
        <w:rPr>
          <w:color w:val="000000" w:themeColor="text1"/>
          <w:sz w:val="28"/>
          <w:szCs w:val="28"/>
        </w:rPr>
        <w:t xml:space="preserve"> </w:t>
      </w:r>
      <w:r w:rsidR="00AD2D00">
        <w:rPr>
          <w:color w:val="000000" w:themeColor="text1"/>
          <w:sz w:val="28"/>
          <w:szCs w:val="28"/>
        </w:rPr>
        <w:t xml:space="preserve">в </w:t>
      </w:r>
      <w:r>
        <w:rPr>
          <w:color w:val="000000" w:themeColor="text1"/>
          <w:sz w:val="28"/>
          <w:szCs w:val="28"/>
        </w:rPr>
        <w:t>порядке, установленном</w:t>
      </w:r>
      <w:r w:rsidR="00B12270" w:rsidRPr="00A5285F">
        <w:rPr>
          <w:rFonts w:cs="Times New Roman"/>
          <w:color w:val="000000" w:themeColor="text1"/>
          <w:sz w:val="28"/>
          <w:szCs w:val="28"/>
        </w:rPr>
        <w:t xml:space="preserve"> нормативным правовым актом субъекта Российской Федерации с учетом положений </w:t>
      </w:r>
      <w:r w:rsidR="00B12270">
        <w:rPr>
          <w:rFonts w:cs="Times New Roman"/>
          <w:color w:val="000000" w:themeColor="text1"/>
          <w:sz w:val="28"/>
          <w:szCs w:val="28"/>
        </w:rPr>
        <w:t>настоящей статьи</w:t>
      </w:r>
      <w:r w:rsidR="00B12270" w:rsidRPr="00A5285F">
        <w:rPr>
          <w:rFonts w:cs="Times New Roman"/>
          <w:color w:val="000000" w:themeColor="text1"/>
          <w:sz w:val="28"/>
          <w:szCs w:val="28"/>
        </w:rPr>
        <w:t>.</w:t>
      </w:r>
    </w:p>
    <w:p w14:paraId="0B1B58A0" w14:textId="3CCD1354" w:rsidR="00B12270" w:rsidRPr="00A5285F" w:rsidRDefault="006B0B46" w:rsidP="00B12270">
      <w:pPr>
        <w:autoSpaceDE w:val="0"/>
        <w:autoSpaceDN w:val="0"/>
        <w:spacing w:line="360" w:lineRule="auto"/>
        <w:ind w:firstLine="567"/>
        <w:jc w:val="both"/>
        <w:rPr>
          <w:rFonts w:cs="Times New Roman"/>
          <w:color w:val="000000" w:themeColor="text1"/>
          <w:sz w:val="28"/>
          <w:szCs w:val="28"/>
        </w:rPr>
      </w:pPr>
      <w:r>
        <w:rPr>
          <w:rFonts w:cs="Times New Roman"/>
          <w:color w:val="000000" w:themeColor="text1"/>
          <w:sz w:val="28"/>
          <w:szCs w:val="28"/>
        </w:rPr>
        <w:t>6</w:t>
      </w:r>
      <w:r w:rsidR="00B12270" w:rsidRPr="00A5285F">
        <w:rPr>
          <w:rFonts w:cs="Times New Roman"/>
          <w:color w:val="000000" w:themeColor="text1"/>
          <w:sz w:val="28"/>
          <w:szCs w:val="28"/>
        </w:rPr>
        <w:t xml:space="preserve">. Орган местного самоуправления рассматривает заявление в срок не более </w:t>
      </w:r>
      <w:r w:rsidR="00B12270">
        <w:rPr>
          <w:rFonts w:cs="Times New Roman"/>
          <w:color w:val="000000" w:themeColor="text1"/>
          <w:sz w:val="28"/>
          <w:szCs w:val="28"/>
        </w:rPr>
        <w:t>45</w:t>
      </w:r>
      <w:r w:rsidR="00B12270" w:rsidRPr="00A5285F">
        <w:rPr>
          <w:rFonts w:cs="Times New Roman"/>
          <w:color w:val="000000" w:themeColor="text1"/>
          <w:sz w:val="28"/>
          <w:szCs w:val="28"/>
        </w:rPr>
        <w:t xml:space="preserve"> календарных дней. </w:t>
      </w:r>
    </w:p>
    <w:p w14:paraId="79417A5D" w14:textId="308BF992" w:rsidR="00B12270" w:rsidRPr="00A5285F" w:rsidRDefault="00B12270" w:rsidP="00B12270">
      <w:pPr>
        <w:autoSpaceDE w:val="0"/>
        <w:autoSpaceDN w:val="0"/>
        <w:spacing w:line="360" w:lineRule="auto"/>
        <w:ind w:firstLine="567"/>
        <w:jc w:val="both"/>
        <w:rPr>
          <w:rFonts w:cs="Times New Roman"/>
          <w:color w:val="000000" w:themeColor="text1"/>
          <w:sz w:val="28"/>
          <w:szCs w:val="28"/>
        </w:rPr>
      </w:pPr>
      <w:r w:rsidRPr="00A5285F">
        <w:rPr>
          <w:rFonts w:cs="Times New Roman"/>
          <w:color w:val="000000" w:themeColor="text1"/>
          <w:sz w:val="28"/>
          <w:szCs w:val="28"/>
        </w:rPr>
        <w:t xml:space="preserve">В течение 5 календарных дней со дня поступления заявления орган местного самоуправления </w:t>
      </w:r>
      <w:r>
        <w:rPr>
          <w:rFonts w:cs="Times New Roman"/>
          <w:color w:val="000000" w:themeColor="text1"/>
          <w:sz w:val="28"/>
          <w:szCs w:val="28"/>
        </w:rPr>
        <w:t>размещает</w:t>
      </w:r>
      <w:r w:rsidRPr="00A5285F">
        <w:rPr>
          <w:rFonts w:cs="Times New Roman"/>
          <w:color w:val="000000" w:themeColor="text1"/>
          <w:sz w:val="28"/>
          <w:szCs w:val="28"/>
        </w:rPr>
        <w:t xml:space="preserve"> на своем официальном сайте в сети Интернет информацию, указанную в части </w:t>
      </w:r>
      <w:r w:rsidR="00ED5C61">
        <w:rPr>
          <w:rFonts w:cs="Times New Roman"/>
          <w:color w:val="000000" w:themeColor="text1"/>
          <w:sz w:val="28"/>
          <w:szCs w:val="28"/>
        </w:rPr>
        <w:t>3</w:t>
      </w:r>
      <w:r w:rsidRPr="00A5285F">
        <w:rPr>
          <w:rFonts w:cs="Times New Roman"/>
          <w:color w:val="000000" w:themeColor="text1"/>
          <w:sz w:val="28"/>
          <w:szCs w:val="28"/>
        </w:rPr>
        <w:t xml:space="preserve"> настоящей статьи, с указанием даты окончания срока принятия решения по поступившему заявлению. Орган, осуществляющий полномочия собственника имущества, рассматривает поступившее заявление органа местного самоуправления в течение </w:t>
      </w:r>
      <w:r>
        <w:rPr>
          <w:rFonts w:cs="Times New Roman"/>
          <w:color w:val="000000" w:themeColor="text1"/>
          <w:sz w:val="28"/>
          <w:szCs w:val="28"/>
        </w:rPr>
        <w:t>30</w:t>
      </w:r>
      <w:r w:rsidRPr="00A5285F">
        <w:rPr>
          <w:rFonts w:cs="Times New Roman"/>
          <w:color w:val="000000" w:themeColor="text1"/>
          <w:sz w:val="28"/>
          <w:szCs w:val="28"/>
        </w:rPr>
        <w:t xml:space="preserve"> календарных дней и принимает решение о согласовании включения места размещения в схему размещения или об отказе в таком согласовании по основани</w:t>
      </w:r>
      <w:r>
        <w:rPr>
          <w:rFonts w:cs="Times New Roman"/>
          <w:color w:val="000000" w:themeColor="text1"/>
          <w:sz w:val="28"/>
          <w:szCs w:val="28"/>
        </w:rPr>
        <w:t>ю</w:t>
      </w:r>
      <w:r w:rsidRPr="00A5285F">
        <w:rPr>
          <w:rFonts w:cs="Times New Roman"/>
          <w:color w:val="000000" w:themeColor="text1"/>
          <w:sz w:val="28"/>
          <w:szCs w:val="28"/>
        </w:rPr>
        <w:t>, предусмотренн</w:t>
      </w:r>
      <w:r>
        <w:rPr>
          <w:rFonts w:cs="Times New Roman"/>
          <w:color w:val="000000" w:themeColor="text1"/>
          <w:sz w:val="28"/>
          <w:szCs w:val="28"/>
        </w:rPr>
        <w:t>ому</w:t>
      </w:r>
      <w:r w:rsidRPr="00A5285F">
        <w:rPr>
          <w:rFonts w:cs="Times New Roman"/>
          <w:color w:val="000000" w:themeColor="text1"/>
          <w:sz w:val="28"/>
          <w:szCs w:val="28"/>
        </w:rPr>
        <w:t xml:space="preserve"> абзацем третьим части </w:t>
      </w:r>
      <w:r w:rsidR="00ED5C61">
        <w:rPr>
          <w:rFonts w:cs="Times New Roman"/>
          <w:color w:val="000000" w:themeColor="text1"/>
          <w:sz w:val="28"/>
          <w:szCs w:val="28"/>
        </w:rPr>
        <w:t>7</w:t>
      </w:r>
      <w:r w:rsidRPr="00A5285F">
        <w:rPr>
          <w:rFonts w:cs="Times New Roman"/>
          <w:color w:val="000000" w:themeColor="text1"/>
          <w:sz w:val="28"/>
          <w:szCs w:val="28"/>
        </w:rPr>
        <w:t xml:space="preserve"> настоящей статьи. </w:t>
      </w:r>
    </w:p>
    <w:p w14:paraId="600045F5" w14:textId="04F212F6" w:rsidR="00B12270" w:rsidRPr="00B96766" w:rsidRDefault="00B12270" w:rsidP="00B12270">
      <w:pPr>
        <w:widowControl/>
        <w:suppressAutoHyphens w:val="0"/>
        <w:autoSpaceDE w:val="0"/>
        <w:autoSpaceDN w:val="0"/>
        <w:adjustRightInd w:val="0"/>
        <w:spacing w:line="360" w:lineRule="auto"/>
        <w:ind w:firstLine="567"/>
        <w:jc w:val="both"/>
        <w:rPr>
          <w:rFonts w:cs="Times New Roman"/>
          <w:sz w:val="28"/>
          <w:szCs w:val="28"/>
        </w:rPr>
      </w:pPr>
      <w:r w:rsidRPr="00B96766">
        <w:rPr>
          <w:rFonts w:cs="Times New Roman"/>
          <w:sz w:val="28"/>
          <w:szCs w:val="28"/>
        </w:rPr>
        <w:t xml:space="preserve">Не позднее срока, указанного в абзаце первом настоящей части, орган местного самоуправления обязан включить место размещения в схему размещения либо направить заявителю письменный мотивированный отказ по основаниям, предусмотренным частью </w:t>
      </w:r>
      <w:r w:rsidR="00ED5C61">
        <w:rPr>
          <w:rFonts w:cs="Times New Roman"/>
          <w:sz w:val="28"/>
          <w:szCs w:val="28"/>
        </w:rPr>
        <w:t>7</w:t>
      </w:r>
      <w:r w:rsidRPr="00B96766">
        <w:rPr>
          <w:rFonts w:cs="Times New Roman"/>
          <w:sz w:val="28"/>
          <w:szCs w:val="28"/>
        </w:rPr>
        <w:t xml:space="preserve"> настоящей статьи, а также проинформировать о возможных способах устранения обстоятельств, препятствующих размещению нестационарного торгового объекта в соответствующем месте, и предложить иные места размещения </w:t>
      </w:r>
      <w:r w:rsidR="00ED5C61">
        <w:rPr>
          <w:rFonts w:cs="Times New Roman"/>
          <w:sz w:val="28"/>
          <w:szCs w:val="28"/>
        </w:rPr>
        <w:t xml:space="preserve">с учетом положений статьи 10 </w:t>
      </w:r>
      <w:r w:rsidRPr="00B96766">
        <w:rPr>
          <w:rFonts w:cs="Times New Roman"/>
          <w:sz w:val="28"/>
          <w:szCs w:val="28"/>
        </w:rPr>
        <w:t>настоящего Федерального закона.</w:t>
      </w:r>
    </w:p>
    <w:p w14:paraId="0588B1BB" w14:textId="216C2FF6" w:rsidR="00B12270" w:rsidRPr="00B96766" w:rsidRDefault="00B12270" w:rsidP="00B12270">
      <w:pPr>
        <w:autoSpaceDE w:val="0"/>
        <w:autoSpaceDN w:val="0"/>
        <w:spacing w:line="360" w:lineRule="auto"/>
        <w:ind w:firstLine="567"/>
        <w:jc w:val="both"/>
        <w:rPr>
          <w:rFonts w:cs="Times New Roman"/>
          <w:sz w:val="28"/>
          <w:szCs w:val="28"/>
        </w:rPr>
      </w:pPr>
      <w:r w:rsidRPr="00B96766">
        <w:rPr>
          <w:rFonts w:cs="Times New Roman"/>
          <w:sz w:val="28"/>
          <w:szCs w:val="28"/>
        </w:rPr>
        <w:t xml:space="preserve">Решение о включении места размещения в схему размещения либо об отказе во включении в срок, указанный в абзаце первом настоящей части, направляется заявителю и размещается на официальном сайте органа местного самоуправления в сети Интернет. </w:t>
      </w:r>
    </w:p>
    <w:p w14:paraId="681711B9" w14:textId="04FBC99A" w:rsidR="00B12270" w:rsidRPr="00C31DCA" w:rsidRDefault="006B0B46" w:rsidP="00B12270">
      <w:pPr>
        <w:widowControl/>
        <w:suppressAutoHyphens w:val="0"/>
        <w:autoSpaceDE w:val="0"/>
        <w:autoSpaceDN w:val="0"/>
        <w:adjustRightInd w:val="0"/>
        <w:spacing w:line="360" w:lineRule="auto"/>
        <w:ind w:firstLine="567"/>
        <w:jc w:val="both"/>
        <w:rPr>
          <w:rFonts w:cs="Times New Roman"/>
          <w:sz w:val="28"/>
          <w:szCs w:val="28"/>
        </w:rPr>
      </w:pPr>
      <w:r>
        <w:rPr>
          <w:rFonts w:cs="Times New Roman"/>
          <w:color w:val="000000" w:themeColor="text1"/>
          <w:sz w:val="28"/>
          <w:szCs w:val="28"/>
        </w:rPr>
        <w:t>7</w:t>
      </w:r>
      <w:r w:rsidR="00B12270" w:rsidRPr="00A5285F">
        <w:rPr>
          <w:rFonts w:cs="Times New Roman"/>
          <w:color w:val="000000" w:themeColor="text1"/>
          <w:sz w:val="28"/>
          <w:szCs w:val="28"/>
        </w:rPr>
        <w:t xml:space="preserve">. Основаниями для отказа во включении места размещения </w:t>
      </w:r>
      <w:r w:rsidR="00B12270" w:rsidRPr="00C31DCA">
        <w:rPr>
          <w:rFonts w:cs="Times New Roman"/>
          <w:sz w:val="28"/>
          <w:szCs w:val="28"/>
        </w:rPr>
        <w:t>в схему размещения являются:</w:t>
      </w:r>
    </w:p>
    <w:p w14:paraId="580FC849" w14:textId="63CDFE07" w:rsidR="00B12270" w:rsidRPr="00C31DCA" w:rsidRDefault="00B12270" w:rsidP="00B12270">
      <w:pPr>
        <w:autoSpaceDE w:val="0"/>
        <w:autoSpaceDN w:val="0"/>
        <w:spacing w:line="360" w:lineRule="auto"/>
        <w:ind w:firstLine="567"/>
        <w:jc w:val="both"/>
        <w:rPr>
          <w:rFonts w:cs="Times New Roman"/>
          <w:sz w:val="28"/>
          <w:szCs w:val="28"/>
        </w:rPr>
      </w:pPr>
      <w:r w:rsidRPr="00C31DCA">
        <w:rPr>
          <w:rFonts w:cs="Times New Roman"/>
          <w:sz w:val="28"/>
          <w:szCs w:val="28"/>
        </w:rPr>
        <w:t xml:space="preserve">несоответствие испрашиваемого места размещения требованиям, </w:t>
      </w:r>
      <w:r w:rsidRPr="00C31DCA">
        <w:rPr>
          <w:rFonts w:cs="Times New Roman"/>
          <w:sz w:val="28"/>
          <w:szCs w:val="28"/>
        </w:rPr>
        <w:lastRenderedPageBreak/>
        <w:t xml:space="preserve">установленным </w:t>
      </w:r>
      <w:r>
        <w:rPr>
          <w:rFonts w:cs="Times New Roman"/>
          <w:sz w:val="28"/>
          <w:szCs w:val="28"/>
        </w:rPr>
        <w:t xml:space="preserve">органами местного самоуправления </w:t>
      </w:r>
      <w:r w:rsidRPr="00C31DCA">
        <w:rPr>
          <w:rFonts w:cs="Times New Roman"/>
          <w:sz w:val="28"/>
          <w:szCs w:val="28"/>
        </w:rPr>
        <w:t>в соответствии с</w:t>
      </w:r>
      <w:r w:rsidR="00ED5C61">
        <w:rPr>
          <w:rFonts w:cs="Times New Roman"/>
          <w:sz w:val="28"/>
          <w:szCs w:val="28"/>
        </w:rPr>
        <w:t xml:space="preserve"> частью 5 статьи 10 </w:t>
      </w:r>
      <w:r w:rsidRPr="00C31DCA">
        <w:rPr>
          <w:rFonts w:cs="Times New Roman"/>
          <w:sz w:val="28"/>
          <w:szCs w:val="28"/>
        </w:rPr>
        <w:t>настоящ</w:t>
      </w:r>
      <w:r>
        <w:rPr>
          <w:rFonts w:cs="Times New Roman"/>
          <w:sz w:val="28"/>
          <w:szCs w:val="28"/>
        </w:rPr>
        <w:t>его</w:t>
      </w:r>
      <w:r w:rsidRPr="00C31DCA">
        <w:rPr>
          <w:rFonts w:cs="Times New Roman"/>
          <w:sz w:val="28"/>
          <w:szCs w:val="28"/>
        </w:rPr>
        <w:t xml:space="preserve"> Федеральн</w:t>
      </w:r>
      <w:r>
        <w:rPr>
          <w:rFonts w:cs="Times New Roman"/>
          <w:sz w:val="28"/>
          <w:szCs w:val="28"/>
        </w:rPr>
        <w:t>ого</w:t>
      </w:r>
      <w:r w:rsidRPr="00C31DCA">
        <w:rPr>
          <w:rFonts w:cs="Times New Roman"/>
          <w:sz w:val="28"/>
          <w:szCs w:val="28"/>
        </w:rPr>
        <w:t xml:space="preserve"> закон</w:t>
      </w:r>
      <w:r>
        <w:rPr>
          <w:rFonts w:cs="Times New Roman"/>
          <w:sz w:val="28"/>
          <w:szCs w:val="28"/>
        </w:rPr>
        <w:t>а</w:t>
      </w:r>
      <w:r w:rsidRPr="00C31DCA">
        <w:rPr>
          <w:rFonts w:cs="Times New Roman"/>
          <w:sz w:val="28"/>
          <w:szCs w:val="28"/>
        </w:rPr>
        <w:t>;</w:t>
      </w:r>
    </w:p>
    <w:p w14:paraId="70838FCD" w14:textId="77777777" w:rsidR="00B12270" w:rsidRPr="00693864" w:rsidRDefault="00B12270" w:rsidP="00B12270">
      <w:pPr>
        <w:widowControl/>
        <w:suppressAutoHyphens w:val="0"/>
        <w:autoSpaceDE w:val="0"/>
        <w:autoSpaceDN w:val="0"/>
        <w:adjustRightInd w:val="0"/>
        <w:spacing w:line="360" w:lineRule="auto"/>
        <w:ind w:firstLine="567"/>
        <w:jc w:val="both"/>
        <w:rPr>
          <w:rFonts w:cs="Times New Roman"/>
          <w:strike/>
          <w:color w:val="000000" w:themeColor="text1"/>
          <w:sz w:val="28"/>
          <w:szCs w:val="28"/>
        </w:rPr>
      </w:pPr>
      <w:r>
        <w:rPr>
          <w:rFonts w:cs="Times New Roman"/>
          <w:color w:val="000000" w:themeColor="text1"/>
          <w:sz w:val="28"/>
          <w:szCs w:val="28"/>
        </w:rPr>
        <w:t xml:space="preserve">расположение </w:t>
      </w:r>
      <w:r w:rsidRPr="00A5285F">
        <w:rPr>
          <w:rFonts w:cs="Times New Roman"/>
          <w:color w:val="000000" w:themeColor="text1"/>
          <w:sz w:val="28"/>
          <w:szCs w:val="28"/>
        </w:rPr>
        <w:t>испрашиваемо</w:t>
      </w:r>
      <w:r>
        <w:rPr>
          <w:rFonts w:cs="Times New Roman"/>
          <w:color w:val="000000" w:themeColor="text1"/>
          <w:sz w:val="28"/>
          <w:szCs w:val="28"/>
        </w:rPr>
        <w:t>го</w:t>
      </w:r>
      <w:r w:rsidRPr="00A5285F">
        <w:rPr>
          <w:rFonts w:cs="Times New Roman"/>
          <w:color w:val="000000" w:themeColor="text1"/>
          <w:sz w:val="28"/>
          <w:szCs w:val="28"/>
        </w:rPr>
        <w:t xml:space="preserve"> мест</w:t>
      </w:r>
      <w:r>
        <w:rPr>
          <w:rFonts w:cs="Times New Roman"/>
          <w:color w:val="000000" w:themeColor="text1"/>
          <w:sz w:val="28"/>
          <w:szCs w:val="28"/>
        </w:rPr>
        <w:t>а</w:t>
      </w:r>
      <w:r w:rsidRPr="00A5285F">
        <w:rPr>
          <w:rFonts w:cs="Times New Roman"/>
          <w:color w:val="000000" w:themeColor="text1"/>
          <w:sz w:val="28"/>
          <w:szCs w:val="28"/>
        </w:rPr>
        <w:t xml:space="preserve"> размещения на земельном участке, предоставленн</w:t>
      </w:r>
      <w:r>
        <w:rPr>
          <w:rFonts w:cs="Times New Roman"/>
          <w:color w:val="000000" w:themeColor="text1"/>
          <w:sz w:val="28"/>
          <w:szCs w:val="28"/>
        </w:rPr>
        <w:t>ым</w:t>
      </w:r>
      <w:r w:rsidRPr="00A5285F">
        <w:rPr>
          <w:rFonts w:cs="Times New Roman"/>
          <w:color w:val="000000" w:themeColor="text1"/>
          <w:sz w:val="28"/>
          <w:szCs w:val="28"/>
        </w:rPr>
        <w:t xml:space="preserve"> в установленном порядке другому лицу</w:t>
      </w:r>
      <w:r>
        <w:rPr>
          <w:rFonts w:cs="Times New Roman"/>
          <w:color w:val="000000" w:themeColor="text1"/>
          <w:sz w:val="28"/>
          <w:szCs w:val="28"/>
        </w:rPr>
        <w:t>.</w:t>
      </w:r>
    </w:p>
    <w:p w14:paraId="12F18A22" w14:textId="76B8928E" w:rsidR="0088016B" w:rsidRDefault="00B12270" w:rsidP="0088016B">
      <w:pPr>
        <w:autoSpaceDE w:val="0"/>
        <w:autoSpaceDN w:val="0"/>
        <w:spacing w:line="360" w:lineRule="auto"/>
        <w:ind w:firstLine="567"/>
        <w:jc w:val="both"/>
        <w:rPr>
          <w:rFonts w:cs="Times New Roman"/>
          <w:color w:val="000000" w:themeColor="text1"/>
          <w:sz w:val="28"/>
          <w:szCs w:val="28"/>
        </w:rPr>
      </w:pPr>
      <w:r w:rsidRPr="00A5285F">
        <w:rPr>
          <w:rFonts w:cs="Times New Roman"/>
          <w:color w:val="000000" w:themeColor="text1"/>
          <w:sz w:val="28"/>
          <w:szCs w:val="28"/>
        </w:rPr>
        <w:t>Указанный перечень оснований для отказа во включении места размещения нестационарного торгового объекта в схему размещения является исчерпывающим.</w:t>
      </w:r>
    </w:p>
    <w:p w14:paraId="521380B4" w14:textId="6A5EB0A2" w:rsidR="0099057B" w:rsidRDefault="006B0B46" w:rsidP="0099057B">
      <w:pPr>
        <w:pStyle w:val="ac"/>
        <w:spacing w:before="0" w:beforeAutospacing="0" w:after="0" w:afterAutospacing="0" w:line="360" w:lineRule="auto"/>
        <w:ind w:firstLine="567"/>
        <w:jc w:val="both"/>
        <w:rPr>
          <w:sz w:val="28"/>
          <w:szCs w:val="28"/>
        </w:rPr>
      </w:pPr>
      <w:r>
        <w:rPr>
          <w:color w:val="000000" w:themeColor="text1"/>
          <w:sz w:val="28"/>
          <w:szCs w:val="28"/>
        </w:rPr>
        <w:t>8</w:t>
      </w:r>
      <w:r w:rsidR="0099057B" w:rsidRPr="00A5285F">
        <w:rPr>
          <w:color w:val="000000" w:themeColor="text1"/>
          <w:sz w:val="28"/>
          <w:szCs w:val="28"/>
        </w:rPr>
        <w:t xml:space="preserve">. Утверждение схемы размещения и внесение в нее изменений не может служить основанием для пересмотра мест размещения и </w:t>
      </w:r>
      <w:r w:rsidR="0099057B">
        <w:rPr>
          <w:color w:val="000000" w:themeColor="text1"/>
          <w:sz w:val="28"/>
          <w:szCs w:val="28"/>
        </w:rPr>
        <w:t>прекращения прав</w:t>
      </w:r>
      <w:r w:rsidR="0099057B" w:rsidRPr="00A5285F">
        <w:rPr>
          <w:color w:val="000000" w:themeColor="text1"/>
          <w:sz w:val="28"/>
          <w:szCs w:val="28"/>
        </w:rPr>
        <w:t xml:space="preserve"> хозяйствующих субъектов</w:t>
      </w:r>
      <w:r w:rsidR="0099057B">
        <w:rPr>
          <w:color w:val="000000" w:themeColor="text1"/>
          <w:sz w:val="28"/>
          <w:szCs w:val="28"/>
        </w:rPr>
        <w:t xml:space="preserve">, осуществляющих </w:t>
      </w:r>
      <w:r w:rsidR="00CC1946">
        <w:rPr>
          <w:color w:val="000000" w:themeColor="text1"/>
          <w:sz w:val="28"/>
          <w:szCs w:val="28"/>
        </w:rPr>
        <w:t>розничную торговлю</w:t>
      </w:r>
      <w:r w:rsidR="0099057B">
        <w:rPr>
          <w:color w:val="000000" w:themeColor="text1"/>
          <w:sz w:val="28"/>
          <w:szCs w:val="28"/>
        </w:rPr>
        <w:t>,</w:t>
      </w:r>
      <w:r w:rsidR="0099057B" w:rsidRPr="00A5285F">
        <w:rPr>
          <w:color w:val="000000" w:themeColor="text1"/>
          <w:sz w:val="28"/>
          <w:szCs w:val="28"/>
        </w:rPr>
        <w:t xml:space="preserve"> на размещение нестационарных торговых объектов, возведение (установка), реконструкция или </w:t>
      </w:r>
      <w:r w:rsidR="0099057B" w:rsidRPr="00B46A6D">
        <w:rPr>
          <w:sz w:val="28"/>
          <w:szCs w:val="28"/>
        </w:rPr>
        <w:t>эксплуатация которых были начаты до утверждения указанной схем</w:t>
      </w:r>
      <w:r w:rsidR="003E1E36">
        <w:rPr>
          <w:sz w:val="28"/>
          <w:szCs w:val="28"/>
        </w:rPr>
        <w:t>ы или внесенных в нее изменений.</w:t>
      </w:r>
    </w:p>
    <w:p w14:paraId="29F2C004" w14:textId="678C63FF" w:rsidR="003E1E36" w:rsidRPr="002A0431" w:rsidRDefault="003E1E36" w:rsidP="004E3C03">
      <w:pPr>
        <w:autoSpaceDE w:val="0"/>
        <w:autoSpaceDN w:val="0"/>
        <w:spacing w:line="360" w:lineRule="auto"/>
        <w:ind w:firstLine="567"/>
        <w:jc w:val="both"/>
        <w:rPr>
          <w:rFonts w:eastAsia="Times New Roman" w:cs="Times New Roman"/>
          <w:sz w:val="28"/>
          <w:szCs w:val="28"/>
        </w:rPr>
      </w:pPr>
      <w:r>
        <w:rPr>
          <w:sz w:val="28"/>
          <w:szCs w:val="28"/>
        </w:rPr>
        <w:t>9</w:t>
      </w:r>
      <w:r w:rsidRPr="002A0431">
        <w:rPr>
          <w:sz w:val="28"/>
          <w:szCs w:val="28"/>
        </w:rPr>
        <w:t xml:space="preserve">. </w:t>
      </w:r>
      <w:r w:rsidR="00AA2532">
        <w:rPr>
          <w:rFonts w:eastAsia="Times New Roman"/>
          <w:sz w:val="28"/>
          <w:szCs w:val="28"/>
        </w:rPr>
        <w:t>И</w:t>
      </w:r>
      <w:r w:rsidRPr="002A0431">
        <w:rPr>
          <w:rFonts w:eastAsia="Times New Roman"/>
          <w:sz w:val="28"/>
          <w:szCs w:val="28"/>
        </w:rPr>
        <w:t>сключени</w:t>
      </w:r>
      <w:r w:rsidR="00AA2532">
        <w:rPr>
          <w:rFonts w:eastAsia="Times New Roman"/>
          <w:sz w:val="28"/>
          <w:szCs w:val="28"/>
        </w:rPr>
        <w:t>е</w:t>
      </w:r>
      <w:r w:rsidRPr="002A0431">
        <w:rPr>
          <w:rFonts w:eastAsia="Times New Roman"/>
          <w:sz w:val="28"/>
          <w:szCs w:val="28"/>
        </w:rPr>
        <w:t xml:space="preserve"> места размещения </w:t>
      </w:r>
      <w:r w:rsidR="00AA2532">
        <w:rPr>
          <w:sz w:val="28"/>
          <w:szCs w:val="28"/>
        </w:rPr>
        <w:t>из схемы размещения</w:t>
      </w:r>
      <w:r w:rsidRPr="002A0431">
        <w:rPr>
          <w:rFonts w:eastAsia="Times New Roman"/>
          <w:sz w:val="28"/>
          <w:szCs w:val="28"/>
        </w:rPr>
        <w:t xml:space="preserve"> допускается исключительно при условии предоставления хозяйствующему субъекту, осуществляющему </w:t>
      </w:r>
      <w:r>
        <w:rPr>
          <w:rFonts w:eastAsia="Times New Roman"/>
          <w:sz w:val="28"/>
          <w:szCs w:val="28"/>
        </w:rPr>
        <w:t>розничную торговлю</w:t>
      </w:r>
      <w:r w:rsidRPr="002A0431">
        <w:rPr>
          <w:rFonts w:eastAsia="Times New Roman"/>
          <w:sz w:val="28"/>
          <w:szCs w:val="28"/>
          <w:lang w:eastAsia="ru-RU"/>
        </w:rPr>
        <w:t xml:space="preserve">, </w:t>
      </w:r>
      <w:r w:rsidRPr="002A0431">
        <w:rPr>
          <w:rFonts w:eastAsia="Times New Roman"/>
          <w:sz w:val="28"/>
          <w:szCs w:val="28"/>
        </w:rPr>
        <w:t xml:space="preserve">альтернативного равноценного компенсационного места (равноценного по критериям территориальной и пешеходной доступности и иным критериям)  (далее – компенсационное место). Предоставление компенсационного места осуществляется </w:t>
      </w:r>
      <w:r w:rsidRPr="002A0431">
        <w:rPr>
          <w:sz w:val="28"/>
          <w:szCs w:val="28"/>
        </w:rPr>
        <w:t xml:space="preserve"> </w:t>
      </w:r>
      <w:r w:rsidRPr="002A0431">
        <w:rPr>
          <w:rFonts w:eastAsia="Times New Roman"/>
          <w:sz w:val="28"/>
          <w:szCs w:val="28"/>
        </w:rPr>
        <w:t>без проведения торгов.</w:t>
      </w:r>
      <w:r w:rsidR="00D005B1">
        <w:rPr>
          <w:rFonts w:eastAsia="Times New Roman"/>
          <w:sz w:val="28"/>
          <w:szCs w:val="28"/>
        </w:rPr>
        <w:t xml:space="preserve"> </w:t>
      </w:r>
      <w:r w:rsidRPr="002A0431">
        <w:rPr>
          <w:rFonts w:eastAsia="Times New Roman" w:cs="Times New Roman"/>
          <w:sz w:val="28"/>
          <w:szCs w:val="28"/>
        </w:rPr>
        <w:t>Порядок предоставления компенсационных мест устанавливается органами местного самоуправления с учетом требований настоящего Федерального закона.</w:t>
      </w:r>
    </w:p>
    <w:p w14:paraId="520FDC54" w14:textId="55145134" w:rsidR="003E1E36" w:rsidRPr="002A0431" w:rsidRDefault="003E1E36" w:rsidP="004E3C03">
      <w:pPr>
        <w:autoSpaceDE w:val="0"/>
        <w:autoSpaceDN w:val="0"/>
        <w:spacing w:line="360" w:lineRule="auto"/>
        <w:ind w:firstLine="567"/>
        <w:jc w:val="both"/>
        <w:rPr>
          <w:rFonts w:eastAsia="Times New Roman"/>
          <w:sz w:val="28"/>
          <w:szCs w:val="28"/>
        </w:rPr>
      </w:pPr>
      <w:r w:rsidRPr="002A0431">
        <w:rPr>
          <w:rFonts w:cs="Times New Roman"/>
          <w:sz w:val="28"/>
          <w:szCs w:val="28"/>
        </w:rPr>
        <w:t xml:space="preserve">В случае, если место размещения </w:t>
      </w:r>
      <w:r w:rsidRPr="002A0431">
        <w:rPr>
          <w:rFonts w:eastAsia="Times New Roman" w:cs="Times New Roman"/>
          <w:kern w:val="0"/>
          <w:sz w:val="28"/>
          <w:szCs w:val="28"/>
          <w:lang w:eastAsia="en-US"/>
        </w:rPr>
        <w:t>предоставлено на основании договора на размещение,</w:t>
      </w:r>
      <w:r w:rsidRPr="002A0431">
        <w:rPr>
          <w:sz w:val="28"/>
          <w:szCs w:val="28"/>
        </w:rPr>
        <w:t xml:space="preserve"> орган местного самоуправления не менее чем за </w:t>
      </w:r>
      <w:r>
        <w:rPr>
          <w:sz w:val="28"/>
          <w:szCs w:val="28"/>
        </w:rPr>
        <w:t>3</w:t>
      </w:r>
      <w:r w:rsidRPr="002A0431">
        <w:rPr>
          <w:sz w:val="28"/>
          <w:szCs w:val="28"/>
        </w:rPr>
        <w:t xml:space="preserve"> </w:t>
      </w:r>
      <w:r w:rsidR="00651725" w:rsidRPr="002A0431">
        <w:rPr>
          <w:sz w:val="28"/>
          <w:szCs w:val="28"/>
        </w:rPr>
        <w:t>месяц</w:t>
      </w:r>
      <w:r w:rsidR="00651725">
        <w:rPr>
          <w:sz w:val="28"/>
          <w:szCs w:val="28"/>
        </w:rPr>
        <w:t>а</w:t>
      </w:r>
      <w:r w:rsidR="00651725" w:rsidRPr="002A0431">
        <w:rPr>
          <w:sz w:val="28"/>
          <w:szCs w:val="28"/>
        </w:rPr>
        <w:t xml:space="preserve"> </w:t>
      </w:r>
      <w:r w:rsidRPr="002A0431">
        <w:rPr>
          <w:sz w:val="28"/>
          <w:szCs w:val="28"/>
        </w:rPr>
        <w:t xml:space="preserve">до даты планируемого исключения места размещения из схемы размещения обязан </w:t>
      </w:r>
      <w:r w:rsidRPr="002A0431">
        <w:rPr>
          <w:rFonts w:eastAsia="Times New Roman" w:cs="Times New Roman"/>
          <w:sz w:val="28"/>
          <w:szCs w:val="28"/>
        </w:rPr>
        <w:t>в письменной форме</w:t>
      </w:r>
      <w:r w:rsidRPr="002A0431">
        <w:rPr>
          <w:rFonts w:eastAsia="Times New Roman" w:cs="Times New Roman"/>
          <w:kern w:val="0"/>
          <w:sz w:val="28"/>
          <w:szCs w:val="28"/>
          <w:lang w:eastAsia="en-US"/>
        </w:rPr>
        <w:t xml:space="preserve"> </w:t>
      </w:r>
      <w:r w:rsidRPr="002A0431">
        <w:rPr>
          <w:sz w:val="28"/>
          <w:szCs w:val="28"/>
        </w:rPr>
        <w:t>уведомить</w:t>
      </w:r>
      <w:r w:rsidRPr="002A0431">
        <w:rPr>
          <w:rFonts w:eastAsia="Times New Roman" w:cs="Times New Roman"/>
          <w:sz w:val="28"/>
          <w:szCs w:val="28"/>
        </w:rPr>
        <w:t xml:space="preserve"> хозяйствующих субъектов, осуществляющих </w:t>
      </w:r>
      <w:r w:rsidR="00CC1946">
        <w:rPr>
          <w:color w:val="000000" w:themeColor="text1"/>
          <w:sz w:val="28"/>
          <w:szCs w:val="28"/>
        </w:rPr>
        <w:t>розничную торговлю</w:t>
      </w:r>
      <w:r w:rsidR="00CC1946" w:rsidRPr="002A0431">
        <w:rPr>
          <w:rFonts w:eastAsia="Times New Roman" w:cs="Times New Roman"/>
          <w:sz w:val="28"/>
          <w:szCs w:val="28"/>
        </w:rPr>
        <w:t xml:space="preserve"> </w:t>
      </w:r>
      <w:r w:rsidRPr="002A0431">
        <w:rPr>
          <w:rFonts w:eastAsia="Times New Roman" w:cs="Times New Roman"/>
          <w:sz w:val="28"/>
          <w:szCs w:val="28"/>
        </w:rPr>
        <w:t>в местах размещения, о предстоящем исключении места размещения из схемы размещения.</w:t>
      </w:r>
      <w:r w:rsidR="00D005B1">
        <w:rPr>
          <w:rFonts w:eastAsia="Times New Roman" w:cs="Times New Roman"/>
          <w:sz w:val="28"/>
          <w:szCs w:val="28"/>
        </w:rPr>
        <w:t xml:space="preserve"> </w:t>
      </w:r>
      <w:r w:rsidRPr="002A0431">
        <w:rPr>
          <w:rFonts w:eastAsia="Times New Roman"/>
          <w:sz w:val="28"/>
          <w:szCs w:val="28"/>
        </w:rPr>
        <w:t>Указанное уведомление должно содержать основание предстоящего исключения и предложение компенсационных мест.</w:t>
      </w:r>
    </w:p>
    <w:p w14:paraId="2E03955A" w14:textId="3DCF63F6" w:rsidR="00FF41C3" w:rsidRPr="00A5285F" w:rsidRDefault="003E1E36" w:rsidP="00D9447F">
      <w:pPr>
        <w:pStyle w:val="ac"/>
        <w:spacing w:before="0" w:beforeAutospacing="0" w:after="0" w:afterAutospacing="0" w:line="360" w:lineRule="auto"/>
        <w:ind w:firstLine="567"/>
        <w:jc w:val="both"/>
        <w:rPr>
          <w:color w:val="000000" w:themeColor="text1"/>
          <w:sz w:val="28"/>
          <w:szCs w:val="28"/>
        </w:rPr>
      </w:pPr>
      <w:r>
        <w:rPr>
          <w:color w:val="000000" w:themeColor="text1"/>
          <w:sz w:val="28"/>
          <w:szCs w:val="28"/>
        </w:rPr>
        <w:lastRenderedPageBreak/>
        <w:t>10</w:t>
      </w:r>
      <w:r w:rsidR="0099057B" w:rsidRPr="00A5285F">
        <w:rPr>
          <w:color w:val="000000" w:themeColor="text1"/>
          <w:sz w:val="28"/>
          <w:szCs w:val="28"/>
        </w:rPr>
        <w:t xml:space="preserve">. Схема размещения и внесенные изменения подлежат опубликованию в </w:t>
      </w:r>
      <w:hyperlink r:id="rId9" w:history="1">
        <w:r w:rsidR="0099057B" w:rsidRPr="00A5285F">
          <w:rPr>
            <w:rStyle w:val="a9"/>
            <w:color w:val="000000" w:themeColor="text1"/>
            <w:sz w:val="28"/>
            <w:szCs w:val="28"/>
            <w:u w:val="none"/>
          </w:rPr>
          <w:t>порядке</w:t>
        </w:r>
      </w:hyperlink>
      <w:r w:rsidR="0099057B" w:rsidRPr="00A5285F">
        <w:rPr>
          <w:color w:val="000000" w:themeColor="text1"/>
          <w:sz w:val="28"/>
          <w:szCs w:val="28"/>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утвердившего схему размещения, </w:t>
      </w:r>
      <w:r w:rsidR="0099057B" w:rsidRPr="00A5285F">
        <w:rPr>
          <w:color w:val="000000" w:themeColor="text1"/>
          <w:sz w:val="28"/>
          <w:szCs w:val="28"/>
          <w:lang w:eastAsia="en-US"/>
        </w:rPr>
        <w:t>в сети Интернет</w:t>
      </w:r>
      <w:r w:rsidR="0099057B" w:rsidRPr="008D18FC">
        <w:rPr>
          <w:bCs/>
          <w:color w:val="000000" w:themeColor="text1"/>
          <w:sz w:val="28"/>
          <w:szCs w:val="28"/>
        </w:rPr>
        <w:t>.</w:t>
      </w:r>
    </w:p>
    <w:p w14:paraId="198258D9" w14:textId="65C53A35" w:rsidR="0099057B" w:rsidRPr="006B0B46" w:rsidRDefault="0099057B" w:rsidP="0099057B">
      <w:pPr>
        <w:autoSpaceDE w:val="0"/>
        <w:autoSpaceDN w:val="0"/>
        <w:adjustRightInd w:val="0"/>
        <w:spacing w:after="200"/>
        <w:ind w:firstLine="567"/>
        <w:jc w:val="both"/>
        <w:outlineLvl w:val="1"/>
        <w:rPr>
          <w:rFonts w:cs="Times New Roman"/>
          <w:b/>
          <w:color w:val="000000" w:themeColor="text1"/>
          <w:sz w:val="28"/>
          <w:szCs w:val="28"/>
        </w:rPr>
      </w:pPr>
      <w:r w:rsidRPr="006B0B46">
        <w:rPr>
          <w:rFonts w:cs="Times New Roman"/>
          <w:b/>
          <w:color w:val="000000" w:themeColor="text1"/>
          <w:sz w:val="28"/>
          <w:szCs w:val="28"/>
        </w:rPr>
        <w:t xml:space="preserve">Статья 10.2. Порядок </w:t>
      </w:r>
      <w:r w:rsidR="003E1E36">
        <w:rPr>
          <w:rFonts w:cs="Times New Roman"/>
          <w:b/>
          <w:color w:val="000000" w:themeColor="text1"/>
          <w:sz w:val="28"/>
          <w:szCs w:val="28"/>
        </w:rPr>
        <w:t xml:space="preserve">предоставления права на размещение </w:t>
      </w:r>
      <w:r w:rsidR="003E1E36" w:rsidRPr="006B0B46">
        <w:rPr>
          <w:rFonts w:cs="Times New Roman"/>
          <w:b/>
          <w:color w:val="000000" w:themeColor="text1"/>
          <w:sz w:val="28"/>
          <w:szCs w:val="28"/>
        </w:rPr>
        <w:t xml:space="preserve">нестационарных торговых объектов </w:t>
      </w:r>
      <w:r w:rsidR="003E1E36">
        <w:rPr>
          <w:rFonts w:cs="Times New Roman"/>
          <w:b/>
          <w:color w:val="000000" w:themeColor="text1"/>
          <w:sz w:val="28"/>
          <w:szCs w:val="28"/>
        </w:rPr>
        <w:t xml:space="preserve">при </w:t>
      </w:r>
      <w:r w:rsidR="00B7382D" w:rsidRPr="006B0B46">
        <w:rPr>
          <w:rFonts w:cs="Times New Roman"/>
          <w:b/>
          <w:color w:val="000000" w:themeColor="text1"/>
          <w:sz w:val="28"/>
          <w:szCs w:val="28"/>
        </w:rPr>
        <w:t>внесени</w:t>
      </w:r>
      <w:r w:rsidR="00B7382D">
        <w:rPr>
          <w:rFonts w:cs="Times New Roman"/>
          <w:b/>
          <w:color w:val="000000" w:themeColor="text1"/>
          <w:sz w:val="28"/>
          <w:szCs w:val="28"/>
        </w:rPr>
        <w:t>и</w:t>
      </w:r>
      <w:r w:rsidR="00B7382D" w:rsidRPr="006B0B46">
        <w:rPr>
          <w:rFonts w:cs="Times New Roman"/>
          <w:b/>
          <w:color w:val="000000" w:themeColor="text1"/>
          <w:sz w:val="28"/>
          <w:szCs w:val="28"/>
        </w:rPr>
        <w:t xml:space="preserve"> </w:t>
      </w:r>
      <w:r w:rsidRPr="006B0B46">
        <w:rPr>
          <w:rFonts w:cs="Times New Roman"/>
          <w:b/>
          <w:color w:val="000000" w:themeColor="text1"/>
          <w:sz w:val="28"/>
          <w:szCs w:val="28"/>
        </w:rPr>
        <w:t xml:space="preserve">изменений </w:t>
      </w:r>
      <w:r w:rsidR="003E1E36">
        <w:rPr>
          <w:rFonts w:cs="Times New Roman"/>
          <w:b/>
          <w:color w:val="000000" w:themeColor="text1"/>
          <w:sz w:val="28"/>
          <w:szCs w:val="28"/>
        </w:rPr>
        <w:t xml:space="preserve">в </w:t>
      </w:r>
      <w:r w:rsidRPr="006B0B46">
        <w:rPr>
          <w:rFonts w:cs="Times New Roman"/>
          <w:b/>
          <w:color w:val="000000" w:themeColor="text1"/>
          <w:sz w:val="28"/>
          <w:szCs w:val="28"/>
        </w:rPr>
        <w:t>схем</w:t>
      </w:r>
      <w:r w:rsidR="003E1E36">
        <w:rPr>
          <w:rFonts w:cs="Times New Roman"/>
          <w:b/>
          <w:color w:val="000000" w:themeColor="text1"/>
          <w:sz w:val="28"/>
          <w:szCs w:val="28"/>
        </w:rPr>
        <w:t>у</w:t>
      </w:r>
      <w:r w:rsidRPr="006B0B46">
        <w:rPr>
          <w:rFonts w:cs="Times New Roman"/>
          <w:b/>
          <w:color w:val="000000" w:themeColor="text1"/>
          <w:sz w:val="28"/>
          <w:szCs w:val="28"/>
        </w:rPr>
        <w:t xml:space="preserve"> размещения</w:t>
      </w:r>
    </w:p>
    <w:p w14:paraId="7EDC35AB" w14:textId="5A5701A8" w:rsidR="00FC2EB6" w:rsidRPr="00CC1946" w:rsidRDefault="0099057B" w:rsidP="00FC2EB6">
      <w:pPr>
        <w:widowControl/>
        <w:autoSpaceDE w:val="0"/>
        <w:autoSpaceDN w:val="0"/>
        <w:spacing w:line="360" w:lineRule="auto"/>
        <w:ind w:firstLine="567"/>
        <w:jc w:val="both"/>
        <w:rPr>
          <w:rFonts w:eastAsia="Times New Roman"/>
          <w:kern w:val="0"/>
          <w:sz w:val="28"/>
          <w:szCs w:val="28"/>
          <w:lang w:eastAsia="ru-RU"/>
        </w:rPr>
      </w:pPr>
      <w:r>
        <w:rPr>
          <w:color w:val="000000" w:themeColor="text1"/>
          <w:sz w:val="28"/>
          <w:szCs w:val="28"/>
        </w:rPr>
        <w:t>1</w:t>
      </w:r>
      <w:r w:rsidR="00FC2EB6">
        <w:rPr>
          <w:color w:val="000000" w:themeColor="text1"/>
          <w:sz w:val="28"/>
          <w:szCs w:val="28"/>
        </w:rPr>
        <w:t xml:space="preserve">. </w:t>
      </w:r>
      <w:r w:rsidR="00FC2EB6" w:rsidRPr="004D1FEC">
        <w:rPr>
          <w:color w:val="000000" w:themeColor="text1"/>
          <w:sz w:val="28"/>
          <w:szCs w:val="28"/>
        </w:rPr>
        <w:t xml:space="preserve">В случае дополнения схемы размещения местами размещения </w:t>
      </w:r>
      <w:r w:rsidR="00FC2EB6" w:rsidRPr="00CC1946">
        <w:rPr>
          <w:sz w:val="28"/>
          <w:szCs w:val="28"/>
        </w:rPr>
        <w:t>по инициативе органа местного самоуправления предоставление права на размещение таких объектов на основании договора на размещение производится</w:t>
      </w:r>
      <w:r w:rsidR="00FC2EB6" w:rsidRPr="00CC1946">
        <w:rPr>
          <w:rFonts w:eastAsia="Times New Roman"/>
          <w:kern w:val="0"/>
          <w:sz w:val="28"/>
          <w:szCs w:val="28"/>
          <w:lang w:eastAsia="en-US"/>
        </w:rPr>
        <w:t xml:space="preserve"> на торгах.</w:t>
      </w:r>
    </w:p>
    <w:p w14:paraId="6103DBC7" w14:textId="0864B75D" w:rsidR="00FC2EB6" w:rsidRPr="00CC1946" w:rsidRDefault="0099057B" w:rsidP="00FC2EB6">
      <w:pPr>
        <w:widowControl/>
        <w:suppressAutoHyphens w:val="0"/>
        <w:autoSpaceDE w:val="0"/>
        <w:autoSpaceDN w:val="0"/>
        <w:adjustRightInd w:val="0"/>
        <w:spacing w:line="360" w:lineRule="auto"/>
        <w:ind w:firstLine="567"/>
        <w:jc w:val="both"/>
        <w:rPr>
          <w:rFonts w:eastAsia="Times New Roman" w:cs="Times New Roman"/>
          <w:kern w:val="0"/>
          <w:sz w:val="28"/>
          <w:szCs w:val="28"/>
          <w:lang w:eastAsia="ru-RU"/>
        </w:rPr>
      </w:pPr>
      <w:r w:rsidRPr="00CC1946">
        <w:rPr>
          <w:rFonts w:cs="Times New Roman"/>
          <w:sz w:val="28"/>
          <w:szCs w:val="28"/>
        </w:rPr>
        <w:t>2</w:t>
      </w:r>
      <w:r w:rsidR="00FC2EB6" w:rsidRPr="00CC1946">
        <w:rPr>
          <w:rFonts w:cs="Times New Roman"/>
          <w:sz w:val="28"/>
          <w:szCs w:val="28"/>
        </w:rPr>
        <w:t>.</w:t>
      </w:r>
      <w:r w:rsidR="00FC2EB6" w:rsidRPr="00CC1946">
        <w:rPr>
          <w:rFonts w:eastAsia="Times New Roman" w:cs="Times New Roman"/>
          <w:kern w:val="0"/>
          <w:sz w:val="28"/>
          <w:szCs w:val="28"/>
          <w:lang w:eastAsia="en-US"/>
        </w:rPr>
        <w:t> </w:t>
      </w:r>
      <w:r w:rsidR="00FC2EB6" w:rsidRPr="00CC1946">
        <w:rPr>
          <w:rFonts w:cs="Times New Roman"/>
          <w:sz w:val="28"/>
          <w:szCs w:val="28"/>
        </w:rPr>
        <w:t xml:space="preserve">В случае дополнения схемы размещения местами размещения по инициативе </w:t>
      </w:r>
      <w:r w:rsidR="00FC2EB6" w:rsidRPr="00CC1946">
        <w:rPr>
          <w:rFonts w:eastAsia="Times New Roman" w:cs="Times New Roman"/>
          <w:kern w:val="0"/>
          <w:sz w:val="28"/>
          <w:szCs w:val="28"/>
          <w:lang w:eastAsia="ru-RU"/>
        </w:rPr>
        <w:t xml:space="preserve">хозяйствующего субъекта, осуществляющего </w:t>
      </w:r>
      <w:r w:rsidR="003E1E36" w:rsidRPr="00CC1946">
        <w:rPr>
          <w:rFonts w:eastAsia="Times New Roman" w:cs="Times New Roman"/>
          <w:kern w:val="0"/>
          <w:sz w:val="28"/>
          <w:szCs w:val="28"/>
          <w:lang w:eastAsia="ru-RU"/>
        </w:rPr>
        <w:t xml:space="preserve">или </w:t>
      </w:r>
      <w:r w:rsidR="00FC2EB6" w:rsidRPr="00CC1946">
        <w:rPr>
          <w:rFonts w:eastAsia="Times New Roman" w:cs="Times New Roman"/>
          <w:kern w:val="0"/>
          <w:sz w:val="28"/>
          <w:szCs w:val="28"/>
          <w:lang w:eastAsia="ru-RU"/>
        </w:rPr>
        <w:t xml:space="preserve">намеревающегося осуществлять </w:t>
      </w:r>
      <w:r w:rsidR="003E1E36" w:rsidRPr="00CC1946">
        <w:rPr>
          <w:rFonts w:eastAsia="Times New Roman" w:cs="Times New Roman"/>
          <w:kern w:val="0"/>
          <w:sz w:val="28"/>
          <w:szCs w:val="28"/>
          <w:lang w:eastAsia="ru-RU"/>
        </w:rPr>
        <w:t>розничную торговлю</w:t>
      </w:r>
      <w:r w:rsidR="00FC2EB6" w:rsidRPr="00CC1946">
        <w:rPr>
          <w:rFonts w:cs="Times New Roman"/>
          <w:sz w:val="28"/>
          <w:szCs w:val="28"/>
        </w:rPr>
        <w:t>, предоставление права на размещение таких объектов на основании договора на размещение производится в следующем порядке.</w:t>
      </w:r>
    </w:p>
    <w:p w14:paraId="272B4250" w14:textId="0B2C5ADA" w:rsidR="003E1E36" w:rsidRDefault="00FC2EB6" w:rsidP="00FC2EB6">
      <w:pPr>
        <w:widowControl/>
        <w:suppressAutoHyphens w:val="0"/>
        <w:autoSpaceDE w:val="0"/>
        <w:autoSpaceDN w:val="0"/>
        <w:adjustRightInd w:val="0"/>
        <w:spacing w:line="360" w:lineRule="auto"/>
        <w:ind w:firstLine="567"/>
        <w:jc w:val="both"/>
        <w:rPr>
          <w:rFonts w:cs="Times New Roman"/>
          <w:color w:val="000000" w:themeColor="text1"/>
          <w:sz w:val="28"/>
          <w:szCs w:val="28"/>
        </w:rPr>
      </w:pPr>
      <w:r w:rsidRPr="00A5285F">
        <w:rPr>
          <w:rFonts w:eastAsia="Times New Roman" w:cs="Times New Roman"/>
          <w:color w:val="000000" w:themeColor="text1"/>
          <w:kern w:val="0"/>
          <w:sz w:val="28"/>
          <w:szCs w:val="28"/>
          <w:lang w:eastAsia="en-US"/>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w:t>
      </w:r>
      <w:r w:rsidRPr="00A5285F">
        <w:rPr>
          <w:rFonts w:cs="Times New Roman"/>
          <w:color w:val="000000" w:themeColor="text1"/>
          <w:sz w:val="28"/>
          <w:szCs w:val="28"/>
        </w:rPr>
        <w:t>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w:t>
      </w:r>
      <w:r w:rsidR="005E0D13">
        <w:rPr>
          <w:rFonts w:cs="Times New Roman"/>
          <w:color w:val="000000" w:themeColor="text1"/>
          <w:sz w:val="28"/>
          <w:szCs w:val="28"/>
        </w:rPr>
        <w:t xml:space="preserve"> </w:t>
      </w:r>
      <w:r w:rsidR="005E0D13" w:rsidRPr="00A5285F">
        <w:rPr>
          <w:rFonts w:cs="Times New Roman"/>
          <w:color w:val="000000" w:themeColor="text1"/>
          <w:sz w:val="28"/>
          <w:szCs w:val="28"/>
        </w:rPr>
        <w:t>информаци</w:t>
      </w:r>
      <w:r w:rsidR="005E0D13">
        <w:rPr>
          <w:rFonts w:cs="Times New Roman"/>
          <w:color w:val="000000" w:themeColor="text1"/>
          <w:sz w:val="28"/>
          <w:szCs w:val="28"/>
        </w:rPr>
        <w:t>и</w:t>
      </w:r>
      <w:r w:rsidR="005E0D13" w:rsidRPr="00A5285F">
        <w:rPr>
          <w:rFonts w:cs="Times New Roman"/>
          <w:color w:val="000000" w:themeColor="text1"/>
          <w:sz w:val="28"/>
          <w:szCs w:val="28"/>
        </w:rPr>
        <w:t xml:space="preserve"> </w:t>
      </w:r>
      <w:r w:rsidRPr="00A5285F">
        <w:rPr>
          <w:rFonts w:cs="Times New Roman"/>
          <w:color w:val="000000" w:themeColor="text1"/>
          <w:sz w:val="28"/>
          <w:szCs w:val="28"/>
        </w:rPr>
        <w:t xml:space="preserve">о планируемом предоставлении места размещения с указанием информации в соответствии с частью </w:t>
      </w:r>
      <w:r w:rsidR="003E1E36">
        <w:rPr>
          <w:rFonts w:cs="Times New Roman"/>
          <w:color w:val="000000" w:themeColor="text1"/>
          <w:sz w:val="28"/>
          <w:szCs w:val="28"/>
        </w:rPr>
        <w:t>3</w:t>
      </w:r>
      <w:r w:rsidRPr="00A5285F">
        <w:rPr>
          <w:rFonts w:cs="Times New Roman"/>
          <w:color w:val="000000" w:themeColor="text1"/>
          <w:sz w:val="28"/>
          <w:szCs w:val="28"/>
        </w:rPr>
        <w:t xml:space="preserve"> статьи 10.</w:t>
      </w:r>
      <w:r w:rsidR="003E1E36">
        <w:rPr>
          <w:rFonts w:cs="Times New Roman"/>
          <w:color w:val="000000" w:themeColor="text1"/>
          <w:sz w:val="28"/>
          <w:szCs w:val="28"/>
        </w:rPr>
        <w:t>1</w:t>
      </w:r>
      <w:r w:rsidRPr="00A5285F">
        <w:rPr>
          <w:rFonts w:cs="Times New Roman"/>
          <w:color w:val="000000" w:themeColor="text1"/>
          <w:sz w:val="28"/>
          <w:szCs w:val="28"/>
        </w:rPr>
        <w:t xml:space="preserve"> настоящего Федерального закона. </w:t>
      </w:r>
    </w:p>
    <w:p w14:paraId="6C134878" w14:textId="62D45165" w:rsidR="00FC2EB6" w:rsidRPr="00A5285F" w:rsidRDefault="00FC2EB6" w:rsidP="00FC2EB6">
      <w:pPr>
        <w:widowControl/>
        <w:suppressAutoHyphens w:val="0"/>
        <w:autoSpaceDE w:val="0"/>
        <w:autoSpaceDN w:val="0"/>
        <w:adjustRightInd w:val="0"/>
        <w:spacing w:line="360" w:lineRule="auto"/>
        <w:ind w:firstLine="567"/>
        <w:jc w:val="both"/>
        <w:rPr>
          <w:rFonts w:eastAsia="Times New Roman" w:cs="Times New Roman"/>
          <w:color w:val="000000" w:themeColor="text1"/>
          <w:kern w:val="0"/>
          <w:sz w:val="28"/>
          <w:szCs w:val="28"/>
          <w:lang w:eastAsia="ru-RU"/>
        </w:rPr>
      </w:pPr>
      <w:r w:rsidRPr="00A5285F">
        <w:rPr>
          <w:rFonts w:cs="Times New Roman"/>
          <w:color w:val="000000" w:themeColor="text1"/>
          <w:sz w:val="28"/>
          <w:szCs w:val="28"/>
        </w:rPr>
        <w:t xml:space="preserve">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w:t>
      </w:r>
      <w:r w:rsidRPr="00A5285F">
        <w:rPr>
          <w:rFonts w:eastAsia="Times New Roman" w:cs="Times New Roman"/>
          <w:color w:val="000000" w:themeColor="text1"/>
          <w:kern w:val="0"/>
          <w:sz w:val="28"/>
          <w:szCs w:val="28"/>
          <w:lang w:eastAsia="ru-RU"/>
        </w:rPr>
        <w:t xml:space="preserve">хозяйствующих субъектов, </w:t>
      </w:r>
      <w:r w:rsidRPr="008D18FC">
        <w:rPr>
          <w:rFonts w:cs="Times New Roman"/>
          <w:color w:val="000000" w:themeColor="text1"/>
          <w:sz w:val="28"/>
          <w:szCs w:val="28"/>
        </w:rPr>
        <w:t>осуществляющ</w:t>
      </w:r>
      <w:r>
        <w:rPr>
          <w:rFonts w:cs="Times New Roman"/>
          <w:color w:val="000000" w:themeColor="text1"/>
          <w:sz w:val="28"/>
          <w:szCs w:val="28"/>
        </w:rPr>
        <w:t xml:space="preserve">их </w:t>
      </w:r>
      <w:r>
        <w:rPr>
          <w:color w:val="000000" w:themeColor="text1"/>
          <w:sz w:val="28"/>
          <w:szCs w:val="28"/>
        </w:rPr>
        <w:t xml:space="preserve">или намеревающихся осуществлять </w:t>
      </w:r>
      <w:r w:rsidR="003E1E36">
        <w:rPr>
          <w:color w:val="000000" w:themeColor="text1"/>
          <w:sz w:val="28"/>
          <w:szCs w:val="28"/>
        </w:rPr>
        <w:t>розничную торговлю</w:t>
      </w:r>
      <w:r w:rsidRPr="00A5285F">
        <w:rPr>
          <w:rFonts w:cs="Times New Roman"/>
          <w:color w:val="000000" w:themeColor="text1"/>
          <w:sz w:val="28"/>
          <w:szCs w:val="28"/>
        </w:rPr>
        <w:t>,</w:t>
      </w:r>
      <w:r w:rsidRPr="008555D7">
        <w:rPr>
          <w:rFonts w:cs="Times New Roman"/>
          <w:color w:val="FF0000"/>
          <w:sz w:val="28"/>
          <w:szCs w:val="28"/>
        </w:rPr>
        <w:t xml:space="preserve"> </w:t>
      </w:r>
      <w:r w:rsidRPr="00A5285F">
        <w:rPr>
          <w:rFonts w:cs="Times New Roman"/>
          <w:color w:val="000000" w:themeColor="text1"/>
          <w:sz w:val="28"/>
          <w:szCs w:val="28"/>
        </w:rPr>
        <w:t xml:space="preserve">не являющихся инициаторами включения места размещения в схему размещения, о намерении претендовать на право </w:t>
      </w:r>
      <w:r>
        <w:rPr>
          <w:rFonts w:cs="Times New Roman"/>
          <w:color w:val="000000" w:themeColor="text1"/>
          <w:sz w:val="28"/>
          <w:szCs w:val="28"/>
        </w:rPr>
        <w:t xml:space="preserve">на </w:t>
      </w:r>
      <w:r w:rsidRPr="00A5285F">
        <w:rPr>
          <w:rFonts w:cs="Times New Roman"/>
          <w:color w:val="000000" w:themeColor="text1"/>
          <w:sz w:val="28"/>
          <w:szCs w:val="28"/>
        </w:rPr>
        <w:t>размещени</w:t>
      </w:r>
      <w:r>
        <w:rPr>
          <w:rFonts w:cs="Times New Roman"/>
          <w:color w:val="000000" w:themeColor="text1"/>
          <w:sz w:val="28"/>
          <w:szCs w:val="28"/>
        </w:rPr>
        <w:t>е</w:t>
      </w:r>
      <w:r w:rsidRPr="00A5285F">
        <w:rPr>
          <w:rFonts w:cs="Times New Roman"/>
          <w:color w:val="000000" w:themeColor="text1"/>
          <w:sz w:val="28"/>
          <w:szCs w:val="28"/>
        </w:rPr>
        <w:t xml:space="preserve"> нестационарного торгового объекта на </w:t>
      </w:r>
      <w:r w:rsidRPr="00A5285F">
        <w:rPr>
          <w:rFonts w:cs="Times New Roman"/>
          <w:color w:val="000000" w:themeColor="text1"/>
          <w:sz w:val="28"/>
          <w:szCs w:val="28"/>
        </w:rPr>
        <w:lastRenderedPageBreak/>
        <w:t>соответствующем месте размещения</w:t>
      </w:r>
      <w:r w:rsidR="003E1E36">
        <w:rPr>
          <w:rFonts w:cs="Times New Roman"/>
          <w:color w:val="000000" w:themeColor="text1"/>
          <w:sz w:val="28"/>
          <w:szCs w:val="28"/>
        </w:rPr>
        <w:t xml:space="preserve"> (далее в настоящей статье – иные заявления)</w:t>
      </w:r>
      <w:r w:rsidRPr="00A5285F">
        <w:rPr>
          <w:rFonts w:cs="Times New Roman"/>
          <w:color w:val="000000" w:themeColor="text1"/>
          <w:sz w:val="28"/>
          <w:szCs w:val="28"/>
        </w:rPr>
        <w:t>, 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w:t>
      </w:r>
      <w:r w:rsidRPr="00A5285F">
        <w:rPr>
          <w:rFonts w:eastAsia="Times New Roman" w:cs="Times New Roman"/>
          <w:color w:val="000000" w:themeColor="text1"/>
          <w:kern w:val="0"/>
          <w:sz w:val="28"/>
          <w:szCs w:val="28"/>
          <w:lang w:eastAsia="en-US"/>
        </w:rPr>
        <w:t xml:space="preserve">. </w:t>
      </w:r>
    </w:p>
    <w:p w14:paraId="3AD00201" w14:textId="01B13011" w:rsidR="00FC2EB6" w:rsidRPr="008E72AA" w:rsidRDefault="00FC2EB6" w:rsidP="00FC2EB6">
      <w:pPr>
        <w:widowControl/>
        <w:suppressAutoHyphens w:val="0"/>
        <w:autoSpaceDE w:val="0"/>
        <w:autoSpaceDN w:val="0"/>
        <w:adjustRightInd w:val="0"/>
        <w:spacing w:line="360" w:lineRule="auto"/>
        <w:ind w:firstLine="567"/>
        <w:jc w:val="both"/>
        <w:outlineLvl w:val="0"/>
        <w:rPr>
          <w:rFonts w:eastAsia="Times New Roman" w:cs="Times New Roman"/>
          <w:color w:val="000000" w:themeColor="text1"/>
          <w:kern w:val="0"/>
          <w:sz w:val="28"/>
          <w:szCs w:val="28"/>
          <w:lang w:eastAsia="en-US"/>
        </w:rPr>
      </w:pPr>
      <w:r w:rsidRPr="00A5285F">
        <w:rPr>
          <w:rFonts w:eastAsia="Times New Roman" w:cs="Times New Roman"/>
          <w:color w:val="000000" w:themeColor="text1"/>
          <w:kern w:val="0"/>
          <w:sz w:val="28"/>
          <w:szCs w:val="28"/>
          <w:lang w:eastAsia="en-US"/>
        </w:rPr>
        <w:t xml:space="preserve">Решение о предоставлении места размещения заявителю без торгов подлежит публикации на официальном сайте органа местного самоуправления </w:t>
      </w:r>
      <w:r w:rsidRPr="00A5285F">
        <w:rPr>
          <w:rFonts w:cs="Times New Roman"/>
          <w:color w:val="000000" w:themeColor="text1"/>
          <w:sz w:val="28"/>
          <w:szCs w:val="28"/>
        </w:rPr>
        <w:t xml:space="preserve">в </w:t>
      </w:r>
      <w:r w:rsidRPr="008E72AA">
        <w:rPr>
          <w:rFonts w:cs="Times New Roman"/>
          <w:color w:val="000000" w:themeColor="text1"/>
          <w:sz w:val="28"/>
          <w:szCs w:val="28"/>
        </w:rPr>
        <w:t>сети Интернет</w:t>
      </w:r>
      <w:r w:rsidR="004E3C03">
        <w:rPr>
          <w:rFonts w:cs="Times New Roman"/>
          <w:color w:val="000000" w:themeColor="text1"/>
          <w:sz w:val="28"/>
          <w:szCs w:val="28"/>
        </w:rPr>
        <w:t xml:space="preserve"> </w:t>
      </w:r>
      <w:r w:rsidRPr="008E72AA">
        <w:rPr>
          <w:rFonts w:cs="Times New Roman"/>
          <w:color w:val="000000" w:themeColor="text1"/>
          <w:sz w:val="28"/>
          <w:szCs w:val="28"/>
        </w:rPr>
        <w:t xml:space="preserve">в </w:t>
      </w:r>
      <w:r w:rsidRPr="008E72AA">
        <w:rPr>
          <w:rFonts w:eastAsia="Times New Roman" w:cs="Times New Roman"/>
          <w:color w:val="000000" w:themeColor="text1"/>
          <w:kern w:val="0"/>
          <w:sz w:val="28"/>
          <w:szCs w:val="28"/>
          <w:lang w:eastAsia="en-US"/>
        </w:rPr>
        <w:t>течение одного рабочего дня, следующего за днем принятия данного решения.</w:t>
      </w:r>
    </w:p>
    <w:p w14:paraId="58E9B51B" w14:textId="058DB3C7" w:rsidR="00FC2EB6" w:rsidRDefault="00FC2EB6" w:rsidP="00FC2EB6">
      <w:pPr>
        <w:widowControl/>
        <w:suppressAutoHyphens w:val="0"/>
        <w:autoSpaceDE w:val="0"/>
        <w:autoSpaceDN w:val="0"/>
        <w:adjustRightInd w:val="0"/>
        <w:spacing w:line="360" w:lineRule="auto"/>
        <w:ind w:firstLine="539"/>
        <w:jc w:val="both"/>
        <w:rPr>
          <w:sz w:val="28"/>
          <w:szCs w:val="28"/>
        </w:rPr>
      </w:pPr>
      <w:r w:rsidRPr="008E72AA">
        <w:rPr>
          <w:rFonts w:eastAsia="Times New Roman"/>
          <w:sz w:val="28"/>
          <w:szCs w:val="28"/>
        </w:rPr>
        <w:t xml:space="preserve">В случае поступления в срок, указанный в абзаце </w:t>
      </w:r>
      <w:r w:rsidR="003E1E36">
        <w:rPr>
          <w:rFonts w:eastAsia="Times New Roman"/>
          <w:sz w:val="28"/>
          <w:szCs w:val="28"/>
        </w:rPr>
        <w:t>третьем</w:t>
      </w:r>
      <w:r w:rsidRPr="008E72AA">
        <w:rPr>
          <w:rFonts w:eastAsia="Times New Roman"/>
          <w:sz w:val="28"/>
          <w:szCs w:val="28"/>
        </w:rPr>
        <w:t xml:space="preserve"> настоящей части, </w:t>
      </w:r>
      <w:r w:rsidR="003E1E36">
        <w:rPr>
          <w:rFonts w:eastAsia="Times New Roman"/>
          <w:sz w:val="28"/>
          <w:szCs w:val="28"/>
        </w:rPr>
        <w:t>иных заявлений</w:t>
      </w:r>
      <w:r w:rsidRPr="008E72AA">
        <w:rPr>
          <w:sz w:val="28"/>
          <w:szCs w:val="28"/>
        </w:rPr>
        <w:t>,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14:paraId="3FC2F5B9" w14:textId="77777777" w:rsidR="00DE342F" w:rsidRDefault="0099057B" w:rsidP="00A129CC">
      <w:pPr>
        <w:autoSpaceDE w:val="0"/>
        <w:autoSpaceDN w:val="0"/>
        <w:adjustRightInd w:val="0"/>
        <w:spacing w:line="360" w:lineRule="auto"/>
        <w:ind w:firstLine="539"/>
        <w:jc w:val="both"/>
        <w:rPr>
          <w:rFonts w:eastAsia="Times New Roman"/>
          <w:sz w:val="28"/>
          <w:szCs w:val="28"/>
        </w:rPr>
      </w:pPr>
      <w:r>
        <w:rPr>
          <w:rFonts w:eastAsia="Times New Roman"/>
          <w:sz w:val="28"/>
          <w:szCs w:val="28"/>
        </w:rPr>
        <w:t>3</w:t>
      </w:r>
      <w:r w:rsidR="00A129CC" w:rsidRPr="00A129CC">
        <w:rPr>
          <w:rFonts w:eastAsia="Times New Roman"/>
          <w:sz w:val="28"/>
          <w:szCs w:val="28"/>
        </w:rPr>
        <w:t xml:space="preserve">. Форма и порядок проведения торгов устанавливаются муниципальными правовыми актами с учетом особенностей, предусмотренных настоящим Федеральным законом. </w:t>
      </w:r>
    </w:p>
    <w:p w14:paraId="51F0B6C6" w14:textId="06B1FCD1" w:rsidR="00A129CC" w:rsidRPr="002A0431" w:rsidRDefault="00A129CC" w:rsidP="00A129CC">
      <w:pPr>
        <w:autoSpaceDE w:val="0"/>
        <w:autoSpaceDN w:val="0"/>
        <w:adjustRightInd w:val="0"/>
        <w:spacing w:line="360" w:lineRule="auto"/>
        <w:ind w:firstLine="539"/>
        <w:jc w:val="both"/>
        <w:rPr>
          <w:sz w:val="28"/>
          <w:szCs w:val="28"/>
        </w:rPr>
      </w:pPr>
      <w:r w:rsidRPr="00A129CC">
        <w:rPr>
          <w:rFonts w:eastAsia="Times New Roman"/>
          <w:sz w:val="28"/>
          <w:szCs w:val="28"/>
        </w:rPr>
        <w:t xml:space="preserve">Информация о проведении торгов подлежит </w:t>
      </w:r>
      <w:r w:rsidRPr="00A129CC">
        <w:rPr>
          <w:sz w:val="28"/>
          <w:szCs w:val="28"/>
        </w:rPr>
        <w:t xml:space="preserve">размещению на официальном сайте Российской Федерации в </w:t>
      </w:r>
      <w:r w:rsidRPr="002A0431">
        <w:rPr>
          <w:sz w:val="28"/>
          <w:szCs w:val="28"/>
        </w:rPr>
        <w:t>сети Интернет</w:t>
      </w:r>
      <w:r w:rsidR="007E0F10">
        <w:rPr>
          <w:sz w:val="28"/>
          <w:szCs w:val="28"/>
        </w:rPr>
        <w:t xml:space="preserve"> </w:t>
      </w:r>
      <w:r w:rsidRPr="002A0431">
        <w:rPr>
          <w:sz w:val="28"/>
          <w:szCs w:val="28"/>
        </w:rPr>
        <w:t>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w:t>
      </w:r>
    </w:p>
    <w:p w14:paraId="59E80323" w14:textId="77777777" w:rsidR="00FC2EB6" w:rsidRPr="002A0431" w:rsidRDefault="00FC2EB6" w:rsidP="00FC2EB6">
      <w:pPr>
        <w:widowControl/>
        <w:suppressAutoHyphens w:val="0"/>
        <w:autoSpaceDE w:val="0"/>
        <w:autoSpaceDN w:val="0"/>
        <w:adjustRightInd w:val="0"/>
        <w:spacing w:line="360" w:lineRule="auto"/>
        <w:ind w:firstLine="539"/>
        <w:jc w:val="both"/>
        <w:rPr>
          <w:rFonts w:eastAsia="Times New Roman" w:cs="Times New Roman"/>
          <w:kern w:val="0"/>
          <w:sz w:val="28"/>
          <w:szCs w:val="28"/>
          <w:lang w:eastAsia="ru-RU"/>
        </w:rPr>
      </w:pPr>
      <w:r w:rsidRPr="002A0431">
        <w:rPr>
          <w:sz w:val="28"/>
          <w:szCs w:val="28"/>
        </w:rPr>
        <w:t>Торги проводятся в течение 30 календарных дней со дня их объявления.</w:t>
      </w:r>
    </w:p>
    <w:p w14:paraId="42463836" w14:textId="6CAE0317" w:rsidR="0099057B" w:rsidRPr="009C0FF7" w:rsidRDefault="00FC2EB6" w:rsidP="00D9447F">
      <w:pPr>
        <w:spacing w:line="360" w:lineRule="auto"/>
        <w:ind w:firstLine="567"/>
        <w:jc w:val="both"/>
        <w:rPr>
          <w:sz w:val="28"/>
          <w:szCs w:val="28"/>
        </w:rPr>
      </w:pPr>
      <w:r w:rsidRPr="002A0431">
        <w:rPr>
          <w:rFonts w:eastAsia="Times New Roman" w:cs="Times New Roman"/>
          <w:kern w:val="0"/>
          <w:sz w:val="28"/>
          <w:szCs w:val="28"/>
          <w:lang w:eastAsia="ru-RU"/>
        </w:rPr>
        <w:t>В случае</w:t>
      </w:r>
      <w:r w:rsidR="00E028F4">
        <w:rPr>
          <w:rFonts w:eastAsia="Times New Roman" w:cs="Times New Roman"/>
          <w:kern w:val="0"/>
          <w:sz w:val="28"/>
          <w:szCs w:val="28"/>
          <w:lang w:eastAsia="ru-RU"/>
        </w:rPr>
        <w:t>,</w:t>
      </w:r>
      <w:r w:rsidRPr="002A0431">
        <w:rPr>
          <w:rFonts w:eastAsia="Times New Roman" w:cs="Times New Roman"/>
          <w:kern w:val="0"/>
          <w:sz w:val="28"/>
          <w:szCs w:val="28"/>
          <w:lang w:eastAsia="ru-RU"/>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w:t>
      </w:r>
      <w:r w:rsidR="00FA548C">
        <w:rPr>
          <w:rFonts w:eastAsia="Times New Roman" w:cs="Times New Roman"/>
          <w:kern w:val="0"/>
          <w:sz w:val="28"/>
          <w:szCs w:val="28"/>
          <w:lang w:eastAsia="ru-RU"/>
        </w:rPr>
        <w:t xml:space="preserve"> рассмотреть заявку и</w:t>
      </w:r>
      <w:r w:rsidRPr="002A0431">
        <w:rPr>
          <w:rFonts w:eastAsia="Times New Roman" w:cs="Times New Roman"/>
          <w:kern w:val="0"/>
          <w:sz w:val="28"/>
          <w:szCs w:val="28"/>
          <w:lang w:eastAsia="ru-RU"/>
        </w:rPr>
        <w:t xml:space="preserve">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w:t>
      </w:r>
      <w:r w:rsidRPr="002A0431">
        <w:rPr>
          <w:rFonts w:eastAsia="Times New Roman"/>
          <w:sz w:val="28"/>
          <w:szCs w:val="28"/>
          <w:lang w:eastAsia="ru-RU"/>
        </w:rPr>
        <w:t xml:space="preserve">аукционной (конкурсной) </w:t>
      </w:r>
      <w:r w:rsidRPr="002A0431">
        <w:rPr>
          <w:rFonts w:eastAsia="Times New Roman" w:cs="Times New Roman"/>
          <w:kern w:val="0"/>
          <w:sz w:val="28"/>
          <w:szCs w:val="28"/>
          <w:lang w:eastAsia="ru-RU"/>
        </w:rPr>
        <w:t xml:space="preserve">документацией, а также с лицом, </w:t>
      </w:r>
      <w:r w:rsidRPr="002A0431">
        <w:rPr>
          <w:rFonts w:eastAsia="Times New Roman" w:cs="Times New Roman"/>
          <w:kern w:val="0"/>
          <w:sz w:val="28"/>
          <w:szCs w:val="28"/>
          <w:lang w:eastAsia="ru-RU"/>
        </w:rPr>
        <w:lastRenderedPageBreak/>
        <w:t xml:space="preserve">признанным единственным участником торгов, на условиях и по цене, которые предусмотрены конкурсной (аукционной) документацией, </w:t>
      </w:r>
      <w:r w:rsidRPr="002A0431">
        <w:rPr>
          <w:sz w:val="28"/>
          <w:szCs w:val="28"/>
        </w:rPr>
        <w:t>но по цене не менее начальной (стартовой) цены торгов.</w:t>
      </w:r>
    </w:p>
    <w:p w14:paraId="0090E897" w14:textId="3BAF5D2A" w:rsidR="0043421B" w:rsidRPr="0043421B" w:rsidRDefault="00C512DE" w:rsidP="007E7BCC">
      <w:pPr>
        <w:widowControl/>
        <w:suppressAutoHyphens w:val="0"/>
        <w:autoSpaceDE w:val="0"/>
        <w:autoSpaceDN w:val="0"/>
        <w:adjustRightInd w:val="0"/>
        <w:spacing w:after="200"/>
        <w:ind w:left="2835" w:hanging="2268"/>
        <w:jc w:val="both"/>
        <w:rPr>
          <w:rFonts w:eastAsia="Times New Roman" w:cs="Times New Roman"/>
          <w:b/>
          <w:color w:val="000000" w:themeColor="text1"/>
          <w:kern w:val="0"/>
          <w:sz w:val="8"/>
          <w:szCs w:val="8"/>
          <w:lang w:eastAsia="en-US"/>
        </w:rPr>
      </w:pPr>
      <w:r w:rsidRPr="00A5285F">
        <w:rPr>
          <w:rFonts w:cs="Times New Roman"/>
          <w:color w:val="000000" w:themeColor="text1"/>
          <w:sz w:val="28"/>
          <w:szCs w:val="28"/>
        </w:rPr>
        <w:t xml:space="preserve"> </w:t>
      </w:r>
      <w:r w:rsidR="0009562B" w:rsidRPr="00C93C33">
        <w:rPr>
          <w:rFonts w:cs="Times New Roman"/>
          <w:b/>
          <w:color w:val="000000" w:themeColor="text1"/>
          <w:sz w:val="28"/>
          <w:szCs w:val="28"/>
        </w:rPr>
        <w:t>Статья 10.</w:t>
      </w:r>
      <w:r w:rsidR="006B0B46" w:rsidRPr="00C93C33">
        <w:rPr>
          <w:rFonts w:cs="Times New Roman"/>
          <w:b/>
          <w:color w:val="000000" w:themeColor="text1"/>
          <w:sz w:val="28"/>
          <w:szCs w:val="28"/>
        </w:rPr>
        <w:t>3</w:t>
      </w:r>
      <w:r w:rsidR="0009562B" w:rsidRPr="00C93C33">
        <w:rPr>
          <w:rFonts w:cs="Times New Roman"/>
          <w:b/>
          <w:color w:val="000000" w:themeColor="text1"/>
          <w:sz w:val="28"/>
          <w:szCs w:val="28"/>
        </w:rPr>
        <w:t>.</w:t>
      </w:r>
      <w:r w:rsidR="0009562B" w:rsidRPr="00A5285F">
        <w:rPr>
          <w:rFonts w:cs="Times New Roman"/>
          <w:color w:val="000000" w:themeColor="text1"/>
          <w:sz w:val="28"/>
          <w:szCs w:val="28"/>
        </w:rPr>
        <w:t xml:space="preserve"> </w:t>
      </w:r>
      <w:r w:rsidR="001C519B" w:rsidRPr="00A5285F">
        <w:rPr>
          <w:rFonts w:cs="Times New Roman"/>
          <w:color w:val="000000" w:themeColor="text1"/>
          <w:sz w:val="28"/>
          <w:szCs w:val="28"/>
        </w:rPr>
        <w:t xml:space="preserve"> </w:t>
      </w:r>
      <w:r w:rsidR="00DE342F" w:rsidRPr="00DE342F">
        <w:rPr>
          <w:rFonts w:cs="Times New Roman"/>
          <w:b/>
          <w:color w:val="000000" w:themeColor="text1"/>
          <w:sz w:val="28"/>
          <w:szCs w:val="28"/>
        </w:rPr>
        <w:t xml:space="preserve">Порядок </w:t>
      </w:r>
      <w:r w:rsidR="00DE342F" w:rsidRPr="00DE342F">
        <w:rPr>
          <w:rFonts w:eastAsia="Times New Roman" w:cs="Times New Roman"/>
          <w:b/>
          <w:color w:val="000000" w:themeColor="text1"/>
          <w:kern w:val="0"/>
          <w:sz w:val="28"/>
          <w:szCs w:val="28"/>
          <w:lang w:eastAsia="en-US"/>
        </w:rPr>
        <w:t>з</w:t>
      </w:r>
      <w:r w:rsidR="00EB5F4B" w:rsidRPr="00DE342F">
        <w:rPr>
          <w:rFonts w:eastAsia="Times New Roman" w:cs="Times New Roman"/>
          <w:b/>
          <w:color w:val="000000" w:themeColor="text1"/>
          <w:kern w:val="0"/>
          <w:sz w:val="28"/>
          <w:szCs w:val="28"/>
          <w:lang w:eastAsia="en-US"/>
        </w:rPr>
        <w:t>аключени</w:t>
      </w:r>
      <w:r w:rsidR="00DE342F" w:rsidRPr="00DE342F">
        <w:rPr>
          <w:rFonts w:eastAsia="Times New Roman" w:cs="Times New Roman"/>
          <w:b/>
          <w:color w:val="000000" w:themeColor="text1"/>
          <w:kern w:val="0"/>
          <w:sz w:val="28"/>
          <w:szCs w:val="28"/>
          <w:lang w:eastAsia="en-US"/>
        </w:rPr>
        <w:t>я</w:t>
      </w:r>
      <w:r w:rsidR="005C63DF" w:rsidRPr="00DE342F">
        <w:rPr>
          <w:rFonts w:eastAsia="Times New Roman" w:cs="Times New Roman"/>
          <w:b/>
          <w:color w:val="000000" w:themeColor="text1"/>
          <w:kern w:val="0"/>
          <w:sz w:val="28"/>
          <w:szCs w:val="28"/>
          <w:lang w:eastAsia="en-US"/>
        </w:rPr>
        <w:t>, изменени</w:t>
      </w:r>
      <w:r w:rsidR="00DE342F" w:rsidRPr="00DE342F">
        <w:rPr>
          <w:rFonts w:eastAsia="Times New Roman" w:cs="Times New Roman"/>
          <w:b/>
          <w:color w:val="000000" w:themeColor="text1"/>
          <w:kern w:val="0"/>
          <w:sz w:val="28"/>
          <w:szCs w:val="28"/>
          <w:lang w:eastAsia="en-US"/>
        </w:rPr>
        <w:t>я</w:t>
      </w:r>
      <w:r w:rsidR="001C519B" w:rsidRPr="00DE342F">
        <w:rPr>
          <w:rFonts w:eastAsia="Times New Roman" w:cs="Times New Roman"/>
          <w:b/>
          <w:color w:val="000000" w:themeColor="text1"/>
          <w:kern w:val="0"/>
          <w:sz w:val="28"/>
          <w:szCs w:val="28"/>
          <w:lang w:eastAsia="en-US"/>
        </w:rPr>
        <w:t xml:space="preserve"> и расторжени</w:t>
      </w:r>
      <w:r w:rsidR="00DE342F" w:rsidRPr="00DE342F">
        <w:rPr>
          <w:rFonts w:eastAsia="Times New Roman" w:cs="Times New Roman"/>
          <w:b/>
          <w:color w:val="000000" w:themeColor="text1"/>
          <w:kern w:val="0"/>
          <w:sz w:val="28"/>
          <w:szCs w:val="28"/>
          <w:lang w:eastAsia="en-US"/>
        </w:rPr>
        <w:t xml:space="preserve">я </w:t>
      </w:r>
      <w:r w:rsidR="001C519B" w:rsidRPr="00DE342F">
        <w:rPr>
          <w:rFonts w:cs="Times New Roman"/>
          <w:b/>
          <w:color w:val="000000" w:themeColor="text1"/>
          <w:sz w:val="28"/>
          <w:szCs w:val="28"/>
        </w:rPr>
        <w:t>договора на размещение нестационарного объекта</w:t>
      </w:r>
      <w:r w:rsidR="001C519B" w:rsidRPr="00A5285F">
        <w:rPr>
          <w:rFonts w:eastAsia="Times New Roman" w:cs="Times New Roman"/>
          <w:b/>
          <w:color w:val="000000" w:themeColor="text1"/>
          <w:kern w:val="0"/>
          <w:sz w:val="28"/>
          <w:szCs w:val="28"/>
          <w:lang w:eastAsia="en-US"/>
        </w:rPr>
        <w:t xml:space="preserve"> </w:t>
      </w:r>
    </w:p>
    <w:p w14:paraId="1FAD569C" w14:textId="1C5E8428" w:rsidR="0083035C" w:rsidRPr="00052D8B" w:rsidRDefault="00817C64" w:rsidP="00052D8B">
      <w:pPr>
        <w:spacing w:line="360" w:lineRule="auto"/>
        <w:ind w:firstLine="567"/>
        <w:jc w:val="both"/>
        <w:rPr>
          <w:color w:val="000000" w:themeColor="text1"/>
          <w:sz w:val="28"/>
          <w:szCs w:val="28"/>
        </w:rPr>
      </w:pPr>
      <w:r>
        <w:rPr>
          <w:color w:val="000000" w:themeColor="text1"/>
          <w:sz w:val="28"/>
          <w:szCs w:val="28"/>
          <w:lang w:eastAsia="ru-RU"/>
        </w:rPr>
        <w:t xml:space="preserve">1. </w:t>
      </w:r>
      <w:r w:rsidR="00B61999" w:rsidRPr="0010766E">
        <w:rPr>
          <w:color w:val="000000" w:themeColor="text1"/>
          <w:sz w:val="28"/>
          <w:szCs w:val="28"/>
          <w:lang w:eastAsia="ru-RU"/>
        </w:rPr>
        <w:t xml:space="preserve">По договору на размещение орган местного самоуправления обязуется </w:t>
      </w:r>
      <w:r w:rsidR="00B61999" w:rsidRPr="00052D8B">
        <w:rPr>
          <w:color w:val="000000" w:themeColor="text1"/>
          <w:sz w:val="28"/>
          <w:szCs w:val="28"/>
          <w:lang w:eastAsia="ru-RU"/>
        </w:rPr>
        <w:t>пред</w:t>
      </w:r>
      <w:r w:rsidR="008E72AA" w:rsidRPr="00052D8B">
        <w:rPr>
          <w:color w:val="000000" w:themeColor="text1"/>
          <w:sz w:val="28"/>
          <w:szCs w:val="28"/>
          <w:lang w:eastAsia="ru-RU"/>
        </w:rPr>
        <w:t>о</w:t>
      </w:r>
      <w:r w:rsidR="00B61999" w:rsidRPr="00052D8B">
        <w:rPr>
          <w:color w:val="000000" w:themeColor="text1"/>
          <w:sz w:val="28"/>
          <w:szCs w:val="28"/>
          <w:lang w:eastAsia="ru-RU"/>
        </w:rPr>
        <w:t xml:space="preserve">ставить хозяйствующем субъекту, осуществляющему </w:t>
      </w:r>
      <w:r w:rsidR="00DE342F" w:rsidRPr="00052D8B">
        <w:rPr>
          <w:color w:val="000000" w:themeColor="text1"/>
          <w:sz w:val="28"/>
          <w:szCs w:val="28"/>
          <w:lang w:eastAsia="ru-RU"/>
        </w:rPr>
        <w:t xml:space="preserve">розничную </w:t>
      </w:r>
      <w:r w:rsidR="00DE342F" w:rsidRPr="00052D8B">
        <w:rPr>
          <w:sz w:val="28"/>
          <w:szCs w:val="28"/>
          <w:lang w:eastAsia="ru-RU"/>
        </w:rPr>
        <w:t>торговлю</w:t>
      </w:r>
      <w:r w:rsidR="008555D7" w:rsidRPr="00052D8B">
        <w:rPr>
          <w:sz w:val="28"/>
          <w:szCs w:val="28"/>
        </w:rPr>
        <w:t xml:space="preserve">, </w:t>
      </w:r>
      <w:r w:rsidR="00B61999" w:rsidRPr="00052D8B">
        <w:rPr>
          <w:sz w:val="28"/>
          <w:szCs w:val="28"/>
          <w:lang w:eastAsia="ru-RU"/>
        </w:rPr>
        <w:t>право размес</w:t>
      </w:r>
      <w:r w:rsidR="002155CB" w:rsidRPr="00052D8B">
        <w:rPr>
          <w:sz w:val="28"/>
          <w:szCs w:val="28"/>
          <w:lang w:eastAsia="ru-RU"/>
        </w:rPr>
        <w:t>т</w:t>
      </w:r>
      <w:r w:rsidR="00C33DDB" w:rsidRPr="00052D8B">
        <w:rPr>
          <w:sz w:val="28"/>
          <w:szCs w:val="28"/>
          <w:lang w:eastAsia="ru-RU"/>
        </w:rPr>
        <w:t xml:space="preserve">ить </w:t>
      </w:r>
      <w:r w:rsidR="00C33DDB" w:rsidRPr="00052D8B">
        <w:rPr>
          <w:sz w:val="28"/>
          <w:szCs w:val="28"/>
        </w:rPr>
        <w:t>нестационарный торговый объект</w:t>
      </w:r>
      <w:r w:rsidR="00B61999" w:rsidRPr="00052D8B">
        <w:rPr>
          <w:sz w:val="28"/>
          <w:szCs w:val="28"/>
          <w:lang w:eastAsia="ru-RU"/>
        </w:rPr>
        <w:t xml:space="preserve">, а  </w:t>
      </w:r>
      <w:r w:rsidR="002155CB" w:rsidRPr="00052D8B">
        <w:rPr>
          <w:sz w:val="28"/>
          <w:szCs w:val="28"/>
          <w:lang w:eastAsia="ru-RU"/>
        </w:rPr>
        <w:t>х</w:t>
      </w:r>
      <w:r w:rsidR="00B61999" w:rsidRPr="00052D8B">
        <w:rPr>
          <w:sz w:val="28"/>
          <w:szCs w:val="28"/>
          <w:lang w:eastAsia="ru-RU"/>
        </w:rPr>
        <w:t>озяйствующий  субъект</w:t>
      </w:r>
      <w:r w:rsidR="00B61999" w:rsidRPr="00052D8B">
        <w:rPr>
          <w:color w:val="000000" w:themeColor="text1"/>
          <w:sz w:val="28"/>
          <w:szCs w:val="28"/>
          <w:lang w:eastAsia="ru-RU"/>
        </w:rPr>
        <w:t xml:space="preserve"> обязуется разместить и обеспечить в течение всего срока действия данного договора функционирование </w:t>
      </w:r>
      <w:r w:rsidR="00C33DDB" w:rsidRPr="00052D8B">
        <w:rPr>
          <w:color w:val="000000" w:themeColor="text1"/>
          <w:sz w:val="28"/>
          <w:szCs w:val="28"/>
        </w:rPr>
        <w:t>нестационарного торгового объекта</w:t>
      </w:r>
      <w:r w:rsidR="00B61999" w:rsidRPr="00052D8B">
        <w:rPr>
          <w:color w:val="000000" w:themeColor="text1"/>
          <w:sz w:val="28"/>
          <w:szCs w:val="28"/>
          <w:lang w:eastAsia="ru-RU"/>
        </w:rPr>
        <w:t xml:space="preserve"> на условиях и в порядке, предусмотренных </w:t>
      </w:r>
      <w:r w:rsidR="004A3557" w:rsidRPr="00052D8B">
        <w:rPr>
          <w:color w:val="000000" w:themeColor="text1"/>
          <w:sz w:val="28"/>
          <w:szCs w:val="28"/>
          <w:lang w:eastAsia="ru-RU"/>
        </w:rPr>
        <w:t xml:space="preserve">данным </w:t>
      </w:r>
      <w:r w:rsidR="00B61999" w:rsidRPr="00052D8B">
        <w:rPr>
          <w:color w:val="000000" w:themeColor="text1"/>
          <w:sz w:val="28"/>
          <w:szCs w:val="28"/>
          <w:lang w:eastAsia="ru-RU"/>
        </w:rPr>
        <w:t xml:space="preserve">договором, с учетом положений </w:t>
      </w:r>
      <w:r w:rsidR="004500A3" w:rsidRPr="00052D8B">
        <w:rPr>
          <w:color w:val="000000" w:themeColor="text1"/>
          <w:sz w:val="28"/>
          <w:szCs w:val="28"/>
          <w:lang w:eastAsia="ru-RU"/>
        </w:rPr>
        <w:t>настоящего Федерального закона</w:t>
      </w:r>
      <w:r w:rsidR="004A3557" w:rsidRPr="00052D8B">
        <w:rPr>
          <w:color w:val="000000" w:themeColor="text1"/>
          <w:sz w:val="28"/>
          <w:szCs w:val="28"/>
          <w:lang w:eastAsia="ru-RU"/>
        </w:rPr>
        <w:t>,</w:t>
      </w:r>
      <w:r w:rsidR="00B61999" w:rsidRPr="00052D8B">
        <w:rPr>
          <w:color w:val="000000" w:themeColor="text1"/>
          <w:sz w:val="28"/>
          <w:szCs w:val="28"/>
          <w:lang w:eastAsia="ru-RU"/>
        </w:rPr>
        <w:t xml:space="preserve"> </w:t>
      </w:r>
      <w:r w:rsidR="00B61999" w:rsidRPr="00052D8B">
        <w:rPr>
          <w:color w:val="000000" w:themeColor="text1"/>
          <w:sz w:val="28"/>
          <w:szCs w:val="28"/>
        </w:rPr>
        <w:t xml:space="preserve">а также </w:t>
      </w:r>
      <w:r w:rsidR="00FC6F27" w:rsidRPr="00052D8B">
        <w:rPr>
          <w:color w:val="000000" w:themeColor="text1"/>
          <w:sz w:val="28"/>
          <w:szCs w:val="28"/>
        </w:rPr>
        <w:t xml:space="preserve">принятых </w:t>
      </w:r>
      <w:r w:rsidR="00B61999" w:rsidRPr="00052D8B">
        <w:rPr>
          <w:color w:val="000000" w:themeColor="text1"/>
          <w:sz w:val="28"/>
          <w:szCs w:val="28"/>
        </w:rPr>
        <w:t xml:space="preserve">в соответствии с ним </w:t>
      </w:r>
      <w:r w:rsidR="000D4A9B">
        <w:rPr>
          <w:color w:val="000000" w:themeColor="text1"/>
          <w:sz w:val="28"/>
          <w:szCs w:val="28"/>
        </w:rPr>
        <w:t>нормативными правовыми актами</w:t>
      </w:r>
      <w:r w:rsidR="00B61999" w:rsidRPr="00052D8B">
        <w:rPr>
          <w:color w:val="000000" w:themeColor="text1"/>
          <w:sz w:val="28"/>
          <w:szCs w:val="28"/>
        </w:rPr>
        <w:t>.</w:t>
      </w:r>
    </w:p>
    <w:p w14:paraId="12AF65B1" w14:textId="146966FD" w:rsidR="008E72AA" w:rsidRPr="00922926" w:rsidRDefault="008E72AA" w:rsidP="008E72AA">
      <w:pPr>
        <w:autoSpaceDE w:val="0"/>
        <w:autoSpaceDN w:val="0"/>
        <w:adjustRightInd w:val="0"/>
        <w:spacing w:line="360" w:lineRule="auto"/>
        <w:ind w:firstLine="567"/>
        <w:jc w:val="both"/>
        <w:rPr>
          <w:color w:val="FF0000"/>
          <w:sz w:val="28"/>
          <w:szCs w:val="28"/>
        </w:rPr>
      </w:pPr>
      <w:r w:rsidRPr="009A1C0D">
        <w:rPr>
          <w:sz w:val="28"/>
          <w:szCs w:val="28"/>
        </w:rPr>
        <w:t xml:space="preserve">Договор на размещение должен быть заключен органом местного самоуправления и </w:t>
      </w:r>
      <w:r w:rsidRPr="009A1C0D">
        <w:rPr>
          <w:sz w:val="28"/>
          <w:szCs w:val="28"/>
          <w:lang w:eastAsia="ru-RU"/>
        </w:rPr>
        <w:t xml:space="preserve">хозяйствующим субъектом, </w:t>
      </w:r>
      <w:r w:rsidR="008555D7" w:rsidRPr="0010680E">
        <w:rPr>
          <w:sz w:val="28"/>
          <w:szCs w:val="28"/>
        </w:rPr>
        <w:t>имеющим</w:t>
      </w:r>
      <w:r w:rsidRPr="0010680E">
        <w:rPr>
          <w:sz w:val="28"/>
          <w:szCs w:val="28"/>
        </w:rPr>
        <w:t xml:space="preserve"> право на заключение договора на размещение, в течение 15 календарных дней с момента возникновения соответствующего права </w:t>
      </w:r>
      <w:r w:rsidR="00922926" w:rsidRPr="0010680E">
        <w:rPr>
          <w:sz w:val="28"/>
          <w:szCs w:val="28"/>
        </w:rPr>
        <w:t>по заявлению</w:t>
      </w:r>
      <w:r w:rsidRPr="0010680E">
        <w:rPr>
          <w:sz w:val="28"/>
          <w:szCs w:val="28"/>
        </w:rPr>
        <w:t xml:space="preserve"> </w:t>
      </w:r>
      <w:r w:rsidR="00922926" w:rsidRPr="0010680E">
        <w:rPr>
          <w:sz w:val="28"/>
          <w:szCs w:val="28"/>
          <w:lang w:eastAsia="ru-RU"/>
        </w:rPr>
        <w:t xml:space="preserve">хозяйствующего субъекта, </w:t>
      </w:r>
      <w:r w:rsidR="00E0349E">
        <w:rPr>
          <w:sz w:val="28"/>
          <w:szCs w:val="28"/>
          <w:lang w:eastAsia="ru-RU"/>
        </w:rPr>
        <w:t>имеющего право на</w:t>
      </w:r>
      <w:r w:rsidRPr="0010680E">
        <w:rPr>
          <w:sz w:val="28"/>
          <w:szCs w:val="28"/>
        </w:rPr>
        <w:t xml:space="preserve"> </w:t>
      </w:r>
      <w:r w:rsidR="00E0349E" w:rsidRPr="0010680E">
        <w:rPr>
          <w:sz w:val="28"/>
          <w:szCs w:val="28"/>
        </w:rPr>
        <w:t>заключени</w:t>
      </w:r>
      <w:r w:rsidR="00E0349E">
        <w:rPr>
          <w:sz w:val="28"/>
          <w:szCs w:val="28"/>
        </w:rPr>
        <w:t>е</w:t>
      </w:r>
      <w:r w:rsidR="00E0349E" w:rsidRPr="0010680E">
        <w:rPr>
          <w:sz w:val="28"/>
          <w:szCs w:val="28"/>
        </w:rPr>
        <w:t xml:space="preserve"> </w:t>
      </w:r>
      <w:r w:rsidRPr="0010680E">
        <w:rPr>
          <w:sz w:val="28"/>
          <w:szCs w:val="28"/>
        </w:rPr>
        <w:t xml:space="preserve">договора на размещение. </w:t>
      </w:r>
    </w:p>
    <w:p w14:paraId="2BE969F3" w14:textId="205D0127" w:rsidR="004808AD" w:rsidRPr="00052D8B" w:rsidRDefault="00585AC4" w:rsidP="00052D8B">
      <w:pPr>
        <w:autoSpaceDE w:val="0"/>
        <w:autoSpaceDN w:val="0"/>
        <w:spacing w:line="360" w:lineRule="auto"/>
        <w:ind w:firstLine="567"/>
        <w:rPr>
          <w:color w:val="000000" w:themeColor="text1"/>
          <w:sz w:val="28"/>
          <w:szCs w:val="28"/>
        </w:rPr>
      </w:pPr>
      <w:r>
        <w:rPr>
          <w:color w:val="000000" w:themeColor="text1"/>
          <w:sz w:val="28"/>
          <w:szCs w:val="28"/>
        </w:rPr>
        <w:t xml:space="preserve">2. </w:t>
      </w:r>
      <w:r w:rsidR="0083035C" w:rsidRPr="00052D8B">
        <w:rPr>
          <w:color w:val="000000" w:themeColor="text1"/>
          <w:sz w:val="28"/>
          <w:szCs w:val="28"/>
        </w:rPr>
        <w:t>Основаниями заключения договора на размещение являются:</w:t>
      </w:r>
    </w:p>
    <w:p w14:paraId="4F79554C" w14:textId="0D63B2A8" w:rsidR="004808AD" w:rsidRPr="00DE342F" w:rsidRDefault="00DE342F" w:rsidP="00DE342F">
      <w:pPr>
        <w:pStyle w:val="a5"/>
        <w:numPr>
          <w:ilvl w:val="0"/>
          <w:numId w:val="27"/>
        </w:numPr>
        <w:autoSpaceDE w:val="0"/>
        <w:autoSpaceDN w:val="0"/>
        <w:spacing w:line="360" w:lineRule="auto"/>
        <w:rPr>
          <w:rFonts w:ascii="Times New Roman" w:hAnsi="Times New Roman"/>
          <w:color w:val="000000" w:themeColor="text1"/>
          <w:sz w:val="28"/>
          <w:szCs w:val="28"/>
        </w:rPr>
      </w:pPr>
      <w:r w:rsidRPr="00DE342F">
        <w:rPr>
          <w:rFonts w:ascii="Times New Roman" w:hAnsi="Times New Roman"/>
          <w:color w:val="000000" w:themeColor="text1"/>
          <w:sz w:val="28"/>
          <w:szCs w:val="28"/>
        </w:rPr>
        <w:t>предоставление места размещения по результатам торгов;</w:t>
      </w:r>
    </w:p>
    <w:p w14:paraId="15D8BAAB" w14:textId="633281C6" w:rsidR="0083035C" w:rsidRPr="00DE342F" w:rsidRDefault="0083035C" w:rsidP="00DE342F">
      <w:pPr>
        <w:pStyle w:val="a5"/>
        <w:numPr>
          <w:ilvl w:val="0"/>
          <w:numId w:val="27"/>
        </w:numPr>
        <w:autoSpaceDE w:val="0"/>
        <w:autoSpaceDN w:val="0"/>
        <w:spacing w:line="360" w:lineRule="auto"/>
        <w:rPr>
          <w:rFonts w:ascii="Times New Roman" w:hAnsi="Times New Roman"/>
          <w:sz w:val="28"/>
          <w:szCs w:val="28"/>
        </w:rPr>
      </w:pPr>
      <w:r w:rsidRPr="00DE342F">
        <w:rPr>
          <w:rFonts w:ascii="Times New Roman" w:hAnsi="Times New Roman"/>
          <w:sz w:val="28"/>
          <w:szCs w:val="28"/>
        </w:rPr>
        <w:t>предоставление места размещения без торгов</w:t>
      </w:r>
      <w:r w:rsidR="00CE03BD" w:rsidRPr="00DE342F">
        <w:rPr>
          <w:rFonts w:ascii="Times New Roman" w:hAnsi="Times New Roman"/>
          <w:sz w:val="28"/>
          <w:szCs w:val="28"/>
        </w:rPr>
        <w:t xml:space="preserve"> </w:t>
      </w:r>
      <w:r w:rsidR="00DE342F" w:rsidRPr="00DE342F">
        <w:rPr>
          <w:rFonts w:ascii="Times New Roman" w:hAnsi="Times New Roman"/>
          <w:sz w:val="28"/>
          <w:szCs w:val="28"/>
        </w:rPr>
        <w:t xml:space="preserve">в соответствии с положениями настоящего Федерального закона, законодательства Российской Федерации о защите конкуренции и </w:t>
      </w:r>
      <w:r w:rsidR="00DE342F" w:rsidRPr="00DE342F">
        <w:rPr>
          <w:rFonts w:ascii="Times New Roman" w:hAnsi="Times New Roman"/>
          <w:sz w:val="28"/>
          <w:szCs w:val="28"/>
          <w:lang w:eastAsia="ru-RU"/>
        </w:rPr>
        <w:t>региональными и муниципальными программами развития торговли</w:t>
      </w:r>
      <w:r w:rsidR="00DE342F" w:rsidRPr="00DE342F">
        <w:rPr>
          <w:rFonts w:ascii="Times New Roman" w:hAnsi="Times New Roman"/>
          <w:sz w:val="28"/>
          <w:szCs w:val="28"/>
        </w:rPr>
        <w:t>;</w:t>
      </w:r>
    </w:p>
    <w:p w14:paraId="2AC8D25E" w14:textId="601FA3E5" w:rsidR="00704E72" w:rsidRPr="00DE342F" w:rsidRDefault="00DE342F" w:rsidP="00DE342F">
      <w:pPr>
        <w:pStyle w:val="a5"/>
        <w:numPr>
          <w:ilvl w:val="0"/>
          <w:numId w:val="27"/>
        </w:numPr>
        <w:autoSpaceDE w:val="0"/>
        <w:autoSpaceDN w:val="0"/>
        <w:spacing w:line="360" w:lineRule="auto"/>
        <w:rPr>
          <w:rFonts w:ascii="Times New Roman" w:hAnsi="Times New Roman"/>
          <w:color w:val="000000" w:themeColor="text1"/>
          <w:sz w:val="28"/>
          <w:szCs w:val="28"/>
        </w:rPr>
      </w:pPr>
      <w:r w:rsidRPr="00DE342F">
        <w:rPr>
          <w:rFonts w:ascii="Times New Roman" w:hAnsi="Times New Roman"/>
          <w:color w:val="000000" w:themeColor="text1"/>
          <w:sz w:val="28"/>
          <w:szCs w:val="28"/>
        </w:rPr>
        <w:t>предоставление места размещения лицу, подавшему единственную заявку на участие в</w:t>
      </w:r>
      <w:r>
        <w:rPr>
          <w:rFonts w:ascii="Times New Roman" w:hAnsi="Times New Roman"/>
          <w:color w:val="000000" w:themeColor="text1"/>
          <w:sz w:val="28"/>
          <w:szCs w:val="28"/>
        </w:rPr>
        <w:t xml:space="preserve"> </w:t>
      </w:r>
      <w:r w:rsidRPr="00DE342F">
        <w:rPr>
          <w:rFonts w:ascii="Times New Roman" w:hAnsi="Times New Roman"/>
          <w:color w:val="000000" w:themeColor="text1"/>
          <w:sz w:val="28"/>
          <w:szCs w:val="28"/>
        </w:rPr>
        <w:t>торах либо признания</w:t>
      </w:r>
      <w:r>
        <w:rPr>
          <w:rFonts w:ascii="Times New Roman" w:hAnsi="Times New Roman"/>
          <w:color w:val="000000" w:themeColor="text1"/>
          <w:sz w:val="28"/>
          <w:szCs w:val="28"/>
        </w:rPr>
        <w:t xml:space="preserve"> участником торгов</w:t>
      </w:r>
      <w:r w:rsidRPr="00DE342F">
        <w:rPr>
          <w:rFonts w:ascii="Times New Roman" w:hAnsi="Times New Roman"/>
          <w:color w:val="000000" w:themeColor="text1"/>
          <w:sz w:val="28"/>
          <w:szCs w:val="28"/>
        </w:rPr>
        <w:t xml:space="preserve"> только одного заявителя</w:t>
      </w:r>
      <w:r>
        <w:rPr>
          <w:rFonts w:ascii="Times New Roman" w:hAnsi="Times New Roman"/>
          <w:color w:val="000000" w:themeColor="text1"/>
          <w:sz w:val="28"/>
          <w:szCs w:val="28"/>
        </w:rPr>
        <w:t>;</w:t>
      </w:r>
    </w:p>
    <w:p w14:paraId="270A1589" w14:textId="17388166" w:rsidR="00704E72" w:rsidRPr="00DE342F" w:rsidRDefault="00DE342F" w:rsidP="00704E72">
      <w:pPr>
        <w:autoSpaceDE w:val="0"/>
        <w:autoSpaceDN w:val="0"/>
        <w:adjustRightInd w:val="0"/>
        <w:spacing w:line="360" w:lineRule="auto"/>
        <w:ind w:firstLine="567"/>
        <w:jc w:val="both"/>
        <w:rPr>
          <w:rFonts w:cs="Times New Roman"/>
          <w:color w:val="000000" w:themeColor="text1"/>
          <w:sz w:val="28"/>
          <w:szCs w:val="28"/>
        </w:rPr>
      </w:pPr>
      <w:r w:rsidRPr="00DE342F">
        <w:rPr>
          <w:rFonts w:cs="Times New Roman"/>
          <w:color w:val="000000" w:themeColor="text1"/>
          <w:sz w:val="28"/>
          <w:szCs w:val="28"/>
        </w:rPr>
        <w:t xml:space="preserve">4) </w:t>
      </w:r>
      <w:r w:rsidR="00704E72" w:rsidRPr="00DE342F">
        <w:rPr>
          <w:rFonts w:cs="Times New Roman"/>
          <w:color w:val="000000" w:themeColor="text1"/>
          <w:sz w:val="28"/>
          <w:szCs w:val="28"/>
        </w:rPr>
        <w:t>предоставление места размещения в качестве компенсационного места.</w:t>
      </w:r>
    </w:p>
    <w:p w14:paraId="60827ABD" w14:textId="6370F80C" w:rsidR="00511AA3" w:rsidRDefault="0083035C" w:rsidP="00B44C7F">
      <w:pPr>
        <w:spacing w:line="360" w:lineRule="auto"/>
        <w:ind w:firstLine="567"/>
        <w:jc w:val="both"/>
        <w:rPr>
          <w:color w:val="000000" w:themeColor="text1"/>
          <w:sz w:val="28"/>
          <w:szCs w:val="28"/>
        </w:rPr>
      </w:pPr>
      <w:r w:rsidRPr="00A5285F">
        <w:rPr>
          <w:color w:val="000000" w:themeColor="text1"/>
          <w:sz w:val="28"/>
          <w:szCs w:val="28"/>
        </w:rPr>
        <w:t>3.</w:t>
      </w:r>
      <w:r w:rsidR="00471DA3">
        <w:rPr>
          <w:color w:val="000000" w:themeColor="text1"/>
          <w:sz w:val="28"/>
          <w:szCs w:val="28"/>
        </w:rPr>
        <w:t>В</w:t>
      </w:r>
      <w:r w:rsidR="00535227" w:rsidRPr="00A5285F">
        <w:rPr>
          <w:color w:val="000000" w:themeColor="text1"/>
          <w:sz w:val="28"/>
          <w:szCs w:val="28"/>
        </w:rPr>
        <w:t xml:space="preserve"> </w:t>
      </w:r>
      <w:r w:rsidR="00471DA3" w:rsidRPr="00A5285F">
        <w:rPr>
          <w:color w:val="000000" w:themeColor="text1"/>
          <w:sz w:val="28"/>
          <w:szCs w:val="28"/>
        </w:rPr>
        <w:t>договор</w:t>
      </w:r>
      <w:r w:rsidR="00471DA3">
        <w:rPr>
          <w:color w:val="000000" w:themeColor="text1"/>
          <w:sz w:val="28"/>
          <w:szCs w:val="28"/>
        </w:rPr>
        <w:t>е</w:t>
      </w:r>
      <w:r w:rsidR="00471DA3" w:rsidRPr="00A5285F">
        <w:rPr>
          <w:color w:val="000000" w:themeColor="text1"/>
          <w:sz w:val="28"/>
          <w:szCs w:val="28"/>
        </w:rPr>
        <w:t xml:space="preserve"> </w:t>
      </w:r>
      <w:r w:rsidR="00126FE6" w:rsidRPr="00A5285F">
        <w:rPr>
          <w:color w:val="000000" w:themeColor="text1"/>
          <w:sz w:val="28"/>
          <w:szCs w:val="28"/>
        </w:rPr>
        <w:t>на размещение</w:t>
      </w:r>
      <w:r w:rsidR="0009562B" w:rsidRPr="00A5285F">
        <w:rPr>
          <w:color w:val="000000" w:themeColor="text1"/>
          <w:sz w:val="28"/>
          <w:szCs w:val="28"/>
        </w:rPr>
        <w:t xml:space="preserve"> </w:t>
      </w:r>
      <w:r w:rsidR="00535227">
        <w:rPr>
          <w:color w:val="000000" w:themeColor="text1"/>
          <w:sz w:val="28"/>
          <w:szCs w:val="28"/>
        </w:rPr>
        <w:t>указываются</w:t>
      </w:r>
      <w:r w:rsidR="0009562B" w:rsidRPr="00A5285F">
        <w:rPr>
          <w:color w:val="000000" w:themeColor="text1"/>
          <w:sz w:val="28"/>
          <w:szCs w:val="28"/>
        </w:rPr>
        <w:t xml:space="preserve">: </w:t>
      </w:r>
    </w:p>
    <w:p w14:paraId="08AB94E8" w14:textId="77777777" w:rsidR="0009562B" w:rsidRPr="00A5285F" w:rsidRDefault="0009562B" w:rsidP="0083035C">
      <w:pPr>
        <w:autoSpaceDE w:val="0"/>
        <w:autoSpaceDN w:val="0"/>
        <w:adjustRightInd w:val="0"/>
        <w:spacing w:line="360" w:lineRule="auto"/>
        <w:ind w:firstLine="567"/>
        <w:jc w:val="both"/>
        <w:rPr>
          <w:rFonts w:cs="Times New Roman"/>
          <w:color w:val="000000" w:themeColor="text1"/>
          <w:sz w:val="28"/>
          <w:szCs w:val="28"/>
        </w:rPr>
      </w:pPr>
      <w:r w:rsidRPr="00A5285F">
        <w:rPr>
          <w:rFonts w:cs="Times New Roman"/>
          <w:color w:val="000000" w:themeColor="text1"/>
          <w:sz w:val="28"/>
          <w:szCs w:val="28"/>
        </w:rPr>
        <w:t xml:space="preserve">1) основания заключения </w:t>
      </w:r>
      <w:r w:rsidR="0098006B" w:rsidRPr="00A5285F">
        <w:rPr>
          <w:rFonts w:cs="Times New Roman"/>
          <w:color w:val="000000" w:themeColor="text1"/>
          <w:sz w:val="28"/>
          <w:szCs w:val="28"/>
        </w:rPr>
        <w:t>д</w:t>
      </w:r>
      <w:r w:rsidRPr="00A5285F">
        <w:rPr>
          <w:rFonts w:cs="Times New Roman"/>
          <w:color w:val="000000" w:themeColor="text1"/>
          <w:sz w:val="28"/>
          <w:szCs w:val="28"/>
        </w:rPr>
        <w:t>оговора</w:t>
      </w:r>
      <w:r w:rsidR="00B27D60" w:rsidRPr="00A5285F">
        <w:rPr>
          <w:rFonts w:cs="Times New Roman"/>
          <w:color w:val="000000" w:themeColor="text1"/>
          <w:sz w:val="28"/>
          <w:szCs w:val="28"/>
        </w:rPr>
        <w:t xml:space="preserve"> </w:t>
      </w:r>
      <w:r w:rsidR="00C62EC2" w:rsidRPr="00A5285F">
        <w:rPr>
          <w:rFonts w:cs="Times New Roman"/>
          <w:color w:val="000000" w:themeColor="text1"/>
          <w:sz w:val="28"/>
          <w:szCs w:val="28"/>
        </w:rPr>
        <w:t>на размещение</w:t>
      </w:r>
      <w:r w:rsidR="00FE0D3D" w:rsidRPr="00A5285F">
        <w:rPr>
          <w:rFonts w:cs="Times New Roman"/>
          <w:color w:val="000000" w:themeColor="text1"/>
          <w:sz w:val="28"/>
          <w:szCs w:val="28"/>
        </w:rPr>
        <w:t>;</w:t>
      </w:r>
    </w:p>
    <w:p w14:paraId="397C3F81" w14:textId="2E1F736E" w:rsidR="0009562B" w:rsidRPr="00A5285F" w:rsidRDefault="0098006B" w:rsidP="0083035C">
      <w:pPr>
        <w:autoSpaceDE w:val="0"/>
        <w:autoSpaceDN w:val="0"/>
        <w:adjustRightInd w:val="0"/>
        <w:spacing w:line="360" w:lineRule="auto"/>
        <w:ind w:firstLine="567"/>
        <w:jc w:val="both"/>
        <w:rPr>
          <w:rFonts w:cs="Times New Roman"/>
          <w:color w:val="000000" w:themeColor="text1"/>
          <w:sz w:val="28"/>
          <w:szCs w:val="28"/>
        </w:rPr>
      </w:pPr>
      <w:r w:rsidRPr="00A5285F">
        <w:rPr>
          <w:rFonts w:cs="Times New Roman"/>
          <w:color w:val="000000" w:themeColor="text1"/>
          <w:sz w:val="28"/>
          <w:szCs w:val="28"/>
        </w:rPr>
        <w:lastRenderedPageBreak/>
        <w:t xml:space="preserve">2) </w:t>
      </w:r>
      <w:r w:rsidR="009372CD" w:rsidRPr="00A5285F">
        <w:rPr>
          <w:rFonts w:cs="Times New Roman"/>
          <w:color w:val="000000" w:themeColor="text1"/>
          <w:sz w:val="28"/>
          <w:szCs w:val="28"/>
        </w:rPr>
        <w:t xml:space="preserve">размер </w:t>
      </w:r>
      <w:r w:rsidR="00967324" w:rsidRPr="00A5285F">
        <w:rPr>
          <w:rFonts w:cs="Times New Roman"/>
          <w:color w:val="000000" w:themeColor="text1"/>
          <w:sz w:val="28"/>
          <w:szCs w:val="28"/>
        </w:rPr>
        <w:t xml:space="preserve">и условия внесения </w:t>
      </w:r>
      <w:r w:rsidR="00126FE6" w:rsidRPr="00A5285F">
        <w:rPr>
          <w:rFonts w:cs="Times New Roman"/>
          <w:color w:val="000000" w:themeColor="text1"/>
          <w:sz w:val="28"/>
          <w:szCs w:val="28"/>
        </w:rPr>
        <w:t>плат</w:t>
      </w:r>
      <w:r w:rsidR="009372CD" w:rsidRPr="00A5285F">
        <w:rPr>
          <w:rFonts w:cs="Times New Roman"/>
          <w:color w:val="000000" w:themeColor="text1"/>
          <w:sz w:val="28"/>
          <w:szCs w:val="28"/>
        </w:rPr>
        <w:t>ы</w:t>
      </w:r>
      <w:r w:rsidR="00126FE6" w:rsidRPr="00A5285F">
        <w:rPr>
          <w:rFonts w:cs="Times New Roman"/>
          <w:color w:val="000000" w:themeColor="text1"/>
          <w:sz w:val="28"/>
          <w:szCs w:val="28"/>
        </w:rPr>
        <w:t xml:space="preserve"> за размещение </w:t>
      </w:r>
      <w:r w:rsidR="00C33DDB" w:rsidRPr="00A5285F">
        <w:rPr>
          <w:rFonts w:cs="Times New Roman"/>
          <w:color w:val="000000" w:themeColor="text1"/>
          <w:sz w:val="28"/>
          <w:szCs w:val="28"/>
        </w:rPr>
        <w:t>нестационарного торгового объекта</w:t>
      </w:r>
      <w:r w:rsidR="00EC0A4C">
        <w:rPr>
          <w:rFonts w:cs="Times New Roman"/>
          <w:color w:val="000000" w:themeColor="text1"/>
          <w:sz w:val="28"/>
          <w:szCs w:val="28"/>
        </w:rPr>
        <w:t xml:space="preserve"> (далее – плата за размещение)</w:t>
      </w:r>
      <w:r w:rsidR="0009562B" w:rsidRPr="00A5285F">
        <w:rPr>
          <w:rFonts w:cs="Times New Roman"/>
          <w:color w:val="000000" w:themeColor="text1"/>
          <w:sz w:val="28"/>
          <w:szCs w:val="28"/>
        </w:rPr>
        <w:t xml:space="preserve">; </w:t>
      </w:r>
    </w:p>
    <w:p w14:paraId="6E9D0CAE" w14:textId="52DD9517" w:rsidR="0009562B" w:rsidRPr="00A5285F" w:rsidRDefault="0009562B" w:rsidP="0083035C">
      <w:pPr>
        <w:autoSpaceDE w:val="0"/>
        <w:autoSpaceDN w:val="0"/>
        <w:adjustRightInd w:val="0"/>
        <w:spacing w:line="360" w:lineRule="auto"/>
        <w:ind w:firstLine="567"/>
        <w:jc w:val="both"/>
        <w:rPr>
          <w:rFonts w:cs="Times New Roman"/>
          <w:color w:val="000000" w:themeColor="text1"/>
          <w:sz w:val="28"/>
          <w:szCs w:val="28"/>
        </w:rPr>
      </w:pPr>
      <w:r w:rsidRPr="00A5285F">
        <w:rPr>
          <w:rFonts w:cs="Times New Roman"/>
          <w:color w:val="000000" w:themeColor="text1"/>
          <w:sz w:val="28"/>
          <w:szCs w:val="28"/>
        </w:rPr>
        <w:t xml:space="preserve">3) </w:t>
      </w:r>
      <w:r w:rsidR="008555D7">
        <w:rPr>
          <w:rFonts w:cs="Times New Roman"/>
          <w:color w:val="000000" w:themeColor="text1"/>
          <w:sz w:val="28"/>
          <w:szCs w:val="28"/>
        </w:rPr>
        <w:t>место размещения (адрес размещения)</w:t>
      </w:r>
      <w:r w:rsidR="008C749F">
        <w:rPr>
          <w:rFonts w:cs="Times New Roman"/>
          <w:color w:val="000000" w:themeColor="text1"/>
          <w:sz w:val="28"/>
          <w:szCs w:val="28"/>
        </w:rPr>
        <w:t xml:space="preserve">, </w:t>
      </w:r>
      <w:r w:rsidR="00290AB6">
        <w:rPr>
          <w:rFonts w:cs="Times New Roman"/>
          <w:color w:val="000000" w:themeColor="text1"/>
          <w:sz w:val="28"/>
          <w:szCs w:val="28"/>
        </w:rPr>
        <w:t>вид (</w:t>
      </w:r>
      <w:r w:rsidR="008C749F">
        <w:rPr>
          <w:rFonts w:cs="Times New Roman"/>
          <w:color w:val="000000" w:themeColor="text1"/>
          <w:sz w:val="28"/>
          <w:szCs w:val="28"/>
        </w:rPr>
        <w:t>наименование</w:t>
      </w:r>
      <w:r w:rsidR="00290AB6">
        <w:rPr>
          <w:rFonts w:cs="Times New Roman"/>
          <w:color w:val="000000" w:themeColor="text1"/>
          <w:sz w:val="28"/>
          <w:szCs w:val="28"/>
        </w:rPr>
        <w:t>)</w:t>
      </w:r>
      <w:r w:rsidR="009372CD" w:rsidRPr="00A5285F">
        <w:rPr>
          <w:rFonts w:cs="Times New Roman"/>
          <w:color w:val="000000" w:themeColor="text1"/>
          <w:sz w:val="28"/>
          <w:szCs w:val="28"/>
        </w:rPr>
        <w:t xml:space="preserve"> </w:t>
      </w:r>
      <w:r w:rsidRPr="00A5285F">
        <w:rPr>
          <w:rFonts w:cs="Times New Roman"/>
          <w:color w:val="000000" w:themeColor="text1"/>
          <w:sz w:val="28"/>
          <w:szCs w:val="28"/>
        </w:rPr>
        <w:t xml:space="preserve">и </w:t>
      </w:r>
      <w:r w:rsidR="00E86459" w:rsidRPr="00A5285F">
        <w:rPr>
          <w:rFonts w:cs="Times New Roman"/>
          <w:color w:val="000000" w:themeColor="text1"/>
          <w:sz w:val="28"/>
          <w:szCs w:val="28"/>
        </w:rPr>
        <w:t>площа</w:t>
      </w:r>
      <w:r w:rsidR="00D23E36" w:rsidRPr="00A5285F">
        <w:rPr>
          <w:rFonts w:cs="Times New Roman"/>
          <w:color w:val="000000" w:themeColor="text1"/>
          <w:sz w:val="28"/>
          <w:szCs w:val="28"/>
        </w:rPr>
        <w:t>дь</w:t>
      </w:r>
      <w:r w:rsidR="00E86459" w:rsidRPr="00A5285F">
        <w:rPr>
          <w:rFonts w:cs="Times New Roman"/>
          <w:color w:val="000000" w:themeColor="text1"/>
          <w:sz w:val="28"/>
          <w:szCs w:val="28"/>
        </w:rPr>
        <w:t xml:space="preserve"> места размещения </w:t>
      </w:r>
      <w:r w:rsidR="00C33DDB" w:rsidRPr="00A5285F">
        <w:rPr>
          <w:rFonts w:cs="Times New Roman"/>
          <w:color w:val="000000" w:themeColor="text1"/>
          <w:sz w:val="28"/>
          <w:szCs w:val="28"/>
        </w:rPr>
        <w:t>нестационарного торгового объекта</w:t>
      </w:r>
      <w:r w:rsidRPr="00A5285F">
        <w:rPr>
          <w:rFonts w:cs="Times New Roman"/>
          <w:color w:val="000000" w:themeColor="text1"/>
          <w:sz w:val="28"/>
          <w:szCs w:val="28"/>
        </w:rPr>
        <w:t xml:space="preserve">, специализация, срок </w:t>
      </w:r>
      <w:r w:rsidR="00F9573A" w:rsidRPr="00A5285F">
        <w:rPr>
          <w:rFonts w:cs="Times New Roman"/>
          <w:color w:val="000000" w:themeColor="text1"/>
          <w:sz w:val="28"/>
          <w:szCs w:val="28"/>
        </w:rPr>
        <w:t>и</w:t>
      </w:r>
      <w:r w:rsidR="00FC6F27">
        <w:rPr>
          <w:rFonts w:cs="Times New Roman"/>
          <w:color w:val="000000" w:themeColor="text1"/>
          <w:sz w:val="28"/>
          <w:szCs w:val="28"/>
        </w:rPr>
        <w:t xml:space="preserve"> </w:t>
      </w:r>
      <w:r w:rsidR="00F9573A" w:rsidRPr="00A5285F">
        <w:rPr>
          <w:rFonts w:cs="Times New Roman"/>
          <w:color w:val="000000" w:themeColor="text1"/>
          <w:sz w:val="28"/>
          <w:szCs w:val="28"/>
        </w:rPr>
        <w:t xml:space="preserve">(или) периоды </w:t>
      </w:r>
      <w:r w:rsidRPr="00A5285F">
        <w:rPr>
          <w:rFonts w:cs="Times New Roman"/>
          <w:color w:val="000000" w:themeColor="text1"/>
          <w:sz w:val="28"/>
          <w:szCs w:val="28"/>
        </w:rPr>
        <w:t>размещения</w:t>
      </w:r>
      <w:r w:rsidR="00F9573A" w:rsidRPr="00A5285F">
        <w:rPr>
          <w:rFonts w:cs="Times New Roman"/>
          <w:color w:val="000000" w:themeColor="text1"/>
          <w:sz w:val="28"/>
          <w:szCs w:val="28"/>
        </w:rPr>
        <w:t xml:space="preserve"> </w:t>
      </w:r>
      <w:r w:rsidR="00C33DDB" w:rsidRPr="00A5285F">
        <w:rPr>
          <w:rFonts w:cs="Times New Roman"/>
          <w:color w:val="000000" w:themeColor="text1"/>
          <w:sz w:val="28"/>
          <w:szCs w:val="28"/>
        </w:rPr>
        <w:t>нестационарного торгового объекта</w:t>
      </w:r>
      <w:r w:rsidRPr="00A5285F">
        <w:rPr>
          <w:rFonts w:cs="Times New Roman"/>
          <w:color w:val="000000" w:themeColor="text1"/>
          <w:sz w:val="28"/>
          <w:szCs w:val="28"/>
        </w:rPr>
        <w:t>;</w:t>
      </w:r>
    </w:p>
    <w:p w14:paraId="19FC60BB" w14:textId="1D5AC4EB" w:rsidR="0009562B" w:rsidRPr="00A5285F" w:rsidRDefault="0009562B" w:rsidP="0083035C">
      <w:pPr>
        <w:widowControl/>
        <w:suppressAutoHyphens w:val="0"/>
        <w:autoSpaceDE w:val="0"/>
        <w:autoSpaceDN w:val="0"/>
        <w:adjustRightInd w:val="0"/>
        <w:spacing w:line="360" w:lineRule="auto"/>
        <w:ind w:firstLine="567"/>
        <w:jc w:val="both"/>
        <w:rPr>
          <w:rFonts w:eastAsia="Times New Roman" w:cs="Times New Roman"/>
          <w:color w:val="000000" w:themeColor="text1"/>
          <w:kern w:val="0"/>
          <w:sz w:val="28"/>
          <w:szCs w:val="28"/>
          <w:lang w:eastAsia="ru-RU"/>
        </w:rPr>
      </w:pPr>
      <w:r w:rsidRPr="00A5285F">
        <w:rPr>
          <w:rFonts w:cs="Times New Roman"/>
          <w:color w:val="000000" w:themeColor="text1"/>
          <w:sz w:val="28"/>
          <w:szCs w:val="28"/>
        </w:rPr>
        <w:t>4) срок</w:t>
      </w:r>
      <w:r w:rsidR="0035227C" w:rsidRPr="00A5285F">
        <w:rPr>
          <w:rFonts w:cs="Times New Roman"/>
          <w:color w:val="000000" w:themeColor="text1"/>
          <w:sz w:val="28"/>
          <w:szCs w:val="28"/>
        </w:rPr>
        <w:t xml:space="preserve"> действия</w:t>
      </w:r>
      <w:r w:rsidRPr="00A5285F">
        <w:rPr>
          <w:rFonts w:cs="Times New Roman"/>
          <w:color w:val="000000" w:themeColor="text1"/>
          <w:sz w:val="28"/>
          <w:szCs w:val="28"/>
        </w:rPr>
        <w:t xml:space="preserve"> </w:t>
      </w:r>
      <w:r w:rsidR="0098006B" w:rsidRPr="00A5285F">
        <w:rPr>
          <w:rFonts w:cs="Times New Roman"/>
          <w:color w:val="000000" w:themeColor="text1"/>
          <w:sz w:val="28"/>
          <w:szCs w:val="28"/>
        </w:rPr>
        <w:t>д</w:t>
      </w:r>
      <w:r w:rsidRPr="00A5285F">
        <w:rPr>
          <w:rFonts w:cs="Times New Roman"/>
          <w:color w:val="000000" w:themeColor="text1"/>
          <w:sz w:val="28"/>
          <w:szCs w:val="28"/>
        </w:rPr>
        <w:t>оговора</w:t>
      </w:r>
      <w:r w:rsidR="00B55D7A" w:rsidRPr="00A5285F">
        <w:rPr>
          <w:rFonts w:cs="Times New Roman"/>
          <w:color w:val="000000" w:themeColor="text1"/>
          <w:sz w:val="28"/>
          <w:szCs w:val="28"/>
        </w:rPr>
        <w:t xml:space="preserve">, преимущественное право на </w:t>
      </w:r>
      <w:r w:rsidR="00967324" w:rsidRPr="00A5285F">
        <w:rPr>
          <w:rFonts w:cs="Times New Roman"/>
          <w:color w:val="000000" w:themeColor="text1"/>
          <w:sz w:val="28"/>
          <w:szCs w:val="28"/>
        </w:rPr>
        <w:t>заключение</w:t>
      </w:r>
      <w:r w:rsidR="00B55D7A" w:rsidRPr="00A5285F">
        <w:rPr>
          <w:rFonts w:cs="Times New Roman"/>
          <w:color w:val="000000" w:themeColor="text1"/>
          <w:sz w:val="28"/>
          <w:szCs w:val="28"/>
        </w:rPr>
        <w:t xml:space="preserve"> договора </w:t>
      </w:r>
      <w:r w:rsidR="00FD223E" w:rsidRPr="00A5285F">
        <w:rPr>
          <w:rFonts w:eastAsia="Times New Roman" w:cs="Times New Roman"/>
          <w:color w:val="000000" w:themeColor="text1"/>
          <w:kern w:val="0"/>
          <w:sz w:val="28"/>
          <w:szCs w:val="28"/>
          <w:lang w:eastAsia="ru-RU"/>
        </w:rPr>
        <w:t>хозяйствующ</w:t>
      </w:r>
      <w:r w:rsidR="00C62EC2" w:rsidRPr="00A5285F">
        <w:rPr>
          <w:rFonts w:eastAsia="Times New Roman" w:cs="Times New Roman"/>
          <w:color w:val="000000" w:themeColor="text1"/>
          <w:kern w:val="0"/>
          <w:sz w:val="28"/>
          <w:szCs w:val="28"/>
          <w:lang w:eastAsia="ru-RU"/>
        </w:rPr>
        <w:t>им</w:t>
      </w:r>
      <w:r w:rsidR="00FD223E" w:rsidRPr="00A5285F">
        <w:rPr>
          <w:rFonts w:eastAsia="Times New Roman" w:cs="Times New Roman"/>
          <w:color w:val="000000" w:themeColor="text1"/>
          <w:kern w:val="0"/>
          <w:sz w:val="28"/>
          <w:szCs w:val="28"/>
          <w:lang w:eastAsia="ru-RU"/>
        </w:rPr>
        <w:t xml:space="preserve"> субъект</w:t>
      </w:r>
      <w:r w:rsidR="00C62EC2" w:rsidRPr="00A5285F">
        <w:rPr>
          <w:rFonts w:eastAsia="Times New Roman" w:cs="Times New Roman"/>
          <w:color w:val="000000" w:themeColor="text1"/>
          <w:kern w:val="0"/>
          <w:sz w:val="28"/>
          <w:szCs w:val="28"/>
          <w:lang w:eastAsia="ru-RU"/>
        </w:rPr>
        <w:t>ом</w:t>
      </w:r>
      <w:r w:rsidR="00FD223E" w:rsidRPr="00A5285F">
        <w:rPr>
          <w:rFonts w:eastAsia="Times New Roman" w:cs="Times New Roman"/>
          <w:color w:val="000000" w:themeColor="text1"/>
          <w:kern w:val="0"/>
          <w:sz w:val="28"/>
          <w:szCs w:val="28"/>
          <w:lang w:eastAsia="ru-RU"/>
        </w:rPr>
        <w:t>, осуществляющи</w:t>
      </w:r>
      <w:r w:rsidR="00C62EC2" w:rsidRPr="00A5285F">
        <w:rPr>
          <w:rFonts w:eastAsia="Times New Roman" w:cs="Times New Roman"/>
          <w:color w:val="000000" w:themeColor="text1"/>
          <w:kern w:val="0"/>
          <w:sz w:val="28"/>
          <w:szCs w:val="28"/>
          <w:lang w:eastAsia="ru-RU"/>
        </w:rPr>
        <w:t>м</w:t>
      </w:r>
      <w:r w:rsidR="00FD223E" w:rsidRPr="00A5285F">
        <w:rPr>
          <w:rFonts w:eastAsia="Times New Roman" w:cs="Times New Roman"/>
          <w:color w:val="000000" w:themeColor="text1"/>
          <w:kern w:val="0"/>
          <w:sz w:val="28"/>
          <w:szCs w:val="28"/>
          <w:lang w:eastAsia="ru-RU"/>
        </w:rPr>
        <w:t xml:space="preserve"> </w:t>
      </w:r>
      <w:r w:rsidR="00CC1946">
        <w:rPr>
          <w:color w:val="000000" w:themeColor="text1"/>
          <w:sz w:val="28"/>
          <w:szCs w:val="28"/>
        </w:rPr>
        <w:t>розничную торговлю</w:t>
      </w:r>
      <w:r w:rsidR="00FD223E" w:rsidRPr="00A5285F">
        <w:rPr>
          <w:rFonts w:eastAsia="Times New Roman" w:cs="Times New Roman"/>
          <w:color w:val="000000" w:themeColor="text1"/>
          <w:kern w:val="0"/>
          <w:sz w:val="28"/>
          <w:szCs w:val="28"/>
          <w:lang w:eastAsia="ru-RU"/>
        </w:rPr>
        <w:t>,</w:t>
      </w:r>
      <w:r w:rsidR="005A0169" w:rsidRPr="00A5285F">
        <w:rPr>
          <w:rFonts w:eastAsia="Times New Roman" w:cs="Times New Roman"/>
          <w:color w:val="000000" w:themeColor="text1"/>
          <w:kern w:val="0"/>
          <w:sz w:val="28"/>
          <w:szCs w:val="28"/>
          <w:lang w:eastAsia="ru-RU"/>
        </w:rPr>
        <w:t xml:space="preserve"> </w:t>
      </w:r>
      <w:r w:rsidR="00B55D7A" w:rsidRPr="00A5285F">
        <w:rPr>
          <w:rFonts w:cs="Times New Roman"/>
          <w:color w:val="000000" w:themeColor="text1"/>
          <w:sz w:val="28"/>
          <w:szCs w:val="28"/>
        </w:rPr>
        <w:t>на новый срок без проведения торгов</w:t>
      </w:r>
      <w:r w:rsidR="00535227">
        <w:rPr>
          <w:rFonts w:cs="Times New Roman"/>
          <w:color w:val="000000" w:themeColor="text1"/>
          <w:sz w:val="28"/>
          <w:szCs w:val="28"/>
        </w:rPr>
        <w:t>;</w:t>
      </w:r>
    </w:p>
    <w:p w14:paraId="0217A09B" w14:textId="77777777" w:rsidR="0083035C" w:rsidRPr="00A5285F" w:rsidRDefault="007B3290" w:rsidP="0083035C">
      <w:pPr>
        <w:autoSpaceDE w:val="0"/>
        <w:autoSpaceDN w:val="0"/>
        <w:adjustRightInd w:val="0"/>
        <w:spacing w:line="360" w:lineRule="auto"/>
        <w:ind w:firstLine="567"/>
        <w:jc w:val="both"/>
        <w:rPr>
          <w:rFonts w:cs="Times New Roman"/>
          <w:color w:val="000000" w:themeColor="text1"/>
          <w:sz w:val="28"/>
          <w:szCs w:val="28"/>
        </w:rPr>
      </w:pPr>
      <w:r w:rsidRPr="00A5285F">
        <w:rPr>
          <w:rFonts w:cs="Times New Roman"/>
          <w:color w:val="000000" w:themeColor="text1"/>
          <w:sz w:val="28"/>
          <w:szCs w:val="28"/>
        </w:rPr>
        <w:t>5) ответственность</w:t>
      </w:r>
      <w:r w:rsidR="006C4517" w:rsidRPr="00A5285F">
        <w:rPr>
          <w:rFonts w:cs="Times New Roman"/>
          <w:color w:val="000000" w:themeColor="text1"/>
          <w:sz w:val="28"/>
          <w:szCs w:val="28"/>
        </w:rPr>
        <w:t xml:space="preserve"> сторон.</w:t>
      </w:r>
      <w:r w:rsidRPr="00A5285F">
        <w:rPr>
          <w:rFonts w:cs="Times New Roman"/>
          <w:color w:val="000000" w:themeColor="text1"/>
          <w:sz w:val="28"/>
          <w:szCs w:val="28"/>
        </w:rPr>
        <w:t xml:space="preserve"> </w:t>
      </w:r>
    </w:p>
    <w:p w14:paraId="02FF37D6" w14:textId="76EB0368" w:rsidR="00A129CC" w:rsidRPr="0010680E" w:rsidRDefault="00A129CC" w:rsidP="00A129CC">
      <w:pPr>
        <w:autoSpaceDE w:val="0"/>
        <w:autoSpaceDN w:val="0"/>
        <w:spacing w:line="360" w:lineRule="auto"/>
        <w:ind w:firstLine="567"/>
        <w:contextualSpacing/>
        <w:jc w:val="both"/>
        <w:rPr>
          <w:sz w:val="28"/>
          <w:szCs w:val="28"/>
        </w:rPr>
      </w:pPr>
      <w:r w:rsidRPr="00A129CC">
        <w:rPr>
          <w:sz w:val="28"/>
          <w:szCs w:val="28"/>
        </w:rPr>
        <w:t xml:space="preserve">4. </w:t>
      </w:r>
      <w:r w:rsidRPr="00A129CC">
        <w:rPr>
          <w:rFonts w:eastAsia="Times New Roman"/>
          <w:sz w:val="28"/>
          <w:szCs w:val="28"/>
        </w:rPr>
        <w:t xml:space="preserve">Внесение </w:t>
      </w:r>
      <w:r w:rsidRPr="00A129CC">
        <w:rPr>
          <w:sz w:val="28"/>
          <w:szCs w:val="28"/>
        </w:rPr>
        <w:t xml:space="preserve">платы за размещение </w:t>
      </w:r>
      <w:r w:rsidRPr="0010680E">
        <w:rPr>
          <w:sz w:val="28"/>
          <w:szCs w:val="28"/>
        </w:rPr>
        <w:t xml:space="preserve">производится в сроки, предусмотренные договором на размещение, но не чаще одного раза в месяц и не реже одного раза в квартал. </w:t>
      </w:r>
    </w:p>
    <w:p w14:paraId="140DC5FE" w14:textId="77777777" w:rsidR="00A129CC" w:rsidRPr="0010680E" w:rsidRDefault="00A129CC" w:rsidP="00A129CC">
      <w:pPr>
        <w:autoSpaceDE w:val="0"/>
        <w:autoSpaceDN w:val="0"/>
        <w:spacing w:line="360" w:lineRule="auto"/>
        <w:ind w:firstLine="567"/>
        <w:contextualSpacing/>
        <w:jc w:val="both"/>
        <w:rPr>
          <w:rFonts w:eastAsia="Times New Roman"/>
          <w:sz w:val="28"/>
          <w:szCs w:val="28"/>
        </w:rPr>
      </w:pPr>
      <w:r w:rsidRPr="0010680E">
        <w:rPr>
          <w:rFonts w:eastAsia="Times New Roman"/>
          <w:sz w:val="28"/>
          <w:szCs w:val="28"/>
        </w:rPr>
        <w:t>Размер платы за размещение определяется:</w:t>
      </w:r>
    </w:p>
    <w:p w14:paraId="6F714C0F" w14:textId="30EE96F5" w:rsidR="00A129CC" w:rsidRPr="00A129CC" w:rsidRDefault="00A129CC" w:rsidP="00A129CC">
      <w:pPr>
        <w:autoSpaceDE w:val="0"/>
        <w:autoSpaceDN w:val="0"/>
        <w:spacing w:line="360" w:lineRule="auto"/>
        <w:ind w:firstLine="567"/>
        <w:contextualSpacing/>
        <w:jc w:val="both"/>
        <w:rPr>
          <w:sz w:val="28"/>
          <w:szCs w:val="28"/>
        </w:rPr>
      </w:pPr>
      <w:r w:rsidRPr="00A129CC">
        <w:rPr>
          <w:sz w:val="28"/>
          <w:szCs w:val="28"/>
        </w:rPr>
        <w:t>при отсутствии необходимости проведения торгов</w:t>
      </w:r>
      <w:r w:rsidRPr="00A129CC">
        <w:rPr>
          <w:color w:val="FF0000"/>
          <w:sz w:val="28"/>
          <w:szCs w:val="28"/>
        </w:rPr>
        <w:t xml:space="preserve"> -</w:t>
      </w:r>
      <w:r w:rsidRPr="00A129CC">
        <w:rPr>
          <w:sz w:val="28"/>
          <w:szCs w:val="28"/>
        </w:rPr>
        <w:t xml:space="preserve"> по ставкам, утверждаемым муниципальными правовыми актами по территориальному принципу с возможностью дифференциации по специализации </w:t>
      </w:r>
      <w:r w:rsidR="00DE0538" w:rsidRPr="00A129CC">
        <w:rPr>
          <w:sz w:val="28"/>
          <w:szCs w:val="28"/>
        </w:rPr>
        <w:t xml:space="preserve">нестационарного торгового объекта </w:t>
      </w:r>
      <w:r w:rsidRPr="00A129CC">
        <w:rPr>
          <w:sz w:val="28"/>
          <w:szCs w:val="28"/>
        </w:rPr>
        <w:t>и площади в виде фиксированной суммы за единицу площади нестационарного торгового объекта либо в целом за нестационарный торговый объект в зависимости от его вида и иных характеристик. При этом размер платы за размещение не должен превышать установленного для данного места размера арендной платы за занимаемую нестационарным торговым объектом площадь земельного участка для соответствующего вида деятельности;</w:t>
      </w:r>
    </w:p>
    <w:p w14:paraId="687FC16D" w14:textId="77777777" w:rsidR="00A129CC" w:rsidRPr="00A129CC" w:rsidRDefault="00A129CC" w:rsidP="00A129CC">
      <w:pPr>
        <w:autoSpaceDE w:val="0"/>
        <w:autoSpaceDN w:val="0"/>
        <w:spacing w:line="360" w:lineRule="auto"/>
        <w:ind w:firstLine="567"/>
        <w:contextualSpacing/>
        <w:jc w:val="both"/>
        <w:rPr>
          <w:rFonts w:eastAsia="Times New Roman"/>
          <w:sz w:val="28"/>
          <w:szCs w:val="28"/>
        </w:rPr>
      </w:pPr>
      <w:r w:rsidRPr="00A129CC">
        <w:rPr>
          <w:rFonts w:eastAsia="Times New Roman"/>
          <w:sz w:val="28"/>
          <w:szCs w:val="28"/>
        </w:rPr>
        <w:t xml:space="preserve">по результатам </w:t>
      </w:r>
      <w:r w:rsidRPr="00F64C4B">
        <w:rPr>
          <w:rFonts w:eastAsia="Times New Roman"/>
          <w:sz w:val="28"/>
          <w:szCs w:val="28"/>
        </w:rPr>
        <w:t xml:space="preserve">проведения торгов - в установленных </w:t>
      </w:r>
      <w:r w:rsidRPr="00A129CC">
        <w:rPr>
          <w:rFonts w:eastAsia="Times New Roman"/>
          <w:sz w:val="28"/>
          <w:szCs w:val="28"/>
        </w:rPr>
        <w:t>настоящим Федеральным законом случаях</w:t>
      </w:r>
      <w:r w:rsidRPr="00A129CC">
        <w:rPr>
          <w:sz w:val="28"/>
          <w:szCs w:val="28"/>
        </w:rPr>
        <w:t>. Начальная (стартовая) цена торгов равна ставке, по которой соответствующие места размещения распределяются без проведения торгов.</w:t>
      </w:r>
    </w:p>
    <w:p w14:paraId="57E2478A" w14:textId="67A2FA2F" w:rsidR="00A35033" w:rsidRDefault="00A35033" w:rsidP="00A35033">
      <w:pPr>
        <w:autoSpaceDE w:val="0"/>
        <w:autoSpaceDN w:val="0"/>
        <w:spacing w:line="360" w:lineRule="auto"/>
        <w:ind w:firstLine="567"/>
        <w:contextualSpacing/>
        <w:jc w:val="both"/>
        <w:rPr>
          <w:sz w:val="28"/>
          <w:szCs w:val="28"/>
        </w:rPr>
      </w:pPr>
      <w:r w:rsidRPr="00A35033">
        <w:rPr>
          <w:rFonts w:eastAsia="Times New Roman"/>
          <w:sz w:val="28"/>
          <w:szCs w:val="28"/>
        </w:rPr>
        <w:t>Размер платы за размещение может быть пересмотрен, но не чаще одного раза в год с предварительной, не менее чем за 3 месяца, публикацией изменений на</w:t>
      </w:r>
      <w:r w:rsidRPr="00A35033">
        <w:rPr>
          <w:sz w:val="28"/>
          <w:szCs w:val="28"/>
        </w:rPr>
        <w:t xml:space="preserve"> официальных сайтах органа исполнительной власти субъекта Российской Федерации и органа местного самоуправления в сети Интернет. Размер платы за </w:t>
      </w:r>
      <w:r w:rsidRPr="00A35033">
        <w:rPr>
          <w:sz w:val="28"/>
          <w:szCs w:val="28"/>
        </w:rPr>
        <w:lastRenderedPageBreak/>
        <w:t xml:space="preserve">размещение </w:t>
      </w:r>
      <w:r w:rsidR="001D7DBA">
        <w:rPr>
          <w:sz w:val="28"/>
          <w:szCs w:val="28"/>
        </w:rPr>
        <w:t>в случае его пересмотра в сторону увеличения не может превышать</w:t>
      </w:r>
      <w:r w:rsidRPr="00A35033">
        <w:rPr>
          <w:sz w:val="28"/>
          <w:szCs w:val="28"/>
        </w:rPr>
        <w:t xml:space="preserve"> установленный для данного места размещения размер арендной платы за земельный участок для соответствующего вида деятельности.</w:t>
      </w:r>
    </w:p>
    <w:p w14:paraId="7B5B61A0" w14:textId="37D8F05A" w:rsidR="00FC4676" w:rsidRPr="00A5285F" w:rsidRDefault="00136A65" w:rsidP="00FC4676">
      <w:pPr>
        <w:widowControl/>
        <w:suppressAutoHyphens w:val="0"/>
        <w:autoSpaceDE w:val="0"/>
        <w:autoSpaceDN w:val="0"/>
        <w:adjustRightInd w:val="0"/>
        <w:spacing w:line="360" w:lineRule="auto"/>
        <w:ind w:firstLine="540"/>
        <w:jc w:val="both"/>
        <w:rPr>
          <w:rFonts w:eastAsia="Times New Roman" w:cs="Times New Roman"/>
          <w:color w:val="000000" w:themeColor="text1"/>
          <w:kern w:val="0"/>
          <w:sz w:val="28"/>
          <w:szCs w:val="28"/>
          <w:lang w:eastAsia="ru-RU"/>
        </w:rPr>
      </w:pPr>
      <w:r>
        <w:rPr>
          <w:rFonts w:cs="Times New Roman"/>
          <w:color w:val="000000" w:themeColor="text1"/>
          <w:sz w:val="28"/>
          <w:szCs w:val="28"/>
        </w:rPr>
        <w:t>5</w:t>
      </w:r>
      <w:r w:rsidR="009D72A4" w:rsidRPr="00A5285F">
        <w:rPr>
          <w:rFonts w:cs="Times New Roman"/>
          <w:color w:val="000000" w:themeColor="text1"/>
          <w:sz w:val="28"/>
          <w:szCs w:val="28"/>
        </w:rPr>
        <w:t xml:space="preserve">. </w:t>
      </w:r>
      <w:r w:rsidR="00535227">
        <w:rPr>
          <w:rFonts w:cs="Times New Roman"/>
          <w:color w:val="000000" w:themeColor="text1"/>
          <w:sz w:val="28"/>
          <w:szCs w:val="28"/>
        </w:rPr>
        <w:t>Д</w:t>
      </w:r>
      <w:r w:rsidR="0009562B" w:rsidRPr="00A5285F">
        <w:rPr>
          <w:rFonts w:cs="Times New Roman"/>
          <w:color w:val="000000" w:themeColor="text1"/>
          <w:sz w:val="28"/>
          <w:szCs w:val="28"/>
        </w:rPr>
        <w:t>оговор</w:t>
      </w:r>
      <w:r w:rsidR="00E920D1" w:rsidRPr="00A5285F">
        <w:rPr>
          <w:rFonts w:cs="Times New Roman"/>
          <w:color w:val="000000" w:themeColor="text1"/>
          <w:sz w:val="28"/>
          <w:szCs w:val="28"/>
        </w:rPr>
        <w:t xml:space="preserve"> на</w:t>
      </w:r>
      <w:r w:rsidR="0009562B" w:rsidRPr="00A5285F">
        <w:rPr>
          <w:rFonts w:cs="Times New Roman"/>
          <w:color w:val="000000" w:themeColor="text1"/>
          <w:sz w:val="28"/>
          <w:szCs w:val="28"/>
        </w:rPr>
        <w:t xml:space="preserve"> </w:t>
      </w:r>
      <w:r w:rsidR="00E920D1" w:rsidRPr="00A5285F">
        <w:rPr>
          <w:rFonts w:cs="Times New Roman"/>
          <w:color w:val="000000" w:themeColor="text1"/>
          <w:sz w:val="28"/>
          <w:szCs w:val="28"/>
        </w:rPr>
        <w:t xml:space="preserve">размещение </w:t>
      </w:r>
      <w:r w:rsidR="00535227">
        <w:rPr>
          <w:rFonts w:cs="Times New Roman"/>
          <w:color w:val="000000" w:themeColor="text1"/>
          <w:sz w:val="28"/>
          <w:szCs w:val="28"/>
        </w:rPr>
        <w:t xml:space="preserve">заключается </w:t>
      </w:r>
      <w:r w:rsidR="00CE03BD" w:rsidRPr="00A5285F">
        <w:rPr>
          <w:rFonts w:cs="Times New Roman"/>
          <w:color w:val="000000" w:themeColor="text1"/>
          <w:sz w:val="28"/>
          <w:szCs w:val="28"/>
        </w:rPr>
        <w:t xml:space="preserve">на срок </w:t>
      </w:r>
      <w:r w:rsidR="00450A29" w:rsidRPr="00A5285F">
        <w:rPr>
          <w:rFonts w:cs="Times New Roman"/>
          <w:color w:val="000000" w:themeColor="text1"/>
          <w:sz w:val="28"/>
          <w:szCs w:val="28"/>
        </w:rPr>
        <w:t xml:space="preserve">не менее </w:t>
      </w:r>
      <w:r w:rsidR="008B3C1A">
        <w:rPr>
          <w:rFonts w:cs="Times New Roman"/>
          <w:color w:val="000000" w:themeColor="text1"/>
          <w:sz w:val="28"/>
          <w:szCs w:val="28"/>
        </w:rPr>
        <w:t>7</w:t>
      </w:r>
      <w:r w:rsidR="008B3C1A" w:rsidRPr="00A5285F">
        <w:rPr>
          <w:rFonts w:cs="Times New Roman"/>
          <w:color w:val="000000" w:themeColor="text1"/>
          <w:sz w:val="28"/>
          <w:szCs w:val="28"/>
        </w:rPr>
        <w:t xml:space="preserve"> </w:t>
      </w:r>
      <w:r w:rsidR="00450A29" w:rsidRPr="00A5285F">
        <w:rPr>
          <w:rFonts w:cs="Times New Roman"/>
          <w:color w:val="000000" w:themeColor="text1"/>
          <w:sz w:val="28"/>
          <w:szCs w:val="28"/>
        </w:rPr>
        <w:t>лет</w:t>
      </w:r>
      <w:r w:rsidR="0009562B" w:rsidRPr="00A5285F">
        <w:rPr>
          <w:rFonts w:cs="Times New Roman"/>
          <w:color w:val="000000" w:themeColor="text1"/>
          <w:sz w:val="28"/>
          <w:szCs w:val="28"/>
        </w:rPr>
        <w:t xml:space="preserve"> </w:t>
      </w:r>
      <w:r w:rsidR="00E66EEC">
        <w:rPr>
          <w:rFonts w:cs="Times New Roman"/>
          <w:color w:val="000000" w:themeColor="text1"/>
          <w:sz w:val="28"/>
          <w:szCs w:val="28"/>
        </w:rPr>
        <w:t xml:space="preserve">и должен предусматривать </w:t>
      </w:r>
      <w:r w:rsidR="0009562B" w:rsidRPr="00A5285F">
        <w:rPr>
          <w:rFonts w:cs="Times New Roman"/>
          <w:color w:val="000000" w:themeColor="text1"/>
          <w:sz w:val="28"/>
          <w:szCs w:val="28"/>
        </w:rPr>
        <w:t xml:space="preserve">возможность </w:t>
      </w:r>
      <w:r w:rsidR="00793CD1" w:rsidRPr="00A5285F">
        <w:rPr>
          <w:rFonts w:cs="Times New Roman"/>
          <w:color w:val="000000" w:themeColor="text1"/>
          <w:sz w:val="28"/>
          <w:szCs w:val="28"/>
        </w:rPr>
        <w:t>заключения</w:t>
      </w:r>
      <w:r w:rsidR="0009562B" w:rsidRPr="00A5285F">
        <w:rPr>
          <w:rFonts w:cs="Times New Roman"/>
          <w:color w:val="000000" w:themeColor="text1"/>
          <w:sz w:val="28"/>
          <w:szCs w:val="28"/>
        </w:rPr>
        <w:t xml:space="preserve"> </w:t>
      </w:r>
      <w:r w:rsidR="00E66EEC">
        <w:rPr>
          <w:rFonts w:cs="Times New Roman"/>
          <w:color w:val="000000" w:themeColor="text1"/>
          <w:sz w:val="28"/>
          <w:szCs w:val="28"/>
        </w:rPr>
        <w:t xml:space="preserve">договора на размещение </w:t>
      </w:r>
      <w:r w:rsidR="00CE03BD" w:rsidRPr="00A5285F">
        <w:rPr>
          <w:rFonts w:cs="Times New Roman"/>
          <w:color w:val="000000" w:themeColor="text1"/>
          <w:sz w:val="28"/>
          <w:szCs w:val="28"/>
        </w:rPr>
        <w:t xml:space="preserve">на новый срок </w:t>
      </w:r>
      <w:r w:rsidR="0006604B" w:rsidRPr="00A5285F">
        <w:rPr>
          <w:rFonts w:cs="Times New Roman"/>
          <w:color w:val="000000" w:themeColor="text1"/>
          <w:sz w:val="28"/>
          <w:szCs w:val="28"/>
        </w:rPr>
        <w:t xml:space="preserve">по заявлению </w:t>
      </w:r>
      <w:r w:rsidR="00FD223E" w:rsidRPr="00A5285F">
        <w:rPr>
          <w:rFonts w:eastAsia="Times New Roman" w:cs="Times New Roman"/>
          <w:color w:val="000000" w:themeColor="text1"/>
          <w:kern w:val="0"/>
          <w:sz w:val="28"/>
          <w:szCs w:val="28"/>
          <w:lang w:eastAsia="ru-RU"/>
        </w:rPr>
        <w:t>хозяйствующего субъекта</w:t>
      </w:r>
      <w:r w:rsidR="00450A29" w:rsidRPr="00A5285F">
        <w:rPr>
          <w:rFonts w:cs="Times New Roman"/>
          <w:color w:val="000000" w:themeColor="text1"/>
          <w:sz w:val="28"/>
          <w:szCs w:val="28"/>
        </w:rPr>
        <w:t xml:space="preserve">, </w:t>
      </w:r>
      <w:r w:rsidR="002B3854" w:rsidRPr="00A5285F">
        <w:rPr>
          <w:rFonts w:eastAsia="Times New Roman" w:cs="Times New Roman"/>
          <w:color w:val="000000" w:themeColor="text1"/>
          <w:kern w:val="0"/>
          <w:sz w:val="28"/>
          <w:szCs w:val="28"/>
          <w:lang w:eastAsia="en-US"/>
        </w:rPr>
        <w:t>являющ</w:t>
      </w:r>
      <w:r w:rsidR="002B3854">
        <w:rPr>
          <w:rFonts w:eastAsia="Times New Roman" w:cs="Times New Roman"/>
          <w:color w:val="000000" w:themeColor="text1"/>
          <w:kern w:val="0"/>
          <w:sz w:val="28"/>
          <w:szCs w:val="28"/>
          <w:lang w:eastAsia="en-US"/>
        </w:rPr>
        <w:t>его</w:t>
      </w:r>
      <w:r w:rsidR="002B3854" w:rsidRPr="00A5285F">
        <w:rPr>
          <w:rFonts w:eastAsia="Times New Roman" w:cs="Times New Roman"/>
          <w:color w:val="000000" w:themeColor="text1"/>
          <w:kern w:val="0"/>
          <w:sz w:val="28"/>
          <w:szCs w:val="28"/>
          <w:lang w:eastAsia="en-US"/>
        </w:rPr>
        <w:t xml:space="preserve">ся </w:t>
      </w:r>
      <w:r w:rsidR="00F21E11" w:rsidRPr="00A5285F">
        <w:rPr>
          <w:rFonts w:eastAsia="Times New Roman" w:cs="Times New Roman"/>
          <w:color w:val="000000" w:themeColor="text1"/>
          <w:kern w:val="0"/>
          <w:sz w:val="28"/>
          <w:szCs w:val="28"/>
          <w:lang w:eastAsia="en-US"/>
        </w:rPr>
        <w:t>стороной договора</w:t>
      </w:r>
      <w:r w:rsidR="002A6F65" w:rsidRPr="00A5285F">
        <w:rPr>
          <w:rFonts w:cs="Times New Roman"/>
          <w:color w:val="000000" w:themeColor="text1"/>
          <w:sz w:val="28"/>
          <w:szCs w:val="28"/>
        </w:rPr>
        <w:t>.</w:t>
      </w:r>
      <w:r w:rsidR="00F21E11" w:rsidRPr="00A5285F">
        <w:rPr>
          <w:rFonts w:cs="Times New Roman"/>
          <w:color w:val="000000" w:themeColor="text1"/>
          <w:sz w:val="28"/>
          <w:szCs w:val="28"/>
        </w:rPr>
        <w:t xml:space="preserve"> </w:t>
      </w:r>
    </w:p>
    <w:p w14:paraId="69EF2BCB" w14:textId="084DB222" w:rsidR="00A35033" w:rsidRPr="00A35033" w:rsidRDefault="00A35033" w:rsidP="00A35033">
      <w:pPr>
        <w:autoSpaceDE w:val="0"/>
        <w:autoSpaceDN w:val="0"/>
        <w:spacing w:line="360" w:lineRule="auto"/>
        <w:ind w:firstLine="567"/>
        <w:jc w:val="both"/>
        <w:rPr>
          <w:sz w:val="28"/>
          <w:szCs w:val="28"/>
        </w:rPr>
      </w:pPr>
      <w:r w:rsidRPr="00A35033">
        <w:rPr>
          <w:sz w:val="28"/>
          <w:szCs w:val="28"/>
        </w:rPr>
        <w:t>В заключении договора на размещение на новый срок органом местного самоуправления может быть отказано только в случае наличия на момент подачи заявления лицом, являющимся стороной</w:t>
      </w:r>
      <w:r w:rsidR="00362FF3">
        <w:rPr>
          <w:sz w:val="28"/>
          <w:szCs w:val="28"/>
        </w:rPr>
        <w:t xml:space="preserve"> данного</w:t>
      </w:r>
      <w:r w:rsidRPr="00A35033">
        <w:rPr>
          <w:sz w:val="28"/>
          <w:szCs w:val="28"/>
        </w:rPr>
        <w:t xml:space="preserve"> договора, задолженности по договору в размере, превышающем размер платы по договору за более чем один период платежа, установленный договором.</w:t>
      </w:r>
    </w:p>
    <w:p w14:paraId="219C4A52" w14:textId="235751F9" w:rsidR="000357DE" w:rsidRPr="00A5285F" w:rsidRDefault="00136A65" w:rsidP="000357DE">
      <w:pPr>
        <w:widowControl/>
        <w:suppressAutoHyphens w:val="0"/>
        <w:autoSpaceDE w:val="0"/>
        <w:autoSpaceDN w:val="0"/>
        <w:adjustRightInd w:val="0"/>
        <w:spacing w:line="360" w:lineRule="auto"/>
        <w:ind w:firstLine="567"/>
        <w:jc w:val="both"/>
        <w:rPr>
          <w:rFonts w:cs="Times New Roman"/>
          <w:color w:val="000000" w:themeColor="text1"/>
          <w:sz w:val="28"/>
          <w:szCs w:val="28"/>
        </w:rPr>
      </w:pPr>
      <w:r>
        <w:rPr>
          <w:rFonts w:cs="Times New Roman"/>
          <w:color w:val="000000" w:themeColor="text1"/>
          <w:sz w:val="28"/>
          <w:szCs w:val="28"/>
        </w:rPr>
        <w:t>6</w:t>
      </w:r>
      <w:r w:rsidR="000357DE" w:rsidRPr="00A5285F">
        <w:rPr>
          <w:rFonts w:cs="Times New Roman"/>
          <w:color w:val="000000" w:themeColor="text1"/>
          <w:sz w:val="28"/>
          <w:szCs w:val="28"/>
        </w:rPr>
        <w:t xml:space="preserve">. </w:t>
      </w:r>
      <w:r w:rsidR="00CE2C2E" w:rsidRPr="00A5285F">
        <w:rPr>
          <w:rFonts w:cs="Times New Roman"/>
          <w:color w:val="000000" w:themeColor="text1"/>
          <w:sz w:val="28"/>
          <w:szCs w:val="28"/>
        </w:rPr>
        <w:t>Д</w:t>
      </w:r>
      <w:r w:rsidR="000357DE" w:rsidRPr="00A5285F">
        <w:rPr>
          <w:rFonts w:cs="Times New Roman"/>
          <w:color w:val="000000" w:themeColor="text1"/>
          <w:sz w:val="28"/>
          <w:szCs w:val="28"/>
        </w:rPr>
        <w:t xml:space="preserve">оговор на размещение </w:t>
      </w:r>
      <w:r w:rsidR="00405A0F" w:rsidRPr="00A5285F">
        <w:rPr>
          <w:rFonts w:cs="Times New Roman"/>
          <w:color w:val="000000" w:themeColor="text1"/>
          <w:sz w:val="28"/>
          <w:szCs w:val="28"/>
        </w:rPr>
        <w:t xml:space="preserve">подлежит </w:t>
      </w:r>
      <w:r w:rsidR="00CE2C2E" w:rsidRPr="00A5285F">
        <w:rPr>
          <w:rFonts w:cs="Times New Roman"/>
          <w:color w:val="000000" w:themeColor="text1"/>
          <w:sz w:val="28"/>
          <w:szCs w:val="28"/>
        </w:rPr>
        <w:t>заключению</w:t>
      </w:r>
      <w:r w:rsidR="000357DE" w:rsidRPr="00A5285F">
        <w:rPr>
          <w:rFonts w:cs="Times New Roman"/>
          <w:color w:val="000000" w:themeColor="text1"/>
          <w:sz w:val="28"/>
          <w:szCs w:val="28"/>
        </w:rPr>
        <w:t xml:space="preserve"> </w:t>
      </w:r>
      <w:r w:rsidR="00CE2C2E" w:rsidRPr="00A5285F">
        <w:rPr>
          <w:rFonts w:cs="Times New Roman"/>
          <w:color w:val="000000" w:themeColor="text1"/>
          <w:sz w:val="28"/>
          <w:szCs w:val="28"/>
        </w:rPr>
        <w:t xml:space="preserve">на новый срок </w:t>
      </w:r>
      <w:r w:rsidR="000357DE" w:rsidRPr="00A5285F">
        <w:rPr>
          <w:rFonts w:cs="Times New Roman"/>
          <w:color w:val="000000" w:themeColor="text1"/>
          <w:sz w:val="28"/>
          <w:szCs w:val="28"/>
        </w:rPr>
        <w:t xml:space="preserve">в случае перемещения </w:t>
      </w:r>
      <w:r w:rsidR="00C33DDB" w:rsidRPr="00A5285F">
        <w:rPr>
          <w:rFonts w:cs="Times New Roman"/>
          <w:color w:val="000000" w:themeColor="text1"/>
          <w:sz w:val="28"/>
          <w:szCs w:val="28"/>
        </w:rPr>
        <w:t>нестационарного торгового объекта</w:t>
      </w:r>
      <w:r w:rsidR="000357DE" w:rsidRPr="00A5285F">
        <w:rPr>
          <w:rFonts w:cs="Times New Roman"/>
          <w:color w:val="000000" w:themeColor="text1"/>
          <w:sz w:val="28"/>
          <w:szCs w:val="28"/>
        </w:rPr>
        <w:t xml:space="preserve"> с места размещения на компенсационное место.</w:t>
      </w:r>
    </w:p>
    <w:p w14:paraId="627A37E8" w14:textId="0F3C051C" w:rsidR="00A35033" w:rsidRPr="00A35033" w:rsidRDefault="00B11E25" w:rsidP="00A35033">
      <w:pPr>
        <w:autoSpaceDE w:val="0"/>
        <w:autoSpaceDN w:val="0"/>
        <w:adjustRightInd w:val="0"/>
        <w:spacing w:line="360" w:lineRule="auto"/>
        <w:ind w:firstLine="567"/>
        <w:jc w:val="both"/>
        <w:rPr>
          <w:sz w:val="28"/>
          <w:szCs w:val="28"/>
        </w:rPr>
      </w:pPr>
      <w:r>
        <w:rPr>
          <w:sz w:val="28"/>
          <w:szCs w:val="28"/>
        </w:rPr>
        <w:t>7</w:t>
      </w:r>
      <w:r w:rsidR="00A35033" w:rsidRPr="00A35033">
        <w:rPr>
          <w:sz w:val="28"/>
          <w:szCs w:val="28"/>
        </w:rPr>
        <w:t xml:space="preserve">. Досрочное расторжение договора на размещение осуществляется </w:t>
      </w:r>
      <w:r w:rsidR="001D7DBA">
        <w:rPr>
          <w:sz w:val="28"/>
          <w:szCs w:val="28"/>
        </w:rPr>
        <w:t>по следующим основаниям</w:t>
      </w:r>
      <w:r w:rsidR="00A35033" w:rsidRPr="00A35033">
        <w:rPr>
          <w:sz w:val="28"/>
          <w:szCs w:val="28"/>
        </w:rPr>
        <w:t>:</w:t>
      </w:r>
    </w:p>
    <w:p w14:paraId="05BFAD34" w14:textId="1A63A862" w:rsidR="00A35033" w:rsidRPr="00A35033" w:rsidRDefault="00A35033" w:rsidP="00A35033">
      <w:pPr>
        <w:autoSpaceDE w:val="0"/>
        <w:autoSpaceDN w:val="0"/>
        <w:adjustRightInd w:val="0"/>
        <w:spacing w:line="360" w:lineRule="auto"/>
        <w:ind w:firstLine="567"/>
        <w:jc w:val="both"/>
        <w:rPr>
          <w:sz w:val="28"/>
          <w:szCs w:val="28"/>
        </w:rPr>
      </w:pPr>
      <w:r w:rsidRPr="00A35033">
        <w:rPr>
          <w:sz w:val="28"/>
          <w:szCs w:val="28"/>
        </w:rPr>
        <w:t xml:space="preserve">1) по инициативе </w:t>
      </w:r>
      <w:r w:rsidR="00366C12">
        <w:rPr>
          <w:sz w:val="28"/>
          <w:szCs w:val="28"/>
        </w:rPr>
        <w:t>хозяйствующего субъекта,</w:t>
      </w:r>
      <w:r w:rsidRPr="00A35033">
        <w:rPr>
          <w:sz w:val="28"/>
          <w:szCs w:val="28"/>
        </w:rPr>
        <w:t xml:space="preserve"> являющегося стороной договора на размещение;</w:t>
      </w:r>
    </w:p>
    <w:p w14:paraId="25646947" w14:textId="77777777" w:rsidR="00A35033" w:rsidRPr="00A35033" w:rsidRDefault="00A35033" w:rsidP="00A35033">
      <w:pPr>
        <w:autoSpaceDE w:val="0"/>
        <w:autoSpaceDN w:val="0"/>
        <w:adjustRightInd w:val="0"/>
        <w:spacing w:line="360" w:lineRule="auto"/>
        <w:ind w:firstLine="567"/>
        <w:jc w:val="both"/>
        <w:rPr>
          <w:sz w:val="28"/>
          <w:szCs w:val="28"/>
        </w:rPr>
      </w:pPr>
      <w:r w:rsidRPr="004E5E59">
        <w:rPr>
          <w:sz w:val="28"/>
          <w:szCs w:val="28"/>
        </w:rPr>
        <w:t>2) в случае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14:paraId="182783EA" w14:textId="4D52D5FD" w:rsidR="00A35033" w:rsidRPr="00A129CC" w:rsidRDefault="00A35033" w:rsidP="00A35033">
      <w:pPr>
        <w:autoSpaceDE w:val="0"/>
        <w:autoSpaceDN w:val="0"/>
        <w:adjustRightInd w:val="0"/>
        <w:spacing w:line="360" w:lineRule="auto"/>
        <w:ind w:firstLine="567"/>
        <w:jc w:val="both"/>
        <w:rPr>
          <w:sz w:val="28"/>
          <w:szCs w:val="28"/>
        </w:rPr>
      </w:pPr>
      <w:r w:rsidRPr="00A35033">
        <w:rPr>
          <w:sz w:val="28"/>
          <w:szCs w:val="28"/>
        </w:rPr>
        <w:t xml:space="preserve">3) в случае предоставления лицу, осуществляющему </w:t>
      </w:r>
      <w:r w:rsidR="00CC1946">
        <w:rPr>
          <w:color w:val="000000" w:themeColor="text1"/>
          <w:sz w:val="28"/>
          <w:szCs w:val="28"/>
        </w:rPr>
        <w:t>розничную торговлю</w:t>
      </w:r>
      <w:r w:rsidRPr="00A35033">
        <w:rPr>
          <w:sz w:val="28"/>
          <w:szCs w:val="28"/>
        </w:rPr>
        <w:t xml:space="preserve">, </w:t>
      </w:r>
      <w:r w:rsidRPr="00A129CC">
        <w:rPr>
          <w:sz w:val="28"/>
          <w:szCs w:val="28"/>
        </w:rPr>
        <w:t>компенсационного места</w:t>
      </w:r>
      <w:r w:rsidR="007A7CA6">
        <w:rPr>
          <w:sz w:val="28"/>
          <w:szCs w:val="28"/>
        </w:rPr>
        <w:t xml:space="preserve"> и заключения договора на размещение на компенсационном месте</w:t>
      </w:r>
      <w:r w:rsidRPr="00A129CC">
        <w:rPr>
          <w:sz w:val="28"/>
          <w:szCs w:val="28"/>
        </w:rPr>
        <w:t>;</w:t>
      </w:r>
    </w:p>
    <w:p w14:paraId="3EFC678C" w14:textId="77777777" w:rsidR="00A35033" w:rsidRPr="00A129CC" w:rsidRDefault="00A35033" w:rsidP="00A35033">
      <w:pPr>
        <w:autoSpaceDE w:val="0"/>
        <w:autoSpaceDN w:val="0"/>
        <w:adjustRightInd w:val="0"/>
        <w:spacing w:line="360" w:lineRule="auto"/>
        <w:ind w:firstLine="567"/>
        <w:jc w:val="both"/>
        <w:rPr>
          <w:sz w:val="28"/>
          <w:szCs w:val="28"/>
        </w:rPr>
      </w:pPr>
      <w:r w:rsidRPr="00A129CC">
        <w:rPr>
          <w:sz w:val="28"/>
          <w:szCs w:val="28"/>
        </w:rPr>
        <w:t>4) по соглашению сторон договора на размещение;</w:t>
      </w:r>
    </w:p>
    <w:p w14:paraId="044F1BFC" w14:textId="7DE81E4D" w:rsidR="00A129CC" w:rsidRPr="00A129CC" w:rsidRDefault="00A129CC" w:rsidP="00A129CC">
      <w:pPr>
        <w:autoSpaceDE w:val="0"/>
        <w:autoSpaceDN w:val="0"/>
        <w:adjustRightInd w:val="0"/>
        <w:spacing w:line="360" w:lineRule="auto"/>
        <w:ind w:firstLine="567"/>
        <w:jc w:val="both"/>
        <w:rPr>
          <w:sz w:val="28"/>
          <w:szCs w:val="28"/>
        </w:rPr>
      </w:pPr>
      <w:r w:rsidRPr="00A129CC">
        <w:rPr>
          <w:sz w:val="28"/>
          <w:szCs w:val="28"/>
        </w:rPr>
        <w:t>5) в случае установления факта неиспользования нестационарного торгового объекта для осуществления розничной торговли в течение более 3 месяцев подряд</w:t>
      </w:r>
      <w:r w:rsidR="007A7CA6">
        <w:rPr>
          <w:sz w:val="28"/>
          <w:szCs w:val="28"/>
        </w:rPr>
        <w:t>, если более длительные сроки не установлены органами местного самоуправления</w:t>
      </w:r>
      <w:r w:rsidRPr="00A129CC">
        <w:rPr>
          <w:sz w:val="28"/>
          <w:szCs w:val="28"/>
        </w:rPr>
        <w:t>;</w:t>
      </w:r>
    </w:p>
    <w:p w14:paraId="69F1548E" w14:textId="28ADE7EC" w:rsidR="00A129CC" w:rsidRPr="00A129CC" w:rsidRDefault="00A129CC" w:rsidP="00A129CC">
      <w:pPr>
        <w:autoSpaceDE w:val="0"/>
        <w:autoSpaceDN w:val="0"/>
        <w:adjustRightInd w:val="0"/>
        <w:spacing w:line="360" w:lineRule="auto"/>
        <w:ind w:firstLine="567"/>
        <w:jc w:val="both"/>
        <w:rPr>
          <w:sz w:val="28"/>
          <w:szCs w:val="28"/>
        </w:rPr>
      </w:pPr>
      <w:r w:rsidRPr="00A129CC">
        <w:rPr>
          <w:sz w:val="28"/>
          <w:szCs w:val="28"/>
        </w:rPr>
        <w:t xml:space="preserve">6) в случае наличия задолженности по оплате по договору на размещение в  </w:t>
      </w:r>
      <w:r w:rsidRPr="00A129CC">
        <w:rPr>
          <w:sz w:val="28"/>
          <w:szCs w:val="28"/>
        </w:rPr>
        <w:lastRenderedPageBreak/>
        <w:t>размере, превышающем размер платы по договору за более чем два периода платежа, установленного договором;</w:t>
      </w:r>
    </w:p>
    <w:p w14:paraId="6A45CCC3" w14:textId="007CCED8" w:rsidR="00A129CC" w:rsidRPr="0010766E" w:rsidRDefault="00A129CC" w:rsidP="00A129CC">
      <w:pPr>
        <w:autoSpaceDE w:val="0"/>
        <w:autoSpaceDN w:val="0"/>
        <w:adjustRightInd w:val="0"/>
        <w:spacing w:line="360" w:lineRule="auto"/>
        <w:ind w:firstLine="567"/>
        <w:jc w:val="both"/>
        <w:rPr>
          <w:sz w:val="28"/>
          <w:szCs w:val="28"/>
        </w:rPr>
      </w:pPr>
      <w:r w:rsidRPr="0010766E">
        <w:rPr>
          <w:sz w:val="28"/>
          <w:szCs w:val="28"/>
        </w:rPr>
        <w:t xml:space="preserve">7) в случае установления факта несоответствия </w:t>
      </w:r>
      <w:r w:rsidR="008C749F">
        <w:rPr>
          <w:sz w:val="28"/>
          <w:szCs w:val="28"/>
        </w:rPr>
        <w:t xml:space="preserve">размещения нестационарного торгового объекта месту, предусмотренному схемой размещения, или несоответствия </w:t>
      </w:r>
      <w:r w:rsidRPr="0010766E">
        <w:rPr>
          <w:sz w:val="28"/>
          <w:szCs w:val="28"/>
        </w:rPr>
        <w:t xml:space="preserve">нестационарного торгового объекта требованиям к внешнему виду, установленным в соответствии с частью </w:t>
      </w:r>
      <w:r w:rsidR="008C749F">
        <w:rPr>
          <w:sz w:val="28"/>
          <w:szCs w:val="28"/>
        </w:rPr>
        <w:t>6</w:t>
      </w:r>
      <w:r w:rsidRPr="0010766E">
        <w:rPr>
          <w:sz w:val="28"/>
          <w:szCs w:val="28"/>
        </w:rPr>
        <w:t xml:space="preserve"> статьи 10 настоящего Федерального закона, </w:t>
      </w:r>
      <w:r w:rsidR="008C749F">
        <w:rPr>
          <w:sz w:val="28"/>
          <w:szCs w:val="28"/>
        </w:rPr>
        <w:t xml:space="preserve">а также </w:t>
      </w:r>
      <w:r w:rsidRPr="0010766E">
        <w:rPr>
          <w:sz w:val="28"/>
          <w:szCs w:val="28"/>
        </w:rPr>
        <w:t xml:space="preserve">неисполнения предписания органа местного самоуправления об устранении выявленных нарушений. </w:t>
      </w:r>
      <w:r w:rsidR="00E556FA">
        <w:rPr>
          <w:sz w:val="28"/>
          <w:szCs w:val="28"/>
        </w:rPr>
        <w:t>П</w:t>
      </w:r>
      <w:r w:rsidRPr="0010766E">
        <w:rPr>
          <w:sz w:val="28"/>
          <w:szCs w:val="28"/>
        </w:rPr>
        <w:t>редписание должно содержать указание на конкретные нарушения установленных требований со ссылкой на нормативные правовые акты, которыми предусмотрены такие требования, а также разумный срок (не менее одного месяца) на их устранение</w:t>
      </w:r>
      <w:r w:rsidRPr="0010766E">
        <w:rPr>
          <w:rFonts w:eastAsia="Times New Roman"/>
          <w:sz w:val="28"/>
          <w:szCs w:val="28"/>
        </w:rPr>
        <w:t>.</w:t>
      </w:r>
    </w:p>
    <w:p w14:paraId="655F110D" w14:textId="356F46C7" w:rsidR="00A129CC" w:rsidRPr="00A129CC" w:rsidRDefault="00A129CC" w:rsidP="00A129CC">
      <w:pPr>
        <w:autoSpaceDE w:val="0"/>
        <w:autoSpaceDN w:val="0"/>
        <w:adjustRightInd w:val="0"/>
        <w:spacing w:line="360" w:lineRule="auto"/>
        <w:ind w:firstLine="567"/>
        <w:jc w:val="both"/>
        <w:rPr>
          <w:sz w:val="28"/>
          <w:szCs w:val="28"/>
        </w:rPr>
      </w:pPr>
      <w:r w:rsidRPr="00A129CC">
        <w:rPr>
          <w:rFonts w:eastAsia="Times New Roman"/>
          <w:sz w:val="28"/>
          <w:szCs w:val="28"/>
        </w:rPr>
        <w:t>Досрочное расторжение договора на размещение в иных случаях не допускаются.</w:t>
      </w:r>
      <w:r w:rsidR="00A41F6B">
        <w:rPr>
          <w:rFonts w:eastAsia="Times New Roman"/>
          <w:sz w:val="28"/>
          <w:szCs w:val="28"/>
        </w:rPr>
        <w:t xml:space="preserve"> </w:t>
      </w:r>
      <w:r w:rsidRPr="00A129CC">
        <w:rPr>
          <w:sz w:val="28"/>
          <w:szCs w:val="28"/>
        </w:rPr>
        <w:t xml:space="preserve">Досрочное расторжение договора на размещение по основаниям, предусмотренным пунктами 5 – </w:t>
      </w:r>
      <w:r w:rsidR="00A41F6B">
        <w:rPr>
          <w:sz w:val="28"/>
          <w:szCs w:val="28"/>
        </w:rPr>
        <w:t>7</w:t>
      </w:r>
      <w:r w:rsidR="00A41F6B" w:rsidRPr="00A129CC">
        <w:rPr>
          <w:sz w:val="28"/>
          <w:szCs w:val="28"/>
        </w:rPr>
        <w:t xml:space="preserve"> </w:t>
      </w:r>
      <w:r w:rsidRPr="00A129CC">
        <w:rPr>
          <w:sz w:val="28"/>
          <w:szCs w:val="28"/>
        </w:rPr>
        <w:t>настоящей части</w:t>
      </w:r>
      <w:r w:rsidR="00E556FA">
        <w:rPr>
          <w:sz w:val="28"/>
          <w:szCs w:val="28"/>
        </w:rPr>
        <w:t>,</w:t>
      </w:r>
      <w:r w:rsidRPr="00A129CC">
        <w:rPr>
          <w:sz w:val="28"/>
          <w:szCs w:val="28"/>
        </w:rPr>
        <w:t xml:space="preserve"> производится по решению суда.</w:t>
      </w:r>
    </w:p>
    <w:p w14:paraId="1C8B381F" w14:textId="58F195CC" w:rsidR="006E03C6" w:rsidRPr="0010766E" w:rsidRDefault="006E03C6" w:rsidP="00883839">
      <w:pPr>
        <w:numPr>
          <w:ilvl w:val="0"/>
          <w:numId w:val="1"/>
        </w:numPr>
        <w:spacing w:line="360" w:lineRule="auto"/>
        <w:ind w:left="0" w:firstLine="567"/>
        <w:jc w:val="both"/>
        <w:rPr>
          <w:rFonts w:cs="Times New Roman"/>
          <w:color w:val="000000" w:themeColor="text1"/>
          <w:sz w:val="28"/>
          <w:szCs w:val="28"/>
        </w:rPr>
      </w:pPr>
      <w:r w:rsidRPr="0010766E">
        <w:rPr>
          <w:rFonts w:cs="Times New Roman"/>
          <w:color w:val="000000" w:themeColor="text1"/>
          <w:sz w:val="28"/>
          <w:szCs w:val="28"/>
        </w:rPr>
        <w:t>дополнить статьями 11.1 и 11.2 следующего содержания:</w:t>
      </w:r>
    </w:p>
    <w:p w14:paraId="3C040D46" w14:textId="4F17D8F5" w:rsidR="006E03C6" w:rsidRPr="00A129CC" w:rsidRDefault="006E03C6" w:rsidP="006E03C6">
      <w:pPr>
        <w:spacing w:line="360" w:lineRule="auto"/>
        <w:ind w:left="567"/>
        <w:jc w:val="both"/>
        <w:rPr>
          <w:rFonts w:cs="Times New Roman"/>
          <w:color w:val="000000" w:themeColor="text1"/>
          <w:sz w:val="28"/>
          <w:szCs w:val="28"/>
        </w:rPr>
      </w:pPr>
      <w:r w:rsidRPr="00A129CC">
        <w:rPr>
          <w:rFonts w:cs="Times New Roman"/>
          <w:color w:val="000000" w:themeColor="text1"/>
          <w:sz w:val="28"/>
          <w:szCs w:val="28"/>
        </w:rPr>
        <w:t>«</w:t>
      </w:r>
      <w:r w:rsidRPr="00A129CC">
        <w:rPr>
          <w:rFonts w:cs="Times New Roman"/>
          <w:b/>
          <w:color w:val="000000" w:themeColor="text1"/>
          <w:sz w:val="28"/>
          <w:szCs w:val="28"/>
        </w:rPr>
        <w:t>Статья 11.1. Общие требования к организации развозной торговли</w:t>
      </w:r>
      <w:r w:rsidR="00D16789" w:rsidRPr="00A129CC">
        <w:rPr>
          <w:rFonts w:cs="Times New Roman"/>
          <w:b/>
          <w:color w:val="000000" w:themeColor="text1"/>
          <w:sz w:val="28"/>
          <w:szCs w:val="28"/>
        </w:rPr>
        <w:t xml:space="preserve"> </w:t>
      </w:r>
    </w:p>
    <w:p w14:paraId="66C940BD" w14:textId="60EB1A73" w:rsidR="00A129CC" w:rsidRPr="00A129CC" w:rsidRDefault="00A129CC" w:rsidP="00A129CC">
      <w:pPr>
        <w:spacing w:line="360" w:lineRule="auto"/>
        <w:ind w:firstLine="567"/>
        <w:jc w:val="both"/>
        <w:rPr>
          <w:sz w:val="28"/>
          <w:szCs w:val="28"/>
        </w:rPr>
      </w:pPr>
      <w:r w:rsidRPr="00A129CC">
        <w:rPr>
          <w:sz w:val="28"/>
          <w:szCs w:val="28"/>
        </w:rPr>
        <w:t>1.</w:t>
      </w:r>
      <w:r w:rsidRPr="00A129CC">
        <w:rPr>
          <w:sz w:val="28"/>
          <w:szCs w:val="28"/>
        </w:rPr>
        <w:tab/>
        <w:t xml:space="preserve">Осуществлять </w:t>
      </w:r>
      <w:r w:rsidR="006E00AC">
        <w:rPr>
          <w:sz w:val="28"/>
          <w:szCs w:val="28"/>
        </w:rPr>
        <w:t>развозную</w:t>
      </w:r>
      <w:r w:rsidR="00AB1385">
        <w:rPr>
          <w:sz w:val="28"/>
          <w:szCs w:val="28"/>
        </w:rPr>
        <w:t xml:space="preserve"> торговлю</w:t>
      </w:r>
      <w:r w:rsidRPr="00A129CC">
        <w:rPr>
          <w:sz w:val="28"/>
          <w:szCs w:val="28"/>
        </w:rPr>
        <w:t xml:space="preserve"> вправе юридические лица и индивидуальные предприниматели с соблюдением требований, установленных настоящим Федеральным законом,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и других установленных федеральными законами требований.</w:t>
      </w:r>
    </w:p>
    <w:p w14:paraId="51C58AEB" w14:textId="0CC102EC" w:rsidR="00A129CC" w:rsidRPr="00A129CC" w:rsidRDefault="00A129CC" w:rsidP="00A129CC">
      <w:pPr>
        <w:spacing w:line="360" w:lineRule="auto"/>
        <w:ind w:firstLine="567"/>
        <w:jc w:val="both"/>
        <w:rPr>
          <w:sz w:val="28"/>
          <w:szCs w:val="28"/>
        </w:rPr>
      </w:pPr>
      <w:r w:rsidRPr="00A129CC">
        <w:rPr>
          <w:sz w:val="28"/>
          <w:szCs w:val="28"/>
        </w:rPr>
        <w:t>2.</w:t>
      </w:r>
      <w:r w:rsidRPr="00A129CC">
        <w:rPr>
          <w:sz w:val="28"/>
          <w:szCs w:val="28"/>
        </w:rPr>
        <w:tab/>
        <w:t>Для осуществления развозной торговли используются мобильные торговые объекты, содержащиеся в технически исправном и надлежащем санитарном состоянии, определяемом в соответствии с действующими нормами и правилами.</w:t>
      </w:r>
    </w:p>
    <w:p w14:paraId="226F47AB" w14:textId="6399C06B" w:rsidR="00A129CC" w:rsidRPr="00A129CC" w:rsidRDefault="00A129CC" w:rsidP="00A129CC">
      <w:pPr>
        <w:spacing w:line="360" w:lineRule="auto"/>
        <w:ind w:firstLine="567"/>
        <w:jc w:val="both"/>
        <w:rPr>
          <w:sz w:val="28"/>
          <w:szCs w:val="28"/>
        </w:rPr>
      </w:pPr>
      <w:r w:rsidRPr="00A129CC">
        <w:rPr>
          <w:sz w:val="28"/>
          <w:szCs w:val="28"/>
        </w:rPr>
        <w:t>3.</w:t>
      </w:r>
      <w:r w:rsidRPr="00A129CC">
        <w:rPr>
          <w:sz w:val="28"/>
          <w:szCs w:val="28"/>
        </w:rPr>
        <w:tab/>
        <w:t xml:space="preserve">Мобильные торговые объекты размещаются для стоянки и осуществления в них </w:t>
      </w:r>
      <w:r w:rsidR="006E00AC">
        <w:rPr>
          <w:sz w:val="28"/>
          <w:szCs w:val="28"/>
        </w:rPr>
        <w:t>развозной</w:t>
      </w:r>
      <w:r w:rsidR="00AB1385">
        <w:rPr>
          <w:sz w:val="28"/>
          <w:szCs w:val="28"/>
        </w:rPr>
        <w:t xml:space="preserve"> торговли</w:t>
      </w:r>
      <w:r w:rsidRPr="00A129CC">
        <w:rPr>
          <w:sz w:val="28"/>
          <w:szCs w:val="28"/>
        </w:rPr>
        <w:t xml:space="preserve"> в местах, допускаемых для стоянки </w:t>
      </w:r>
      <w:r w:rsidRPr="00A129CC">
        <w:rPr>
          <w:sz w:val="28"/>
          <w:szCs w:val="28"/>
        </w:rPr>
        <w:lastRenderedPageBreak/>
        <w:t>правилами дорожного движениями, действующими в Российской Федерации, если иное не установлено настоящим Федеральным законом.</w:t>
      </w:r>
    </w:p>
    <w:p w14:paraId="221D2CFC" w14:textId="3662A537" w:rsidR="00A129CC" w:rsidRPr="00A129CC" w:rsidRDefault="00A129CC" w:rsidP="00A129CC">
      <w:pPr>
        <w:spacing w:line="360" w:lineRule="auto"/>
        <w:ind w:firstLine="567"/>
        <w:jc w:val="both"/>
        <w:rPr>
          <w:sz w:val="28"/>
          <w:szCs w:val="28"/>
        </w:rPr>
      </w:pPr>
      <w:r w:rsidRPr="00A129CC">
        <w:rPr>
          <w:sz w:val="28"/>
          <w:szCs w:val="28"/>
        </w:rPr>
        <w:t xml:space="preserve">Статья 11.2. </w:t>
      </w:r>
      <w:r w:rsidRPr="00A129CC">
        <w:rPr>
          <w:b/>
          <w:sz w:val="28"/>
          <w:szCs w:val="28"/>
        </w:rPr>
        <w:t>Требования к организации развозной торговли в крупных населенных пунктах</w:t>
      </w:r>
    </w:p>
    <w:p w14:paraId="54538C6C" w14:textId="0168F6FE" w:rsidR="00A129CC" w:rsidRPr="00A129CC" w:rsidRDefault="00A129CC" w:rsidP="00A129CC">
      <w:pPr>
        <w:spacing w:line="360" w:lineRule="auto"/>
        <w:ind w:firstLine="567"/>
        <w:jc w:val="both"/>
        <w:rPr>
          <w:sz w:val="28"/>
          <w:szCs w:val="28"/>
        </w:rPr>
      </w:pPr>
      <w:r w:rsidRPr="00A129CC">
        <w:rPr>
          <w:sz w:val="28"/>
          <w:szCs w:val="28"/>
        </w:rPr>
        <w:t>1.</w:t>
      </w:r>
      <w:r w:rsidRPr="00A129CC">
        <w:rPr>
          <w:sz w:val="28"/>
          <w:szCs w:val="28"/>
        </w:rPr>
        <w:tab/>
        <w:t>Требования настоящей статьи применяются к организации развозной торговли в населенных пунктах, в которых согласно официальной статистической информации численность постоянного населения превышает 100 тысяч человек, а также в населенных пунктах, определенных органами местного самоуправления в соответствии с частью 2 настоящей статьи.</w:t>
      </w:r>
    </w:p>
    <w:p w14:paraId="243EF303" w14:textId="32D810BE" w:rsidR="00A129CC" w:rsidRPr="00A129CC" w:rsidRDefault="00A129CC" w:rsidP="00A129CC">
      <w:pPr>
        <w:spacing w:line="360" w:lineRule="auto"/>
        <w:ind w:firstLine="567"/>
        <w:jc w:val="both"/>
        <w:rPr>
          <w:sz w:val="28"/>
          <w:szCs w:val="28"/>
        </w:rPr>
      </w:pPr>
      <w:r w:rsidRPr="00A129CC">
        <w:rPr>
          <w:sz w:val="28"/>
          <w:szCs w:val="28"/>
        </w:rPr>
        <w:t>2.</w:t>
      </w:r>
      <w:r w:rsidRPr="00A129CC">
        <w:rPr>
          <w:sz w:val="28"/>
          <w:szCs w:val="28"/>
        </w:rPr>
        <w:tab/>
        <w:t>Органы местного самоуправления вправе устанавливать полностью или частично требования, предусмотренные частями 3 – 11 настоящей статьи, к организации развозной торговли в населенных пунктах, в которых согласно официальной статистической информации численность постоянного населения составляет от 50 до 100 тысяч человек.</w:t>
      </w:r>
    </w:p>
    <w:p w14:paraId="1DFD8386" w14:textId="260711C8" w:rsidR="00A129CC" w:rsidRPr="00A129CC" w:rsidRDefault="00A129CC" w:rsidP="00A129CC">
      <w:pPr>
        <w:spacing w:line="360" w:lineRule="auto"/>
        <w:ind w:firstLine="567"/>
        <w:jc w:val="both"/>
        <w:rPr>
          <w:sz w:val="28"/>
          <w:szCs w:val="28"/>
        </w:rPr>
      </w:pPr>
      <w:r w:rsidRPr="00A129CC">
        <w:rPr>
          <w:sz w:val="28"/>
          <w:szCs w:val="28"/>
        </w:rPr>
        <w:t>3.</w:t>
      </w:r>
      <w:r w:rsidRPr="00A129CC">
        <w:rPr>
          <w:sz w:val="28"/>
          <w:szCs w:val="28"/>
        </w:rPr>
        <w:tab/>
        <w:t xml:space="preserve">Мобильный торговый объект (за исключением велосипедов и </w:t>
      </w:r>
      <w:proofErr w:type="spellStart"/>
      <w:r w:rsidRPr="00A129CC">
        <w:rPr>
          <w:sz w:val="28"/>
          <w:szCs w:val="28"/>
        </w:rPr>
        <w:t>мототранспортных</w:t>
      </w:r>
      <w:proofErr w:type="spellEnd"/>
      <w:r w:rsidRPr="00A129CC">
        <w:rPr>
          <w:sz w:val="28"/>
          <w:szCs w:val="28"/>
        </w:rPr>
        <w:t xml:space="preserve"> средств, не подлежащих государственной регистрации на территории Российской Федерации) в соответствии с паспортом транспортного средства, выданным на основе сертификата одобрения типа транспортного средства, должен иметь наименование (тип транспортного средства), указывающее на то, что транспортное средство предназначено для осуществления </w:t>
      </w:r>
      <w:r w:rsidR="00C93C33">
        <w:rPr>
          <w:sz w:val="28"/>
          <w:szCs w:val="28"/>
        </w:rPr>
        <w:t xml:space="preserve">развозной </w:t>
      </w:r>
      <w:r w:rsidR="00EA69DE">
        <w:rPr>
          <w:sz w:val="28"/>
          <w:szCs w:val="28"/>
        </w:rPr>
        <w:t>торговли</w:t>
      </w:r>
      <w:r w:rsidRPr="00A129CC">
        <w:rPr>
          <w:sz w:val="28"/>
          <w:szCs w:val="28"/>
        </w:rPr>
        <w:t xml:space="preserve">, в том числе: автомагазин, автомагазин передвижной, автомагазин легковой, автолавка, автолавка передвижная, автолавка легковая, (авто)фургон торговый, (авто)прицеп торговый, (авто)фургон общественного (быстрого) питания, (авто)прицеп общественного (быстрого) питания, </w:t>
      </w:r>
      <w:proofErr w:type="spellStart"/>
      <w:r w:rsidRPr="00A129CC">
        <w:rPr>
          <w:sz w:val="28"/>
          <w:szCs w:val="28"/>
        </w:rPr>
        <w:t>автокафе</w:t>
      </w:r>
      <w:proofErr w:type="spellEnd"/>
      <w:r w:rsidRPr="00A129CC">
        <w:rPr>
          <w:sz w:val="28"/>
          <w:szCs w:val="28"/>
        </w:rPr>
        <w:t xml:space="preserve">, </w:t>
      </w:r>
      <w:proofErr w:type="spellStart"/>
      <w:r w:rsidRPr="00A129CC">
        <w:rPr>
          <w:sz w:val="28"/>
          <w:szCs w:val="28"/>
        </w:rPr>
        <w:t>автокафе</w:t>
      </w:r>
      <w:proofErr w:type="spellEnd"/>
      <w:r w:rsidRPr="00A129CC">
        <w:rPr>
          <w:sz w:val="28"/>
          <w:szCs w:val="28"/>
        </w:rPr>
        <w:t xml:space="preserve"> легковое, прицеп-</w:t>
      </w:r>
      <w:proofErr w:type="spellStart"/>
      <w:r w:rsidRPr="00A129CC">
        <w:rPr>
          <w:sz w:val="28"/>
          <w:szCs w:val="28"/>
        </w:rPr>
        <w:t>автокафе</w:t>
      </w:r>
      <w:proofErr w:type="spellEnd"/>
      <w:r w:rsidRPr="00A129CC">
        <w:rPr>
          <w:sz w:val="28"/>
          <w:szCs w:val="28"/>
        </w:rPr>
        <w:t>, автоцистерна для перевозки пищевых жидкостей, автоцистерна пищевая, прицеп-цистерна для перевозки пищевых жидкостей, прицеп-цистерна пищевая.</w:t>
      </w:r>
    </w:p>
    <w:p w14:paraId="21AB5F75" w14:textId="3A55AA47" w:rsidR="00A129CC" w:rsidRPr="00A129CC" w:rsidRDefault="00A129CC" w:rsidP="00A129CC">
      <w:pPr>
        <w:spacing w:line="360" w:lineRule="auto"/>
        <w:ind w:firstLine="567"/>
        <w:jc w:val="both"/>
        <w:rPr>
          <w:sz w:val="28"/>
          <w:szCs w:val="28"/>
        </w:rPr>
      </w:pPr>
      <w:r w:rsidRPr="00A129CC">
        <w:rPr>
          <w:sz w:val="28"/>
          <w:szCs w:val="28"/>
        </w:rPr>
        <w:t>4.</w:t>
      </w:r>
      <w:r w:rsidRPr="00A129CC">
        <w:rPr>
          <w:sz w:val="28"/>
          <w:szCs w:val="28"/>
        </w:rPr>
        <w:tab/>
        <w:t xml:space="preserve">Механические транспортные средства, используемые </w:t>
      </w:r>
      <w:r w:rsidR="002E1434">
        <w:rPr>
          <w:sz w:val="28"/>
          <w:szCs w:val="28"/>
        </w:rPr>
        <w:t>в качестве мобильного торгового объекта</w:t>
      </w:r>
      <w:r w:rsidRPr="00A129CC">
        <w:rPr>
          <w:b/>
          <w:sz w:val="28"/>
          <w:szCs w:val="28"/>
        </w:rPr>
        <w:t xml:space="preserve"> </w:t>
      </w:r>
      <w:r w:rsidRPr="00A129CC">
        <w:rPr>
          <w:sz w:val="28"/>
          <w:szCs w:val="28"/>
        </w:rPr>
        <w:t xml:space="preserve">(за исключением </w:t>
      </w:r>
      <w:proofErr w:type="spellStart"/>
      <w:r w:rsidRPr="00A129CC">
        <w:rPr>
          <w:sz w:val="28"/>
          <w:szCs w:val="28"/>
        </w:rPr>
        <w:t>мототранспортных</w:t>
      </w:r>
      <w:proofErr w:type="spellEnd"/>
      <w:r w:rsidRPr="00A129CC">
        <w:rPr>
          <w:sz w:val="28"/>
          <w:szCs w:val="28"/>
        </w:rPr>
        <w:t xml:space="preserve"> средств), должны соответствовать требованиям экологического стандарта не ниже класса 4 </w:t>
      </w:r>
      <w:r w:rsidRPr="00A129CC">
        <w:rPr>
          <w:sz w:val="28"/>
          <w:szCs w:val="28"/>
        </w:rPr>
        <w:lastRenderedPageBreak/>
        <w:t>(Евро-4).</w:t>
      </w:r>
    </w:p>
    <w:p w14:paraId="4679D2B0" w14:textId="1F0D9996" w:rsidR="00A129CC" w:rsidRPr="00A129CC" w:rsidRDefault="00A129CC" w:rsidP="00A129CC">
      <w:pPr>
        <w:spacing w:line="360" w:lineRule="auto"/>
        <w:ind w:firstLine="567"/>
        <w:jc w:val="both"/>
        <w:rPr>
          <w:sz w:val="28"/>
          <w:szCs w:val="28"/>
        </w:rPr>
      </w:pPr>
      <w:r w:rsidRPr="00A129CC">
        <w:rPr>
          <w:sz w:val="28"/>
          <w:szCs w:val="28"/>
        </w:rPr>
        <w:t xml:space="preserve">5. Хозяйствующий субъект, осуществляющий </w:t>
      </w:r>
      <w:r w:rsidR="006E00AC">
        <w:rPr>
          <w:sz w:val="28"/>
          <w:szCs w:val="28"/>
        </w:rPr>
        <w:t>развозную торговлю</w:t>
      </w:r>
      <w:r w:rsidR="002E1434">
        <w:rPr>
          <w:sz w:val="28"/>
          <w:szCs w:val="28"/>
        </w:rPr>
        <w:t>,</w:t>
      </w:r>
      <w:r w:rsidRPr="00A129CC">
        <w:rPr>
          <w:sz w:val="28"/>
          <w:szCs w:val="28"/>
        </w:rPr>
        <w:t xml:space="preserve"> в соответствии с пунктом 18 статьи 2 настоящего Федерального закона самостоятельно определяет специализацию мобильного торгового объекта.</w:t>
      </w:r>
      <w:r w:rsidR="008D1C60">
        <w:rPr>
          <w:sz w:val="28"/>
          <w:szCs w:val="28"/>
        </w:rPr>
        <w:t xml:space="preserve"> </w:t>
      </w:r>
    </w:p>
    <w:p w14:paraId="4A9472D8" w14:textId="77777777" w:rsidR="00A129CC" w:rsidRPr="00A129CC" w:rsidRDefault="00A129CC" w:rsidP="00A129CC">
      <w:pPr>
        <w:spacing w:line="360" w:lineRule="auto"/>
        <w:ind w:firstLine="709"/>
        <w:jc w:val="both"/>
        <w:rPr>
          <w:sz w:val="28"/>
          <w:szCs w:val="28"/>
        </w:rPr>
      </w:pPr>
      <w:r w:rsidRPr="00A129CC">
        <w:rPr>
          <w:sz w:val="28"/>
          <w:szCs w:val="28"/>
        </w:rPr>
        <w:t>Использование специализации мобильного торгового объекта по реализации расширенного ассортимента продукции не допускается.</w:t>
      </w:r>
    </w:p>
    <w:p w14:paraId="3C069831" w14:textId="67C9D519" w:rsidR="00A129CC" w:rsidRPr="00A129CC" w:rsidRDefault="00A129CC" w:rsidP="00A129CC">
      <w:pPr>
        <w:spacing w:line="360" w:lineRule="auto"/>
        <w:ind w:firstLine="567"/>
        <w:jc w:val="both"/>
        <w:rPr>
          <w:sz w:val="28"/>
          <w:szCs w:val="28"/>
        </w:rPr>
      </w:pPr>
      <w:r w:rsidRPr="00A129CC">
        <w:rPr>
          <w:sz w:val="28"/>
          <w:szCs w:val="28"/>
        </w:rPr>
        <w:t>6.</w:t>
      </w:r>
      <w:r w:rsidR="008D1C60">
        <w:rPr>
          <w:sz w:val="28"/>
          <w:szCs w:val="28"/>
        </w:rPr>
        <w:t xml:space="preserve"> </w:t>
      </w:r>
      <w:r w:rsidRPr="00A129CC">
        <w:rPr>
          <w:sz w:val="28"/>
          <w:szCs w:val="28"/>
        </w:rPr>
        <w:t xml:space="preserve">Мобильный торговый объект должен быть оборудован витриной (витринами) и прилавком (прилавками) (за исключением </w:t>
      </w:r>
      <w:proofErr w:type="spellStart"/>
      <w:r w:rsidRPr="00A129CC">
        <w:rPr>
          <w:sz w:val="28"/>
          <w:szCs w:val="28"/>
        </w:rPr>
        <w:t>мототранспортных</w:t>
      </w:r>
      <w:proofErr w:type="spellEnd"/>
      <w:r w:rsidRPr="00A129CC">
        <w:rPr>
          <w:sz w:val="28"/>
          <w:szCs w:val="28"/>
        </w:rPr>
        <w:t xml:space="preserve"> средств, велосипедов, автоцистерн и цистерн-прицепов), доступными во время осуществления обслуживания потребителей, а также торговым и технологическим оборудованием, необходимым для реализации продукции или оказания услуг в зависимости от выбранной специализации мобильного торгового объекта.</w:t>
      </w:r>
    </w:p>
    <w:p w14:paraId="640973D4" w14:textId="7841F2F1" w:rsidR="00A129CC" w:rsidRPr="00A129CC" w:rsidRDefault="00A129CC" w:rsidP="00A129CC">
      <w:pPr>
        <w:spacing w:line="360" w:lineRule="auto"/>
        <w:ind w:firstLine="567"/>
        <w:jc w:val="both"/>
        <w:rPr>
          <w:sz w:val="28"/>
          <w:szCs w:val="28"/>
        </w:rPr>
      </w:pPr>
      <w:r w:rsidRPr="00A129CC">
        <w:rPr>
          <w:sz w:val="28"/>
          <w:szCs w:val="28"/>
        </w:rPr>
        <w:t>7.</w:t>
      </w:r>
      <w:r w:rsidR="008D1C60">
        <w:rPr>
          <w:sz w:val="28"/>
          <w:szCs w:val="28"/>
        </w:rPr>
        <w:t xml:space="preserve"> </w:t>
      </w:r>
      <w:r w:rsidRPr="00A129CC">
        <w:rPr>
          <w:sz w:val="28"/>
          <w:szCs w:val="28"/>
        </w:rPr>
        <w:t xml:space="preserve">При осуществлении </w:t>
      </w:r>
      <w:r w:rsidR="006E00AC">
        <w:rPr>
          <w:sz w:val="28"/>
          <w:szCs w:val="28"/>
        </w:rPr>
        <w:t>развозной торговли</w:t>
      </w:r>
      <w:r w:rsidRPr="00A129CC">
        <w:rPr>
          <w:sz w:val="28"/>
          <w:szCs w:val="28"/>
        </w:rPr>
        <w:t xml:space="preserve"> обслуживание покупателей должно осуществляться со стороны тротуара или иной площадки с твердым покрытием, не являющейся проезжей частью, с учетом обеспечения возможности подхода потребителей к витрине и прилавку.</w:t>
      </w:r>
    </w:p>
    <w:p w14:paraId="59AD78A9" w14:textId="0B8ED409" w:rsidR="00A129CC" w:rsidRPr="00A129CC" w:rsidRDefault="00A129CC" w:rsidP="00A129CC">
      <w:pPr>
        <w:spacing w:line="360" w:lineRule="auto"/>
        <w:ind w:firstLine="567"/>
        <w:jc w:val="both"/>
        <w:rPr>
          <w:sz w:val="28"/>
          <w:szCs w:val="28"/>
        </w:rPr>
      </w:pPr>
      <w:r w:rsidRPr="00A129CC">
        <w:rPr>
          <w:sz w:val="28"/>
          <w:szCs w:val="28"/>
        </w:rPr>
        <w:t>8.</w:t>
      </w:r>
      <w:r w:rsidR="005A26DF">
        <w:rPr>
          <w:sz w:val="28"/>
          <w:szCs w:val="28"/>
        </w:rPr>
        <w:t xml:space="preserve"> </w:t>
      </w:r>
      <w:r w:rsidRPr="00A129CC">
        <w:rPr>
          <w:sz w:val="28"/>
          <w:szCs w:val="28"/>
        </w:rPr>
        <w:t xml:space="preserve">Мобильный торговый объект со специализацией, предполагающей использование электроэнергии для соблюдения специальных температурных режимов хранения продукции или иных целей, непосредственно связанных с осуществлением развозной торговли (за исключением автоцистерн, цистерн-прицепов, велосипедов и </w:t>
      </w:r>
      <w:proofErr w:type="spellStart"/>
      <w:r w:rsidRPr="00A129CC">
        <w:rPr>
          <w:sz w:val="28"/>
          <w:szCs w:val="28"/>
        </w:rPr>
        <w:t>мототранспортных</w:t>
      </w:r>
      <w:proofErr w:type="spellEnd"/>
      <w:r w:rsidRPr="00A129CC">
        <w:rPr>
          <w:sz w:val="28"/>
          <w:szCs w:val="28"/>
        </w:rPr>
        <w:t xml:space="preserve"> средств, не подлежащих государственной регистрации на территории Российской Федерации в связи с их техническими характеристиками), должен быть оборудован аккумуляторной батареей, позволяющей поддерживать исправную работу холодильного и торгового оборудования, или встроенным </w:t>
      </w:r>
      <w:proofErr w:type="spellStart"/>
      <w:r w:rsidRPr="00A129CC">
        <w:rPr>
          <w:sz w:val="28"/>
          <w:szCs w:val="28"/>
        </w:rPr>
        <w:t>жидкотопливным</w:t>
      </w:r>
      <w:proofErr w:type="spellEnd"/>
      <w:r w:rsidRPr="00A129CC">
        <w:rPr>
          <w:sz w:val="28"/>
          <w:szCs w:val="28"/>
        </w:rPr>
        <w:t xml:space="preserve"> электрогенератором с уровнем шума, соответствующим предельно допустимым уровням звукового давления и максимальным уровням звука на территории жилой застройки, установленным действующими нормативными правовыми актами Российской Федерации.</w:t>
      </w:r>
    </w:p>
    <w:p w14:paraId="6EFAD3C4" w14:textId="37BF9508" w:rsidR="00A129CC" w:rsidRPr="00A129CC" w:rsidRDefault="00A129CC" w:rsidP="00A129CC">
      <w:pPr>
        <w:spacing w:line="360" w:lineRule="auto"/>
        <w:ind w:firstLine="567"/>
        <w:jc w:val="both"/>
        <w:rPr>
          <w:sz w:val="28"/>
          <w:szCs w:val="28"/>
        </w:rPr>
      </w:pPr>
      <w:r w:rsidRPr="00A129CC">
        <w:rPr>
          <w:sz w:val="28"/>
          <w:szCs w:val="28"/>
        </w:rPr>
        <w:lastRenderedPageBreak/>
        <w:t>9.</w:t>
      </w:r>
      <w:r w:rsidR="005A26DF">
        <w:rPr>
          <w:sz w:val="28"/>
          <w:szCs w:val="28"/>
        </w:rPr>
        <w:t xml:space="preserve"> </w:t>
      </w:r>
      <w:r w:rsidRPr="00A129CC">
        <w:rPr>
          <w:sz w:val="28"/>
          <w:szCs w:val="28"/>
        </w:rPr>
        <w:t xml:space="preserve">При осуществлении </w:t>
      </w:r>
      <w:r w:rsidR="006E00AC">
        <w:rPr>
          <w:sz w:val="28"/>
          <w:szCs w:val="28"/>
        </w:rPr>
        <w:t>развозной торговли</w:t>
      </w:r>
      <w:r w:rsidRPr="00A129CC">
        <w:rPr>
          <w:sz w:val="28"/>
          <w:szCs w:val="28"/>
        </w:rPr>
        <w:t xml:space="preserve"> с использованием велосипедов и </w:t>
      </w:r>
      <w:proofErr w:type="spellStart"/>
      <w:r w:rsidRPr="00A129CC">
        <w:rPr>
          <w:sz w:val="28"/>
          <w:szCs w:val="28"/>
        </w:rPr>
        <w:t>мототранспортных</w:t>
      </w:r>
      <w:proofErr w:type="spellEnd"/>
      <w:r w:rsidRPr="00A129CC">
        <w:rPr>
          <w:sz w:val="28"/>
          <w:szCs w:val="28"/>
        </w:rPr>
        <w:t xml:space="preserve"> средств, не подлежащих государственной регистрации на территории Российской Федерации в связи с их техническими характеристиками, размеры торгового оборудования (стенда, прицепа), прикрепленного к такому транспортному средству, не могут превышать 1,5 м в ширину, 1,5 м в длину.</w:t>
      </w:r>
    </w:p>
    <w:p w14:paraId="279B0762" w14:textId="6EF5A1DD" w:rsidR="00A129CC" w:rsidRPr="00A129CC" w:rsidRDefault="00A129CC" w:rsidP="00A129CC">
      <w:pPr>
        <w:spacing w:line="360" w:lineRule="auto"/>
        <w:ind w:firstLine="567"/>
        <w:jc w:val="both"/>
        <w:rPr>
          <w:sz w:val="28"/>
          <w:szCs w:val="28"/>
        </w:rPr>
      </w:pPr>
      <w:r w:rsidRPr="00A129CC">
        <w:rPr>
          <w:sz w:val="28"/>
          <w:szCs w:val="28"/>
        </w:rPr>
        <w:t>10.</w:t>
      </w:r>
      <w:r w:rsidR="0057789C">
        <w:rPr>
          <w:sz w:val="28"/>
          <w:szCs w:val="28"/>
        </w:rPr>
        <w:t xml:space="preserve"> </w:t>
      </w:r>
      <w:r w:rsidRPr="00A129CC">
        <w:rPr>
          <w:sz w:val="28"/>
          <w:szCs w:val="28"/>
        </w:rPr>
        <w:t xml:space="preserve">Органы государственной власти субъектов Российской Федерации вправе устанавливать следующие дополнительные условия и требования к организации </w:t>
      </w:r>
      <w:r w:rsidR="006E00AC">
        <w:rPr>
          <w:sz w:val="28"/>
          <w:szCs w:val="28"/>
        </w:rPr>
        <w:t>развозной торговли</w:t>
      </w:r>
      <w:r w:rsidRPr="00A129CC">
        <w:rPr>
          <w:sz w:val="28"/>
          <w:szCs w:val="28"/>
        </w:rPr>
        <w:t xml:space="preserve"> в населенных пунктах, на территории которых </w:t>
      </w:r>
      <w:r w:rsidR="00C93C33">
        <w:rPr>
          <w:sz w:val="28"/>
          <w:szCs w:val="28"/>
        </w:rPr>
        <w:t>развозная торговля</w:t>
      </w:r>
      <w:r w:rsidRPr="00A129CC">
        <w:rPr>
          <w:sz w:val="28"/>
          <w:szCs w:val="28"/>
        </w:rPr>
        <w:t xml:space="preserve"> должна осуществляться с соблюдением требований, установленных настоящей статьей:</w:t>
      </w:r>
    </w:p>
    <w:p w14:paraId="0176F3C7" w14:textId="604F872E" w:rsidR="00A129CC" w:rsidRPr="00A129CC" w:rsidRDefault="00A129CC" w:rsidP="00A129CC">
      <w:pPr>
        <w:spacing w:line="360" w:lineRule="auto"/>
        <w:ind w:firstLine="567"/>
        <w:jc w:val="both"/>
        <w:rPr>
          <w:sz w:val="28"/>
          <w:szCs w:val="28"/>
        </w:rPr>
      </w:pPr>
      <w:r w:rsidRPr="00A129CC">
        <w:rPr>
          <w:sz w:val="28"/>
          <w:szCs w:val="28"/>
        </w:rPr>
        <w:t>1)</w:t>
      </w:r>
      <w:r w:rsidRPr="00A129CC">
        <w:rPr>
          <w:sz w:val="28"/>
          <w:szCs w:val="28"/>
        </w:rPr>
        <w:tab/>
        <w:t xml:space="preserve">устанавливать запрет на осуществление </w:t>
      </w:r>
      <w:r w:rsidR="006E00AC">
        <w:rPr>
          <w:sz w:val="28"/>
          <w:szCs w:val="28"/>
        </w:rPr>
        <w:t>развозной торговли</w:t>
      </w:r>
      <w:r w:rsidRPr="00A129CC">
        <w:rPr>
          <w:sz w:val="28"/>
          <w:szCs w:val="28"/>
        </w:rPr>
        <w:t xml:space="preserve"> на платных парковках (платных парковочных местах), организованных органами государственной власти субъектов Российской Федерации, но не более чем на 10 процентов</w:t>
      </w:r>
      <w:r w:rsidR="00597660">
        <w:rPr>
          <w:sz w:val="28"/>
          <w:szCs w:val="28"/>
        </w:rPr>
        <w:t xml:space="preserve"> </w:t>
      </w:r>
      <w:r w:rsidRPr="00A129CC">
        <w:rPr>
          <w:sz w:val="28"/>
          <w:szCs w:val="28"/>
        </w:rPr>
        <w:t xml:space="preserve"> от общего количества указанных парковочных мест;</w:t>
      </w:r>
    </w:p>
    <w:p w14:paraId="4B72BD1C" w14:textId="77777777" w:rsidR="00A129CC" w:rsidRPr="00A129CC" w:rsidRDefault="00A129CC" w:rsidP="00A129CC">
      <w:pPr>
        <w:spacing w:line="360" w:lineRule="auto"/>
        <w:ind w:firstLine="567"/>
        <w:jc w:val="both"/>
        <w:rPr>
          <w:sz w:val="28"/>
          <w:szCs w:val="28"/>
        </w:rPr>
      </w:pPr>
      <w:r w:rsidRPr="00A129CC">
        <w:rPr>
          <w:sz w:val="28"/>
          <w:szCs w:val="28"/>
        </w:rPr>
        <w:t>2)</w:t>
      </w:r>
      <w:r w:rsidRPr="00A129CC">
        <w:rPr>
          <w:sz w:val="28"/>
          <w:szCs w:val="28"/>
        </w:rPr>
        <w:tab/>
        <w:t>определять на парковочных пространствах, организованных органами государственной власти субъектов Российской Федерации, места для размещения исключительно мобильных торговых объектов;</w:t>
      </w:r>
    </w:p>
    <w:p w14:paraId="0BCDAE46" w14:textId="77777777" w:rsidR="00A129CC" w:rsidRPr="00A129CC" w:rsidRDefault="00A129CC" w:rsidP="00A129CC">
      <w:pPr>
        <w:spacing w:line="360" w:lineRule="auto"/>
        <w:ind w:firstLine="567"/>
        <w:jc w:val="both"/>
        <w:rPr>
          <w:sz w:val="28"/>
          <w:szCs w:val="28"/>
        </w:rPr>
      </w:pPr>
      <w:r w:rsidRPr="00A129CC">
        <w:rPr>
          <w:sz w:val="28"/>
          <w:szCs w:val="28"/>
        </w:rPr>
        <w:t>3)</w:t>
      </w:r>
      <w:r w:rsidRPr="00A129CC">
        <w:rPr>
          <w:sz w:val="28"/>
          <w:szCs w:val="28"/>
        </w:rPr>
        <w:tab/>
        <w:t>увеличивать размер платы за пользование платными парковками (платными парковочными местами), организованными органами государственной власти субъектов Российской Федерации, для размещения мобильных торговых объектов, но не более чем на 100 процентов от установленного размера платы за размещение на указанных парковках (парковочных местах) транспортных средств соответствующих категорий, не являющихся мобильными торговыми объектами.</w:t>
      </w:r>
    </w:p>
    <w:p w14:paraId="6CA35CDD" w14:textId="70D9D2A5" w:rsidR="00A129CC" w:rsidRPr="00A129CC" w:rsidRDefault="00A129CC" w:rsidP="00A129CC">
      <w:pPr>
        <w:spacing w:line="360" w:lineRule="auto"/>
        <w:ind w:firstLine="567"/>
        <w:jc w:val="both"/>
        <w:rPr>
          <w:sz w:val="28"/>
          <w:szCs w:val="28"/>
        </w:rPr>
      </w:pPr>
      <w:r w:rsidRPr="00A129CC">
        <w:rPr>
          <w:sz w:val="28"/>
          <w:szCs w:val="28"/>
        </w:rPr>
        <w:t>11.</w:t>
      </w:r>
      <w:r w:rsidR="001354D3">
        <w:rPr>
          <w:sz w:val="28"/>
          <w:szCs w:val="28"/>
        </w:rPr>
        <w:t xml:space="preserve"> </w:t>
      </w:r>
      <w:r w:rsidRPr="00A129CC">
        <w:rPr>
          <w:sz w:val="28"/>
          <w:szCs w:val="28"/>
        </w:rPr>
        <w:t xml:space="preserve">Органы местного самоуправления вправе устанавливать следующие дополнительные условия и требования к организации </w:t>
      </w:r>
      <w:r w:rsidR="006E00AC">
        <w:rPr>
          <w:sz w:val="28"/>
          <w:szCs w:val="28"/>
        </w:rPr>
        <w:t>развозной торговли</w:t>
      </w:r>
      <w:r w:rsidRPr="00A129CC">
        <w:rPr>
          <w:sz w:val="28"/>
          <w:szCs w:val="28"/>
        </w:rPr>
        <w:t xml:space="preserve"> в населенных пунктах, на территории которых </w:t>
      </w:r>
      <w:r w:rsidR="00C93C33">
        <w:rPr>
          <w:sz w:val="28"/>
          <w:szCs w:val="28"/>
        </w:rPr>
        <w:t xml:space="preserve">развозная торговля </w:t>
      </w:r>
      <w:r w:rsidRPr="00A129CC">
        <w:rPr>
          <w:sz w:val="28"/>
          <w:szCs w:val="28"/>
        </w:rPr>
        <w:t>должна осуществляться с соблюдением требований, установленных настоящей статьей:</w:t>
      </w:r>
    </w:p>
    <w:p w14:paraId="522E7548" w14:textId="44F6C007" w:rsidR="00A129CC" w:rsidRPr="00A129CC" w:rsidRDefault="00A129CC" w:rsidP="00A129CC">
      <w:pPr>
        <w:spacing w:line="360" w:lineRule="auto"/>
        <w:ind w:firstLine="567"/>
        <w:jc w:val="both"/>
        <w:rPr>
          <w:sz w:val="28"/>
          <w:szCs w:val="28"/>
        </w:rPr>
      </w:pPr>
      <w:r w:rsidRPr="00A129CC">
        <w:rPr>
          <w:sz w:val="28"/>
          <w:szCs w:val="28"/>
        </w:rPr>
        <w:t>1)</w:t>
      </w:r>
      <w:r w:rsidRPr="00A129CC">
        <w:rPr>
          <w:sz w:val="28"/>
          <w:szCs w:val="28"/>
        </w:rPr>
        <w:tab/>
        <w:t xml:space="preserve">устанавливать запрет на осуществление </w:t>
      </w:r>
      <w:r w:rsidR="006E00AC">
        <w:rPr>
          <w:sz w:val="28"/>
          <w:szCs w:val="28"/>
        </w:rPr>
        <w:t>развозной торговли</w:t>
      </w:r>
      <w:r w:rsidRPr="00A129CC">
        <w:rPr>
          <w:sz w:val="28"/>
          <w:szCs w:val="28"/>
        </w:rPr>
        <w:t xml:space="preserve"> (за исключением развозной торговли печатной продукцией и мороженым с </w:t>
      </w:r>
      <w:r w:rsidRPr="00A129CC">
        <w:rPr>
          <w:sz w:val="28"/>
          <w:szCs w:val="28"/>
        </w:rPr>
        <w:lastRenderedPageBreak/>
        <w:t xml:space="preserve">использованием велосипедов и </w:t>
      </w:r>
      <w:proofErr w:type="spellStart"/>
      <w:r w:rsidRPr="00A129CC">
        <w:rPr>
          <w:sz w:val="28"/>
          <w:szCs w:val="28"/>
        </w:rPr>
        <w:t>мототранспортных</w:t>
      </w:r>
      <w:proofErr w:type="spellEnd"/>
      <w:r w:rsidRPr="00A129CC">
        <w:rPr>
          <w:sz w:val="28"/>
          <w:szCs w:val="28"/>
        </w:rPr>
        <w:t xml:space="preserve"> средств, не подлежащих государственной регистрации на территории Российской Федерации</w:t>
      </w:r>
      <w:r w:rsidR="009B7EB4">
        <w:rPr>
          <w:sz w:val="28"/>
          <w:szCs w:val="28"/>
        </w:rPr>
        <w:t>)</w:t>
      </w:r>
      <w:r w:rsidRPr="00A129CC">
        <w:rPr>
          <w:sz w:val="28"/>
          <w:szCs w:val="28"/>
        </w:rPr>
        <w:t xml:space="preserve"> в пределах транспортно-пересадочных узлов, а также на расстоянии не более 50 метров от вестибюлей и входов в метрополитен, железнодорожных, автобусных, морских, речных вокзалов, аэропортов, аэровокзалов;</w:t>
      </w:r>
    </w:p>
    <w:p w14:paraId="5B5633AE" w14:textId="10EE2D98" w:rsidR="00A129CC" w:rsidRPr="00A129CC" w:rsidRDefault="00A129CC" w:rsidP="00A129CC">
      <w:pPr>
        <w:spacing w:line="360" w:lineRule="auto"/>
        <w:ind w:firstLine="567"/>
        <w:jc w:val="both"/>
        <w:rPr>
          <w:sz w:val="28"/>
          <w:szCs w:val="28"/>
        </w:rPr>
      </w:pPr>
      <w:r w:rsidRPr="00A129CC">
        <w:rPr>
          <w:sz w:val="28"/>
          <w:szCs w:val="28"/>
        </w:rPr>
        <w:t>2)</w:t>
      </w:r>
      <w:r w:rsidRPr="00A129CC">
        <w:rPr>
          <w:sz w:val="28"/>
          <w:szCs w:val="28"/>
        </w:rPr>
        <w:tab/>
        <w:t xml:space="preserve">устанавливать запрет на осуществление </w:t>
      </w:r>
      <w:r w:rsidR="006E00AC">
        <w:rPr>
          <w:sz w:val="28"/>
          <w:szCs w:val="28"/>
        </w:rPr>
        <w:t>развозной торговли</w:t>
      </w:r>
      <w:r w:rsidRPr="00A129CC">
        <w:rPr>
          <w:sz w:val="28"/>
          <w:szCs w:val="28"/>
        </w:rPr>
        <w:t xml:space="preserve"> на платных парковках (платных парковочных местах), организованных органами местного самоуправления, но не более чем на 10 процентов</w:t>
      </w:r>
      <w:r w:rsidR="00000B7A">
        <w:rPr>
          <w:sz w:val="28"/>
          <w:szCs w:val="28"/>
        </w:rPr>
        <w:t xml:space="preserve"> </w:t>
      </w:r>
      <w:r w:rsidRPr="00A129CC">
        <w:rPr>
          <w:sz w:val="28"/>
          <w:szCs w:val="28"/>
        </w:rPr>
        <w:t>от общего количества указанных парковочных мест;</w:t>
      </w:r>
    </w:p>
    <w:p w14:paraId="150982F7" w14:textId="1C57EA66" w:rsidR="00A129CC" w:rsidRPr="00A129CC" w:rsidRDefault="00A129CC" w:rsidP="00A129CC">
      <w:pPr>
        <w:spacing w:line="360" w:lineRule="auto"/>
        <w:ind w:firstLine="567"/>
        <w:jc w:val="both"/>
        <w:rPr>
          <w:sz w:val="28"/>
          <w:szCs w:val="28"/>
        </w:rPr>
      </w:pPr>
      <w:r w:rsidRPr="00A129CC">
        <w:rPr>
          <w:sz w:val="28"/>
          <w:szCs w:val="28"/>
        </w:rPr>
        <w:t>3)</w:t>
      </w:r>
      <w:r w:rsidRPr="00A129CC">
        <w:rPr>
          <w:sz w:val="28"/>
          <w:szCs w:val="28"/>
        </w:rPr>
        <w:tab/>
        <w:t xml:space="preserve">устанавливать запрет на осуществление </w:t>
      </w:r>
      <w:r w:rsidR="006E00AC">
        <w:rPr>
          <w:sz w:val="28"/>
          <w:szCs w:val="28"/>
        </w:rPr>
        <w:t>развозной торговли</w:t>
      </w:r>
      <w:r w:rsidRPr="00A129CC">
        <w:rPr>
          <w:sz w:val="28"/>
          <w:szCs w:val="28"/>
        </w:rPr>
        <w:t xml:space="preserve"> в ночное время в пределах не более чем с 22:00 до 6:00 (далее – ночное время);</w:t>
      </w:r>
    </w:p>
    <w:p w14:paraId="28F1EEA9" w14:textId="77777777" w:rsidR="00A129CC" w:rsidRPr="00A129CC" w:rsidRDefault="00A129CC" w:rsidP="00A129CC">
      <w:pPr>
        <w:spacing w:line="360" w:lineRule="auto"/>
        <w:ind w:firstLine="567"/>
        <w:jc w:val="both"/>
        <w:rPr>
          <w:sz w:val="28"/>
          <w:szCs w:val="28"/>
        </w:rPr>
      </w:pPr>
      <w:r w:rsidRPr="00A129CC">
        <w:rPr>
          <w:sz w:val="28"/>
          <w:szCs w:val="28"/>
        </w:rPr>
        <w:t>4)</w:t>
      </w:r>
      <w:r w:rsidRPr="00A129CC">
        <w:rPr>
          <w:sz w:val="28"/>
          <w:szCs w:val="28"/>
        </w:rPr>
        <w:tab/>
        <w:t>в случае установления запрета, предусмотренного пунктом 3 части 11 настоящей статьи, предусматривать обязанность хозяйствующих субъектов осуществлять стоянку мобильных торговых объектов в ночное время вне дорог общего пользования, жилых зон и дворовых территорий;</w:t>
      </w:r>
    </w:p>
    <w:p w14:paraId="645D9452" w14:textId="77777777" w:rsidR="00A129CC" w:rsidRPr="00A129CC" w:rsidRDefault="00A129CC" w:rsidP="00A129CC">
      <w:pPr>
        <w:spacing w:line="360" w:lineRule="auto"/>
        <w:ind w:firstLine="567"/>
        <w:jc w:val="both"/>
        <w:rPr>
          <w:sz w:val="28"/>
          <w:szCs w:val="28"/>
        </w:rPr>
      </w:pPr>
      <w:r w:rsidRPr="00A129CC">
        <w:rPr>
          <w:sz w:val="28"/>
          <w:szCs w:val="28"/>
        </w:rPr>
        <w:t>5)</w:t>
      </w:r>
      <w:r w:rsidRPr="00A129CC">
        <w:rPr>
          <w:sz w:val="28"/>
          <w:szCs w:val="28"/>
        </w:rPr>
        <w:tab/>
        <w:t>определять на парковочных пространствах, организованных органами местного самоуправления, места для размещения исключительно мобильных торговых объектов;</w:t>
      </w:r>
    </w:p>
    <w:p w14:paraId="75100034" w14:textId="5F398280" w:rsidR="00A129CC" w:rsidRPr="00A129CC" w:rsidRDefault="00A129CC" w:rsidP="00A129CC">
      <w:pPr>
        <w:spacing w:line="360" w:lineRule="auto"/>
        <w:ind w:firstLine="567"/>
        <w:jc w:val="both"/>
        <w:rPr>
          <w:sz w:val="28"/>
          <w:szCs w:val="28"/>
        </w:rPr>
      </w:pPr>
      <w:r w:rsidRPr="00A129CC">
        <w:rPr>
          <w:sz w:val="28"/>
          <w:szCs w:val="28"/>
        </w:rPr>
        <w:t xml:space="preserve">6) определять территории, дополнительно к предусмотренным настоящим Федеральным законом, где допускается </w:t>
      </w:r>
      <w:r w:rsidR="006E00AC">
        <w:rPr>
          <w:sz w:val="28"/>
          <w:szCs w:val="28"/>
        </w:rPr>
        <w:t>развозная торговля</w:t>
      </w:r>
      <w:r w:rsidRPr="00A129CC">
        <w:rPr>
          <w:sz w:val="28"/>
          <w:szCs w:val="28"/>
        </w:rPr>
        <w:t xml:space="preserve">, а также порядок осуществления </w:t>
      </w:r>
      <w:r w:rsidR="00C74844">
        <w:rPr>
          <w:sz w:val="28"/>
          <w:szCs w:val="28"/>
        </w:rPr>
        <w:t>развозной торговли</w:t>
      </w:r>
      <w:r w:rsidRPr="00A129CC">
        <w:rPr>
          <w:sz w:val="28"/>
          <w:szCs w:val="28"/>
        </w:rPr>
        <w:t xml:space="preserve"> на указанных территориях, без установления дополнительных требований к мобильным торговым объектам, кроме установленных настоящим Федеральным законом;</w:t>
      </w:r>
    </w:p>
    <w:p w14:paraId="01E4B2BF" w14:textId="6A65D9D9" w:rsidR="00A129CC" w:rsidRPr="00A129CC" w:rsidRDefault="00A129CC" w:rsidP="00A129CC">
      <w:pPr>
        <w:spacing w:line="360" w:lineRule="auto"/>
        <w:ind w:firstLine="567"/>
        <w:jc w:val="both"/>
        <w:rPr>
          <w:sz w:val="28"/>
          <w:szCs w:val="28"/>
        </w:rPr>
      </w:pPr>
      <w:r w:rsidRPr="00A129CC">
        <w:rPr>
          <w:sz w:val="28"/>
          <w:szCs w:val="28"/>
        </w:rPr>
        <w:t>7)</w:t>
      </w:r>
      <w:r w:rsidRPr="00A129CC">
        <w:rPr>
          <w:sz w:val="28"/>
          <w:szCs w:val="28"/>
        </w:rPr>
        <w:tab/>
        <w:t>устанавливать требования к минимальной ширине тротуара (твердой поверхности), непосредственно прилегающего к витрине мобильного торгового объекта</w:t>
      </w:r>
      <w:r w:rsidR="005E5D14">
        <w:rPr>
          <w:sz w:val="28"/>
          <w:szCs w:val="28"/>
        </w:rPr>
        <w:t>, но не более двух метров</w:t>
      </w:r>
      <w:r w:rsidRPr="00A129CC">
        <w:rPr>
          <w:sz w:val="28"/>
          <w:szCs w:val="28"/>
        </w:rPr>
        <w:t>;</w:t>
      </w:r>
    </w:p>
    <w:p w14:paraId="3DA9F392" w14:textId="77777777" w:rsidR="00A129CC" w:rsidRPr="00A129CC" w:rsidRDefault="00A129CC" w:rsidP="00A129CC">
      <w:pPr>
        <w:spacing w:line="360" w:lineRule="auto"/>
        <w:ind w:firstLine="567"/>
        <w:jc w:val="both"/>
        <w:rPr>
          <w:sz w:val="28"/>
          <w:szCs w:val="28"/>
        </w:rPr>
      </w:pPr>
      <w:r w:rsidRPr="00A129CC">
        <w:rPr>
          <w:sz w:val="28"/>
          <w:szCs w:val="28"/>
        </w:rPr>
        <w:t>8)</w:t>
      </w:r>
      <w:r w:rsidRPr="00A129CC">
        <w:rPr>
          <w:sz w:val="28"/>
          <w:szCs w:val="28"/>
        </w:rPr>
        <w:tab/>
        <w:t xml:space="preserve">увеличивать размер платы за пользование платными парковками (платными парковочными местами), организованными органами местного самоуправления, для размещения мобильных торговых объектов, но не более чем на 100 процентов от установленного размера платы за размещение на указанных </w:t>
      </w:r>
      <w:r w:rsidRPr="00A129CC">
        <w:rPr>
          <w:sz w:val="28"/>
          <w:szCs w:val="28"/>
        </w:rPr>
        <w:lastRenderedPageBreak/>
        <w:t>парковках (парковочных местах) транспортных средств соответствующих категорий, не являющихся мобильными торговыми объектами.</w:t>
      </w:r>
    </w:p>
    <w:p w14:paraId="3BF20BFF" w14:textId="3C505B84" w:rsidR="00A129CC" w:rsidRPr="00A129CC" w:rsidRDefault="00A129CC" w:rsidP="00A129CC">
      <w:pPr>
        <w:spacing w:line="360" w:lineRule="auto"/>
        <w:ind w:firstLine="567"/>
        <w:jc w:val="both"/>
        <w:rPr>
          <w:sz w:val="28"/>
          <w:szCs w:val="28"/>
        </w:rPr>
      </w:pPr>
      <w:r w:rsidRPr="00A129CC">
        <w:rPr>
          <w:sz w:val="28"/>
          <w:szCs w:val="28"/>
        </w:rPr>
        <w:t>12.</w:t>
      </w:r>
      <w:r w:rsidRPr="00A129CC">
        <w:rPr>
          <w:sz w:val="28"/>
          <w:szCs w:val="28"/>
        </w:rPr>
        <w:tab/>
        <w:t xml:space="preserve">Перечень дополнительных условий и требований к организации </w:t>
      </w:r>
      <w:r w:rsidR="00C74844">
        <w:rPr>
          <w:sz w:val="28"/>
          <w:szCs w:val="28"/>
        </w:rPr>
        <w:t>развозной торговли</w:t>
      </w:r>
      <w:r w:rsidRPr="00A129CC">
        <w:rPr>
          <w:sz w:val="28"/>
          <w:szCs w:val="28"/>
        </w:rPr>
        <w:t>, устанавливаемых органами государственной власти субъектов Российской Федерации и органами местного самоуправления в соответствии с частями 10, 11 настоящей статьи, является исчерпывающим.</w:t>
      </w:r>
    </w:p>
    <w:p w14:paraId="4FC30BF4" w14:textId="6026D972" w:rsidR="00A129CC" w:rsidRPr="00A129CC" w:rsidRDefault="00A129CC" w:rsidP="00A129CC">
      <w:pPr>
        <w:spacing w:line="360" w:lineRule="auto"/>
        <w:ind w:firstLine="567"/>
        <w:jc w:val="both"/>
        <w:rPr>
          <w:sz w:val="28"/>
          <w:szCs w:val="28"/>
        </w:rPr>
      </w:pPr>
      <w:r w:rsidRPr="00A129CC">
        <w:rPr>
          <w:sz w:val="28"/>
          <w:szCs w:val="28"/>
        </w:rPr>
        <w:t>13.</w:t>
      </w:r>
      <w:r w:rsidRPr="00A129CC">
        <w:rPr>
          <w:sz w:val="28"/>
          <w:szCs w:val="28"/>
        </w:rPr>
        <w:tab/>
        <w:t xml:space="preserve">Информация о дополнительных условиях и требованиях к организации </w:t>
      </w:r>
      <w:r w:rsidR="00C74844">
        <w:rPr>
          <w:sz w:val="28"/>
          <w:szCs w:val="28"/>
        </w:rPr>
        <w:t>развозной торговли</w:t>
      </w:r>
      <w:r w:rsidRPr="00A129CC">
        <w:rPr>
          <w:sz w:val="28"/>
          <w:szCs w:val="28"/>
        </w:rPr>
        <w:t>, установленных органами государственной власти субъектов Российской Федерации и органами местного самоуправления в соответствии с частями 10, 11 настоящей статьи, подлежит публикации на официальных сайтах соответствующих органов государственной власти субъектов Российской Федерации и органов местного самоуправления не позднее, чем за три месяца до их введения.</w:t>
      </w:r>
    </w:p>
    <w:p w14:paraId="312C176E" w14:textId="7A090493" w:rsidR="006E03C6" w:rsidRPr="00A129CC" w:rsidRDefault="00A129CC" w:rsidP="00A129CC">
      <w:pPr>
        <w:spacing w:line="360" w:lineRule="auto"/>
        <w:ind w:firstLine="567"/>
        <w:jc w:val="both"/>
        <w:rPr>
          <w:rFonts w:cs="Times New Roman"/>
          <w:color w:val="000000" w:themeColor="text1"/>
          <w:sz w:val="28"/>
          <w:szCs w:val="28"/>
        </w:rPr>
      </w:pPr>
      <w:r w:rsidRPr="00A129CC">
        <w:rPr>
          <w:sz w:val="28"/>
          <w:szCs w:val="28"/>
        </w:rPr>
        <w:t>14.</w:t>
      </w:r>
      <w:r w:rsidRPr="00A129CC">
        <w:rPr>
          <w:sz w:val="28"/>
          <w:szCs w:val="28"/>
        </w:rPr>
        <w:tab/>
        <w:t xml:space="preserve">Информация о дополнительных условиях и требованиях к организации </w:t>
      </w:r>
      <w:r w:rsidR="00C74844">
        <w:rPr>
          <w:sz w:val="28"/>
          <w:szCs w:val="28"/>
        </w:rPr>
        <w:t>развозной торговли</w:t>
      </w:r>
      <w:r w:rsidRPr="00A129CC">
        <w:rPr>
          <w:sz w:val="28"/>
          <w:szCs w:val="28"/>
        </w:rPr>
        <w:t xml:space="preserve">, установленных органами государственной власти субъектов Российской Федерации и органами местного самоуправления в соответствии с пунктами 1, 2 части 10 и пунктами 2, 5 части 11 настоящей </w:t>
      </w:r>
      <w:r w:rsidRPr="00F64C4B">
        <w:rPr>
          <w:sz w:val="28"/>
          <w:szCs w:val="28"/>
        </w:rPr>
        <w:t xml:space="preserve">статьи, в том числе карты (схемы) расположения ограничений и дополнительных территорий, предусмотренных пунктами  1, 2 части 10 и пунктами 1, 2, </w:t>
      </w:r>
      <w:r w:rsidR="00F17D9B" w:rsidRPr="00F64C4B">
        <w:rPr>
          <w:sz w:val="28"/>
          <w:szCs w:val="28"/>
        </w:rPr>
        <w:t xml:space="preserve">5, 6 части 11 настоящей статьи, </w:t>
      </w:r>
      <w:r w:rsidRPr="00F64C4B">
        <w:rPr>
          <w:sz w:val="28"/>
          <w:szCs w:val="28"/>
        </w:rPr>
        <w:t xml:space="preserve">размещается </w:t>
      </w:r>
      <w:r w:rsidRPr="00CC1946">
        <w:rPr>
          <w:sz w:val="28"/>
          <w:szCs w:val="28"/>
        </w:rPr>
        <w:t>в местах действия данных условий и требований путем установления информационных стендов, табличек и иным способом</w:t>
      </w:r>
      <w:r w:rsidR="006E03C6" w:rsidRPr="00CC1946">
        <w:rPr>
          <w:rFonts w:cs="Times New Roman"/>
          <w:color w:val="000000" w:themeColor="text1"/>
          <w:sz w:val="28"/>
          <w:szCs w:val="28"/>
        </w:rPr>
        <w:t>.»;</w:t>
      </w:r>
    </w:p>
    <w:p w14:paraId="089E5761" w14:textId="7799A9A5" w:rsidR="00F17D9B" w:rsidRDefault="002F4B2C" w:rsidP="00F17D9B">
      <w:pPr>
        <w:spacing w:line="360" w:lineRule="auto"/>
        <w:ind w:firstLine="567"/>
        <w:jc w:val="both"/>
        <w:rPr>
          <w:rFonts w:cs="Times New Roman"/>
          <w:sz w:val="28"/>
          <w:szCs w:val="28"/>
        </w:rPr>
      </w:pPr>
      <w:r w:rsidRPr="002F4B2C">
        <w:rPr>
          <w:rFonts w:cs="Times New Roman"/>
          <w:sz w:val="28"/>
          <w:szCs w:val="28"/>
        </w:rPr>
        <w:t>7) в статье 17:</w:t>
      </w:r>
    </w:p>
    <w:p w14:paraId="5D0E273C" w14:textId="0CC2D6D1" w:rsidR="00F17D9B" w:rsidRDefault="00F17D9B" w:rsidP="00F17D9B">
      <w:pPr>
        <w:spacing w:line="360" w:lineRule="auto"/>
        <w:ind w:firstLine="567"/>
        <w:jc w:val="both"/>
        <w:rPr>
          <w:rFonts w:cs="Times New Roman"/>
          <w:sz w:val="28"/>
          <w:szCs w:val="28"/>
        </w:rPr>
      </w:pPr>
      <w:r>
        <w:rPr>
          <w:rFonts w:cs="Times New Roman"/>
          <w:sz w:val="28"/>
          <w:szCs w:val="28"/>
        </w:rPr>
        <w:t>а) пункт 2 части 3 изложить в следующей редакции:</w:t>
      </w:r>
    </w:p>
    <w:p w14:paraId="05AAE1F7" w14:textId="47DFB128" w:rsidR="00F17D9B" w:rsidRPr="0010766E" w:rsidRDefault="00F17D9B" w:rsidP="00F17D9B">
      <w:pPr>
        <w:widowControl/>
        <w:suppressAutoHyphens w:val="0"/>
        <w:autoSpaceDE w:val="0"/>
        <w:autoSpaceDN w:val="0"/>
        <w:adjustRightInd w:val="0"/>
        <w:spacing w:line="360" w:lineRule="auto"/>
        <w:ind w:firstLine="540"/>
        <w:jc w:val="both"/>
        <w:rPr>
          <w:rFonts w:eastAsia="Times New Roman" w:cs="Times New Roman"/>
          <w:kern w:val="0"/>
          <w:sz w:val="28"/>
          <w:szCs w:val="28"/>
          <w:lang w:eastAsia="ru-RU"/>
        </w:rPr>
      </w:pPr>
      <w:r w:rsidRPr="0010766E">
        <w:rPr>
          <w:rFonts w:cs="Times New Roman"/>
          <w:sz w:val="28"/>
          <w:szCs w:val="28"/>
        </w:rPr>
        <w:t>«2</w:t>
      </w:r>
      <w:r w:rsidRPr="0010766E">
        <w:rPr>
          <w:rFonts w:eastAsia="Times New Roman" w:cs="Times New Roman"/>
          <w:kern w:val="0"/>
          <w:sz w:val="28"/>
          <w:szCs w:val="28"/>
          <w:lang w:eastAsia="ru-RU"/>
        </w:rPr>
        <w:t>) разрабатывают и утверждают схемы размещения нестационарных торговых объектов;»;</w:t>
      </w:r>
    </w:p>
    <w:p w14:paraId="2BD9B559" w14:textId="09453C62" w:rsidR="002F4B2C" w:rsidRPr="002F4B2C" w:rsidRDefault="00F17D9B" w:rsidP="00F17D9B">
      <w:pPr>
        <w:spacing w:line="360" w:lineRule="auto"/>
        <w:ind w:firstLine="567"/>
        <w:jc w:val="both"/>
        <w:rPr>
          <w:rFonts w:cs="Times New Roman"/>
          <w:sz w:val="28"/>
          <w:szCs w:val="28"/>
        </w:rPr>
      </w:pPr>
      <w:r>
        <w:rPr>
          <w:rFonts w:cs="Times New Roman"/>
          <w:sz w:val="28"/>
          <w:szCs w:val="28"/>
        </w:rPr>
        <w:t>б</w:t>
      </w:r>
      <w:r w:rsidR="002F4B2C" w:rsidRPr="002F4B2C">
        <w:rPr>
          <w:rFonts w:cs="Times New Roman"/>
          <w:sz w:val="28"/>
          <w:szCs w:val="28"/>
        </w:rPr>
        <w:t>) дополнить часть 3 пунктом 2.1 следующего содержания:</w:t>
      </w:r>
    </w:p>
    <w:p w14:paraId="5A0ED90B" w14:textId="77777777" w:rsidR="002F4B2C" w:rsidRPr="002F4B2C" w:rsidRDefault="002F4B2C" w:rsidP="00F17D9B">
      <w:pPr>
        <w:autoSpaceDE w:val="0"/>
        <w:autoSpaceDN w:val="0"/>
        <w:adjustRightInd w:val="0"/>
        <w:spacing w:line="360" w:lineRule="auto"/>
        <w:ind w:firstLine="567"/>
        <w:jc w:val="both"/>
        <w:rPr>
          <w:rFonts w:eastAsia="Times New Roman" w:cs="Times New Roman"/>
          <w:sz w:val="28"/>
          <w:szCs w:val="28"/>
        </w:rPr>
      </w:pPr>
      <w:r w:rsidRPr="002F4B2C">
        <w:rPr>
          <w:rFonts w:cs="Times New Roman"/>
          <w:sz w:val="28"/>
          <w:szCs w:val="28"/>
        </w:rPr>
        <w:t xml:space="preserve">«2.1) предусматривают стимулирование развития и поддержку </w:t>
      </w:r>
      <w:r w:rsidRPr="002F4B2C">
        <w:rPr>
          <w:rFonts w:eastAsia="Times New Roman" w:cs="Times New Roman"/>
          <w:sz w:val="28"/>
          <w:szCs w:val="28"/>
          <w:lang w:eastAsia="ru-RU"/>
        </w:rPr>
        <w:t xml:space="preserve">субъектов малого и среднего предпринимательства, а также производства сельскохозяйственной продукции </w:t>
      </w:r>
      <w:r w:rsidRPr="002F4B2C">
        <w:rPr>
          <w:rFonts w:eastAsia="Times New Roman" w:cs="Times New Roman"/>
          <w:sz w:val="28"/>
          <w:szCs w:val="28"/>
        </w:rPr>
        <w:t>в соответствии с частью 4 настоящей статьи.»;</w:t>
      </w:r>
    </w:p>
    <w:p w14:paraId="06A9604E" w14:textId="77777777" w:rsidR="002F4B2C" w:rsidRPr="002F4B2C" w:rsidRDefault="002F4B2C" w:rsidP="00F17D9B">
      <w:pPr>
        <w:autoSpaceDE w:val="0"/>
        <w:autoSpaceDN w:val="0"/>
        <w:adjustRightInd w:val="0"/>
        <w:spacing w:line="360" w:lineRule="auto"/>
        <w:ind w:firstLine="567"/>
        <w:jc w:val="both"/>
        <w:rPr>
          <w:rFonts w:eastAsia="Times New Roman" w:cs="Times New Roman"/>
          <w:sz w:val="28"/>
          <w:szCs w:val="28"/>
        </w:rPr>
      </w:pPr>
      <w:r w:rsidRPr="002F4B2C">
        <w:rPr>
          <w:rFonts w:eastAsia="Times New Roman" w:cs="Times New Roman"/>
          <w:sz w:val="28"/>
          <w:szCs w:val="28"/>
        </w:rPr>
        <w:lastRenderedPageBreak/>
        <w:t>б) дополнить частью 4 следующего содержания:</w:t>
      </w:r>
    </w:p>
    <w:p w14:paraId="38C92051" w14:textId="36B524F2" w:rsidR="00BB2C82" w:rsidRPr="00F17D9B" w:rsidRDefault="002F4B2C" w:rsidP="00F17D9B">
      <w:pPr>
        <w:autoSpaceDE w:val="0"/>
        <w:autoSpaceDN w:val="0"/>
        <w:adjustRightInd w:val="0"/>
        <w:spacing w:line="360" w:lineRule="auto"/>
        <w:ind w:firstLine="567"/>
        <w:jc w:val="both"/>
        <w:rPr>
          <w:rFonts w:eastAsia="Times New Roman"/>
          <w:sz w:val="28"/>
          <w:szCs w:val="28"/>
        </w:rPr>
      </w:pPr>
      <w:r w:rsidRPr="002F4B2C">
        <w:rPr>
          <w:rFonts w:eastAsia="Times New Roman" w:cs="Times New Roman"/>
          <w:sz w:val="28"/>
          <w:szCs w:val="28"/>
        </w:rPr>
        <w:t xml:space="preserve">«По заявлению крестьянских (фермерских) хозяйств органом местного самоуправления </w:t>
      </w:r>
      <w:r w:rsidR="00A0463A" w:rsidRPr="002F4B2C">
        <w:rPr>
          <w:rFonts w:eastAsia="Times New Roman" w:cs="Times New Roman"/>
          <w:sz w:val="28"/>
          <w:szCs w:val="28"/>
        </w:rPr>
        <w:t>предоставля</w:t>
      </w:r>
      <w:r w:rsidR="00A0463A">
        <w:rPr>
          <w:rFonts w:eastAsia="Times New Roman" w:cs="Times New Roman"/>
          <w:sz w:val="28"/>
          <w:szCs w:val="28"/>
        </w:rPr>
        <w:t>е</w:t>
      </w:r>
      <w:r w:rsidR="00A0463A" w:rsidRPr="002F4B2C">
        <w:rPr>
          <w:rFonts w:eastAsia="Times New Roman" w:cs="Times New Roman"/>
          <w:sz w:val="28"/>
          <w:szCs w:val="28"/>
        </w:rPr>
        <w:t xml:space="preserve">тся </w:t>
      </w:r>
      <w:r w:rsidRPr="002F4B2C">
        <w:rPr>
          <w:rFonts w:eastAsia="Times New Roman" w:cs="Times New Roman"/>
          <w:sz w:val="28"/>
          <w:szCs w:val="28"/>
        </w:rPr>
        <w:t xml:space="preserve">право на размещение </w:t>
      </w:r>
      <w:r w:rsidRPr="002F4B2C">
        <w:rPr>
          <w:rFonts w:cs="Times New Roman"/>
          <w:sz w:val="28"/>
          <w:szCs w:val="28"/>
        </w:rPr>
        <w:t>нестационарного торгового объекта</w:t>
      </w:r>
      <w:r w:rsidRPr="002F4B2C">
        <w:rPr>
          <w:rFonts w:eastAsia="Times New Roman" w:cs="Times New Roman"/>
          <w:sz w:val="28"/>
          <w:szCs w:val="28"/>
        </w:rPr>
        <w:t xml:space="preserve"> площадью до 20 квадратных метров без проведения торгов при соблюдении </w:t>
      </w:r>
      <w:r w:rsidR="00BB2C82" w:rsidRPr="00236D76">
        <w:rPr>
          <w:rFonts w:eastAsia="Times New Roman"/>
          <w:sz w:val="28"/>
          <w:szCs w:val="28"/>
        </w:rPr>
        <w:t>требованиям</w:t>
      </w:r>
      <w:r w:rsidR="00BB2C82" w:rsidRPr="00236D76">
        <w:rPr>
          <w:sz w:val="28"/>
          <w:szCs w:val="28"/>
        </w:rPr>
        <w:t xml:space="preserve"> к размещению нестационарных торговых объектов, установленным в соответствии с частью </w:t>
      </w:r>
      <w:r w:rsidR="00236D76" w:rsidRPr="00236D76">
        <w:rPr>
          <w:sz w:val="28"/>
          <w:szCs w:val="28"/>
        </w:rPr>
        <w:t>5</w:t>
      </w:r>
      <w:r w:rsidR="00BB2C82" w:rsidRPr="00236D76">
        <w:rPr>
          <w:sz w:val="28"/>
          <w:szCs w:val="28"/>
        </w:rPr>
        <w:t xml:space="preserve"> </w:t>
      </w:r>
      <w:r w:rsidR="00236D76" w:rsidRPr="00236D76">
        <w:rPr>
          <w:sz w:val="28"/>
          <w:szCs w:val="28"/>
        </w:rPr>
        <w:t xml:space="preserve">статьи 10 </w:t>
      </w:r>
      <w:r w:rsidR="00BB2C82" w:rsidRPr="00236D76">
        <w:rPr>
          <w:sz w:val="28"/>
          <w:szCs w:val="28"/>
        </w:rPr>
        <w:t>настоящего Федерального закона;</w:t>
      </w:r>
    </w:p>
    <w:p w14:paraId="051EC0C0" w14:textId="1E7ADF0A" w:rsidR="00F17D9B" w:rsidRPr="00466D5C" w:rsidRDefault="002F4B2C" w:rsidP="00F17D9B">
      <w:pPr>
        <w:autoSpaceDE w:val="0"/>
        <w:autoSpaceDN w:val="0"/>
        <w:spacing w:line="360" w:lineRule="auto"/>
        <w:ind w:firstLine="567"/>
        <w:jc w:val="both"/>
        <w:rPr>
          <w:rFonts w:eastAsia="Times New Roman" w:cs="Times New Roman"/>
          <w:sz w:val="28"/>
          <w:szCs w:val="28"/>
        </w:rPr>
      </w:pPr>
      <w:r w:rsidRPr="002F4B2C">
        <w:rPr>
          <w:rFonts w:eastAsia="Times New Roman" w:cs="Times New Roman"/>
          <w:sz w:val="28"/>
          <w:szCs w:val="28"/>
        </w:rPr>
        <w:t xml:space="preserve">Порядок предоставления места размещения без проведения торгов устанавливается муниципальными правовыми </w:t>
      </w:r>
      <w:r w:rsidRPr="00466D5C">
        <w:rPr>
          <w:rFonts w:eastAsia="Times New Roman" w:cs="Times New Roman"/>
          <w:sz w:val="28"/>
          <w:szCs w:val="28"/>
        </w:rPr>
        <w:t>актами</w:t>
      </w:r>
      <w:r w:rsidRPr="00466D5C">
        <w:rPr>
          <w:rFonts w:cs="Times New Roman"/>
          <w:sz w:val="28"/>
          <w:szCs w:val="28"/>
        </w:rPr>
        <w:t xml:space="preserve"> в </w:t>
      </w:r>
      <w:r w:rsidRPr="00466D5C">
        <w:rPr>
          <w:rFonts w:eastAsia="Times New Roman" w:cs="Times New Roman"/>
          <w:sz w:val="28"/>
          <w:szCs w:val="28"/>
        </w:rPr>
        <w:t>соответствии с законодательством Российской Федерации.</w:t>
      </w:r>
      <w:r w:rsidR="00883839" w:rsidRPr="00466D5C">
        <w:rPr>
          <w:rFonts w:eastAsia="Times New Roman" w:cs="Times New Roman"/>
          <w:sz w:val="28"/>
          <w:szCs w:val="28"/>
        </w:rPr>
        <w:t>»;</w:t>
      </w:r>
    </w:p>
    <w:p w14:paraId="42E90D71" w14:textId="624B9264" w:rsidR="006A62CF" w:rsidRPr="00236D76" w:rsidRDefault="00236D76" w:rsidP="00236D76">
      <w:pPr>
        <w:autoSpaceDE w:val="0"/>
        <w:autoSpaceDN w:val="0"/>
        <w:spacing w:line="360" w:lineRule="auto"/>
        <w:ind w:left="568"/>
        <w:rPr>
          <w:sz w:val="28"/>
          <w:szCs w:val="28"/>
        </w:rPr>
      </w:pPr>
      <w:r>
        <w:rPr>
          <w:sz w:val="28"/>
          <w:szCs w:val="28"/>
        </w:rPr>
        <w:t>8)  </w:t>
      </w:r>
      <w:r w:rsidR="00F17D9B" w:rsidRPr="00236D76">
        <w:rPr>
          <w:sz w:val="28"/>
          <w:szCs w:val="28"/>
        </w:rPr>
        <w:t>в статье 18</w:t>
      </w:r>
      <w:r w:rsidR="006A62CF" w:rsidRPr="00236D76">
        <w:rPr>
          <w:sz w:val="28"/>
          <w:szCs w:val="28"/>
        </w:rPr>
        <w:t>:</w:t>
      </w:r>
    </w:p>
    <w:p w14:paraId="080BB093" w14:textId="0D5A8852" w:rsidR="00F17D9B" w:rsidRDefault="00F17D9B" w:rsidP="006A62CF">
      <w:pPr>
        <w:autoSpaceDE w:val="0"/>
        <w:autoSpaceDN w:val="0"/>
        <w:adjustRightInd w:val="0"/>
        <w:spacing w:line="360" w:lineRule="auto"/>
        <w:ind w:firstLine="540"/>
        <w:jc w:val="both"/>
        <w:outlineLvl w:val="0"/>
        <w:rPr>
          <w:rFonts w:cs="Times New Roman"/>
          <w:sz w:val="28"/>
          <w:szCs w:val="28"/>
        </w:rPr>
      </w:pPr>
      <w:r>
        <w:rPr>
          <w:sz w:val="28"/>
          <w:szCs w:val="28"/>
        </w:rPr>
        <w:t xml:space="preserve">а) пункт 1 части 3  </w:t>
      </w:r>
      <w:r>
        <w:rPr>
          <w:rFonts w:cs="Times New Roman"/>
          <w:sz w:val="28"/>
          <w:szCs w:val="28"/>
        </w:rPr>
        <w:t>изложить в следующей редакции:</w:t>
      </w:r>
    </w:p>
    <w:p w14:paraId="2BF69C1C" w14:textId="6ACB514E" w:rsidR="00F17D9B" w:rsidRPr="00C813CC" w:rsidRDefault="00F17D9B" w:rsidP="00F17D9B">
      <w:pPr>
        <w:autoSpaceDE w:val="0"/>
        <w:autoSpaceDN w:val="0"/>
        <w:adjustRightInd w:val="0"/>
        <w:spacing w:line="360" w:lineRule="auto"/>
        <w:ind w:firstLine="539"/>
        <w:jc w:val="both"/>
        <w:rPr>
          <w:color w:val="FF0000"/>
          <w:sz w:val="28"/>
          <w:szCs w:val="28"/>
        </w:rPr>
      </w:pPr>
      <w:r w:rsidRPr="00C813CC">
        <w:rPr>
          <w:rFonts w:cs="Times New Roman"/>
          <w:sz w:val="28"/>
          <w:szCs w:val="28"/>
        </w:rPr>
        <w:t>«</w:t>
      </w:r>
      <w:r w:rsidRPr="0009058D">
        <w:rPr>
          <w:rFonts w:eastAsia="Times New Roman"/>
          <w:sz w:val="28"/>
          <w:szCs w:val="28"/>
          <w:lang w:eastAsia="ru-RU"/>
        </w:rPr>
        <w:t xml:space="preserve">1) </w:t>
      </w:r>
      <w:r w:rsidRPr="0010766E">
        <w:rPr>
          <w:rFonts w:eastAsia="Times New Roman"/>
          <w:sz w:val="28"/>
          <w:szCs w:val="28"/>
          <w:lang w:eastAsia="ru-RU"/>
        </w:rPr>
        <w:t xml:space="preserve">цели, задачи и ожидаемые результаты развития торговли с учетом </w:t>
      </w:r>
      <w:r w:rsidR="00D9447F" w:rsidRPr="0010766E">
        <w:rPr>
          <w:rFonts w:eastAsia="Times New Roman"/>
          <w:sz w:val="28"/>
          <w:szCs w:val="28"/>
          <w:lang w:eastAsia="ru-RU"/>
        </w:rPr>
        <w:t>нормативов, установленных</w:t>
      </w:r>
      <w:r w:rsidRPr="0010766E">
        <w:rPr>
          <w:rFonts w:eastAsia="Times New Roman"/>
          <w:sz w:val="28"/>
          <w:szCs w:val="28"/>
          <w:lang w:eastAsia="ru-RU"/>
        </w:rPr>
        <w:t xml:space="preserve"> в соответствии с законодательством Российской Федерации</w:t>
      </w:r>
      <w:r w:rsidRPr="0010766E">
        <w:rPr>
          <w:sz w:val="28"/>
          <w:szCs w:val="28"/>
        </w:rPr>
        <w:t>;»;</w:t>
      </w:r>
    </w:p>
    <w:p w14:paraId="06DAA78D" w14:textId="715888D7" w:rsidR="00F17D9B" w:rsidRDefault="00F17D9B" w:rsidP="00F17D9B">
      <w:pPr>
        <w:spacing w:line="360" w:lineRule="auto"/>
        <w:ind w:firstLine="567"/>
        <w:jc w:val="both"/>
        <w:rPr>
          <w:rFonts w:cs="Times New Roman"/>
          <w:sz w:val="28"/>
          <w:szCs w:val="28"/>
        </w:rPr>
      </w:pPr>
      <w:r>
        <w:rPr>
          <w:rFonts w:cs="Times New Roman"/>
          <w:sz w:val="28"/>
          <w:szCs w:val="28"/>
        </w:rPr>
        <w:t>б) пункт 2 части 3 изложить в следующей редакции:</w:t>
      </w:r>
    </w:p>
    <w:p w14:paraId="6EF05DFF" w14:textId="1C848330" w:rsidR="00F17D9B" w:rsidRPr="006A62CF" w:rsidRDefault="00F17D9B" w:rsidP="00F17D9B">
      <w:pPr>
        <w:autoSpaceDE w:val="0"/>
        <w:autoSpaceDN w:val="0"/>
        <w:adjustRightInd w:val="0"/>
        <w:spacing w:line="360" w:lineRule="auto"/>
        <w:ind w:firstLine="539"/>
        <w:jc w:val="both"/>
        <w:rPr>
          <w:rFonts w:eastAsia="Times New Roman"/>
          <w:sz w:val="28"/>
          <w:szCs w:val="28"/>
          <w:lang w:eastAsia="ru-RU"/>
        </w:rPr>
      </w:pPr>
      <w:r>
        <w:rPr>
          <w:rFonts w:eastAsia="Times New Roman"/>
          <w:sz w:val="28"/>
          <w:szCs w:val="28"/>
          <w:lang w:eastAsia="ru-RU"/>
        </w:rPr>
        <w:t>«</w:t>
      </w:r>
      <w:r w:rsidRPr="006A62CF">
        <w:rPr>
          <w:rFonts w:eastAsia="Times New Roman"/>
          <w:sz w:val="28"/>
          <w:szCs w:val="28"/>
          <w:lang w:eastAsia="ru-RU"/>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w:t>
      </w:r>
      <w:r w:rsidRPr="00DD20A2">
        <w:rPr>
          <w:rFonts w:eastAsia="Times New Roman"/>
          <w:sz w:val="28"/>
          <w:szCs w:val="28"/>
          <w:lang w:eastAsia="ru-RU"/>
        </w:rPr>
        <w:t xml:space="preserve">предпринимательства, в том числе </w:t>
      </w:r>
      <w:r w:rsidRPr="00DD20A2">
        <w:rPr>
          <w:sz w:val="28"/>
          <w:szCs w:val="28"/>
        </w:rPr>
        <w:t xml:space="preserve">осуществляющим </w:t>
      </w:r>
      <w:r w:rsidR="00CC1946" w:rsidRPr="00DD20A2">
        <w:rPr>
          <w:color w:val="000000" w:themeColor="text1"/>
          <w:sz w:val="28"/>
          <w:szCs w:val="28"/>
        </w:rPr>
        <w:t>розничную торговлю</w:t>
      </w:r>
      <w:r w:rsidR="00CC1946" w:rsidRPr="00DD20A2">
        <w:rPr>
          <w:sz w:val="28"/>
          <w:szCs w:val="28"/>
        </w:rPr>
        <w:t xml:space="preserve"> </w:t>
      </w:r>
      <w:r w:rsidRPr="00DD20A2">
        <w:rPr>
          <w:sz w:val="28"/>
          <w:szCs w:val="28"/>
        </w:rPr>
        <w:t>с использованием</w:t>
      </w:r>
      <w:r w:rsidRPr="0010766E">
        <w:rPr>
          <w:sz w:val="28"/>
          <w:szCs w:val="28"/>
        </w:rPr>
        <w:t xml:space="preserve"> нестационарных и мобильных торговых объектов с социально значимыми (приоритетными) специализациями, предусматривающие предоставление мест размещения таких нестационарных торговых объектов без проведения торгов в соответствии с законодательством Российской Федерации,</w:t>
      </w:r>
      <w:r w:rsidRPr="006A62CF">
        <w:rPr>
          <w:rFonts w:eastAsia="Times New Roman"/>
          <w:sz w:val="28"/>
          <w:szCs w:val="28"/>
          <w:lang w:eastAsia="ru-RU"/>
        </w:rPr>
        <w:t xml:space="preserve"> формированию конкурентной среды, развитию торговли в сельской местности;</w:t>
      </w:r>
      <w:r>
        <w:rPr>
          <w:rFonts w:eastAsia="Times New Roman"/>
          <w:sz w:val="28"/>
          <w:szCs w:val="28"/>
          <w:lang w:eastAsia="ru-RU"/>
        </w:rPr>
        <w:t>»;</w:t>
      </w:r>
    </w:p>
    <w:p w14:paraId="3D441DFF" w14:textId="05096B81" w:rsidR="00F17D9B" w:rsidRDefault="00F17D9B" w:rsidP="00F17D9B">
      <w:pPr>
        <w:spacing w:line="360" w:lineRule="auto"/>
        <w:ind w:firstLine="567"/>
        <w:jc w:val="both"/>
        <w:rPr>
          <w:rFonts w:cs="Times New Roman"/>
          <w:sz w:val="28"/>
          <w:szCs w:val="28"/>
        </w:rPr>
      </w:pPr>
      <w:r>
        <w:rPr>
          <w:rFonts w:eastAsia="Times New Roman"/>
          <w:sz w:val="28"/>
          <w:szCs w:val="28"/>
          <w:lang w:eastAsia="ru-RU"/>
        </w:rPr>
        <w:t xml:space="preserve">в)  </w:t>
      </w:r>
      <w:r w:rsidR="00466D5C">
        <w:rPr>
          <w:rFonts w:eastAsia="Times New Roman"/>
          <w:sz w:val="28"/>
          <w:szCs w:val="28"/>
          <w:lang w:eastAsia="ru-RU"/>
        </w:rPr>
        <w:t xml:space="preserve">дополнить </w:t>
      </w:r>
      <w:r>
        <w:rPr>
          <w:rFonts w:cs="Times New Roman"/>
          <w:sz w:val="28"/>
          <w:szCs w:val="28"/>
        </w:rPr>
        <w:t>ч</w:t>
      </w:r>
      <w:r w:rsidR="00466D5C">
        <w:rPr>
          <w:rFonts w:cs="Times New Roman"/>
          <w:sz w:val="28"/>
          <w:szCs w:val="28"/>
        </w:rPr>
        <w:t>асть 4</w:t>
      </w:r>
      <w:r>
        <w:rPr>
          <w:rFonts w:cs="Times New Roman"/>
          <w:sz w:val="28"/>
          <w:szCs w:val="28"/>
        </w:rPr>
        <w:t xml:space="preserve"> </w:t>
      </w:r>
      <w:r w:rsidR="0009058D" w:rsidRPr="002F4B2C">
        <w:rPr>
          <w:rFonts w:cs="Times New Roman"/>
          <w:sz w:val="28"/>
          <w:szCs w:val="28"/>
        </w:rPr>
        <w:t>пункт</w:t>
      </w:r>
      <w:r w:rsidR="0009058D">
        <w:rPr>
          <w:rFonts w:cs="Times New Roman"/>
          <w:sz w:val="28"/>
          <w:szCs w:val="28"/>
        </w:rPr>
        <w:t xml:space="preserve">ом </w:t>
      </w:r>
      <w:r w:rsidR="00466D5C">
        <w:rPr>
          <w:rFonts w:cs="Times New Roman"/>
          <w:sz w:val="28"/>
          <w:szCs w:val="28"/>
        </w:rPr>
        <w:t xml:space="preserve">4 </w:t>
      </w:r>
      <w:r w:rsidR="00466D5C" w:rsidRPr="002F4B2C">
        <w:rPr>
          <w:rFonts w:cs="Times New Roman"/>
          <w:sz w:val="28"/>
          <w:szCs w:val="28"/>
        </w:rPr>
        <w:t>следующего содержания:</w:t>
      </w:r>
    </w:p>
    <w:p w14:paraId="3EE582AD" w14:textId="518CD140" w:rsidR="002F4B2C" w:rsidRPr="0010766E" w:rsidRDefault="00466D5C" w:rsidP="0010766E">
      <w:pPr>
        <w:autoSpaceDE w:val="0"/>
        <w:autoSpaceDN w:val="0"/>
        <w:adjustRightInd w:val="0"/>
        <w:spacing w:line="360" w:lineRule="auto"/>
        <w:ind w:firstLine="539"/>
        <w:jc w:val="both"/>
        <w:rPr>
          <w:sz w:val="28"/>
          <w:szCs w:val="28"/>
        </w:rPr>
      </w:pPr>
      <w:r w:rsidRPr="0010766E">
        <w:rPr>
          <w:rFonts w:eastAsia="Times New Roman"/>
          <w:sz w:val="28"/>
          <w:szCs w:val="28"/>
          <w:lang w:eastAsia="ru-RU"/>
        </w:rPr>
        <w:t>«</w:t>
      </w:r>
      <w:r w:rsidR="006A62CF" w:rsidRPr="0010766E">
        <w:rPr>
          <w:rFonts w:eastAsia="Times New Roman"/>
          <w:sz w:val="28"/>
          <w:szCs w:val="28"/>
          <w:lang w:eastAsia="ru-RU"/>
        </w:rPr>
        <w:t>4) увеличение количества</w:t>
      </w:r>
      <w:r w:rsidR="00D40F52">
        <w:rPr>
          <w:rFonts w:eastAsia="Times New Roman"/>
          <w:sz w:val="28"/>
          <w:szCs w:val="28"/>
          <w:lang w:eastAsia="ru-RU"/>
        </w:rPr>
        <w:t xml:space="preserve"> стационарных торговых объектов</w:t>
      </w:r>
      <w:r w:rsidR="00BD6C6D">
        <w:rPr>
          <w:rFonts w:eastAsia="Times New Roman"/>
          <w:sz w:val="28"/>
          <w:szCs w:val="28"/>
          <w:lang w:eastAsia="ru-RU"/>
        </w:rPr>
        <w:t xml:space="preserve">, реализующих </w:t>
      </w:r>
      <w:r w:rsidR="00422B47">
        <w:rPr>
          <w:rFonts w:eastAsia="Times New Roman"/>
          <w:sz w:val="28"/>
          <w:szCs w:val="28"/>
          <w:lang w:eastAsia="ru-RU"/>
        </w:rPr>
        <w:t>продовольственные товары</w:t>
      </w:r>
      <w:r w:rsidR="00D40F52">
        <w:rPr>
          <w:rFonts w:eastAsia="Times New Roman"/>
          <w:sz w:val="28"/>
          <w:szCs w:val="28"/>
          <w:lang w:eastAsia="ru-RU"/>
        </w:rPr>
        <w:t xml:space="preserve">, </w:t>
      </w:r>
      <w:r w:rsidR="0009058D" w:rsidRPr="0010766E">
        <w:rPr>
          <w:rFonts w:eastAsia="Times New Roman"/>
          <w:sz w:val="28"/>
          <w:szCs w:val="28"/>
          <w:lang w:eastAsia="ru-RU"/>
        </w:rPr>
        <w:t xml:space="preserve"> </w:t>
      </w:r>
      <w:r w:rsidR="006A62CF" w:rsidRPr="0010766E">
        <w:rPr>
          <w:sz w:val="28"/>
          <w:szCs w:val="28"/>
        </w:rPr>
        <w:t>нестационарных и мобильных торговых объектов с социально значимыми (приоритетными) специализациями</w:t>
      </w:r>
      <w:r w:rsidR="00ED3318">
        <w:rPr>
          <w:sz w:val="28"/>
          <w:szCs w:val="28"/>
        </w:rPr>
        <w:t xml:space="preserve">, </w:t>
      </w:r>
      <w:r w:rsidR="00C541EE" w:rsidRPr="00EC4ED3">
        <w:rPr>
          <w:sz w:val="28"/>
          <w:szCs w:val="28"/>
        </w:rPr>
        <w:t xml:space="preserve">ярмарок и торговых </w:t>
      </w:r>
      <w:r w:rsidR="00C541EE" w:rsidRPr="00EC4ED3">
        <w:rPr>
          <w:sz w:val="28"/>
          <w:szCs w:val="28"/>
        </w:rPr>
        <w:lastRenderedPageBreak/>
        <w:t>мест на них</w:t>
      </w:r>
      <w:r w:rsidR="00ED3318" w:rsidRPr="00EC4ED3">
        <w:rPr>
          <w:sz w:val="28"/>
          <w:szCs w:val="28"/>
        </w:rPr>
        <w:t>,</w:t>
      </w:r>
      <w:r w:rsidR="00ED3318">
        <w:rPr>
          <w:color w:val="FF0000"/>
          <w:sz w:val="28"/>
          <w:szCs w:val="28"/>
        </w:rPr>
        <w:t xml:space="preserve"> </w:t>
      </w:r>
      <w:r w:rsidR="00C541EE" w:rsidRPr="0010766E">
        <w:rPr>
          <w:sz w:val="28"/>
          <w:szCs w:val="28"/>
        </w:rPr>
        <w:t xml:space="preserve"> </w:t>
      </w:r>
      <w:r w:rsidR="0010766E">
        <w:rPr>
          <w:sz w:val="28"/>
          <w:szCs w:val="28"/>
        </w:rPr>
        <w:t>обеспечение</w:t>
      </w:r>
      <w:r w:rsidR="00145A26">
        <w:rPr>
          <w:sz w:val="28"/>
          <w:szCs w:val="28"/>
        </w:rPr>
        <w:t xml:space="preserve"> прав и</w:t>
      </w:r>
      <w:r w:rsidR="0010766E">
        <w:rPr>
          <w:sz w:val="28"/>
          <w:szCs w:val="28"/>
        </w:rPr>
        <w:t xml:space="preserve"> интересов </w:t>
      </w:r>
      <w:r w:rsidR="0010766E" w:rsidRPr="00513EDD">
        <w:rPr>
          <w:sz w:val="28"/>
          <w:szCs w:val="28"/>
        </w:rPr>
        <w:t>хозяйствующих субъектов</w:t>
      </w:r>
      <w:r w:rsidR="00145A26">
        <w:rPr>
          <w:sz w:val="28"/>
          <w:szCs w:val="28"/>
        </w:rPr>
        <w:t>,</w:t>
      </w:r>
      <w:r w:rsidR="0010766E" w:rsidRPr="00513EDD">
        <w:rPr>
          <w:sz w:val="28"/>
          <w:szCs w:val="28"/>
        </w:rPr>
        <w:t xml:space="preserve"> </w:t>
      </w:r>
      <w:r w:rsidR="0010766E">
        <w:rPr>
          <w:sz w:val="28"/>
          <w:szCs w:val="28"/>
        </w:rPr>
        <w:t xml:space="preserve">в том числе путем </w:t>
      </w:r>
      <w:r w:rsidR="0010766E" w:rsidRPr="0010766E">
        <w:rPr>
          <w:sz w:val="28"/>
          <w:szCs w:val="28"/>
        </w:rPr>
        <w:t>удовлетворени</w:t>
      </w:r>
      <w:r w:rsidR="0010766E">
        <w:rPr>
          <w:sz w:val="28"/>
          <w:szCs w:val="28"/>
        </w:rPr>
        <w:t>я</w:t>
      </w:r>
      <w:r w:rsidR="0010766E" w:rsidRPr="0010766E">
        <w:rPr>
          <w:sz w:val="28"/>
          <w:szCs w:val="28"/>
        </w:rPr>
        <w:t xml:space="preserve"> </w:t>
      </w:r>
      <w:r w:rsidR="00145A26" w:rsidRPr="0010766E">
        <w:rPr>
          <w:sz w:val="28"/>
          <w:szCs w:val="28"/>
        </w:rPr>
        <w:t>заяв</w:t>
      </w:r>
      <w:r w:rsidR="00145A26">
        <w:rPr>
          <w:sz w:val="28"/>
          <w:szCs w:val="28"/>
        </w:rPr>
        <w:t>лений</w:t>
      </w:r>
      <w:r w:rsidR="00145A26" w:rsidRPr="0010766E">
        <w:rPr>
          <w:sz w:val="28"/>
          <w:szCs w:val="28"/>
        </w:rPr>
        <w:t xml:space="preserve"> </w:t>
      </w:r>
      <w:r w:rsidR="00C541EE" w:rsidRPr="0010766E">
        <w:rPr>
          <w:sz w:val="28"/>
          <w:szCs w:val="28"/>
        </w:rPr>
        <w:t>на включение нестационарных торговых объектов в схему размещения и получение мест на ярмарках</w:t>
      </w:r>
      <w:proofErr w:type="gramStart"/>
      <w:r w:rsidR="00C541EE" w:rsidRPr="0010766E">
        <w:rPr>
          <w:sz w:val="28"/>
          <w:szCs w:val="28"/>
        </w:rPr>
        <w:t>.</w:t>
      </w:r>
      <w:r w:rsidR="006A62CF" w:rsidRPr="0010766E">
        <w:rPr>
          <w:rFonts w:eastAsia="Times New Roman"/>
          <w:sz w:val="28"/>
          <w:szCs w:val="28"/>
          <w:lang w:eastAsia="ru-RU"/>
        </w:rPr>
        <w:t>»</w:t>
      </w:r>
      <w:r w:rsidR="00327F56" w:rsidRPr="0010766E">
        <w:rPr>
          <w:sz w:val="28"/>
          <w:szCs w:val="28"/>
        </w:rPr>
        <w:t>.</w:t>
      </w:r>
      <w:proofErr w:type="gramEnd"/>
    </w:p>
    <w:p w14:paraId="00B1BCE9" w14:textId="2B81EBE9" w:rsidR="00883839" w:rsidRPr="00883839" w:rsidRDefault="00883839" w:rsidP="00883839">
      <w:pPr>
        <w:autoSpaceDE w:val="0"/>
        <w:autoSpaceDN w:val="0"/>
        <w:spacing w:line="360" w:lineRule="auto"/>
        <w:ind w:left="568"/>
        <w:rPr>
          <w:rFonts w:eastAsia="Times New Roman" w:cs="Times New Roman"/>
          <w:color w:val="000000" w:themeColor="text1"/>
          <w:kern w:val="0"/>
          <w:sz w:val="28"/>
          <w:szCs w:val="28"/>
          <w:lang w:eastAsia="en-US"/>
        </w:rPr>
      </w:pPr>
    </w:p>
    <w:p w14:paraId="189446B5" w14:textId="7A867544" w:rsidR="00EE2C74" w:rsidRPr="006A62CF" w:rsidRDefault="00EE2C74" w:rsidP="00EE2C74">
      <w:pPr>
        <w:widowControl/>
        <w:suppressAutoHyphens w:val="0"/>
        <w:spacing w:line="360" w:lineRule="auto"/>
        <w:ind w:firstLine="567"/>
        <w:jc w:val="both"/>
        <w:rPr>
          <w:rFonts w:cs="Times New Roman"/>
          <w:b/>
          <w:sz w:val="28"/>
          <w:szCs w:val="28"/>
        </w:rPr>
      </w:pPr>
      <w:r w:rsidRPr="006A62CF">
        <w:rPr>
          <w:rFonts w:cs="Times New Roman"/>
          <w:b/>
          <w:sz w:val="28"/>
          <w:szCs w:val="28"/>
        </w:rPr>
        <w:t>Статья 2</w:t>
      </w:r>
      <w:r w:rsidR="00605D34" w:rsidRPr="006A62CF">
        <w:rPr>
          <w:rFonts w:cs="Times New Roman"/>
          <w:b/>
          <w:sz w:val="28"/>
          <w:szCs w:val="28"/>
        </w:rPr>
        <w:t xml:space="preserve"> </w:t>
      </w:r>
    </w:p>
    <w:p w14:paraId="62457D90" w14:textId="11C9E6F2" w:rsidR="00C04431" w:rsidRPr="00327F56" w:rsidRDefault="00327F56" w:rsidP="00C04431">
      <w:pPr>
        <w:autoSpaceDE w:val="0"/>
        <w:autoSpaceDN w:val="0"/>
        <w:adjustRightInd w:val="0"/>
        <w:spacing w:line="360" w:lineRule="auto"/>
        <w:ind w:firstLine="567"/>
        <w:jc w:val="both"/>
        <w:rPr>
          <w:sz w:val="28"/>
          <w:szCs w:val="28"/>
        </w:rPr>
      </w:pPr>
      <w:r w:rsidRPr="00327F56">
        <w:rPr>
          <w:sz w:val="28"/>
          <w:szCs w:val="28"/>
        </w:rPr>
        <w:t xml:space="preserve">Внести в пункт 4 части 3 статьи 19 Федерального закона от 26 июля 2006 года № 135-ФЗ «О защите конкуренции» (Собрание законодательства Российской Федерации, 2006, № 31, ст. 3434; 2011, № 50, ст. 7343; 2013, № 27, ст. </w:t>
      </w:r>
      <w:r w:rsidRPr="00327F56">
        <w:rPr>
          <w:rFonts w:eastAsia="Times New Roman"/>
          <w:sz w:val="28"/>
          <w:szCs w:val="28"/>
          <w:lang w:eastAsia="ru-RU"/>
        </w:rPr>
        <w:t>3436</w:t>
      </w:r>
      <w:r w:rsidRPr="00327F56">
        <w:rPr>
          <w:sz w:val="28"/>
          <w:szCs w:val="28"/>
        </w:rPr>
        <w:t>) изменение, изложив его в следующей редакции:</w:t>
      </w:r>
    </w:p>
    <w:p w14:paraId="530D29D3" w14:textId="59E7197E" w:rsidR="00327F56" w:rsidRPr="004E549A" w:rsidRDefault="00327F56" w:rsidP="004E549A">
      <w:pPr>
        <w:autoSpaceDE w:val="0"/>
        <w:autoSpaceDN w:val="0"/>
        <w:adjustRightInd w:val="0"/>
        <w:spacing w:after="120" w:line="360" w:lineRule="auto"/>
        <w:ind w:firstLine="567"/>
        <w:jc w:val="both"/>
        <w:rPr>
          <w:sz w:val="28"/>
          <w:szCs w:val="28"/>
        </w:rPr>
      </w:pPr>
      <w:r w:rsidRPr="00327F56">
        <w:rPr>
          <w:sz w:val="28"/>
          <w:szCs w:val="28"/>
        </w:rPr>
        <w:t xml:space="preserve">«4) </w:t>
      </w:r>
      <w:r w:rsidR="00C04431">
        <w:rPr>
          <w:rFonts w:eastAsia="Times New Roman" w:cs="Times New Roman"/>
          <w:kern w:val="0"/>
          <w:sz w:val="28"/>
          <w:szCs w:val="28"/>
          <w:lang w:eastAsia="ru-RU"/>
        </w:rPr>
        <w:t xml:space="preserve">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в том числе в части развития розничной торговли </w:t>
      </w:r>
      <w:r w:rsidR="00C04431" w:rsidRPr="00327F56">
        <w:rPr>
          <w:sz w:val="28"/>
          <w:szCs w:val="28"/>
        </w:rPr>
        <w:t>с использованием нестационарных и мобильных торговых объектов,</w:t>
      </w:r>
      <w:r w:rsidR="00C04431">
        <w:rPr>
          <w:sz w:val="28"/>
          <w:szCs w:val="28"/>
        </w:rPr>
        <w:t xml:space="preserve"> а также развития </w:t>
      </w:r>
      <w:r w:rsidR="00C04431" w:rsidRPr="00327F56">
        <w:rPr>
          <w:sz w:val="28"/>
          <w:szCs w:val="28"/>
        </w:rPr>
        <w:t>производства сельскохозяйственной продукции</w:t>
      </w:r>
      <w:r w:rsidR="00C04431">
        <w:rPr>
          <w:sz w:val="28"/>
          <w:szCs w:val="28"/>
        </w:rPr>
        <w:t>,</w:t>
      </w:r>
      <w:r w:rsidR="00C04431" w:rsidRPr="00327F56">
        <w:rPr>
          <w:sz w:val="28"/>
          <w:szCs w:val="28"/>
        </w:rPr>
        <w:t xml:space="preserve"> осуществляем</w:t>
      </w:r>
      <w:r w:rsidR="00C04431">
        <w:rPr>
          <w:sz w:val="28"/>
          <w:szCs w:val="28"/>
        </w:rPr>
        <w:t>ых</w:t>
      </w:r>
      <w:r w:rsidR="00C04431" w:rsidRPr="00327F56">
        <w:rPr>
          <w:sz w:val="28"/>
          <w:szCs w:val="28"/>
        </w:rPr>
        <w:t xml:space="preserve"> субъектами малого и среднего предпринимательства</w:t>
      </w:r>
      <w:r w:rsidRPr="00327F56">
        <w:rPr>
          <w:rFonts w:eastAsia="Times New Roman"/>
          <w:sz w:val="28"/>
          <w:szCs w:val="28"/>
          <w:lang w:eastAsia="ru-RU"/>
        </w:rPr>
        <w:t>.</w:t>
      </w:r>
      <w:r w:rsidRPr="00327F56">
        <w:rPr>
          <w:sz w:val="28"/>
          <w:szCs w:val="28"/>
        </w:rPr>
        <w:t>».</w:t>
      </w:r>
    </w:p>
    <w:p w14:paraId="41677615" w14:textId="255B2055" w:rsidR="00931A6B" w:rsidRPr="00F45083" w:rsidRDefault="00931A6B" w:rsidP="00327F56">
      <w:pPr>
        <w:widowControl/>
        <w:suppressAutoHyphens w:val="0"/>
        <w:spacing w:line="360" w:lineRule="auto"/>
        <w:ind w:firstLine="567"/>
        <w:jc w:val="both"/>
        <w:rPr>
          <w:rFonts w:cs="Times New Roman"/>
          <w:b/>
          <w:sz w:val="28"/>
          <w:szCs w:val="28"/>
        </w:rPr>
      </w:pPr>
      <w:r w:rsidRPr="00F45083">
        <w:rPr>
          <w:rFonts w:cs="Times New Roman"/>
          <w:b/>
          <w:sz w:val="28"/>
          <w:szCs w:val="28"/>
        </w:rPr>
        <w:t>Статья 3</w:t>
      </w:r>
    </w:p>
    <w:p w14:paraId="61CE2FF3" w14:textId="75CF1C13" w:rsidR="00327F56" w:rsidRPr="00DD20A2" w:rsidRDefault="00327F56" w:rsidP="00327F56">
      <w:pPr>
        <w:autoSpaceDE w:val="0"/>
        <w:autoSpaceDN w:val="0"/>
        <w:spacing w:line="360" w:lineRule="auto"/>
        <w:ind w:firstLine="567"/>
        <w:jc w:val="both"/>
        <w:rPr>
          <w:sz w:val="28"/>
          <w:szCs w:val="28"/>
        </w:rPr>
      </w:pPr>
      <w:r w:rsidRPr="00DD20A2">
        <w:rPr>
          <w:sz w:val="28"/>
          <w:szCs w:val="28"/>
        </w:rPr>
        <w:t xml:space="preserve">Внести в пункт 6 части 1 статьи 39.33 </w:t>
      </w:r>
      <w:r w:rsidRPr="00DD20A2">
        <w:rPr>
          <w:sz w:val="28"/>
          <w:szCs w:val="28"/>
          <w:lang w:eastAsia="ru-RU"/>
        </w:rPr>
        <w:t>Земельного</w:t>
      </w:r>
      <w:r w:rsidRPr="00DD20A2">
        <w:rPr>
          <w:sz w:val="28"/>
          <w:szCs w:val="28"/>
        </w:rPr>
        <w:t xml:space="preserve"> </w:t>
      </w:r>
      <w:hyperlink r:id="rId10" w:history="1">
        <w:r w:rsidRPr="00DD20A2">
          <w:rPr>
            <w:rStyle w:val="a9"/>
            <w:color w:val="auto"/>
            <w:sz w:val="28"/>
            <w:szCs w:val="28"/>
            <w:u w:val="none"/>
          </w:rPr>
          <w:t>кодекс</w:t>
        </w:r>
      </w:hyperlink>
      <w:r w:rsidRPr="00DD20A2">
        <w:rPr>
          <w:sz w:val="28"/>
          <w:szCs w:val="28"/>
        </w:rPr>
        <w:t>а Российской Федерации (Собрание законодательства Российской Федерации, 2001, № 44, ст. 4147; 2014, № 26, ст. 3377) изменение</w:t>
      </w:r>
      <w:r w:rsidRPr="00DD20A2">
        <w:rPr>
          <w:sz w:val="28"/>
          <w:szCs w:val="28"/>
          <w:lang w:eastAsia="ru-RU"/>
        </w:rPr>
        <w:t xml:space="preserve">, </w:t>
      </w:r>
      <w:r w:rsidRPr="00DD20A2">
        <w:rPr>
          <w:sz w:val="28"/>
          <w:szCs w:val="28"/>
        </w:rPr>
        <w:t>изложив его в следующей редакции:</w:t>
      </w:r>
    </w:p>
    <w:p w14:paraId="731E694B" w14:textId="1373151A" w:rsidR="000B7632" w:rsidRPr="00DD20A2" w:rsidRDefault="00327F56" w:rsidP="004E549A">
      <w:pPr>
        <w:autoSpaceDE w:val="0"/>
        <w:autoSpaceDN w:val="0"/>
        <w:spacing w:after="120" w:line="360" w:lineRule="auto"/>
        <w:ind w:firstLine="567"/>
        <w:jc w:val="both"/>
        <w:rPr>
          <w:sz w:val="28"/>
          <w:szCs w:val="28"/>
        </w:rPr>
      </w:pPr>
      <w:r w:rsidRPr="00DD20A2">
        <w:rPr>
          <w:sz w:val="28"/>
          <w:szCs w:val="28"/>
          <w:lang w:eastAsia="ru-RU"/>
        </w:rPr>
        <w:t xml:space="preserve"> </w:t>
      </w:r>
      <w:r w:rsidRPr="00DD20A2">
        <w:rPr>
          <w:sz w:val="28"/>
          <w:szCs w:val="28"/>
        </w:rPr>
        <w:t xml:space="preserve">«6) размещение нестационарных торговых объектов, рекламных конструкций, а также иных объектов, </w:t>
      </w:r>
      <w:hyperlink r:id="rId11" w:history="1">
        <w:r w:rsidRPr="00DD20A2">
          <w:rPr>
            <w:rStyle w:val="a9"/>
            <w:color w:val="auto"/>
            <w:sz w:val="28"/>
            <w:szCs w:val="28"/>
            <w:u w:val="none"/>
          </w:rPr>
          <w:t>виды</w:t>
        </w:r>
      </w:hyperlink>
      <w:r w:rsidRPr="00DD20A2">
        <w:rPr>
          <w:sz w:val="28"/>
          <w:szCs w:val="28"/>
        </w:rPr>
        <w:t xml:space="preserve"> которых устанавливаются Правительством Российской Федерации, за исключением случаев, установленных Федеральным </w:t>
      </w:r>
      <w:hyperlink r:id="rId12" w:history="1">
        <w:r w:rsidRPr="00DD20A2">
          <w:rPr>
            <w:rStyle w:val="a9"/>
            <w:color w:val="auto"/>
            <w:sz w:val="28"/>
            <w:szCs w:val="28"/>
            <w:u w:val="none"/>
          </w:rPr>
          <w:t>законом</w:t>
        </w:r>
      </w:hyperlink>
      <w:r w:rsidRPr="00DD20A2">
        <w:rPr>
          <w:sz w:val="28"/>
          <w:szCs w:val="28"/>
        </w:rPr>
        <w:t xml:space="preserve"> от 28 декабря 2009 года № 381-ФЗ «Об основах государственного регулирования торговой деятельности в Российской Федерации».</w:t>
      </w:r>
    </w:p>
    <w:p w14:paraId="3FE96043" w14:textId="63B9A201" w:rsidR="00B02BAD" w:rsidRPr="00F45083" w:rsidRDefault="00C5486A" w:rsidP="003E0F90">
      <w:pPr>
        <w:widowControl/>
        <w:suppressAutoHyphens w:val="0"/>
        <w:spacing w:line="360" w:lineRule="auto"/>
        <w:ind w:firstLine="567"/>
        <w:jc w:val="both"/>
        <w:rPr>
          <w:rFonts w:cs="Times New Roman"/>
          <w:b/>
          <w:sz w:val="28"/>
          <w:szCs w:val="28"/>
        </w:rPr>
      </w:pPr>
      <w:r w:rsidRPr="00F45083">
        <w:rPr>
          <w:rFonts w:cs="Times New Roman"/>
          <w:b/>
          <w:sz w:val="28"/>
          <w:szCs w:val="28"/>
        </w:rPr>
        <w:t xml:space="preserve">Статья </w:t>
      </w:r>
      <w:r w:rsidR="00931A6B" w:rsidRPr="00F45083">
        <w:rPr>
          <w:rFonts w:cs="Times New Roman"/>
          <w:b/>
          <w:sz w:val="28"/>
          <w:szCs w:val="28"/>
        </w:rPr>
        <w:t>4</w:t>
      </w:r>
    </w:p>
    <w:p w14:paraId="48C3C6B5" w14:textId="77777777" w:rsidR="003E0F90" w:rsidRPr="003E0F90" w:rsidRDefault="003E0F90" w:rsidP="003E0F90">
      <w:pPr>
        <w:pStyle w:val="ac"/>
        <w:spacing w:before="0" w:beforeAutospacing="0" w:after="0" w:afterAutospacing="0" w:line="360" w:lineRule="auto"/>
        <w:ind w:firstLine="567"/>
        <w:jc w:val="both"/>
        <w:rPr>
          <w:sz w:val="28"/>
        </w:rPr>
      </w:pPr>
      <w:r w:rsidRPr="00D9447F">
        <w:rPr>
          <w:sz w:val="28"/>
        </w:rPr>
        <w:lastRenderedPageBreak/>
        <w:t>1. Настоящий Федеральный закон вступает в силу со дня его официального опубликования</w:t>
      </w:r>
      <w:r w:rsidRPr="00D9447F">
        <w:rPr>
          <w:sz w:val="28"/>
          <w:szCs w:val="28"/>
        </w:rPr>
        <w:t>, за исключением положений, для которых настоящей статьей установлен иной срок вступления их в силу</w:t>
      </w:r>
      <w:r w:rsidRPr="00D9447F">
        <w:rPr>
          <w:sz w:val="28"/>
        </w:rPr>
        <w:t>.</w:t>
      </w:r>
    </w:p>
    <w:p w14:paraId="19AAEBB7" w14:textId="2222F95B" w:rsidR="003E0F90" w:rsidRPr="003E0F90" w:rsidRDefault="003E0F90" w:rsidP="003E0F90">
      <w:pPr>
        <w:pStyle w:val="ac"/>
        <w:spacing w:before="0" w:beforeAutospacing="0" w:after="0" w:afterAutospacing="0" w:line="360" w:lineRule="auto"/>
        <w:ind w:firstLine="567"/>
        <w:jc w:val="both"/>
        <w:rPr>
          <w:sz w:val="28"/>
        </w:rPr>
      </w:pPr>
      <w:r w:rsidRPr="003E0F90">
        <w:rPr>
          <w:sz w:val="28"/>
        </w:rPr>
        <w:t>2. До 1 января 2017 года требование, установленное частью 3 статьи 11.2 Федерального закона от 28</w:t>
      </w:r>
      <w:r>
        <w:rPr>
          <w:sz w:val="28"/>
          <w:szCs w:val="28"/>
        </w:rPr>
        <w:t xml:space="preserve"> декабря </w:t>
      </w:r>
      <w:r w:rsidRPr="003E0F90">
        <w:rPr>
          <w:sz w:val="28"/>
        </w:rPr>
        <w:t>2009</w:t>
      </w:r>
      <w:r w:rsidRPr="003E6920">
        <w:rPr>
          <w:sz w:val="28"/>
          <w:szCs w:val="28"/>
        </w:rPr>
        <w:t xml:space="preserve"> </w:t>
      </w:r>
      <w:r>
        <w:rPr>
          <w:sz w:val="28"/>
          <w:szCs w:val="28"/>
        </w:rPr>
        <w:t>г.</w:t>
      </w:r>
      <w:r w:rsidRPr="003E0F90">
        <w:rPr>
          <w:sz w:val="28"/>
        </w:rPr>
        <w:t xml:space="preserve"> № 381-ФЗ «Об основах государственного регулирования торговой деятельности в Российской Федерации», не распространяется на мобильные торговые объекты, зарегистрированные на территории Российской Федерации до даты вступления в силу настоящего Федерального закона.</w:t>
      </w:r>
    </w:p>
    <w:p w14:paraId="4D219CC7" w14:textId="77777777" w:rsidR="003E0F90" w:rsidRPr="003E0F90" w:rsidRDefault="003E0F90" w:rsidP="003E0F90">
      <w:pPr>
        <w:pStyle w:val="ac"/>
        <w:spacing w:before="0" w:beforeAutospacing="0" w:after="0" w:afterAutospacing="0" w:line="360" w:lineRule="auto"/>
        <w:ind w:firstLine="567"/>
        <w:jc w:val="both"/>
        <w:rPr>
          <w:sz w:val="28"/>
        </w:rPr>
      </w:pPr>
      <w:r w:rsidRPr="003E0F90">
        <w:rPr>
          <w:sz w:val="28"/>
        </w:rPr>
        <w:t>3. Заключенные до вступления в силу настоящего Федерального закона договоры аренды земельных участков, договоры на размещение нестационарных торговых объектов, а также иные виды договоров, заключенные на основании нормативных правовых актов субъектов Российской Федерации или органов местного самоуправления, продолжают действовать до их окончания в порядке, установленном земельным и гражданским законодательством, а также законодательством субъектов Российской Федерации или нормативными правовыми актами органов местного самоуправления.</w:t>
      </w:r>
    </w:p>
    <w:p w14:paraId="1D885B35" w14:textId="27B7778D" w:rsidR="003E0F90" w:rsidRPr="003E0F90" w:rsidRDefault="003E0F90" w:rsidP="003E0F90">
      <w:pPr>
        <w:pStyle w:val="ac"/>
        <w:spacing w:before="0" w:beforeAutospacing="0" w:after="0" w:afterAutospacing="0" w:line="360" w:lineRule="auto"/>
        <w:ind w:firstLine="567"/>
        <w:jc w:val="both"/>
        <w:rPr>
          <w:sz w:val="28"/>
        </w:rPr>
      </w:pPr>
      <w:r w:rsidRPr="003E0F90">
        <w:rPr>
          <w:sz w:val="28"/>
        </w:rPr>
        <w:t>К указанным в абзаце первом настоящего пункта договорам применяются положения настоящего Федерального закона о заключении договоров на новый срок без торгов и о предоставлении компенсационных мест, о правах и гарантиях хозяйствующих субъектов, являющихся стороной соответствующего договора, в соответствии с Федеральным законом от 28</w:t>
      </w:r>
      <w:r>
        <w:rPr>
          <w:sz w:val="28"/>
          <w:szCs w:val="28"/>
        </w:rPr>
        <w:t xml:space="preserve"> декабря </w:t>
      </w:r>
      <w:r w:rsidRPr="003E0F90">
        <w:rPr>
          <w:sz w:val="28"/>
        </w:rPr>
        <w:t>2009</w:t>
      </w:r>
      <w:r w:rsidRPr="003E6920">
        <w:rPr>
          <w:sz w:val="28"/>
          <w:szCs w:val="28"/>
        </w:rPr>
        <w:t xml:space="preserve"> </w:t>
      </w:r>
      <w:r>
        <w:rPr>
          <w:sz w:val="28"/>
          <w:szCs w:val="28"/>
        </w:rPr>
        <w:t>г.</w:t>
      </w:r>
      <w:r w:rsidRPr="003E0F90">
        <w:rPr>
          <w:sz w:val="28"/>
        </w:rPr>
        <w:t xml:space="preserve"> № 381-ФЗ «Об основах государственного регулирования торговой деятельности в Российской Федерации». </w:t>
      </w:r>
    </w:p>
    <w:p w14:paraId="458B38B9" w14:textId="77777777" w:rsidR="001D4D88" w:rsidRPr="00A5285F" w:rsidRDefault="001D4D88" w:rsidP="00540C38">
      <w:pPr>
        <w:pStyle w:val="a5"/>
        <w:spacing w:line="240" w:lineRule="auto"/>
        <w:ind w:left="567"/>
        <w:contextualSpacing w:val="0"/>
        <w:rPr>
          <w:rFonts w:ascii="Times New Roman" w:hAnsi="Times New Roman"/>
          <w:color w:val="000000" w:themeColor="text1"/>
          <w:sz w:val="28"/>
          <w:szCs w:val="28"/>
        </w:rPr>
      </w:pPr>
    </w:p>
    <w:p w14:paraId="28C3A2DA" w14:textId="77777777" w:rsidR="001D4D88" w:rsidRPr="006A62CF" w:rsidRDefault="001D4D88" w:rsidP="006A62CF">
      <w:pPr>
        <w:rPr>
          <w:color w:val="000000" w:themeColor="text1"/>
          <w:sz w:val="28"/>
          <w:szCs w:val="28"/>
        </w:rPr>
      </w:pPr>
    </w:p>
    <w:p w14:paraId="744B5837" w14:textId="77777777" w:rsidR="001D4D88" w:rsidRPr="00A5285F" w:rsidRDefault="001D4D88" w:rsidP="00540C38">
      <w:pPr>
        <w:pStyle w:val="a5"/>
        <w:spacing w:line="240" w:lineRule="auto"/>
        <w:ind w:left="567"/>
        <w:contextualSpacing w:val="0"/>
        <w:rPr>
          <w:rFonts w:ascii="Times New Roman" w:hAnsi="Times New Roman"/>
          <w:color w:val="000000" w:themeColor="text1"/>
          <w:sz w:val="28"/>
          <w:szCs w:val="28"/>
        </w:rPr>
      </w:pPr>
    </w:p>
    <w:p w14:paraId="098419B7" w14:textId="77777777" w:rsidR="00540C38" w:rsidRPr="00A5285F" w:rsidRDefault="00540C38" w:rsidP="00540C38">
      <w:pPr>
        <w:pStyle w:val="a5"/>
        <w:spacing w:line="240" w:lineRule="auto"/>
        <w:ind w:left="567"/>
        <w:contextualSpacing w:val="0"/>
        <w:rPr>
          <w:rFonts w:ascii="Times New Roman" w:hAnsi="Times New Roman"/>
          <w:color w:val="000000" w:themeColor="text1"/>
          <w:sz w:val="28"/>
          <w:szCs w:val="28"/>
        </w:rPr>
      </w:pPr>
      <w:r w:rsidRPr="00A5285F">
        <w:rPr>
          <w:rFonts w:ascii="Times New Roman" w:hAnsi="Times New Roman"/>
          <w:color w:val="000000" w:themeColor="text1"/>
          <w:sz w:val="28"/>
          <w:szCs w:val="28"/>
        </w:rPr>
        <w:t>Президент</w:t>
      </w:r>
    </w:p>
    <w:p w14:paraId="2BDB2BF7" w14:textId="77777777" w:rsidR="00165464" w:rsidRPr="00A5285F" w:rsidRDefault="00540C38" w:rsidP="00165464">
      <w:pPr>
        <w:jc w:val="both"/>
        <w:rPr>
          <w:color w:val="000000" w:themeColor="text1"/>
          <w:sz w:val="28"/>
          <w:szCs w:val="28"/>
        </w:rPr>
      </w:pPr>
      <w:r w:rsidRPr="00A5285F">
        <w:rPr>
          <w:rFonts w:cs="Times New Roman"/>
          <w:color w:val="000000" w:themeColor="text1"/>
          <w:sz w:val="28"/>
          <w:szCs w:val="28"/>
        </w:rPr>
        <w:t xml:space="preserve">Российской Федерации                                                                     </w:t>
      </w:r>
      <w:r w:rsidR="00D13D38" w:rsidRPr="00A5285F">
        <w:rPr>
          <w:rFonts w:cs="Times New Roman"/>
          <w:color w:val="000000" w:themeColor="text1"/>
          <w:sz w:val="28"/>
          <w:szCs w:val="28"/>
        </w:rPr>
        <w:t xml:space="preserve">     </w:t>
      </w:r>
    </w:p>
    <w:sectPr w:rsidR="00165464" w:rsidRPr="00A5285F" w:rsidSect="00B6027E">
      <w:headerReference w:type="default" r:id="rId13"/>
      <w:pgSz w:w="11906" w:h="16838"/>
      <w:pgMar w:top="1134" w:right="56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4A87B" w14:textId="77777777" w:rsidR="002177A0" w:rsidRDefault="002177A0">
      <w:r>
        <w:separator/>
      </w:r>
    </w:p>
  </w:endnote>
  <w:endnote w:type="continuationSeparator" w:id="0">
    <w:p w14:paraId="23B521EE" w14:textId="77777777" w:rsidR="002177A0" w:rsidRDefault="0021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8ECB" w14:textId="77777777" w:rsidR="002177A0" w:rsidRDefault="002177A0">
      <w:r>
        <w:separator/>
      </w:r>
    </w:p>
  </w:footnote>
  <w:footnote w:type="continuationSeparator" w:id="0">
    <w:p w14:paraId="37638C4F" w14:textId="77777777" w:rsidR="002177A0" w:rsidRDefault="0021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0FCCB" w14:textId="77777777" w:rsidR="00A0463A" w:rsidRDefault="00A0463A">
    <w:pPr>
      <w:pStyle w:val="a7"/>
      <w:jc w:val="center"/>
    </w:pPr>
    <w:r>
      <w:fldChar w:fldCharType="begin"/>
    </w:r>
    <w:r>
      <w:instrText xml:space="preserve"> PAGE   \* MERGEFORMAT </w:instrText>
    </w:r>
    <w:r>
      <w:fldChar w:fldCharType="separate"/>
    </w:r>
    <w:r w:rsidR="002760FB">
      <w:rPr>
        <w:noProof/>
      </w:rPr>
      <w:t>23</w:t>
    </w:r>
    <w:r>
      <w:rPr>
        <w:noProof/>
      </w:rPr>
      <w:fldChar w:fldCharType="end"/>
    </w:r>
  </w:p>
  <w:p w14:paraId="37EED94E" w14:textId="77777777" w:rsidR="00A0463A" w:rsidRDefault="00A046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2F1C"/>
    <w:multiLevelType w:val="hybridMultilevel"/>
    <w:tmpl w:val="98E636A0"/>
    <w:lvl w:ilvl="0" w:tplc="014C2C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3C4826"/>
    <w:multiLevelType w:val="hybridMultilevel"/>
    <w:tmpl w:val="DDFA7CAC"/>
    <w:lvl w:ilvl="0" w:tplc="48AC799C">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B8477B"/>
    <w:multiLevelType w:val="hybridMultilevel"/>
    <w:tmpl w:val="EA021618"/>
    <w:lvl w:ilvl="0" w:tplc="213E8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C542DC"/>
    <w:multiLevelType w:val="hybridMultilevel"/>
    <w:tmpl w:val="0D7ED8A0"/>
    <w:lvl w:ilvl="0" w:tplc="649C3712">
      <w:start w:val="1"/>
      <w:numFmt w:val="decimal"/>
      <w:lvlText w:val="%1."/>
      <w:lvlJc w:val="left"/>
      <w:pPr>
        <w:ind w:left="972" w:hanging="405"/>
      </w:pPr>
      <w:rPr>
        <w:rFonts w:cs="Times New Roman CYR"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1B4664"/>
    <w:multiLevelType w:val="hybridMultilevel"/>
    <w:tmpl w:val="0C6AC0D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8D6707"/>
    <w:multiLevelType w:val="hybridMultilevel"/>
    <w:tmpl w:val="63284AAC"/>
    <w:lvl w:ilvl="0" w:tplc="A2CC09F6">
      <w:start w:val="5"/>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189E1B6B"/>
    <w:multiLevelType w:val="hybridMultilevel"/>
    <w:tmpl w:val="DC22BCAC"/>
    <w:lvl w:ilvl="0" w:tplc="CCB6D630">
      <w:start w:val="1"/>
      <w:numFmt w:val="decimal"/>
      <w:lvlText w:val="3.%1"/>
      <w:lvlJc w:val="left"/>
      <w:pPr>
        <w:ind w:left="957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A432F"/>
    <w:multiLevelType w:val="multilevel"/>
    <w:tmpl w:val="4C26CC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A3D67"/>
    <w:multiLevelType w:val="hybridMultilevel"/>
    <w:tmpl w:val="E8F822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AFE0377"/>
    <w:multiLevelType w:val="hybridMultilevel"/>
    <w:tmpl w:val="5C742A20"/>
    <w:lvl w:ilvl="0" w:tplc="A56A790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85589A"/>
    <w:multiLevelType w:val="hybridMultilevel"/>
    <w:tmpl w:val="A29A7BD8"/>
    <w:lvl w:ilvl="0" w:tplc="73F0353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AD23F7"/>
    <w:multiLevelType w:val="hybridMultilevel"/>
    <w:tmpl w:val="0C6AC0D6"/>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E1E20"/>
    <w:multiLevelType w:val="multilevel"/>
    <w:tmpl w:val="E526AA0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3A927E4"/>
    <w:multiLevelType w:val="hybridMultilevel"/>
    <w:tmpl w:val="97BC92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C159D1"/>
    <w:multiLevelType w:val="hybridMultilevel"/>
    <w:tmpl w:val="96AA69C6"/>
    <w:lvl w:ilvl="0" w:tplc="04190001">
      <w:start w:val="1"/>
      <w:numFmt w:val="bullet"/>
      <w:lvlText w:val=""/>
      <w:lvlJc w:val="left"/>
      <w:pPr>
        <w:ind w:left="1080" w:hanging="360"/>
      </w:pPr>
      <w:rPr>
        <w:rFonts w:ascii="Symbol" w:hAnsi="Symbol" w:hint="default"/>
      </w:rPr>
    </w:lvl>
    <w:lvl w:ilvl="1" w:tplc="10A4B4F2">
      <w:start w:val="1"/>
      <w:numFmt w:val="bullet"/>
      <w:lvlText w:val="o"/>
      <w:lvlJc w:val="left"/>
      <w:pPr>
        <w:ind w:left="1800" w:hanging="360"/>
      </w:pPr>
      <w:rPr>
        <w:rFonts w:ascii="Courier New" w:hAnsi="Courier New" w:hint="default"/>
        <w:b/>
      </w:rPr>
    </w:lvl>
    <w:lvl w:ilvl="2" w:tplc="30A6DC64">
      <w:start w:val="1"/>
      <w:numFmt w:val="bullet"/>
      <w:lvlText w:val=""/>
      <w:lvlJc w:val="left"/>
      <w:pPr>
        <w:ind w:left="2520" w:hanging="360"/>
      </w:pPr>
      <w:rPr>
        <w:rFonts w:ascii="Wingdings" w:hAnsi="Wingdings" w:hint="default"/>
        <w:b/>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5EE7E5A"/>
    <w:multiLevelType w:val="hybridMultilevel"/>
    <w:tmpl w:val="80FE1266"/>
    <w:lvl w:ilvl="0" w:tplc="0419000F">
      <w:start w:val="1"/>
      <w:numFmt w:val="decimal"/>
      <w:lvlText w:val="%1."/>
      <w:lvlJc w:val="left"/>
      <w:pPr>
        <w:ind w:left="720" w:hanging="360"/>
      </w:pPr>
      <w:rPr>
        <w:rFonts w:cs="Times New Roman"/>
      </w:rPr>
    </w:lvl>
    <w:lvl w:ilvl="1" w:tplc="04190011">
      <w:start w:val="1"/>
      <w:numFmt w:val="decimal"/>
      <w:lvlText w:val="%2)"/>
      <w:lvlJc w:val="left"/>
      <w:pPr>
        <w:ind w:left="107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9A45DC1"/>
    <w:multiLevelType w:val="hybridMultilevel"/>
    <w:tmpl w:val="F850BBDA"/>
    <w:lvl w:ilvl="0" w:tplc="0E6CA776">
      <w:start w:val="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9DB12D5"/>
    <w:multiLevelType w:val="hybridMultilevel"/>
    <w:tmpl w:val="97BC925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8">
    <w:nsid w:val="51C70494"/>
    <w:multiLevelType w:val="hybridMultilevel"/>
    <w:tmpl w:val="40C67C12"/>
    <w:lvl w:ilvl="0" w:tplc="AA0AE1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F815A8"/>
    <w:multiLevelType w:val="hybridMultilevel"/>
    <w:tmpl w:val="E3FAA5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BAF1FA4"/>
    <w:multiLevelType w:val="hybridMultilevel"/>
    <w:tmpl w:val="469AFFAC"/>
    <w:lvl w:ilvl="0" w:tplc="8C1CB1B0">
      <w:start w:val="1"/>
      <w:numFmt w:val="decimal"/>
      <w:lvlText w:val="%1."/>
      <w:lvlJc w:val="left"/>
      <w:pPr>
        <w:ind w:left="899" w:hanging="360"/>
      </w:pPr>
      <w:rPr>
        <w:rFonts w:cs="Times New Roman CYR"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603F0B47"/>
    <w:multiLevelType w:val="hybridMultilevel"/>
    <w:tmpl w:val="69E86396"/>
    <w:lvl w:ilvl="0" w:tplc="AFD046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0920821"/>
    <w:multiLevelType w:val="hybridMultilevel"/>
    <w:tmpl w:val="FB440824"/>
    <w:lvl w:ilvl="0" w:tplc="307438D6">
      <w:start w:val="10"/>
      <w:numFmt w:val="decimal"/>
      <w:lvlText w:val="%1."/>
      <w:lvlJc w:val="left"/>
      <w:pPr>
        <w:ind w:left="942" w:hanging="37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1DD380B"/>
    <w:multiLevelType w:val="hybridMultilevel"/>
    <w:tmpl w:val="8B6ACC78"/>
    <w:lvl w:ilvl="0" w:tplc="77661DA8">
      <w:start w:val="1"/>
      <w:numFmt w:val="decimal"/>
      <w:lvlText w:val="%1."/>
      <w:lvlJc w:val="left"/>
      <w:pPr>
        <w:ind w:left="360" w:hanging="360"/>
      </w:pPr>
      <w:rPr>
        <w:rFonts w:cs="Times New Roman" w:hint="default"/>
        <w:b/>
      </w:rPr>
    </w:lvl>
    <w:lvl w:ilvl="1" w:tplc="04190001">
      <w:start w:val="1"/>
      <w:numFmt w:val="bullet"/>
      <w:lvlText w:val=""/>
      <w:lvlJc w:val="left"/>
      <w:pPr>
        <w:ind w:left="1080" w:hanging="360"/>
      </w:pPr>
      <w:rPr>
        <w:rFonts w:ascii="Symbol" w:hAnsi="Symbol" w:hint="default"/>
      </w:rPr>
    </w:lvl>
    <w:lvl w:ilvl="2" w:tplc="BAB0710C">
      <w:start w:val="1"/>
      <w:numFmt w:val="lowerRoman"/>
      <w:lvlText w:val="%3."/>
      <w:lvlJc w:val="right"/>
      <w:pPr>
        <w:ind w:left="1800" w:hanging="180"/>
      </w:pPr>
      <w:rPr>
        <w:rFonts w:cs="Times New Roman"/>
        <w:b/>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2C5620D"/>
    <w:multiLevelType w:val="hybridMultilevel"/>
    <w:tmpl w:val="1148508A"/>
    <w:lvl w:ilvl="0" w:tplc="FB1A9C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C0851"/>
    <w:multiLevelType w:val="multilevel"/>
    <w:tmpl w:val="F55EC49C"/>
    <w:lvl w:ilvl="0">
      <w:start w:val="1"/>
      <w:numFmt w:val="decimal"/>
      <w:lvlText w:val="%1."/>
      <w:lvlJc w:val="left"/>
      <w:pPr>
        <w:ind w:left="928"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11"/>
  </w:num>
  <w:num w:numId="2">
    <w:abstractNumId w:val="25"/>
  </w:num>
  <w:num w:numId="3">
    <w:abstractNumId w:val="17"/>
  </w:num>
  <w:num w:numId="4">
    <w:abstractNumId w:val="13"/>
  </w:num>
  <w:num w:numId="5">
    <w:abstractNumId w:val="14"/>
  </w:num>
  <w:num w:numId="6">
    <w:abstractNumId w:val="23"/>
  </w:num>
  <w:num w:numId="7">
    <w:abstractNumId w:val="20"/>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5"/>
  </w:num>
  <w:num w:numId="13">
    <w:abstractNumId w:val="15"/>
  </w:num>
  <w:num w:numId="14">
    <w:abstractNumId w:val="7"/>
  </w:num>
  <w:num w:numId="15">
    <w:abstractNumId w:val="24"/>
  </w:num>
  <w:num w:numId="16">
    <w:abstractNumId w:val="3"/>
  </w:num>
  <w:num w:numId="17">
    <w:abstractNumId w:val="18"/>
  </w:num>
  <w:num w:numId="18">
    <w:abstractNumId w:val="9"/>
  </w:num>
  <w:num w:numId="19">
    <w:abstractNumId w:val="22"/>
  </w:num>
  <w:num w:numId="20">
    <w:abstractNumId w:val="10"/>
  </w:num>
  <w:num w:numId="21">
    <w:abstractNumId w:val="6"/>
  </w:num>
  <w:num w:numId="22">
    <w:abstractNumId w:val="2"/>
  </w:num>
  <w:num w:numId="23">
    <w:abstractNumId w:val="21"/>
  </w:num>
  <w:num w:numId="24">
    <w:abstractNumId w:val="19"/>
  </w:num>
  <w:num w:numId="25">
    <w:abstractNumId w:val="4"/>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E8"/>
    <w:rsid w:val="00000B7A"/>
    <w:rsid w:val="000011A6"/>
    <w:rsid w:val="00002178"/>
    <w:rsid w:val="00003D46"/>
    <w:rsid w:val="00004005"/>
    <w:rsid w:val="0000406D"/>
    <w:rsid w:val="0000413F"/>
    <w:rsid w:val="00006658"/>
    <w:rsid w:val="000067EF"/>
    <w:rsid w:val="00007B6B"/>
    <w:rsid w:val="00007D26"/>
    <w:rsid w:val="00007F51"/>
    <w:rsid w:val="00010360"/>
    <w:rsid w:val="00010566"/>
    <w:rsid w:val="000106B5"/>
    <w:rsid w:val="00011644"/>
    <w:rsid w:val="00011D63"/>
    <w:rsid w:val="00012413"/>
    <w:rsid w:val="0001284C"/>
    <w:rsid w:val="00012B24"/>
    <w:rsid w:val="00013E5E"/>
    <w:rsid w:val="00014B20"/>
    <w:rsid w:val="00014C4B"/>
    <w:rsid w:val="00015615"/>
    <w:rsid w:val="00016540"/>
    <w:rsid w:val="0001658A"/>
    <w:rsid w:val="00017143"/>
    <w:rsid w:val="000177FC"/>
    <w:rsid w:val="00017AD7"/>
    <w:rsid w:val="00020ECC"/>
    <w:rsid w:val="00021426"/>
    <w:rsid w:val="000228D7"/>
    <w:rsid w:val="00023345"/>
    <w:rsid w:val="000239FC"/>
    <w:rsid w:val="00023E9B"/>
    <w:rsid w:val="00025361"/>
    <w:rsid w:val="00025432"/>
    <w:rsid w:val="00025ED3"/>
    <w:rsid w:val="00025FEE"/>
    <w:rsid w:val="00026062"/>
    <w:rsid w:val="00027896"/>
    <w:rsid w:val="00030B9C"/>
    <w:rsid w:val="00030C58"/>
    <w:rsid w:val="000313A7"/>
    <w:rsid w:val="00031967"/>
    <w:rsid w:val="00031E35"/>
    <w:rsid w:val="00032023"/>
    <w:rsid w:val="000322D7"/>
    <w:rsid w:val="000350DE"/>
    <w:rsid w:val="000351BF"/>
    <w:rsid w:val="000357DE"/>
    <w:rsid w:val="00042287"/>
    <w:rsid w:val="0004385D"/>
    <w:rsid w:val="000475DD"/>
    <w:rsid w:val="0005049D"/>
    <w:rsid w:val="00051A52"/>
    <w:rsid w:val="00052210"/>
    <w:rsid w:val="00052D8B"/>
    <w:rsid w:val="000533A1"/>
    <w:rsid w:val="000535EB"/>
    <w:rsid w:val="00053C0C"/>
    <w:rsid w:val="00055271"/>
    <w:rsid w:val="000556A1"/>
    <w:rsid w:val="00055823"/>
    <w:rsid w:val="00055A43"/>
    <w:rsid w:val="00055B39"/>
    <w:rsid w:val="00056992"/>
    <w:rsid w:val="00056CD0"/>
    <w:rsid w:val="00056F41"/>
    <w:rsid w:val="0005710C"/>
    <w:rsid w:val="00057601"/>
    <w:rsid w:val="0006046B"/>
    <w:rsid w:val="000626FA"/>
    <w:rsid w:val="000629C5"/>
    <w:rsid w:val="00062F4E"/>
    <w:rsid w:val="00063CE2"/>
    <w:rsid w:val="00063E9A"/>
    <w:rsid w:val="000643C4"/>
    <w:rsid w:val="00065540"/>
    <w:rsid w:val="00065A7B"/>
    <w:rsid w:val="0006604B"/>
    <w:rsid w:val="000660F5"/>
    <w:rsid w:val="000668B6"/>
    <w:rsid w:val="00066D8E"/>
    <w:rsid w:val="00067F9F"/>
    <w:rsid w:val="000700E8"/>
    <w:rsid w:val="00070640"/>
    <w:rsid w:val="00070D87"/>
    <w:rsid w:val="00071057"/>
    <w:rsid w:val="000729A8"/>
    <w:rsid w:val="00073A83"/>
    <w:rsid w:val="00075697"/>
    <w:rsid w:val="00075E08"/>
    <w:rsid w:val="00076391"/>
    <w:rsid w:val="000769B5"/>
    <w:rsid w:val="00080206"/>
    <w:rsid w:val="000803F9"/>
    <w:rsid w:val="0008194B"/>
    <w:rsid w:val="000824BE"/>
    <w:rsid w:val="00083E20"/>
    <w:rsid w:val="00084517"/>
    <w:rsid w:val="0008465F"/>
    <w:rsid w:val="000847CC"/>
    <w:rsid w:val="00084806"/>
    <w:rsid w:val="00084C6E"/>
    <w:rsid w:val="00085199"/>
    <w:rsid w:val="0008524D"/>
    <w:rsid w:val="0008559A"/>
    <w:rsid w:val="0008591E"/>
    <w:rsid w:val="00086818"/>
    <w:rsid w:val="000868AB"/>
    <w:rsid w:val="000871E9"/>
    <w:rsid w:val="0008773F"/>
    <w:rsid w:val="0009058D"/>
    <w:rsid w:val="000905FF"/>
    <w:rsid w:val="0009087D"/>
    <w:rsid w:val="00092D77"/>
    <w:rsid w:val="00093DDE"/>
    <w:rsid w:val="000942C7"/>
    <w:rsid w:val="00094C9D"/>
    <w:rsid w:val="0009562B"/>
    <w:rsid w:val="0009578B"/>
    <w:rsid w:val="00095B05"/>
    <w:rsid w:val="00095EE3"/>
    <w:rsid w:val="000960D0"/>
    <w:rsid w:val="00096160"/>
    <w:rsid w:val="00096F6C"/>
    <w:rsid w:val="000970BC"/>
    <w:rsid w:val="000A0234"/>
    <w:rsid w:val="000A0329"/>
    <w:rsid w:val="000A38DD"/>
    <w:rsid w:val="000A4332"/>
    <w:rsid w:val="000A5F0F"/>
    <w:rsid w:val="000A6029"/>
    <w:rsid w:val="000A6703"/>
    <w:rsid w:val="000A69AF"/>
    <w:rsid w:val="000A7621"/>
    <w:rsid w:val="000A7F8C"/>
    <w:rsid w:val="000B0736"/>
    <w:rsid w:val="000B10B3"/>
    <w:rsid w:val="000B2658"/>
    <w:rsid w:val="000B2787"/>
    <w:rsid w:val="000B2F64"/>
    <w:rsid w:val="000B32B3"/>
    <w:rsid w:val="000B3530"/>
    <w:rsid w:val="000B4661"/>
    <w:rsid w:val="000B49C1"/>
    <w:rsid w:val="000B5B0F"/>
    <w:rsid w:val="000B5FE1"/>
    <w:rsid w:val="000B7632"/>
    <w:rsid w:val="000C0122"/>
    <w:rsid w:val="000C2BD3"/>
    <w:rsid w:val="000C3038"/>
    <w:rsid w:val="000C3469"/>
    <w:rsid w:val="000C3E70"/>
    <w:rsid w:val="000C411D"/>
    <w:rsid w:val="000C478F"/>
    <w:rsid w:val="000C5D90"/>
    <w:rsid w:val="000C5DB4"/>
    <w:rsid w:val="000C63B0"/>
    <w:rsid w:val="000C7556"/>
    <w:rsid w:val="000D00CE"/>
    <w:rsid w:val="000D010E"/>
    <w:rsid w:val="000D0C68"/>
    <w:rsid w:val="000D1215"/>
    <w:rsid w:val="000D1A55"/>
    <w:rsid w:val="000D1BB0"/>
    <w:rsid w:val="000D38C1"/>
    <w:rsid w:val="000D46C4"/>
    <w:rsid w:val="000D4A9B"/>
    <w:rsid w:val="000D5458"/>
    <w:rsid w:val="000D5519"/>
    <w:rsid w:val="000D7588"/>
    <w:rsid w:val="000D75A8"/>
    <w:rsid w:val="000E1035"/>
    <w:rsid w:val="000E219A"/>
    <w:rsid w:val="000E2A9B"/>
    <w:rsid w:val="000E337B"/>
    <w:rsid w:val="000E4145"/>
    <w:rsid w:val="000E47DC"/>
    <w:rsid w:val="000E48D1"/>
    <w:rsid w:val="000E58F0"/>
    <w:rsid w:val="000E60C7"/>
    <w:rsid w:val="000F299C"/>
    <w:rsid w:val="000F3479"/>
    <w:rsid w:val="000F392F"/>
    <w:rsid w:val="000F4313"/>
    <w:rsid w:val="000F4AA9"/>
    <w:rsid w:val="000F54C8"/>
    <w:rsid w:val="000F5613"/>
    <w:rsid w:val="000F5C26"/>
    <w:rsid w:val="000F64EE"/>
    <w:rsid w:val="000F781A"/>
    <w:rsid w:val="001028B2"/>
    <w:rsid w:val="001029ED"/>
    <w:rsid w:val="00103B9C"/>
    <w:rsid w:val="00103BD3"/>
    <w:rsid w:val="00103C05"/>
    <w:rsid w:val="001042BD"/>
    <w:rsid w:val="00104876"/>
    <w:rsid w:val="0010680E"/>
    <w:rsid w:val="0010766E"/>
    <w:rsid w:val="001076C4"/>
    <w:rsid w:val="001109DC"/>
    <w:rsid w:val="00111146"/>
    <w:rsid w:val="001129A4"/>
    <w:rsid w:val="0011335C"/>
    <w:rsid w:val="00114A2B"/>
    <w:rsid w:val="00114E6C"/>
    <w:rsid w:val="001163DA"/>
    <w:rsid w:val="00116858"/>
    <w:rsid w:val="00116FDA"/>
    <w:rsid w:val="00117EB2"/>
    <w:rsid w:val="0012006D"/>
    <w:rsid w:val="001200C2"/>
    <w:rsid w:val="001201AD"/>
    <w:rsid w:val="00121A02"/>
    <w:rsid w:val="00121F41"/>
    <w:rsid w:val="00122B89"/>
    <w:rsid w:val="00123715"/>
    <w:rsid w:val="00123B39"/>
    <w:rsid w:val="001250C1"/>
    <w:rsid w:val="0012593B"/>
    <w:rsid w:val="001260C5"/>
    <w:rsid w:val="00126233"/>
    <w:rsid w:val="00126533"/>
    <w:rsid w:val="00126FE6"/>
    <w:rsid w:val="00131305"/>
    <w:rsid w:val="00131364"/>
    <w:rsid w:val="00131760"/>
    <w:rsid w:val="00132B99"/>
    <w:rsid w:val="001345DA"/>
    <w:rsid w:val="00134EB5"/>
    <w:rsid w:val="00135165"/>
    <w:rsid w:val="001354D3"/>
    <w:rsid w:val="0013590B"/>
    <w:rsid w:val="00135CDB"/>
    <w:rsid w:val="00136A65"/>
    <w:rsid w:val="00136D6F"/>
    <w:rsid w:val="0014098E"/>
    <w:rsid w:val="00140CD7"/>
    <w:rsid w:val="0014127F"/>
    <w:rsid w:val="0014128D"/>
    <w:rsid w:val="00141AAC"/>
    <w:rsid w:val="001422BD"/>
    <w:rsid w:val="0014280F"/>
    <w:rsid w:val="00143D69"/>
    <w:rsid w:val="00145A26"/>
    <w:rsid w:val="00150555"/>
    <w:rsid w:val="00150596"/>
    <w:rsid w:val="00150A99"/>
    <w:rsid w:val="00150ADF"/>
    <w:rsid w:val="0015114C"/>
    <w:rsid w:val="001511CA"/>
    <w:rsid w:val="00151F2B"/>
    <w:rsid w:val="00152D08"/>
    <w:rsid w:val="00152D6D"/>
    <w:rsid w:val="0015371D"/>
    <w:rsid w:val="001538CD"/>
    <w:rsid w:val="0015458C"/>
    <w:rsid w:val="00154B3F"/>
    <w:rsid w:val="001552C5"/>
    <w:rsid w:val="00155466"/>
    <w:rsid w:val="001559D7"/>
    <w:rsid w:val="00155BB1"/>
    <w:rsid w:val="00155C72"/>
    <w:rsid w:val="00156028"/>
    <w:rsid w:val="001578D4"/>
    <w:rsid w:val="001604CF"/>
    <w:rsid w:val="0016096B"/>
    <w:rsid w:val="0016107C"/>
    <w:rsid w:val="00161D09"/>
    <w:rsid w:val="00161ED1"/>
    <w:rsid w:val="0016203A"/>
    <w:rsid w:val="00162E17"/>
    <w:rsid w:val="00162E31"/>
    <w:rsid w:val="0016467B"/>
    <w:rsid w:val="00165464"/>
    <w:rsid w:val="00166940"/>
    <w:rsid w:val="00167330"/>
    <w:rsid w:val="0016747E"/>
    <w:rsid w:val="00167765"/>
    <w:rsid w:val="001679BB"/>
    <w:rsid w:val="00167D61"/>
    <w:rsid w:val="00170F85"/>
    <w:rsid w:val="00171A5B"/>
    <w:rsid w:val="00171A76"/>
    <w:rsid w:val="00171DD6"/>
    <w:rsid w:val="00173C08"/>
    <w:rsid w:val="00173DC5"/>
    <w:rsid w:val="00174127"/>
    <w:rsid w:val="00175560"/>
    <w:rsid w:val="001759C4"/>
    <w:rsid w:val="00176E02"/>
    <w:rsid w:val="00180261"/>
    <w:rsid w:val="001803C3"/>
    <w:rsid w:val="00180D66"/>
    <w:rsid w:val="00180F10"/>
    <w:rsid w:val="00181DA7"/>
    <w:rsid w:val="001828BF"/>
    <w:rsid w:val="00182C8A"/>
    <w:rsid w:val="00182CD9"/>
    <w:rsid w:val="00183078"/>
    <w:rsid w:val="0018312F"/>
    <w:rsid w:val="0018490F"/>
    <w:rsid w:val="00184DDE"/>
    <w:rsid w:val="001860DA"/>
    <w:rsid w:val="00186B80"/>
    <w:rsid w:val="00187A9C"/>
    <w:rsid w:val="00187F51"/>
    <w:rsid w:val="001900D2"/>
    <w:rsid w:val="00190C1A"/>
    <w:rsid w:val="00190E80"/>
    <w:rsid w:val="001912F8"/>
    <w:rsid w:val="00191D16"/>
    <w:rsid w:val="00191D8D"/>
    <w:rsid w:val="00191F42"/>
    <w:rsid w:val="001923D7"/>
    <w:rsid w:val="00192A7D"/>
    <w:rsid w:val="001939FF"/>
    <w:rsid w:val="00193A92"/>
    <w:rsid w:val="00194581"/>
    <w:rsid w:val="00195308"/>
    <w:rsid w:val="00196810"/>
    <w:rsid w:val="001969FE"/>
    <w:rsid w:val="00196E1C"/>
    <w:rsid w:val="001A0726"/>
    <w:rsid w:val="001A2332"/>
    <w:rsid w:val="001A290F"/>
    <w:rsid w:val="001A2971"/>
    <w:rsid w:val="001A29A9"/>
    <w:rsid w:val="001A40D4"/>
    <w:rsid w:val="001A70BE"/>
    <w:rsid w:val="001A7587"/>
    <w:rsid w:val="001A7EEB"/>
    <w:rsid w:val="001B0B99"/>
    <w:rsid w:val="001B0BE9"/>
    <w:rsid w:val="001B1D5E"/>
    <w:rsid w:val="001B1DB4"/>
    <w:rsid w:val="001B20AB"/>
    <w:rsid w:val="001B2B7C"/>
    <w:rsid w:val="001B623C"/>
    <w:rsid w:val="001B67AE"/>
    <w:rsid w:val="001C12D4"/>
    <w:rsid w:val="001C19D9"/>
    <w:rsid w:val="001C2074"/>
    <w:rsid w:val="001C22C7"/>
    <w:rsid w:val="001C2959"/>
    <w:rsid w:val="001C36B6"/>
    <w:rsid w:val="001C519B"/>
    <w:rsid w:val="001C5596"/>
    <w:rsid w:val="001C5B42"/>
    <w:rsid w:val="001C5E47"/>
    <w:rsid w:val="001C63D2"/>
    <w:rsid w:val="001C6CEC"/>
    <w:rsid w:val="001D0691"/>
    <w:rsid w:val="001D21C1"/>
    <w:rsid w:val="001D23F6"/>
    <w:rsid w:val="001D3609"/>
    <w:rsid w:val="001D3AC7"/>
    <w:rsid w:val="001D3CF9"/>
    <w:rsid w:val="001D4D88"/>
    <w:rsid w:val="001D5354"/>
    <w:rsid w:val="001D5EAA"/>
    <w:rsid w:val="001D5FA4"/>
    <w:rsid w:val="001D7DBA"/>
    <w:rsid w:val="001D7F89"/>
    <w:rsid w:val="001E0317"/>
    <w:rsid w:val="001E03D5"/>
    <w:rsid w:val="001E041B"/>
    <w:rsid w:val="001E10AE"/>
    <w:rsid w:val="001E1246"/>
    <w:rsid w:val="001E15F7"/>
    <w:rsid w:val="001E2011"/>
    <w:rsid w:val="001E47D7"/>
    <w:rsid w:val="001E4CE0"/>
    <w:rsid w:val="001E5216"/>
    <w:rsid w:val="001E6074"/>
    <w:rsid w:val="001E6DD6"/>
    <w:rsid w:val="001E6F0C"/>
    <w:rsid w:val="001E785B"/>
    <w:rsid w:val="001F1B09"/>
    <w:rsid w:val="001F236D"/>
    <w:rsid w:val="001F24DD"/>
    <w:rsid w:val="001F2C81"/>
    <w:rsid w:val="001F3ECC"/>
    <w:rsid w:val="001F50E6"/>
    <w:rsid w:val="001F50F9"/>
    <w:rsid w:val="001F55A6"/>
    <w:rsid w:val="001F569E"/>
    <w:rsid w:val="001F5C9F"/>
    <w:rsid w:val="001F679D"/>
    <w:rsid w:val="001F7BF8"/>
    <w:rsid w:val="002006D7"/>
    <w:rsid w:val="00200D17"/>
    <w:rsid w:val="00202DD8"/>
    <w:rsid w:val="0020310F"/>
    <w:rsid w:val="002033E5"/>
    <w:rsid w:val="002035DC"/>
    <w:rsid w:val="002036D5"/>
    <w:rsid w:val="00203E9D"/>
    <w:rsid w:val="00206802"/>
    <w:rsid w:val="002075D4"/>
    <w:rsid w:val="00212A96"/>
    <w:rsid w:val="00212C1B"/>
    <w:rsid w:val="00214820"/>
    <w:rsid w:val="00214DD4"/>
    <w:rsid w:val="002155CB"/>
    <w:rsid w:val="00215BA6"/>
    <w:rsid w:val="00217123"/>
    <w:rsid w:val="0021767D"/>
    <w:rsid w:val="002177A0"/>
    <w:rsid w:val="00220154"/>
    <w:rsid w:val="00220455"/>
    <w:rsid w:val="002204FB"/>
    <w:rsid w:val="0022051B"/>
    <w:rsid w:val="00221D73"/>
    <w:rsid w:val="002223AA"/>
    <w:rsid w:val="00222A6F"/>
    <w:rsid w:val="00222FDF"/>
    <w:rsid w:val="002246A5"/>
    <w:rsid w:val="00224C5D"/>
    <w:rsid w:val="00224D12"/>
    <w:rsid w:val="0022555F"/>
    <w:rsid w:val="00225850"/>
    <w:rsid w:val="0022785D"/>
    <w:rsid w:val="00227AE1"/>
    <w:rsid w:val="002309A5"/>
    <w:rsid w:val="00231024"/>
    <w:rsid w:val="00231B90"/>
    <w:rsid w:val="00231C23"/>
    <w:rsid w:val="00231F33"/>
    <w:rsid w:val="00233F3A"/>
    <w:rsid w:val="002343D5"/>
    <w:rsid w:val="00234884"/>
    <w:rsid w:val="0023551E"/>
    <w:rsid w:val="00235812"/>
    <w:rsid w:val="00235839"/>
    <w:rsid w:val="00236339"/>
    <w:rsid w:val="00236D76"/>
    <w:rsid w:val="0023799B"/>
    <w:rsid w:val="00240517"/>
    <w:rsid w:val="002411A2"/>
    <w:rsid w:val="00241EA1"/>
    <w:rsid w:val="00244265"/>
    <w:rsid w:val="00244AD5"/>
    <w:rsid w:val="002458E1"/>
    <w:rsid w:val="0024630E"/>
    <w:rsid w:val="00246D07"/>
    <w:rsid w:val="00247477"/>
    <w:rsid w:val="00251686"/>
    <w:rsid w:val="00252180"/>
    <w:rsid w:val="002522C6"/>
    <w:rsid w:val="002526EF"/>
    <w:rsid w:val="0025320C"/>
    <w:rsid w:val="0025336B"/>
    <w:rsid w:val="0025347A"/>
    <w:rsid w:val="002541AC"/>
    <w:rsid w:val="00255F58"/>
    <w:rsid w:val="00255FF3"/>
    <w:rsid w:val="00256854"/>
    <w:rsid w:val="0025716A"/>
    <w:rsid w:val="00257203"/>
    <w:rsid w:val="00260C20"/>
    <w:rsid w:val="00262B08"/>
    <w:rsid w:val="002634B5"/>
    <w:rsid w:val="002641A6"/>
    <w:rsid w:val="00265A9B"/>
    <w:rsid w:val="002701A6"/>
    <w:rsid w:val="00270225"/>
    <w:rsid w:val="002718B9"/>
    <w:rsid w:val="00274733"/>
    <w:rsid w:val="00274BDE"/>
    <w:rsid w:val="00275832"/>
    <w:rsid w:val="00275E6C"/>
    <w:rsid w:val="002760FB"/>
    <w:rsid w:val="00276927"/>
    <w:rsid w:val="00276A6A"/>
    <w:rsid w:val="00277155"/>
    <w:rsid w:val="002774F2"/>
    <w:rsid w:val="00277548"/>
    <w:rsid w:val="00277D9B"/>
    <w:rsid w:val="00280F24"/>
    <w:rsid w:val="00281029"/>
    <w:rsid w:val="00281A53"/>
    <w:rsid w:val="00282928"/>
    <w:rsid w:val="00282E6D"/>
    <w:rsid w:val="00283698"/>
    <w:rsid w:val="00284F1B"/>
    <w:rsid w:val="0028525D"/>
    <w:rsid w:val="00286EAF"/>
    <w:rsid w:val="00287F8C"/>
    <w:rsid w:val="002900D8"/>
    <w:rsid w:val="00290AB6"/>
    <w:rsid w:val="00291529"/>
    <w:rsid w:val="00291C03"/>
    <w:rsid w:val="00293B9C"/>
    <w:rsid w:val="0029424E"/>
    <w:rsid w:val="00294E28"/>
    <w:rsid w:val="002951E9"/>
    <w:rsid w:val="0029566C"/>
    <w:rsid w:val="00295746"/>
    <w:rsid w:val="00295F1D"/>
    <w:rsid w:val="002969A6"/>
    <w:rsid w:val="00296D3E"/>
    <w:rsid w:val="002A0431"/>
    <w:rsid w:val="002A04AE"/>
    <w:rsid w:val="002A0631"/>
    <w:rsid w:val="002A1A6E"/>
    <w:rsid w:val="002A1AFA"/>
    <w:rsid w:val="002A1C06"/>
    <w:rsid w:val="002A3424"/>
    <w:rsid w:val="002A3463"/>
    <w:rsid w:val="002A50BE"/>
    <w:rsid w:val="002A5BDF"/>
    <w:rsid w:val="002A63BA"/>
    <w:rsid w:val="002A6F65"/>
    <w:rsid w:val="002A7AB4"/>
    <w:rsid w:val="002B1A60"/>
    <w:rsid w:val="002B1AC4"/>
    <w:rsid w:val="002B266E"/>
    <w:rsid w:val="002B32FF"/>
    <w:rsid w:val="002B34EE"/>
    <w:rsid w:val="002B3854"/>
    <w:rsid w:val="002B3EBE"/>
    <w:rsid w:val="002B4050"/>
    <w:rsid w:val="002B4E26"/>
    <w:rsid w:val="002B5027"/>
    <w:rsid w:val="002B5799"/>
    <w:rsid w:val="002B5BD7"/>
    <w:rsid w:val="002B6ADA"/>
    <w:rsid w:val="002B756E"/>
    <w:rsid w:val="002B7DBB"/>
    <w:rsid w:val="002C053F"/>
    <w:rsid w:val="002C0B01"/>
    <w:rsid w:val="002C0CF8"/>
    <w:rsid w:val="002C1477"/>
    <w:rsid w:val="002C1504"/>
    <w:rsid w:val="002C1AF9"/>
    <w:rsid w:val="002C233F"/>
    <w:rsid w:val="002C277A"/>
    <w:rsid w:val="002C3073"/>
    <w:rsid w:val="002C346C"/>
    <w:rsid w:val="002C430C"/>
    <w:rsid w:val="002C5582"/>
    <w:rsid w:val="002C6735"/>
    <w:rsid w:val="002C687C"/>
    <w:rsid w:val="002C6F53"/>
    <w:rsid w:val="002C75C1"/>
    <w:rsid w:val="002C7F94"/>
    <w:rsid w:val="002D0619"/>
    <w:rsid w:val="002D06C1"/>
    <w:rsid w:val="002D1306"/>
    <w:rsid w:val="002D13DF"/>
    <w:rsid w:val="002D15EA"/>
    <w:rsid w:val="002D1C59"/>
    <w:rsid w:val="002D315E"/>
    <w:rsid w:val="002D4DCE"/>
    <w:rsid w:val="002D6A4C"/>
    <w:rsid w:val="002D6E7B"/>
    <w:rsid w:val="002D6EE3"/>
    <w:rsid w:val="002D7223"/>
    <w:rsid w:val="002E0B05"/>
    <w:rsid w:val="002E1434"/>
    <w:rsid w:val="002E18D2"/>
    <w:rsid w:val="002E1E85"/>
    <w:rsid w:val="002E2A05"/>
    <w:rsid w:val="002E3E4B"/>
    <w:rsid w:val="002E3EF8"/>
    <w:rsid w:val="002E4947"/>
    <w:rsid w:val="002E4A6A"/>
    <w:rsid w:val="002E4EE6"/>
    <w:rsid w:val="002E744E"/>
    <w:rsid w:val="002E7E1A"/>
    <w:rsid w:val="002F0EB7"/>
    <w:rsid w:val="002F1EEB"/>
    <w:rsid w:val="002F27CD"/>
    <w:rsid w:val="002F38C5"/>
    <w:rsid w:val="002F3D71"/>
    <w:rsid w:val="002F42C1"/>
    <w:rsid w:val="002F4B2C"/>
    <w:rsid w:val="002F4CE6"/>
    <w:rsid w:val="002F51CC"/>
    <w:rsid w:val="002F5758"/>
    <w:rsid w:val="002F590D"/>
    <w:rsid w:val="002F5EC9"/>
    <w:rsid w:val="002F6AA5"/>
    <w:rsid w:val="002F72C7"/>
    <w:rsid w:val="002F73D2"/>
    <w:rsid w:val="002F750C"/>
    <w:rsid w:val="002F79C8"/>
    <w:rsid w:val="002F7CBB"/>
    <w:rsid w:val="003001BD"/>
    <w:rsid w:val="00300736"/>
    <w:rsid w:val="00301E8A"/>
    <w:rsid w:val="00301F36"/>
    <w:rsid w:val="003021D9"/>
    <w:rsid w:val="00302AF5"/>
    <w:rsid w:val="003040B8"/>
    <w:rsid w:val="003062B7"/>
    <w:rsid w:val="00306DFC"/>
    <w:rsid w:val="00307F2B"/>
    <w:rsid w:val="00307FF2"/>
    <w:rsid w:val="00310484"/>
    <w:rsid w:val="003106A5"/>
    <w:rsid w:val="003107E4"/>
    <w:rsid w:val="00310874"/>
    <w:rsid w:val="00310A77"/>
    <w:rsid w:val="003114C6"/>
    <w:rsid w:val="00311B41"/>
    <w:rsid w:val="0031319D"/>
    <w:rsid w:val="0031371B"/>
    <w:rsid w:val="00313D6F"/>
    <w:rsid w:val="00314568"/>
    <w:rsid w:val="00314EEE"/>
    <w:rsid w:val="00315123"/>
    <w:rsid w:val="0031530A"/>
    <w:rsid w:val="00315CFB"/>
    <w:rsid w:val="00315D0B"/>
    <w:rsid w:val="003162FE"/>
    <w:rsid w:val="003166F3"/>
    <w:rsid w:val="00316FFE"/>
    <w:rsid w:val="00317E15"/>
    <w:rsid w:val="003204FB"/>
    <w:rsid w:val="00320979"/>
    <w:rsid w:val="00320BAA"/>
    <w:rsid w:val="00320BFA"/>
    <w:rsid w:val="00321AB4"/>
    <w:rsid w:val="00322F08"/>
    <w:rsid w:val="00324CAE"/>
    <w:rsid w:val="00324E89"/>
    <w:rsid w:val="003256FF"/>
    <w:rsid w:val="00326941"/>
    <w:rsid w:val="003276E1"/>
    <w:rsid w:val="003277A7"/>
    <w:rsid w:val="00327F56"/>
    <w:rsid w:val="00330F2E"/>
    <w:rsid w:val="003319A5"/>
    <w:rsid w:val="00332457"/>
    <w:rsid w:val="003326DE"/>
    <w:rsid w:val="00332B12"/>
    <w:rsid w:val="003331EE"/>
    <w:rsid w:val="00333CF5"/>
    <w:rsid w:val="0033423B"/>
    <w:rsid w:val="00334773"/>
    <w:rsid w:val="00334D9E"/>
    <w:rsid w:val="00336550"/>
    <w:rsid w:val="00337C12"/>
    <w:rsid w:val="00341C0F"/>
    <w:rsid w:val="00341F0A"/>
    <w:rsid w:val="00343D0A"/>
    <w:rsid w:val="00343DD0"/>
    <w:rsid w:val="003440D2"/>
    <w:rsid w:val="003442FC"/>
    <w:rsid w:val="00345061"/>
    <w:rsid w:val="0034563C"/>
    <w:rsid w:val="0034564B"/>
    <w:rsid w:val="00345E4E"/>
    <w:rsid w:val="00346402"/>
    <w:rsid w:val="0034647A"/>
    <w:rsid w:val="0034653C"/>
    <w:rsid w:val="0035062F"/>
    <w:rsid w:val="00350A44"/>
    <w:rsid w:val="00351C52"/>
    <w:rsid w:val="0035227C"/>
    <w:rsid w:val="003532AC"/>
    <w:rsid w:val="00354E41"/>
    <w:rsid w:val="0035767D"/>
    <w:rsid w:val="00357B05"/>
    <w:rsid w:val="003605CF"/>
    <w:rsid w:val="00361F0C"/>
    <w:rsid w:val="0036267F"/>
    <w:rsid w:val="00362FF3"/>
    <w:rsid w:val="003634BB"/>
    <w:rsid w:val="00364408"/>
    <w:rsid w:val="00364540"/>
    <w:rsid w:val="00365391"/>
    <w:rsid w:val="00365777"/>
    <w:rsid w:val="00366C12"/>
    <w:rsid w:val="00367B0C"/>
    <w:rsid w:val="00370DD1"/>
    <w:rsid w:val="00372C83"/>
    <w:rsid w:val="00373393"/>
    <w:rsid w:val="00373D29"/>
    <w:rsid w:val="00374505"/>
    <w:rsid w:val="00375A6B"/>
    <w:rsid w:val="0037641B"/>
    <w:rsid w:val="00376A5B"/>
    <w:rsid w:val="003771EA"/>
    <w:rsid w:val="00377F7B"/>
    <w:rsid w:val="00380746"/>
    <w:rsid w:val="00382032"/>
    <w:rsid w:val="003825D8"/>
    <w:rsid w:val="00382726"/>
    <w:rsid w:val="00383951"/>
    <w:rsid w:val="003840A2"/>
    <w:rsid w:val="00384C19"/>
    <w:rsid w:val="0038513C"/>
    <w:rsid w:val="00386F29"/>
    <w:rsid w:val="00387EB5"/>
    <w:rsid w:val="0039086B"/>
    <w:rsid w:val="00390BB2"/>
    <w:rsid w:val="0039219F"/>
    <w:rsid w:val="00392825"/>
    <w:rsid w:val="00396087"/>
    <w:rsid w:val="00396379"/>
    <w:rsid w:val="00396FCA"/>
    <w:rsid w:val="003A09C3"/>
    <w:rsid w:val="003A0F67"/>
    <w:rsid w:val="003A104E"/>
    <w:rsid w:val="003A1393"/>
    <w:rsid w:val="003A2066"/>
    <w:rsid w:val="003A2511"/>
    <w:rsid w:val="003A2BA6"/>
    <w:rsid w:val="003A3E42"/>
    <w:rsid w:val="003A4412"/>
    <w:rsid w:val="003A6734"/>
    <w:rsid w:val="003A6A4A"/>
    <w:rsid w:val="003A7379"/>
    <w:rsid w:val="003A74D6"/>
    <w:rsid w:val="003A77E6"/>
    <w:rsid w:val="003A7A02"/>
    <w:rsid w:val="003A7CAE"/>
    <w:rsid w:val="003A7DA0"/>
    <w:rsid w:val="003B0917"/>
    <w:rsid w:val="003B0EF7"/>
    <w:rsid w:val="003B1730"/>
    <w:rsid w:val="003B1D6B"/>
    <w:rsid w:val="003B595D"/>
    <w:rsid w:val="003B5B2B"/>
    <w:rsid w:val="003B6175"/>
    <w:rsid w:val="003C047D"/>
    <w:rsid w:val="003C0F0B"/>
    <w:rsid w:val="003C15B7"/>
    <w:rsid w:val="003C16AC"/>
    <w:rsid w:val="003C1AA6"/>
    <w:rsid w:val="003C21F1"/>
    <w:rsid w:val="003C29E8"/>
    <w:rsid w:val="003C32FA"/>
    <w:rsid w:val="003C3353"/>
    <w:rsid w:val="003C4D2B"/>
    <w:rsid w:val="003C4E28"/>
    <w:rsid w:val="003C56EB"/>
    <w:rsid w:val="003C6483"/>
    <w:rsid w:val="003D048E"/>
    <w:rsid w:val="003D05E1"/>
    <w:rsid w:val="003D166B"/>
    <w:rsid w:val="003D1B70"/>
    <w:rsid w:val="003D392D"/>
    <w:rsid w:val="003D41A5"/>
    <w:rsid w:val="003D5DCF"/>
    <w:rsid w:val="003D60D7"/>
    <w:rsid w:val="003D6B66"/>
    <w:rsid w:val="003D6D27"/>
    <w:rsid w:val="003E0208"/>
    <w:rsid w:val="003E09C7"/>
    <w:rsid w:val="003E0E16"/>
    <w:rsid w:val="003E0F90"/>
    <w:rsid w:val="003E1090"/>
    <w:rsid w:val="003E174D"/>
    <w:rsid w:val="003E1D0C"/>
    <w:rsid w:val="003E1E36"/>
    <w:rsid w:val="003E28D4"/>
    <w:rsid w:val="003E3A1D"/>
    <w:rsid w:val="003E46E5"/>
    <w:rsid w:val="003E785B"/>
    <w:rsid w:val="003E7B86"/>
    <w:rsid w:val="003E7C80"/>
    <w:rsid w:val="003F021B"/>
    <w:rsid w:val="003F05FC"/>
    <w:rsid w:val="003F07E8"/>
    <w:rsid w:val="003F1E87"/>
    <w:rsid w:val="003F210E"/>
    <w:rsid w:val="003F488E"/>
    <w:rsid w:val="003F4E97"/>
    <w:rsid w:val="003F592F"/>
    <w:rsid w:val="003F5FFA"/>
    <w:rsid w:val="003F6566"/>
    <w:rsid w:val="003F6A55"/>
    <w:rsid w:val="003F7252"/>
    <w:rsid w:val="003F7F36"/>
    <w:rsid w:val="003F7F76"/>
    <w:rsid w:val="004000B9"/>
    <w:rsid w:val="00400939"/>
    <w:rsid w:val="004012FD"/>
    <w:rsid w:val="00401F34"/>
    <w:rsid w:val="00403151"/>
    <w:rsid w:val="00403687"/>
    <w:rsid w:val="00404F9B"/>
    <w:rsid w:val="00405A0F"/>
    <w:rsid w:val="004067F3"/>
    <w:rsid w:val="004068CD"/>
    <w:rsid w:val="00407C29"/>
    <w:rsid w:val="00407F8E"/>
    <w:rsid w:val="004100A9"/>
    <w:rsid w:val="00410895"/>
    <w:rsid w:val="00411085"/>
    <w:rsid w:val="00411BF9"/>
    <w:rsid w:val="004132CD"/>
    <w:rsid w:val="00413FB2"/>
    <w:rsid w:val="00414579"/>
    <w:rsid w:val="00414DE6"/>
    <w:rsid w:val="00415B04"/>
    <w:rsid w:val="004179E1"/>
    <w:rsid w:val="00417D76"/>
    <w:rsid w:val="00421269"/>
    <w:rsid w:val="004213E5"/>
    <w:rsid w:val="00422418"/>
    <w:rsid w:val="004224BC"/>
    <w:rsid w:val="00422AD1"/>
    <w:rsid w:val="00422B47"/>
    <w:rsid w:val="00422ED5"/>
    <w:rsid w:val="00424078"/>
    <w:rsid w:val="00424EC9"/>
    <w:rsid w:val="00425335"/>
    <w:rsid w:val="00425F64"/>
    <w:rsid w:val="004265DC"/>
    <w:rsid w:val="004301E8"/>
    <w:rsid w:val="00431198"/>
    <w:rsid w:val="004322E7"/>
    <w:rsid w:val="004325CD"/>
    <w:rsid w:val="00433A04"/>
    <w:rsid w:val="0043421B"/>
    <w:rsid w:val="00434467"/>
    <w:rsid w:val="00436E39"/>
    <w:rsid w:val="004379C3"/>
    <w:rsid w:val="00440224"/>
    <w:rsid w:val="0044024E"/>
    <w:rsid w:val="0044104E"/>
    <w:rsid w:val="004417AA"/>
    <w:rsid w:val="00441904"/>
    <w:rsid w:val="00442CFF"/>
    <w:rsid w:val="004435E2"/>
    <w:rsid w:val="004435F6"/>
    <w:rsid w:val="00443F83"/>
    <w:rsid w:val="0044438D"/>
    <w:rsid w:val="004443CA"/>
    <w:rsid w:val="004450EB"/>
    <w:rsid w:val="004460A5"/>
    <w:rsid w:val="0044610B"/>
    <w:rsid w:val="004500A3"/>
    <w:rsid w:val="0045056B"/>
    <w:rsid w:val="00450A29"/>
    <w:rsid w:val="00450C2A"/>
    <w:rsid w:val="004512BF"/>
    <w:rsid w:val="004513DB"/>
    <w:rsid w:val="00451B76"/>
    <w:rsid w:val="00451D38"/>
    <w:rsid w:val="00452348"/>
    <w:rsid w:val="004524A6"/>
    <w:rsid w:val="00453003"/>
    <w:rsid w:val="00453AB7"/>
    <w:rsid w:val="004543A5"/>
    <w:rsid w:val="0045483F"/>
    <w:rsid w:val="004550B5"/>
    <w:rsid w:val="00455762"/>
    <w:rsid w:val="0045603F"/>
    <w:rsid w:val="00457A75"/>
    <w:rsid w:val="00461369"/>
    <w:rsid w:val="0046280C"/>
    <w:rsid w:val="00462B71"/>
    <w:rsid w:val="00464652"/>
    <w:rsid w:val="00464F39"/>
    <w:rsid w:val="00465597"/>
    <w:rsid w:val="00465648"/>
    <w:rsid w:val="00465CA5"/>
    <w:rsid w:val="00465EA0"/>
    <w:rsid w:val="00465FBD"/>
    <w:rsid w:val="00466D5C"/>
    <w:rsid w:val="00467EE4"/>
    <w:rsid w:val="00470DA8"/>
    <w:rsid w:val="00471DA3"/>
    <w:rsid w:val="00474501"/>
    <w:rsid w:val="00474516"/>
    <w:rsid w:val="00474637"/>
    <w:rsid w:val="00475473"/>
    <w:rsid w:val="0047548F"/>
    <w:rsid w:val="00476893"/>
    <w:rsid w:val="00477CA4"/>
    <w:rsid w:val="0048067B"/>
    <w:rsid w:val="004808AD"/>
    <w:rsid w:val="00482553"/>
    <w:rsid w:val="004837BC"/>
    <w:rsid w:val="00484536"/>
    <w:rsid w:val="004850C7"/>
    <w:rsid w:val="00486D05"/>
    <w:rsid w:val="004876FB"/>
    <w:rsid w:val="00491864"/>
    <w:rsid w:val="00492AD5"/>
    <w:rsid w:val="00493F2D"/>
    <w:rsid w:val="00494407"/>
    <w:rsid w:val="004956BA"/>
    <w:rsid w:val="00495E58"/>
    <w:rsid w:val="004972F9"/>
    <w:rsid w:val="004977E3"/>
    <w:rsid w:val="00497966"/>
    <w:rsid w:val="004A1564"/>
    <w:rsid w:val="004A16A3"/>
    <w:rsid w:val="004A278B"/>
    <w:rsid w:val="004A2CFA"/>
    <w:rsid w:val="004A2F50"/>
    <w:rsid w:val="004A327D"/>
    <w:rsid w:val="004A32B5"/>
    <w:rsid w:val="004A34AA"/>
    <w:rsid w:val="004A3557"/>
    <w:rsid w:val="004A38F7"/>
    <w:rsid w:val="004A4C73"/>
    <w:rsid w:val="004B0282"/>
    <w:rsid w:val="004B0348"/>
    <w:rsid w:val="004B2721"/>
    <w:rsid w:val="004B2C1B"/>
    <w:rsid w:val="004B38B8"/>
    <w:rsid w:val="004B3FB6"/>
    <w:rsid w:val="004B416F"/>
    <w:rsid w:val="004B447E"/>
    <w:rsid w:val="004B46CC"/>
    <w:rsid w:val="004B59C5"/>
    <w:rsid w:val="004B5BDB"/>
    <w:rsid w:val="004B5C42"/>
    <w:rsid w:val="004B6909"/>
    <w:rsid w:val="004B6DCB"/>
    <w:rsid w:val="004B72B6"/>
    <w:rsid w:val="004B7471"/>
    <w:rsid w:val="004B7540"/>
    <w:rsid w:val="004B7B34"/>
    <w:rsid w:val="004C05FB"/>
    <w:rsid w:val="004C092D"/>
    <w:rsid w:val="004C0CC8"/>
    <w:rsid w:val="004C14DA"/>
    <w:rsid w:val="004C1F9F"/>
    <w:rsid w:val="004C268A"/>
    <w:rsid w:val="004C2C0A"/>
    <w:rsid w:val="004C3F23"/>
    <w:rsid w:val="004C45BB"/>
    <w:rsid w:val="004C465B"/>
    <w:rsid w:val="004C612B"/>
    <w:rsid w:val="004C66B0"/>
    <w:rsid w:val="004C708B"/>
    <w:rsid w:val="004D0369"/>
    <w:rsid w:val="004D202B"/>
    <w:rsid w:val="004D2D41"/>
    <w:rsid w:val="004D3F69"/>
    <w:rsid w:val="004D3F83"/>
    <w:rsid w:val="004D5A47"/>
    <w:rsid w:val="004D685C"/>
    <w:rsid w:val="004D6A21"/>
    <w:rsid w:val="004D6F6D"/>
    <w:rsid w:val="004D7565"/>
    <w:rsid w:val="004D7674"/>
    <w:rsid w:val="004D780F"/>
    <w:rsid w:val="004D7B36"/>
    <w:rsid w:val="004D7DB5"/>
    <w:rsid w:val="004E00D1"/>
    <w:rsid w:val="004E09CA"/>
    <w:rsid w:val="004E1116"/>
    <w:rsid w:val="004E1B80"/>
    <w:rsid w:val="004E3C03"/>
    <w:rsid w:val="004E4118"/>
    <w:rsid w:val="004E451E"/>
    <w:rsid w:val="004E549A"/>
    <w:rsid w:val="004E58EE"/>
    <w:rsid w:val="004E5E59"/>
    <w:rsid w:val="004E5F3C"/>
    <w:rsid w:val="004E633F"/>
    <w:rsid w:val="004E657C"/>
    <w:rsid w:val="004E6609"/>
    <w:rsid w:val="004E7364"/>
    <w:rsid w:val="004E7454"/>
    <w:rsid w:val="004E7AC5"/>
    <w:rsid w:val="004F02DB"/>
    <w:rsid w:val="004F0622"/>
    <w:rsid w:val="004F0802"/>
    <w:rsid w:val="004F0B73"/>
    <w:rsid w:val="004F112F"/>
    <w:rsid w:val="004F346D"/>
    <w:rsid w:val="004F35C7"/>
    <w:rsid w:val="004F3C07"/>
    <w:rsid w:val="004F4008"/>
    <w:rsid w:val="004F4242"/>
    <w:rsid w:val="004F4342"/>
    <w:rsid w:val="004F534E"/>
    <w:rsid w:val="004F53C5"/>
    <w:rsid w:val="004F5771"/>
    <w:rsid w:val="004F599B"/>
    <w:rsid w:val="004F5B55"/>
    <w:rsid w:val="004F6E0D"/>
    <w:rsid w:val="004F7C25"/>
    <w:rsid w:val="004F7DBB"/>
    <w:rsid w:val="005001E8"/>
    <w:rsid w:val="00500637"/>
    <w:rsid w:val="0050131E"/>
    <w:rsid w:val="005014FC"/>
    <w:rsid w:val="00501EE4"/>
    <w:rsid w:val="005027F4"/>
    <w:rsid w:val="005049EF"/>
    <w:rsid w:val="005055D4"/>
    <w:rsid w:val="005055EC"/>
    <w:rsid w:val="00510D65"/>
    <w:rsid w:val="00510F62"/>
    <w:rsid w:val="00511133"/>
    <w:rsid w:val="00511AA3"/>
    <w:rsid w:val="005121A8"/>
    <w:rsid w:val="005126C5"/>
    <w:rsid w:val="00512AED"/>
    <w:rsid w:val="00512C1E"/>
    <w:rsid w:val="005134A4"/>
    <w:rsid w:val="00515671"/>
    <w:rsid w:val="00515CB3"/>
    <w:rsid w:val="00517225"/>
    <w:rsid w:val="005174AD"/>
    <w:rsid w:val="00517EFC"/>
    <w:rsid w:val="00520656"/>
    <w:rsid w:val="00520C26"/>
    <w:rsid w:val="00521225"/>
    <w:rsid w:val="00522551"/>
    <w:rsid w:val="00522696"/>
    <w:rsid w:val="005227CB"/>
    <w:rsid w:val="00522ABD"/>
    <w:rsid w:val="00522C3A"/>
    <w:rsid w:val="00523450"/>
    <w:rsid w:val="0052417E"/>
    <w:rsid w:val="005241A7"/>
    <w:rsid w:val="00524201"/>
    <w:rsid w:val="0052438B"/>
    <w:rsid w:val="0052456F"/>
    <w:rsid w:val="00524651"/>
    <w:rsid w:val="00524925"/>
    <w:rsid w:val="00525354"/>
    <w:rsid w:val="005254E6"/>
    <w:rsid w:val="00525CC8"/>
    <w:rsid w:val="00526A0B"/>
    <w:rsid w:val="00530A34"/>
    <w:rsid w:val="00530DA4"/>
    <w:rsid w:val="005317D6"/>
    <w:rsid w:val="00531873"/>
    <w:rsid w:val="00532E4A"/>
    <w:rsid w:val="00533B39"/>
    <w:rsid w:val="005340E7"/>
    <w:rsid w:val="00534D77"/>
    <w:rsid w:val="00535227"/>
    <w:rsid w:val="00535673"/>
    <w:rsid w:val="00535679"/>
    <w:rsid w:val="00535DB8"/>
    <w:rsid w:val="0053635B"/>
    <w:rsid w:val="00536549"/>
    <w:rsid w:val="0053685E"/>
    <w:rsid w:val="00536AB6"/>
    <w:rsid w:val="005370B9"/>
    <w:rsid w:val="00537FC9"/>
    <w:rsid w:val="00540C38"/>
    <w:rsid w:val="0054102E"/>
    <w:rsid w:val="005417F6"/>
    <w:rsid w:val="00543DD2"/>
    <w:rsid w:val="00544194"/>
    <w:rsid w:val="005443F3"/>
    <w:rsid w:val="00544CF4"/>
    <w:rsid w:val="00546289"/>
    <w:rsid w:val="00550282"/>
    <w:rsid w:val="005507FA"/>
    <w:rsid w:val="00551548"/>
    <w:rsid w:val="00551683"/>
    <w:rsid w:val="00552B4F"/>
    <w:rsid w:val="00553847"/>
    <w:rsid w:val="00553D47"/>
    <w:rsid w:val="00555C39"/>
    <w:rsid w:val="00556318"/>
    <w:rsid w:val="0055643F"/>
    <w:rsid w:val="00556741"/>
    <w:rsid w:val="00556BB6"/>
    <w:rsid w:val="00557B83"/>
    <w:rsid w:val="00561553"/>
    <w:rsid w:val="00561DBF"/>
    <w:rsid w:val="00561F5C"/>
    <w:rsid w:val="00562776"/>
    <w:rsid w:val="00562AE3"/>
    <w:rsid w:val="00563864"/>
    <w:rsid w:val="005646F1"/>
    <w:rsid w:val="005652A3"/>
    <w:rsid w:val="00565468"/>
    <w:rsid w:val="005656CF"/>
    <w:rsid w:val="00566D2A"/>
    <w:rsid w:val="00567B7E"/>
    <w:rsid w:val="00570030"/>
    <w:rsid w:val="0057079D"/>
    <w:rsid w:val="00570A95"/>
    <w:rsid w:val="00570AFF"/>
    <w:rsid w:val="00570D26"/>
    <w:rsid w:val="00571289"/>
    <w:rsid w:val="005714FA"/>
    <w:rsid w:val="0057150F"/>
    <w:rsid w:val="00571647"/>
    <w:rsid w:val="005716F6"/>
    <w:rsid w:val="005717A2"/>
    <w:rsid w:val="00571DB6"/>
    <w:rsid w:val="00572975"/>
    <w:rsid w:val="00573020"/>
    <w:rsid w:val="00573869"/>
    <w:rsid w:val="005755BE"/>
    <w:rsid w:val="00576B60"/>
    <w:rsid w:val="00576C59"/>
    <w:rsid w:val="00577778"/>
    <w:rsid w:val="0057789C"/>
    <w:rsid w:val="00577CED"/>
    <w:rsid w:val="00581036"/>
    <w:rsid w:val="0058132F"/>
    <w:rsid w:val="00581459"/>
    <w:rsid w:val="0058407A"/>
    <w:rsid w:val="00584959"/>
    <w:rsid w:val="00585231"/>
    <w:rsid w:val="00585830"/>
    <w:rsid w:val="00585AC4"/>
    <w:rsid w:val="00586F16"/>
    <w:rsid w:val="0058724D"/>
    <w:rsid w:val="00590D41"/>
    <w:rsid w:val="0059125F"/>
    <w:rsid w:val="005916B1"/>
    <w:rsid w:val="0059175E"/>
    <w:rsid w:val="00591BDB"/>
    <w:rsid w:val="0059288E"/>
    <w:rsid w:val="00592C49"/>
    <w:rsid w:val="00592E47"/>
    <w:rsid w:val="005933CB"/>
    <w:rsid w:val="00593CCD"/>
    <w:rsid w:val="00593F30"/>
    <w:rsid w:val="00593FB3"/>
    <w:rsid w:val="00595152"/>
    <w:rsid w:val="00595325"/>
    <w:rsid w:val="005953B3"/>
    <w:rsid w:val="00595449"/>
    <w:rsid w:val="00595983"/>
    <w:rsid w:val="0059675B"/>
    <w:rsid w:val="00597660"/>
    <w:rsid w:val="005977CB"/>
    <w:rsid w:val="005A0169"/>
    <w:rsid w:val="005A045C"/>
    <w:rsid w:val="005A070B"/>
    <w:rsid w:val="005A0832"/>
    <w:rsid w:val="005A1471"/>
    <w:rsid w:val="005A23F8"/>
    <w:rsid w:val="005A26DF"/>
    <w:rsid w:val="005A32A8"/>
    <w:rsid w:val="005A380B"/>
    <w:rsid w:val="005A449A"/>
    <w:rsid w:val="005A4F48"/>
    <w:rsid w:val="005A6682"/>
    <w:rsid w:val="005A6AA1"/>
    <w:rsid w:val="005A6CB7"/>
    <w:rsid w:val="005B2B5B"/>
    <w:rsid w:val="005B4AB0"/>
    <w:rsid w:val="005B571E"/>
    <w:rsid w:val="005B5858"/>
    <w:rsid w:val="005B61FC"/>
    <w:rsid w:val="005B7F4B"/>
    <w:rsid w:val="005C0042"/>
    <w:rsid w:val="005C0405"/>
    <w:rsid w:val="005C09DC"/>
    <w:rsid w:val="005C1322"/>
    <w:rsid w:val="005C1BE4"/>
    <w:rsid w:val="005C2A6A"/>
    <w:rsid w:val="005C2D38"/>
    <w:rsid w:val="005C37C4"/>
    <w:rsid w:val="005C63DF"/>
    <w:rsid w:val="005C6E07"/>
    <w:rsid w:val="005C7504"/>
    <w:rsid w:val="005D0D17"/>
    <w:rsid w:val="005D0E6A"/>
    <w:rsid w:val="005D215D"/>
    <w:rsid w:val="005D263D"/>
    <w:rsid w:val="005D3DC3"/>
    <w:rsid w:val="005D472D"/>
    <w:rsid w:val="005D4993"/>
    <w:rsid w:val="005D4AFD"/>
    <w:rsid w:val="005D4BBA"/>
    <w:rsid w:val="005D4C1F"/>
    <w:rsid w:val="005D6489"/>
    <w:rsid w:val="005D6E96"/>
    <w:rsid w:val="005E05DF"/>
    <w:rsid w:val="005E093F"/>
    <w:rsid w:val="005E0D13"/>
    <w:rsid w:val="005E0E24"/>
    <w:rsid w:val="005E137B"/>
    <w:rsid w:val="005E1554"/>
    <w:rsid w:val="005E53CA"/>
    <w:rsid w:val="005E5D14"/>
    <w:rsid w:val="005E6AEF"/>
    <w:rsid w:val="005E77DA"/>
    <w:rsid w:val="005E7A1C"/>
    <w:rsid w:val="005F3783"/>
    <w:rsid w:val="005F3D2F"/>
    <w:rsid w:val="005F5F3A"/>
    <w:rsid w:val="005F677B"/>
    <w:rsid w:val="005F7160"/>
    <w:rsid w:val="00600411"/>
    <w:rsid w:val="00600AB7"/>
    <w:rsid w:val="00601984"/>
    <w:rsid w:val="00601F50"/>
    <w:rsid w:val="006031B9"/>
    <w:rsid w:val="0060324E"/>
    <w:rsid w:val="006033A6"/>
    <w:rsid w:val="00604C76"/>
    <w:rsid w:val="00604F35"/>
    <w:rsid w:val="0060565C"/>
    <w:rsid w:val="00605964"/>
    <w:rsid w:val="00605D34"/>
    <w:rsid w:val="0060738A"/>
    <w:rsid w:val="006079F0"/>
    <w:rsid w:val="00607A0A"/>
    <w:rsid w:val="00611F14"/>
    <w:rsid w:val="00612E71"/>
    <w:rsid w:val="00613521"/>
    <w:rsid w:val="00613696"/>
    <w:rsid w:val="0061468F"/>
    <w:rsid w:val="00614977"/>
    <w:rsid w:val="00614BC0"/>
    <w:rsid w:val="00615EAE"/>
    <w:rsid w:val="00616129"/>
    <w:rsid w:val="0061688E"/>
    <w:rsid w:val="00616A20"/>
    <w:rsid w:val="00616BF7"/>
    <w:rsid w:val="00617D02"/>
    <w:rsid w:val="00617FBD"/>
    <w:rsid w:val="0062156C"/>
    <w:rsid w:val="00622D71"/>
    <w:rsid w:val="00622E17"/>
    <w:rsid w:val="00623EFA"/>
    <w:rsid w:val="00624B4B"/>
    <w:rsid w:val="00624FAB"/>
    <w:rsid w:val="00625B1D"/>
    <w:rsid w:val="006267C2"/>
    <w:rsid w:val="0062751C"/>
    <w:rsid w:val="00627B75"/>
    <w:rsid w:val="006307EB"/>
    <w:rsid w:val="006319E5"/>
    <w:rsid w:val="006339B9"/>
    <w:rsid w:val="00633B9D"/>
    <w:rsid w:val="00635359"/>
    <w:rsid w:val="00635509"/>
    <w:rsid w:val="006357E3"/>
    <w:rsid w:val="00636D27"/>
    <w:rsid w:val="0063749E"/>
    <w:rsid w:val="00640665"/>
    <w:rsid w:val="00641992"/>
    <w:rsid w:val="00641E87"/>
    <w:rsid w:val="00642461"/>
    <w:rsid w:val="006424E4"/>
    <w:rsid w:val="0064264F"/>
    <w:rsid w:val="00642E9A"/>
    <w:rsid w:val="006430D9"/>
    <w:rsid w:val="006435BA"/>
    <w:rsid w:val="0064419F"/>
    <w:rsid w:val="0064467F"/>
    <w:rsid w:val="00645584"/>
    <w:rsid w:val="00645D6D"/>
    <w:rsid w:val="006475C2"/>
    <w:rsid w:val="0065081F"/>
    <w:rsid w:val="00650E82"/>
    <w:rsid w:val="00651725"/>
    <w:rsid w:val="006524F1"/>
    <w:rsid w:val="0065252C"/>
    <w:rsid w:val="006528FB"/>
    <w:rsid w:val="006546E5"/>
    <w:rsid w:val="00656C39"/>
    <w:rsid w:val="00656D07"/>
    <w:rsid w:val="00657075"/>
    <w:rsid w:val="00657573"/>
    <w:rsid w:val="00657FC8"/>
    <w:rsid w:val="0066001E"/>
    <w:rsid w:val="0066059A"/>
    <w:rsid w:val="006611C3"/>
    <w:rsid w:val="00662EDB"/>
    <w:rsid w:val="006630C8"/>
    <w:rsid w:val="00663319"/>
    <w:rsid w:val="00663576"/>
    <w:rsid w:val="00663816"/>
    <w:rsid w:val="00663BF0"/>
    <w:rsid w:val="00664872"/>
    <w:rsid w:val="00664C9C"/>
    <w:rsid w:val="00665FA7"/>
    <w:rsid w:val="00666722"/>
    <w:rsid w:val="00666CF4"/>
    <w:rsid w:val="00667297"/>
    <w:rsid w:val="00670107"/>
    <w:rsid w:val="00670732"/>
    <w:rsid w:val="00670BBD"/>
    <w:rsid w:val="00670CE0"/>
    <w:rsid w:val="00670CF7"/>
    <w:rsid w:val="00671441"/>
    <w:rsid w:val="00672E60"/>
    <w:rsid w:val="006748F0"/>
    <w:rsid w:val="00675305"/>
    <w:rsid w:val="00675ED3"/>
    <w:rsid w:val="006768E0"/>
    <w:rsid w:val="006770CF"/>
    <w:rsid w:val="00677EAA"/>
    <w:rsid w:val="00680904"/>
    <w:rsid w:val="00682540"/>
    <w:rsid w:val="00682792"/>
    <w:rsid w:val="00684E17"/>
    <w:rsid w:val="00685CEE"/>
    <w:rsid w:val="00685DD4"/>
    <w:rsid w:val="00686CE8"/>
    <w:rsid w:val="006877B2"/>
    <w:rsid w:val="00687CD2"/>
    <w:rsid w:val="00687E9A"/>
    <w:rsid w:val="00690D2E"/>
    <w:rsid w:val="00691D08"/>
    <w:rsid w:val="00692B32"/>
    <w:rsid w:val="00693864"/>
    <w:rsid w:val="006939E3"/>
    <w:rsid w:val="00693C46"/>
    <w:rsid w:val="00693D22"/>
    <w:rsid w:val="0069550E"/>
    <w:rsid w:val="00695E2B"/>
    <w:rsid w:val="00696245"/>
    <w:rsid w:val="00696E31"/>
    <w:rsid w:val="006970EB"/>
    <w:rsid w:val="006A064E"/>
    <w:rsid w:val="006A0FBE"/>
    <w:rsid w:val="006A22C8"/>
    <w:rsid w:val="006A2486"/>
    <w:rsid w:val="006A2C31"/>
    <w:rsid w:val="006A3DAC"/>
    <w:rsid w:val="006A3ED7"/>
    <w:rsid w:val="006A4D73"/>
    <w:rsid w:val="006A598E"/>
    <w:rsid w:val="006A62CF"/>
    <w:rsid w:val="006A6604"/>
    <w:rsid w:val="006A680B"/>
    <w:rsid w:val="006A6C19"/>
    <w:rsid w:val="006A75A8"/>
    <w:rsid w:val="006B0B46"/>
    <w:rsid w:val="006B1D9D"/>
    <w:rsid w:val="006B2164"/>
    <w:rsid w:val="006B33C4"/>
    <w:rsid w:val="006B356D"/>
    <w:rsid w:val="006B47C8"/>
    <w:rsid w:val="006B69E8"/>
    <w:rsid w:val="006B6E7A"/>
    <w:rsid w:val="006B7277"/>
    <w:rsid w:val="006B7508"/>
    <w:rsid w:val="006B75FC"/>
    <w:rsid w:val="006B7D84"/>
    <w:rsid w:val="006C030E"/>
    <w:rsid w:val="006C0559"/>
    <w:rsid w:val="006C0FC5"/>
    <w:rsid w:val="006C24F1"/>
    <w:rsid w:val="006C2512"/>
    <w:rsid w:val="006C3215"/>
    <w:rsid w:val="006C3A1C"/>
    <w:rsid w:val="006C4010"/>
    <w:rsid w:val="006C4412"/>
    <w:rsid w:val="006C446D"/>
    <w:rsid w:val="006C4517"/>
    <w:rsid w:val="006C462C"/>
    <w:rsid w:val="006C5088"/>
    <w:rsid w:val="006C5EB0"/>
    <w:rsid w:val="006C7271"/>
    <w:rsid w:val="006C763A"/>
    <w:rsid w:val="006C7652"/>
    <w:rsid w:val="006C7E38"/>
    <w:rsid w:val="006C7F44"/>
    <w:rsid w:val="006D05B8"/>
    <w:rsid w:val="006D11CC"/>
    <w:rsid w:val="006D2EF7"/>
    <w:rsid w:val="006D34AB"/>
    <w:rsid w:val="006D39F2"/>
    <w:rsid w:val="006D3AC9"/>
    <w:rsid w:val="006D3B67"/>
    <w:rsid w:val="006D4EF4"/>
    <w:rsid w:val="006D5D33"/>
    <w:rsid w:val="006D5D91"/>
    <w:rsid w:val="006D73FD"/>
    <w:rsid w:val="006D7483"/>
    <w:rsid w:val="006D7DA3"/>
    <w:rsid w:val="006D7E01"/>
    <w:rsid w:val="006E00AC"/>
    <w:rsid w:val="006E01CC"/>
    <w:rsid w:val="006E03C6"/>
    <w:rsid w:val="006E0B83"/>
    <w:rsid w:val="006E0D3C"/>
    <w:rsid w:val="006E2707"/>
    <w:rsid w:val="006E38D2"/>
    <w:rsid w:val="006E4BFD"/>
    <w:rsid w:val="006E713D"/>
    <w:rsid w:val="006F0664"/>
    <w:rsid w:val="006F066F"/>
    <w:rsid w:val="006F075C"/>
    <w:rsid w:val="006F17A3"/>
    <w:rsid w:val="006F2261"/>
    <w:rsid w:val="006F2497"/>
    <w:rsid w:val="006F2EC6"/>
    <w:rsid w:val="006F3A42"/>
    <w:rsid w:val="006F3BE5"/>
    <w:rsid w:val="006F3C97"/>
    <w:rsid w:val="006F4128"/>
    <w:rsid w:val="006F44D9"/>
    <w:rsid w:val="006F4646"/>
    <w:rsid w:val="006F4652"/>
    <w:rsid w:val="006F484D"/>
    <w:rsid w:val="006F4C1B"/>
    <w:rsid w:val="006F5952"/>
    <w:rsid w:val="006F6050"/>
    <w:rsid w:val="00700F4E"/>
    <w:rsid w:val="0070104A"/>
    <w:rsid w:val="00701320"/>
    <w:rsid w:val="00702979"/>
    <w:rsid w:val="00703103"/>
    <w:rsid w:val="00703B86"/>
    <w:rsid w:val="007042B7"/>
    <w:rsid w:val="00704E72"/>
    <w:rsid w:val="00704FDC"/>
    <w:rsid w:val="00705277"/>
    <w:rsid w:val="007059DF"/>
    <w:rsid w:val="0070733A"/>
    <w:rsid w:val="00707BF6"/>
    <w:rsid w:val="00707CF2"/>
    <w:rsid w:val="00707F45"/>
    <w:rsid w:val="00710D67"/>
    <w:rsid w:val="00711175"/>
    <w:rsid w:val="00711279"/>
    <w:rsid w:val="007119BB"/>
    <w:rsid w:val="00711CC1"/>
    <w:rsid w:val="00712402"/>
    <w:rsid w:val="00712565"/>
    <w:rsid w:val="00713422"/>
    <w:rsid w:val="007136CF"/>
    <w:rsid w:val="00714A32"/>
    <w:rsid w:val="007156C4"/>
    <w:rsid w:val="0071589C"/>
    <w:rsid w:val="0071592B"/>
    <w:rsid w:val="00715E08"/>
    <w:rsid w:val="0071753E"/>
    <w:rsid w:val="00717CB2"/>
    <w:rsid w:val="00717D37"/>
    <w:rsid w:val="007202FB"/>
    <w:rsid w:val="00720367"/>
    <w:rsid w:val="0072115B"/>
    <w:rsid w:val="00721C83"/>
    <w:rsid w:val="00722550"/>
    <w:rsid w:val="00722E26"/>
    <w:rsid w:val="00723DBB"/>
    <w:rsid w:val="007251C7"/>
    <w:rsid w:val="00726CEA"/>
    <w:rsid w:val="007275F3"/>
    <w:rsid w:val="0073072B"/>
    <w:rsid w:val="00730F72"/>
    <w:rsid w:val="00731F12"/>
    <w:rsid w:val="00733309"/>
    <w:rsid w:val="00733488"/>
    <w:rsid w:val="00734B04"/>
    <w:rsid w:val="0073625D"/>
    <w:rsid w:val="00736A2E"/>
    <w:rsid w:val="0073790F"/>
    <w:rsid w:val="00741E18"/>
    <w:rsid w:val="0074229B"/>
    <w:rsid w:val="00742FF2"/>
    <w:rsid w:val="007431A5"/>
    <w:rsid w:val="00743CCA"/>
    <w:rsid w:val="00744160"/>
    <w:rsid w:val="00744440"/>
    <w:rsid w:val="00744779"/>
    <w:rsid w:val="0074520F"/>
    <w:rsid w:val="00745776"/>
    <w:rsid w:val="00745C34"/>
    <w:rsid w:val="0075005A"/>
    <w:rsid w:val="007506D0"/>
    <w:rsid w:val="00750FEE"/>
    <w:rsid w:val="00751204"/>
    <w:rsid w:val="007524E6"/>
    <w:rsid w:val="007525FC"/>
    <w:rsid w:val="00752DEB"/>
    <w:rsid w:val="00753B15"/>
    <w:rsid w:val="00754669"/>
    <w:rsid w:val="0075487B"/>
    <w:rsid w:val="007553E8"/>
    <w:rsid w:val="0075590A"/>
    <w:rsid w:val="0075674C"/>
    <w:rsid w:val="00756ADF"/>
    <w:rsid w:val="00757E6A"/>
    <w:rsid w:val="00760186"/>
    <w:rsid w:val="007606F5"/>
    <w:rsid w:val="007610FC"/>
    <w:rsid w:val="007617EF"/>
    <w:rsid w:val="00764CB5"/>
    <w:rsid w:val="0076553B"/>
    <w:rsid w:val="0076569B"/>
    <w:rsid w:val="00765883"/>
    <w:rsid w:val="0076646D"/>
    <w:rsid w:val="00766E6B"/>
    <w:rsid w:val="00770617"/>
    <w:rsid w:val="00771EF7"/>
    <w:rsid w:val="00772AAF"/>
    <w:rsid w:val="00773CCC"/>
    <w:rsid w:val="00774C6D"/>
    <w:rsid w:val="007768B9"/>
    <w:rsid w:val="007769A4"/>
    <w:rsid w:val="007801C0"/>
    <w:rsid w:val="00780226"/>
    <w:rsid w:val="007816AF"/>
    <w:rsid w:val="007818DC"/>
    <w:rsid w:val="007819D9"/>
    <w:rsid w:val="00782145"/>
    <w:rsid w:val="00782595"/>
    <w:rsid w:val="007829D7"/>
    <w:rsid w:val="00782DF7"/>
    <w:rsid w:val="0078393D"/>
    <w:rsid w:val="00784907"/>
    <w:rsid w:val="00785F27"/>
    <w:rsid w:val="00785FDE"/>
    <w:rsid w:val="00786CB4"/>
    <w:rsid w:val="00786D4C"/>
    <w:rsid w:val="00786F54"/>
    <w:rsid w:val="00787B58"/>
    <w:rsid w:val="00787F90"/>
    <w:rsid w:val="0079116D"/>
    <w:rsid w:val="0079325E"/>
    <w:rsid w:val="00793CD1"/>
    <w:rsid w:val="00794378"/>
    <w:rsid w:val="00794A28"/>
    <w:rsid w:val="00794F40"/>
    <w:rsid w:val="0079590E"/>
    <w:rsid w:val="0079669D"/>
    <w:rsid w:val="00796A9F"/>
    <w:rsid w:val="007A02AC"/>
    <w:rsid w:val="007A04EB"/>
    <w:rsid w:val="007A2062"/>
    <w:rsid w:val="007A2364"/>
    <w:rsid w:val="007A269B"/>
    <w:rsid w:val="007A3787"/>
    <w:rsid w:val="007A3B2B"/>
    <w:rsid w:val="007A4779"/>
    <w:rsid w:val="007A5194"/>
    <w:rsid w:val="007A614A"/>
    <w:rsid w:val="007A77D4"/>
    <w:rsid w:val="007A79A5"/>
    <w:rsid w:val="007A7A28"/>
    <w:rsid w:val="007A7C88"/>
    <w:rsid w:val="007A7CA6"/>
    <w:rsid w:val="007B0636"/>
    <w:rsid w:val="007B06CB"/>
    <w:rsid w:val="007B0826"/>
    <w:rsid w:val="007B0D7C"/>
    <w:rsid w:val="007B1164"/>
    <w:rsid w:val="007B1639"/>
    <w:rsid w:val="007B1B51"/>
    <w:rsid w:val="007B2506"/>
    <w:rsid w:val="007B3290"/>
    <w:rsid w:val="007B38D5"/>
    <w:rsid w:val="007B4126"/>
    <w:rsid w:val="007B4838"/>
    <w:rsid w:val="007B5925"/>
    <w:rsid w:val="007B644E"/>
    <w:rsid w:val="007B6D5C"/>
    <w:rsid w:val="007B73BC"/>
    <w:rsid w:val="007B7AB4"/>
    <w:rsid w:val="007B7D40"/>
    <w:rsid w:val="007C0785"/>
    <w:rsid w:val="007C0BBF"/>
    <w:rsid w:val="007C1A18"/>
    <w:rsid w:val="007C20A4"/>
    <w:rsid w:val="007C20B6"/>
    <w:rsid w:val="007C4185"/>
    <w:rsid w:val="007C54F6"/>
    <w:rsid w:val="007C555B"/>
    <w:rsid w:val="007C569D"/>
    <w:rsid w:val="007C5D34"/>
    <w:rsid w:val="007C74A2"/>
    <w:rsid w:val="007C777F"/>
    <w:rsid w:val="007C798A"/>
    <w:rsid w:val="007D0CF2"/>
    <w:rsid w:val="007D1147"/>
    <w:rsid w:val="007D1472"/>
    <w:rsid w:val="007D1A05"/>
    <w:rsid w:val="007D2C73"/>
    <w:rsid w:val="007D3325"/>
    <w:rsid w:val="007D3A17"/>
    <w:rsid w:val="007D41ED"/>
    <w:rsid w:val="007D5FBA"/>
    <w:rsid w:val="007D6300"/>
    <w:rsid w:val="007D6A5C"/>
    <w:rsid w:val="007D6DE8"/>
    <w:rsid w:val="007D7929"/>
    <w:rsid w:val="007D7960"/>
    <w:rsid w:val="007D798E"/>
    <w:rsid w:val="007D7CAB"/>
    <w:rsid w:val="007D7EF9"/>
    <w:rsid w:val="007E0583"/>
    <w:rsid w:val="007E0614"/>
    <w:rsid w:val="007E0F10"/>
    <w:rsid w:val="007E13B6"/>
    <w:rsid w:val="007E1B54"/>
    <w:rsid w:val="007E2013"/>
    <w:rsid w:val="007E3C22"/>
    <w:rsid w:val="007E4A5E"/>
    <w:rsid w:val="007E4AD4"/>
    <w:rsid w:val="007E4D39"/>
    <w:rsid w:val="007E4E06"/>
    <w:rsid w:val="007E64A2"/>
    <w:rsid w:val="007E6DBB"/>
    <w:rsid w:val="007E72CE"/>
    <w:rsid w:val="007E7BCC"/>
    <w:rsid w:val="007F07BC"/>
    <w:rsid w:val="007F17AE"/>
    <w:rsid w:val="007F1F03"/>
    <w:rsid w:val="007F2518"/>
    <w:rsid w:val="007F26B7"/>
    <w:rsid w:val="007F32F5"/>
    <w:rsid w:val="007F4FA1"/>
    <w:rsid w:val="007F5F91"/>
    <w:rsid w:val="007F6CE2"/>
    <w:rsid w:val="007F6FA5"/>
    <w:rsid w:val="007F7303"/>
    <w:rsid w:val="008006CE"/>
    <w:rsid w:val="00801DC2"/>
    <w:rsid w:val="00801EA5"/>
    <w:rsid w:val="00803269"/>
    <w:rsid w:val="00804081"/>
    <w:rsid w:val="008065B4"/>
    <w:rsid w:val="00807EE9"/>
    <w:rsid w:val="00810130"/>
    <w:rsid w:val="0081180D"/>
    <w:rsid w:val="008119E8"/>
    <w:rsid w:val="00811D0F"/>
    <w:rsid w:val="00812829"/>
    <w:rsid w:val="008138D7"/>
    <w:rsid w:val="00814540"/>
    <w:rsid w:val="00814798"/>
    <w:rsid w:val="00815A9D"/>
    <w:rsid w:val="00816195"/>
    <w:rsid w:val="008166A4"/>
    <w:rsid w:val="00816D9E"/>
    <w:rsid w:val="0081707C"/>
    <w:rsid w:val="00817239"/>
    <w:rsid w:val="00817473"/>
    <w:rsid w:val="00817845"/>
    <w:rsid w:val="00817C64"/>
    <w:rsid w:val="00817DA3"/>
    <w:rsid w:val="0082062D"/>
    <w:rsid w:val="00820CF1"/>
    <w:rsid w:val="0082219F"/>
    <w:rsid w:val="00822A41"/>
    <w:rsid w:val="00822D3A"/>
    <w:rsid w:val="008230AC"/>
    <w:rsid w:val="008230E7"/>
    <w:rsid w:val="0082465D"/>
    <w:rsid w:val="00824C98"/>
    <w:rsid w:val="00824FC9"/>
    <w:rsid w:val="00825F2F"/>
    <w:rsid w:val="00826A8D"/>
    <w:rsid w:val="00827984"/>
    <w:rsid w:val="008301DD"/>
    <w:rsid w:val="0083035C"/>
    <w:rsid w:val="00830814"/>
    <w:rsid w:val="008309F9"/>
    <w:rsid w:val="00830D62"/>
    <w:rsid w:val="008313C5"/>
    <w:rsid w:val="00831461"/>
    <w:rsid w:val="0083206D"/>
    <w:rsid w:val="008321D6"/>
    <w:rsid w:val="008322A3"/>
    <w:rsid w:val="00833E6F"/>
    <w:rsid w:val="008349C7"/>
    <w:rsid w:val="008353B6"/>
    <w:rsid w:val="00836248"/>
    <w:rsid w:val="00836321"/>
    <w:rsid w:val="00836987"/>
    <w:rsid w:val="00836B46"/>
    <w:rsid w:val="008372D7"/>
    <w:rsid w:val="008414B7"/>
    <w:rsid w:val="00841FCB"/>
    <w:rsid w:val="00842BA6"/>
    <w:rsid w:val="00843AD2"/>
    <w:rsid w:val="00843D58"/>
    <w:rsid w:val="008441E5"/>
    <w:rsid w:val="0084563A"/>
    <w:rsid w:val="0084587F"/>
    <w:rsid w:val="00845B82"/>
    <w:rsid w:val="00845F70"/>
    <w:rsid w:val="008462AA"/>
    <w:rsid w:val="00846FD3"/>
    <w:rsid w:val="00847036"/>
    <w:rsid w:val="00847326"/>
    <w:rsid w:val="00847F14"/>
    <w:rsid w:val="008500FE"/>
    <w:rsid w:val="00850766"/>
    <w:rsid w:val="008507D4"/>
    <w:rsid w:val="00851994"/>
    <w:rsid w:val="00852DFF"/>
    <w:rsid w:val="00853258"/>
    <w:rsid w:val="00854C84"/>
    <w:rsid w:val="00855402"/>
    <w:rsid w:val="008555D7"/>
    <w:rsid w:val="00855605"/>
    <w:rsid w:val="0085656E"/>
    <w:rsid w:val="00856AA3"/>
    <w:rsid w:val="00856D9A"/>
    <w:rsid w:val="00856F32"/>
    <w:rsid w:val="008574E4"/>
    <w:rsid w:val="0086003A"/>
    <w:rsid w:val="00860594"/>
    <w:rsid w:val="008608A3"/>
    <w:rsid w:val="00861B90"/>
    <w:rsid w:val="00862A1B"/>
    <w:rsid w:val="00863A97"/>
    <w:rsid w:val="0086462C"/>
    <w:rsid w:val="0086504D"/>
    <w:rsid w:val="008650C5"/>
    <w:rsid w:val="008650CD"/>
    <w:rsid w:val="00865188"/>
    <w:rsid w:val="0086583D"/>
    <w:rsid w:val="00866365"/>
    <w:rsid w:val="00866CED"/>
    <w:rsid w:val="0086782E"/>
    <w:rsid w:val="00867B22"/>
    <w:rsid w:val="0087058C"/>
    <w:rsid w:val="00870EDA"/>
    <w:rsid w:val="0087159D"/>
    <w:rsid w:val="0087559D"/>
    <w:rsid w:val="00876722"/>
    <w:rsid w:val="00876D5C"/>
    <w:rsid w:val="0087785E"/>
    <w:rsid w:val="00877877"/>
    <w:rsid w:val="0088016B"/>
    <w:rsid w:val="00880B04"/>
    <w:rsid w:val="00880C81"/>
    <w:rsid w:val="008815C3"/>
    <w:rsid w:val="00883839"/>
    <w:rsid w:val="00883C00"/>
    <w:rsid w:val="00884504"/>
    <w:rsid w:val="00885169"/>
    <w:rsid w:val="00885844"/>
    <w:rsid w:val="0088676B"/>
    <w:rsid w:val="00887C3C"/>
    <w:rsid w:val="00890638"/>
    <w:rsid w:val="00890A79"/>
    <w:rsid w:val="008914B4"/>
    <w:rsid w:val="00891F2F"/>
    <w:rsid w:val="008922DB"/>
    <w:rsid w:val="008922E3"/>
    <w:rsid w:val="00892728"/>
    <w:rsid w:val="00892AAB"/>
    <w:rsid w:val="00892F11"/>
    <w:rsid w:val="00893665"/>
    <w:rsid w:val="00893B53"/>
    <w:rsid w:val="008940EA"/>
    <w:rsid w:val="0089555C"/>
    <w:rsid w:val="008959E2"/>
    <w:rsid w:val="00896CF4"/>
    <w:rsid w:val="00896D1D"/>
    <w:rsid w:val="0089736C"/>
    <w:rsid w:val="00897809"/>
    <w:rsid w:val="00897B64"/>
    <w:rsid w:val="008A0C50"/>
    <w:rsid w:val="008A1AC0"/>
    <w:rsid w:val="008A2D4A"/>
    <w:rsid w:val="008A2DC8"/>
    <w:rsid w:val="008A336F"/>
    <w:rsid w:val="008A47D1"/>
    <w:rsid w:val="008A58C1"/>
    <w:rsid w:val="008A6A56"/>
    <w:rsid w:val="008B02A8"/>
    <w:rsid w:val="008B0BE1"/>
    <w:rsid w:val="008B14BA"/>
    <w:rsid w:val="008B1612"/>
    <w:rsid w:val="008B20B4"/>
    <w:rsid w:val="008B327C"/>
    <w:rsid w:val="008B39E7"/>
    <w:rsid w:val="008B3C1A"/>
    <w:rsid w:val="008B40DF"/>
    <w:rsid w:val="008B5794"/>
    <w:rsid w:val="008B654A"/>
    <w:rsid w:val="008B7514"/>
    <w:rsid w:val="008C04D5"/>
    <w:rsid w:val="008C0A6F"/>
    <w:rsid w:val="008C3359"/>
    <w:rsid w:val="008C3692"/>
    <w:rsid w:val="008C377D"/>
    <w:rsid w:val="008C42CD"/>
    <w:rsid w:val="008C5293"/>
    <w:rsid w:val="008C5A36"/>
    <w:rsid w:val="008C5CAC"/>
    <w:rsid w:val="008C5E95"/>
    <w:rsid w:val="008C5EBA"/>
    <w:rsid w:val="008C6308"/>
    <w:rsid w:val="008C749F"/>
    <w:rsid w:val="008C763F"/>
    <w:rsid w:val="008D0434"/>
    <w:rsid w:val="008D0673"/>
    <w:rsid w:val="008D0FCB"/>
    <w:rsid w:val="008D12D4"/>
    <w:rsid w:val="008D1433"/>
    <w:rsid w:val="008D1C10"/>
    <w:rsid w:val="008D1C60"/>
    <w:rsid w:val="008D268E"/>
    <w:rsid w:val="008D2910"/>
    <w:rsid w:val="008D32DB"/>
    <w:rsid w:val="008D3ECD"/>
    <w:rsid w:val="008D478F"/>
    <w:rsid w:val="008D4877"/>
    <w:rsid w:val="008D4D0B"/>
    <w:rsid w:val="008D6B98"/>
    <w:rsid w:val="008D7401"/>
    <w:rsid w:val="008D79FB"/>
    <w:rsid w:val="008E0BA6"/>
    <w:rsid w:val="008E1B4F"/>
    <w:rsid w:val="008E1B9E"/>
    <w:rsid w:val="008E1CC1"/>
    <w:rsid w:val="008E2DF8"/>
    <w:rsid w:val="008E31DF"/>
    <w:rsid w:val="008E3267"/>
    <w:rsid w:val="008E3CFB"/>
    <w:rsid w:val="008E4862"/>
    <w:rsid w:val="008E4C87"/>
    <w:rsid w:val="008E6242"/>
    <w:rsid w:val="008E6282"/>
    <w:rsid w:val="008E72AA"/>
    <w:rsid w:val="008E7522"/>
    <w:rsid w:val="008F096C"/>
    <w:rsid w:val="008F10D8"/>
    <w:rsid w:val="008F23B6"/>
    <w:rsid w:val="008F401F"/>
    <w:rsid w:val="008F4938"/>
    <w:rsid w:val="008F4DE8"/>
    <w:rsid w:val="008F510A"/>
    <w:rsid w:val="008F579E"/>
    <w:rsid w:val="008F6A7F"/>
    <w:rsid w:val="008F6DD2"/>
    <w:rsid w:val="00900906"/>
    <w:rsid w:val="00900F3E"/>
    <w:rsid w:val="00902448"/>
    <w:rsid w:val="0090256E"/>
    <w:rsid w:val="00903143"/>
    <w:rsid w:val="009038D1"/>
    <w:rsid w:val="00903A68"/>
    <w:rsid w:val="0090410D"/>
    <w:rsid w:val="009047F1"/>
    <w:rsid w:val="009048C4"/>
    <w:rsid w:val="00904A4F"/>
    <w:rsid w:val="00904F26"/>
    <w:rsid w:val="00905CFA"/>
    <w:rsid w:val="00906ADF"/>
    <w:rsid w:val="00910066"/>
    <w:rsid w:val="009100B5"/>
    <w:rsid w:val="00910CC2"/>
    <w:rsid w:val="00912847"/>
    <w:rsid w:val="00913E59"/>
    <w:rsid w:val="0091423C"/>
    <w:rsid w:val="00914D4F"/>
    <w:rsid w:val="00916A07"/>
    <w:rsid w:val="00916C3C"/>
    <w:rsid w:val="00916FD8"/>
    <w:rsid w:val="0091739A"/>
    <w:rsid w:val="00917456"/>
    <w:rsid w:val="00917557"/>
    <w:rsid w:val="00917CE7"/>
    <w:rsid w:val="00921ADD"/>
    <w:rsid w:val="00921EBA"/>
    <w:rsid w:val="00922150"/>
    <w:rsid w:val="009224B5"/>
    <w:rsid w:val="00922926"/>
    <w:rsid w:val="009235A6"/>
    <w:rsid w:val="0092492A"/>
    <w:rsid w:val="00925E65"/>
    <w:rsid w:val="0092629A"/>
    <w:rsid w:val="00926EC0"/>
    <w:rsid w:val="0092730C"/>
    <w:rsid w:val="00927BB2"/>
    <w:rsid w:val="009300F2"/>
    <w:rsid w:val="0093091F"/>
    <w:rsid w:val="00930D7E"/>
    <w:rsid w:val="00931A6B"/>
    <w:rsid w:val="00932769"/>
    <w:rsid w:val="00932F95"/>
    <w:rsid w:val="00933201"/>
    <w:rsid w:val="00933628"/>
    <w:rsid w:val="00933952"/>
    <w:rsid w:val="00933C7A"/>
    <w:rsid w:val="009354DF"/>
    <w:rsid w:val="00935E9C"/>
    <w:rsid w:val="009372CD"/>
    <w:rsid w:val="0093775A"/>
    <w:rsid w:val="00937B0F"/>
    <w:rsid w:val="00940EED"/>
    <w:rsid w:val="0094257C"/>
    <w:rsid w:val="0094384F"/>
    <w:rsid w:val="00944A6A"/>
    <w:rsid w:val="00944CF0"/>
    <w:rsid w:val="00944E3E"/>
    <w:rsid w:val="009453E5"/>
    <w:rsid w:val="009461EB"/>
    <w:rsid w:val="0094671C"/>
    <w:rsid w:val="0094684F"/>
    <w:rsid w:val="009472F6"/>
    <w:rsid w:val="0095309B"/>
    <w:rsid w:val="009536EF"/>
    <w:rsid w:val="00953C27"/>
    <w:rsid w:val="00953CF3"/>
    <w:rsid w:val="009544ED"/>
    <w:rsid w:val="009547BC"/>
    <w:rsid w:val="009547DC"/>
    <w:rsid w:val="009555A5"/>
    <w:rsid w:val="009559E2"/>
    <w:rsid w:val="00955BFB"/>
    <w:rsid w:val="00956BAC"/>
    <w:rsid w:val="00956F1D"/>
    <w:rsid w:val="009601A3"/>
    <w:rsid w:val="00960FCE"/>
    <w:rsid w:val="009629BC"/>
    <w:rsid w:val="00962D60"/>
    <w:rsid w:val="00962D85"/>
    <w:rsid w:val="009639F7"/>
    <w:rsid w:val="009648D0"/>
    <w:rsid w:val="00964D96"/>
    <w:rsid w:val="0096529D"/>
    <w:rsid w:val="00965310"/>
    <w:rsid w:val="0096573F"/>
    <w:rsid w:val="009657AA"/>
    <w:rsid w:val="00965A84"/>
    <w:rsid w:val="00965C4D"/>
    <w:rsid w:val="009666D9"/>
    <w:rsid w:val="00967324"/>
    <w:rsid w:val="00967904"/>
    <w:rsid w:val="009718B1"/>
    <w:rsid w:val="00972F60"/>
    <w:rsid w:val="00974514"/>
    <w:rsid w:val="00974B69"/>
    <w:rsid w:val="00974B8D"/>
    <w:rsid w:val="00974BE0"/>
    <w:rsid w:val="00974C22"/>
    <w:rsid w:val="00975A22"/>
    <w:rsid w:val="00976499"/>
    <w:rsid w:val="0097693E"/>
    <w:rsid w:val="0098006B"/>
    <w:rsid w:val="00980366"/>
    <w:rsid w:val="00980760"/>
    <w:rsid w:val="009812CE"/>
    <w:rsid w:val="0098130B"/>
    <w:rsid w:val="00981471"/>
    <w:rsid w:val="00981AAC"/>
    <w:rsid w:val="00981FD0"/>
    <w:rsid w:val="00982965"/>
    <w:rsid w:val="00982E78"/>
    <w:rsid w:val="00984EC2"/>
    <w:rsid w:val="00985578"/>
    <w:rsid w:val="00986151"/>
    <w:rsid w:val="009870F9"/>
    <w:rsid w:val="0098773D"/>
    <w:rsid w:val="00987D63"/>
    <w:rsid w:val="0099057B"/>
    <w:rsid w:val="00990687"/>
    <w:rsid w:val="00990F45"/>
    <w:rsid w:val="00990FB6"/>
    <w:rsid w:val="00991567"/>
    <w:rsid w:val="009918C9"/>
    <w:rsid w:val="00991B98"/>
    <w:rsid w:val="00992288"/>
    <w:rsid w:val="0099240F"/>
    <w:rsid w:val="00993393"/>
    <w:rsid w:val="009934B6"/>
    <w:rsid w:val="00993E74"/>
    <w:rsid w:val="009940F3"/>
    <w:rsid w:val="00994AF2"/>
    <w:rsid w:val="0099524A"/>
    <w:rsid w:val="0099580A"/>
    <w:rsid w:val="0099589A"/>
    <w:rsid w:val="009A0529"/>
    <w:rsid w:val="009A0F6C"/>
    <w:rsid w:val="009A118E"/>
    <w:rsid w:val="009A1C0D"/>
    <w:rsid w:val="009A31A5"/>
    <w:rsid w:val="009A31C8"/>
    <w:rsid w:val="009A363C"/>
    <w:rsid w:val="009A4859"/>
    <w:rsid w:val="009A50C5"/>
    <w:rsid w:val="009A615A"/>
    <w:rsid w:val="009A61F2"/>
    <w:rsid w:val="009A640D"/>
    <w:rsid w:val="009A6889"/>
    <w:rsid w:val="009A6D62"/>
    <w:rsid w:val="009A6FFE"/>
    <w:rsid w:val="009A70BD"/>
    <w:rsid w:val="009A70BF"/>
    <w:rsid w:val="009A79AF"/>
    <w:rsid w:val="009B04FF"/>
    <w:rsid w:val="009B06F8"/>
    <w:rsid w:val="009B133D"/>
    <w:rsid w:val="009B1E4B"/>
    <w:rsid w:val="009B1FEC"/>
    <w:rsid w:val="009B296E"/>
    <w:rsid w:val="009B2A6B"/>
    <w:rsid w:val="009B3425"/>
    <w:rsid w:val="009B3A77"/>
    <w:rsid w:val="009B3A95"/>
    <w:rsid w:val="009B4A58"/>
    <w:rsid w:val="009B4E2C"/>
    <w:rsid w:val="009B588E"/>
    <w:rsid w:val="009B58CE"/>
    <w:rsid w:val="009B6619"/>
    <w:rsid w:val="009B6979"/>
    <w:rsid w:val="009B69BE"/>
    <w:rsid w:val="009B73F3"/>
    <w:rsid w:val="009B7446"/>
    <w:rsid w:val="009B7A97"/>
    <w:rsid w:val="009B7EB4"/>
    <w:rsid w:val="009C0F34"/>
    <w:rsid w:val="009C0FF7"/>
    <w:rsid w:val="009C2431"/>
    <w:rsid w:val="009C2C2B"/>
    <w:rsid w:val="009C2E9D"/>
    <w:rsid w:val="009C3DD2"/>
    <w:rsid w:val="009C5384"/>
    <w:rsid w:val="009C5C32"/>
    <w:rsid w:val="009C637F"/>
    <w:rsid w:val="009C733A"/>
    <w:rsid w:val="009C7437"/>
    <w:rsid w:val="009D0519"/>
    <w:rsid w:val="009D195A"/>
    <w:rsid w:val="009D1AC0"/>
    <w:rsid w:val="009D464B"/>
    <w:rsid w:val="009D4D04"/>
    <w:rsid w:val="009D6205"/>
    <w:rsid w:val="009D64AC"/>
    <w:rsid w:val="009D72A4"/>
    <w:rsid w:val="009D72C6"/>
    <w:rsid w:val="009D74ED"/>
    <w:rsid w:val="009D7787"/>
    <w:rsid w:val="009E076C"/>
    <w:rsid w:val="009E0F45"/>
    <w:rsid w:val="009E10D5"/>
    <w:rsid w:val="009E23FF"/>
    <w:rsid w:val="009E3D73"/>
    <w:rsid w:val="009E6346"/>
    <w:rsid w:val="009E6A0B"/>
    <w:rsid w:val="009E6AC4"/>
    <w:rsid w:val="009E6FD4"/>
    <w:rsid w:val="009E7767"/>
    <w:rsid w:val="009E785F"/>
    <w:rsid w:val="009F0EAC"/>
    <w:rsid w:val="009F0F54"/>
    <w:rsid w:val="009F1245"/>
    <w:rsid w:val="009F2624"/>
    <w:rsid w:val="009F2D2E"/>
    <w:rsid w:val="009F2E64"/>
    <w:rsid w:val="009F2F00"/>
    <w:rsid w:val="009F31AC"/>
    <w:rsid w:val="009F37E0"/>
    <w:rsid w:val="009F544F"/>
    <w:rsid w:val="009F65E0"/>
    <w:rsid w:val="009F7A2F"/>
    <w:rsid w:val="00A00105"/>
    <w:rsid w:val="00A0081A"/>
    <w:rsid w:val="00A01D6D"/>
    <w:rsid w:val="00A01EF5"/>
    <w:rsid w:val="00A040C6"/>
    <w:rsid w:val="00A0463A"/>
    <w:rsid w:val="00A04901"/>
    <w:rsid w:val="00A05A53"/>
    <w:rsid w:val="00A07B58"/>
    <w:rsid w:val="00A10A58"/>
    <w:rsid w:val="00A11A81"/>
    <w:rsid w:val="00A129CC"/>
    <w:rsid w:val="00A12BF4"/>
    <w:rsid w:val="00A1300A"/>
    <w:rsid w:val="00A158EA"/>
    <w:rsid w:val="00A15CB4"/>
    <w:rsid w:val="00A16B50"/>
    <w:rsid w:val="00A17122"/>
    <w:rsid w:val="00A1788A"/>
    <w:rsid w:val="00A20DD1"/>
    <w:rsid w:val="00A20E03"/>
    <w:rsid w:val="00A22614"/>
    <w:rsid w:val="00A22C99"/>
    <w:rsid w:val="00A22FD6"/>
    <w:rsid w:val="00A23877"/>
    <w:rsid w:val="00A239F7"/>
    <w:rsid w:val="00A241FF"/>
    <w:rsid w:val="00A256A5"/>
    <w:rsid w:val="00A2743A"/>
    <w:rsid w:val="00A3074D"/>
    <w:rsid w:val="00A30EE8"/>
    <w:rsid w:val="00A30FEE"/>
    <w:rsid w:val="00A31311"/>
    <w:rsid w:val="00A31A2A"/>
    <w:rsid w:val="00A31B3D"/>
    <w:rsid w:val="00A31E30"/>
    <w:rsid w:val="00A32058"/>
    <w:rsid w:val="00A3216B"/>
    <w:rsid w:val="00A33DBF"/>
    <w:rsid w:val="00A33DED"/>
    <w:rsid w:val="00A35033"/>
    <w:rsid w:val="00A35240"/>
    <w:rsid w:val="00A3543F"/>
    <w:rsid w:val="00A360C3"/>
    <w:rsid w:val="00A36DC4"/>
    <w:rsid w:val="00A3702D"/>
    <w:rsid w:val="00A372D6"/>
    <w:rsid w:val="00A37CF5"/>
    <w:rsid w:val="00A4084A"/>
    <w:rsid w:val="00A41F6B"/>
    <w:rsid w:val="00A42FD6"/>
    <w:rsid w:val="00A4396A"/>
    <w:rsid w:val="00A43DCD"/>
    <w:rsid w:val="00A440BE"/>
    <w:rsid w:val="00A45412"/>
    <w:rsid w:val="00A45422"/>
    <w:rsid w:val="00A4634E"/>
    <w:rsid w:val="00A466E7"/>
    <w:rsid w:val="00A478A9"/>
    <w:rsid w:val="00A526EC"/>
    <w:rsid w:val="00A5285F"/>
    <w:rsid w:val="00A52A6F"/>
    <w:rsid w:val="00A52B1E"/>
    <w:rsid w:val="00A5307E"/>
    <w:rsid w:val="00A53677"/>
    <w:rsid w:val="00A55056"/>
    <w:rsid w:val="00A555C4"/>
    <w:rsid w:val="00A561E4"/>
    <w:rsid w:val="00A56317"/>
    <w:rsid w:val="00A5684D"/>
    <w:rsid w:val="00A56B7E"/>
    <w:rsid w:val="00A570DB"/>
    <w:rsid w:val="00A57474"/>
    <w:rsid w:val="00A60ECB"/>
    <w:rsid w:val="00A614A8"/>
    <w:rsid w:val="00A61D47"/>
    <w:rsid w:val="00A6272F"/>
    <w:rsid w:val="00A6287E"/>
    <w:rsid w:val="00A632FA"/>
    <w:rsid w:val="00A6359E"/>
    <w:rsid w:val="00A649A9"/>
    <w:rsid w:val="00A64B9E"/>
    <w:rsid w:val="00A64C3A"/>
    <w:rsid w:val="00A65562"/>
    <w:rsid w:val="00A6589C"/>
    <w:rsid w:val="00A66A7D"/>
    <w:rsid w:val="00A66F0B"/>
    <w:rsid w:val="00A6712B"/>
    <w:rsid w:val="00A676C5"/>
    <w:rsid w:val="00A705E1"/>
    <w:rsid w:val="00A7083A"/>
    <w:rsid w:val="00A70D93"/>
    <w:rsid w:val="00A7127F"/>
    <w:rsid w:val="00A71952"/>
    <w:rsid w:val="00A7237A"/>
    <w:rsid w:val="00A73FDC"/>
    <w:rsid w:val="00A74F59"/>
    <w:rsid w:val="00A754D7"/>
    <w:rsid w:val="00A75AD4"/>
    <w:rsid w:val="00A75B63"/>
    <w:rsid w:val="00A7632E"/>
    <w:rsid w:val="00A76D73"/>
    <w:rsid w:val="00A776DE"/>
    <w:rsid w:val="00A77963"/>
    <w:rsid w:val="00A77A55"/>
    <w:rsid w:val="00A77FF9"/>
    <w:rsid w:val="00A8041F"/>
    <w:rsid w:val="00A81C91"/>
    <w:rsid w:val="00A825CC"/>
    <w:rsid w:val="00A82731"/>
    <w:rsid w:val="00A82FC7"/>
    <w:rsid w:val="00A83698"/>
    <w:rsid w:val="00A8383C"/>
    <w:rsid w:val="00A84441"/>
    <w:rsid w:val="00A84490"/>
    <w:rsid w:val="00A8470C"/>
    <w:rsid w:val="00A852AE"/>
    <w:rsid w:val="00A85413"/>
    <w:rsid w:val="00A856EF"/>
    <w:rsid w:val="00A87EF6"/>
    <w:rsid w:val="00A87FA7"/>
    <w:rsid w:val="00A90753"/>
    <w:rsid w:val="00A90B7B"/>
    <w:rsid w:val="00A91003"/>
    <w:rsid w:val="00A916BF"/>
    <w:rsid w:val="00A91C89"/>
    <w:rsid w:val="00A91FC5"/>
    <w:rsid w:val="00A9215D"/>
    <w:rsid w:val="00A92457"/>
    <w:rsid w:val="00A924CB"/>
    <w:rsid w:val="00A97125"/>
    <w:rsid w:val="00A97303"/>
    <w:rsid w:val="00A977AA"/>
    <w:rsid w:val="00AA059E"/>
    <w:rsid w:val="00AA0F04"/>
    <w:rsid w:val="00AA0FAE"/>
    <w:rsid w:val="00AA188C"/>
    <w:rsid w:val="00AA1944"/>
    <w:rsid w:val="00AA1A46"/>
    <w:rsid w:val="00AA1FEC"/>
    <w:rsid w:val="00AA21FD"/>
    <w:rsid w:val="00AA2532"/>
    <w:rsid w:val="00AA7CFC"/>
    <w:rsid w:val="00AB0378"/>
    <w:rsid w:val="00AB04A1"/>
    <w:rsid w:val="00AB0E85"/>
    <w:rsid w:val="00AB1385"/>
    <w:rsid w:val="00AB1A8C"/>
    <w:rsid w:val="00AB1FB2"/>
    <w:rsid w:val="00AB271A"/>
    <w:rsid w:val="00AB33FE"/>
    <w:rsid w:val="00AB5A58"/>
    <w:rsid w:val="00AB60DE"/>
    <w:rsid w:val="00AB6641"/>
    <w:rsid w:val="00AB7D15"/>
    <w:rsid w:val="00AC0789"/>
    <w:rsid w:val="00AC22B5"/>
    <w:rsid w:val="00AC3BF3"/>
    <w:rsid w:val="00AC4BF9"/>
    <w:rsid w:val="00AC5B7E"/>
    <w:rsid w:val="00AC5CAA"/>
    <w:rsid w:val="00AC7074"/>
    <w:rsid w:val="00AC79FC"/>
    <w:rsid w:val="00AD0140"/>
    <w:rsid w:val="00AD0F34"/>
    <w:rsid w:val="00AD1050"/>
    <w:rsid w:val="00AD1292"/>
    <w:rsid w:val="00AD1A5F"/>
    <w:rsid w:val="00AD2237"/>
    <w:rsid w:val="00AD2D00"/>
    <w:rsid w:val="00AD31AD"/>
    <w:rsid w:val="00AD3AD9"/>
    <w:rsid w:val="00AD4B1B"/>
    <w:rsid w:val="00AD5950"/>
    <w:rsid w:val="00AD6B21"/>
    <w:rsid w:val="00AD74A9"/>
    <w:rsid w:val="00AD75D7"/>
    <w:rsid w:val="00AE0553"/>
    <w:rsid w:val="00AE060D"/>
    <w:rsid w:val="00AE1E0C"/>
    <w:rsid w:val="00AE2702"/>
    <w:rsid w:val="00AE28DD"/>
    <w:rsid w:val="00AE370B"/>
    <w:rsid w:val="00AE3A83"/>
    <w:rsid w:val="00AE4277"/>
    <w:rsid w:val="00AE4C01"/>
    <w:rsid w:val="00AE57CA"/>
    <w:rsid w:val="00AE597F"/>
    <w:rsid w:val="00AE6B2F"/>
    <w:rsid w:val="00AE6FBE"/>
    <w:rsid w:val="00AE705C"/>
    <w:rsid w:val="00AE7695"/>
    <w:rsid w:val="00AF1A76"/>
    <w:rsid w:val="00AF289A"/>
    <w:rsid w:val="00AF336F"/>
    <w:rsid w:val="00AF4897"/>
    <w:rsid w:val="00AF53A2"/>
    <w:rsid w:val="00AF56A5"/>
    <w:rsid w:val="00AF5F32"/>
    <w:rsid w:val="00AF5FBA"/>
    <w:rsid w:val="00AF633B"/>
    <w:rsid w:val="00AF78C4"/>
    <w:rsid w:val="00AF798C"/>
    <w:rsid w:val="00B00DE6"/>
    <w:rsid w:val="00B0119B"/>
    <w:rsid w:val="00B01B84"/>
    <w:rsid w:val="00B021B2"/>
    <w:rsid w:val="00B02BAD"/>
    <w:rsid w:val="00B02BDA"/>
    <w:rsid w:val="00B0359E"/>
    <w:rsid w:val="00B04662"/>
    <w:rsid w:val="00B04A5E"/>
    <w:rsid w:val="00B04ADF"/>
    <w:rsid w:val="00B04B78"/>
    <w:rsid w:val="00B063DF"/>
    <w:rsid w:val="00B07E55"/>
    <w:rsid w:val="00B1006E"/>
    <w:rsid w:val="00B100C4"/>
    <w:rsid w:val="00B10939"/>
    <w:rsid w:val="00B10F58"/>
    <w:rsid w:val="00B11583"/>
    <w:rsid w:val="00B11A0D"/>
    <w:rsid w:val="00B11DF1"/>
    <w:rsid w:val="00B11E25"/>
    <w:rsid w:val="00B1216B"/>
    <w:rsid w:val="00B12270"/>
    <w:rsid w:val="00B12672"/>
    <w:rsid w:val="00B1275B"/>
    <w:rsid w:val="00B12CF5"/>
    <w:rsid w:val="00B13686"/>
    <w:rsid w:val="00B13E75"/>
    <w:rsid w:val="00B14162"/>
    <w:rsid w:val="00B14DC1"/>
    <w:rsid w:val="00B14FB8"/>
    <w:rsid w:val="00B155C1"/>
    <w:rsid w:val="00B15E7C"/>
    <w:rsid w:val="00B16160"/>
    <w:rsid w:val="00B16570"/>
    <w:rsid w:val="00B17F66"/>
    <w:rsid w:val="00B206B0"/>
    <w:rsid w:val="00B21699"/>
    <w:rsid w:val="00B21A70"/>
    <w:rsid w:val="00B21C87"/>
    <w:rsid w:val="00B223D5"/>
    <w:rsid w:val="00B2359C"/>
    <w:rsid w:val="00B24EEA"/>
    <w:rsid w:val="00B25470"/>
    <w:rsid w:val="00B256F8"/>
    <w:rsid w:val="00B276F6"/>
    <w:rsid w:val="00B27D60"/>
    <w:rsid w:val="00B31FF3"/>
    <w:rsid w:val="00B329BB"/>
    <w:rsid w:val="00B32A2A"/>
    <w:rsid w:val="00B331D4"/>
    <w:rsid w:val="00B339BF"/>
    <w:rsid w:val="00B34020"/>
    <w:rsid w:val="00B34228"/>
    <w:rsid w:val="00B35D10"/>
    <w:rsid w:val="00B36826"/>
    <w:rsid w:val="00B36A90"/>
    <w:rsid w:val="00B370E1"/>
    <w:rsid w:val="00B37B2B"/>
    <w:rsid w:val="00B404A8"/>
    <w:rsid w:val="00B41401"/>
    <w:rsid w:val="00B41B0D"/>
    <w:rsid w:val="00B42C19"/>
    <w:rsid w:val="00B43FEF"/>
    <w:rsid w:val="00B440E0"/>
    <w:rsid w:val="00B44C7F"/>
    <w:rsid w:val="00B44FC2"/>
    <w:rsid w:val="00B46912"/>
    <w:rsid w:val="00B469D2"/>
    <w:rsid w:val="00B46A6D"/>
    <w:rsid w:val="00B46DA2"/>
    <w:rsid w:val="00B47220"/>
    <w:rsid w:val="00B47F96"/>
    <w:rsid w:val="00B501A6"/>
    <w:rsid w:val="00B51BFA"/>
    <w:rsid w:val="00B51E31"/>
    <w:rsid w:val="00B5222C"/>
    <w:rsid w:val="00B531BC"/>
    <w:rsid w:val="00B539A9"/>
    <w:rsid w:val="00B53E31"/>
    <w:rsid w:val="00B547AC"/>
    <w:rsid w:val="00B55364"/>
    <w:rsid w:val="00B55505"/>
    <w:rsid w:val="00B55D7A"/>
    <w:rsid w:val="00B55EFF"/>
    <w:rsid w:val="00B56456"/>
    <w:rsid w:val="00B5658D"/>
    <w:rsid w:val="00B6027E"/>
    <w:rsid w:val="00B60803"/>
    <w:rsid w:val="00B61999"/>
    <w:rsid w:val="00B61B73"/>
    <w:rsid w:val="00B62D97"/>
    <w:rsid w:val="00B62E57"/>
    <w:rsid w:val="00B634C9"/>
    <w:rsid w:val="00B63C43"/>
    <w:rsid w:val="00B63D68"/>
    <w:rsid w:val="00B64051"/>
    <w:rsid w:val="00B6428F"/>
    <w:rsid w:val="00B655F1"/>
    <w:rsid w:val="00B656F8"/>
    <w:rsid w:val="00B66515"/>
    <w:rsid w:val="00B72229"/>
    <w:rsid w:val="00B72844"/>
    <w:rsid w:val="00B7382D"/>
    <w:rsid w:val="00B74DAD"/>
    <w:rsid w:val="00B750FC"/>
    <w:rsid w:val="00B7621D"/>
    <w:rsid w:val="00B77731"/>
    <w:rsid w:val="00B779C4"/>
    <w:rsid w:val="00B77DC1"/>
    <w:rsid w:val="00B81B04"/>
    <w:rsid w:val="00B82DE2"/>
    <w:rsid w:val="00B83A93"/>
    <w:rsid w:val="00B83B2A"/>
    <w:rsid w:val="00B84E43"/>
    <w:rsid w:val="00B84F46"/>
    <w:rsid w:val="00B85B3F"/>
    <w:rsid w:val="00B86523"/>
    <w:rsid w:val="00B866A9"/>
    <w:rsid w:val="00B86C66"/>
    <w:rsid w:val="00B87D42"/>
    <w:rsid w:val="00B87E5B"/>
    <w:rsid w:val="00B902C9"/>
    <w:rsid w:val="00B907F5"/>
    <w:rsid w:val="00B9155C"/>
    <w:rsid w:val="00B919DE"/>
    <w:rsid w:val="00B91BC7"/>
    <w:rsid w:val="00B91E51"/>
    <w:rsid w:val="00B925E0"/>
    <w:rsid w:val="00B92C71"/>
    <w:rsid w:val="00B93476"/>
    <w:rsid w:val="00B93743"/>
    <w:rsid w:val="00B96766"/>
    <w:rsid w:val="00B96ACC"/>
    <w:rsid w:val="00BA060A"/>
    <w:rsid w:val="00BA0EC2"/>
    <w:rsid w:val="00BA0FCB"/>
    <w:rsid w:val="00BA1964"/>
    <w:rsid w:val="00BA1BAA"/>
    <w:rsid w:val="00BA29B1"/>
    <w:rsid w:val="00BA45DF"/>
    <w:rsid w:val="00BA4FC4"/>
    <w:rsid w:val="00BA52C4"/>
    <w:rsid w:val="00BA5501"/>
    <w:rsid w:val="00BA5EC9"/>
    <w:rsid w:val="00BA690D"/>
    <w:rsid w:val="00BA6EBF"/>
    <w:rsid w:val="00BB009F"/>
    <w:rsid w:val="00BB1896"/>
    <w:rsid w:val="00BB2599"/>
    <w:rsid w:val="00BB26C4"/>
    <w:rsid w:val="00BB28D4"/>
    <w:rsid w:val="00BB2C82"/>
    <w:rsid w:val="00BB5BDC"/>
    <w:rsid w:val="00BB6F2A"/>
    <w:rsid w:val="00BB7FEE"/>
    <w:rsid w:val="00BC0213"/>
    <w:rsid w:val="00BC02A4"/>
    <w:rsid w:val="00BC0DDC"/>
    <w:rsid w:val="00BC1806"/>
    <w:rsid w:val="00BC1CCE"/>
    <w:rsid w:val="00BC1E02"/>
    <w:rsid w:val="00BC2CB3"/>
    <w:rsid w:val="00BC3324"/>
    <w:rsid w:val="00BC498C"/>
    <w:rsid w:val="00BC4C8A"/>
    <w:rsid w:val="00BC659C"/>
    <w:rsid w:val="00BC757C"/>
    <w:rsid w:val="00BC7C3A"/>
    <w:rsid w:val="00BD181C"/>
    <w:rsid w:val="00BD2D90"/>
    <w:rsid w:val="00BD2E97"/>
    <w:rsid w:val="00BD3002"/>
    <w:rsid w:val="00BD334D"/>
    <w:rsid w:val="00BD3930"/>
    <w:rsid w:val="00BD4A66"/>
    <w:rsid w:val="00BD4FF7"/>
    <w:rsid w:val="00BD5235"/>
    <w:rsid w:val="00BD5D6E"/>
    <w:rsid w:val="00BD6C6D"/>
    <w:rsid w:val="00BD7359"/>
    <w:rsid w:val="00BD7CA1"/>
    <w:rsid w:val="00BE005F"/>
    <w:rsid w:val="00BE0076"/>
    <w:rsid w:val="00BE0EDA"/>
    <w:rsid w:val="00BE1482"/>
    <w:rsid w:val="00BE21E6"/>
    <w:rsid w:val="00BE22F1"/>
    <w:rsid w:val="00BE29FB"/>
    <w:rsid w:val="00BE31BF"/>
    <w:rsid w:val="00BE3A43"/>
    <w:rsid w:val="00BE3E9A"/>
    <w:rsid w:val="00BE4D82"/>
    <w:rsid w:val="00BE55F4"/>
    <w:rsid w:val="00BE64B9"/>
    <w:rsid w:val="00BE66BF"/>
    <w:rsid w:val="00BF13A6"/>
    <w:rsid w:val="00BF32F1"/>
    <w:rsid w:val="00BF3C68"/>
    <w:rsid w:val="00BF3CC2"/>
    <w:rsid w:val="00BF4566"/>
    <w:rsid w:val="00BF4E4A"/>
    <w:rsid w:val="00BF5499"/>
    <w:rsid w:val="00BF5CBF"/>
    <w:rsid w:val="00BF5EE7"/>
    <w:rsid w:val="00BF6E85"/>
    <w:rsid w:val="00C007C0"/>
    <w:rsid w:val="00C007CE"/>
    <w:rsid w:val="00C008CA"/>
    <w:rsid w:val="00C00930"/>
    <w:rsid w:val="00C00AE2"/>
    <w:rsid w:val="00C0344A"/>
    <w:rsid w:val="00C0432C"/>
    <w:rsid w:val="00C04431"/>
    <w:rsid w:val="00C05736"/>
    <w:rsid w:val="00C06847"/>
    <w:rsid w:val="00C06A93"/>
    <w:rsid w:val="00C0739D"/>
    <w:rsid w:val="00C11428"/>
    <w:rsid w:val="00C12077"/>
    <w:rsid w:val="00C12CD1"/>
    <w:rsid w:val="00C12F6F"/>
    <w:rsid w:val="00C15353"/>
    <w:rsid w:val="00C16E1B"/>
    <w:rsid w:val="00C16F9E"/>
    <w:rsid w:val="00C16FD0"/>
    <w:rsid w:val="00C17B53"/>
    <w:rsid w:val="00C17D02"/>
    <w:rsid w:val="00C20E55"/>
    <w:rsid w:val="00C21396"/>
    <w:rsid w:val="00C21439"/>
    <w:rsid w:val="00C2325D"/>
    <w:rsid w:val="00C23391"/>
    <w:rsid w:val="00C236EE"/>
    <w:rsid w:val="00C246F9"/>
    <w:rsid w:val="00C24768"/>
    <w:rsid w:val="00C24C07"/>
    <w:rsid w:val="00C24D44"/>
    <w:rsid w:val="00C25562"/>
    <w:rsid w:val="00C266F0"/>
    <w:rsid w:val="00C27A94"/>
    <w:rsid w:val="00C27AC8"/>
    <w:rsid w:val="00C31DCA"/>
    <w:rsid w:val="00C31DE2"/>
    <w:rsid w:val="00C31F12"/>
    <w:rsid w:val="00C334A6"/>
    <w:rsid w:val="00C3358E"/>
    <w:rsid w:val="00C33DDB"/>
    <w:rsid w:val="00C34D06"/>
    <w:rsid w:val="00C35457"/>
    <w:rsid w:val="00C357C2"/>
    <w:rsid w:val="00C36315"/>
    <w:rsid w:val="00C37222"/>
    <w:rsid w:val="00C37962"/>
    <w:rsid w:val="00C40B5A"/>
    <w:rsid w:val="00C40BAC"/>
    <w:rsid w:val="00C40D90"/>
    <w:rsid w:val="00C41916"/>
    <w:rsid w:val="00C4297B"/>
    <w:rsid w:val="00C43DC7"/>
    <w:rsid w:val="00C441E3"/>
    <w:rsid w:val="00C45930"/>
    <w:rsid w:val="00C4663A"/>
    <w:rsid w:val="00C466C0"/>
    <w:rsid w:val="00C473AB"/>
    <w:rsid w:val="00C47EDD"/>
    <w:rsid w:val="00C507B7"/>
    <w:rsid w:val="00C50C90"/>
    <w:rsid w:val="00C50FF9"/>
    <w:rsid w:val="00C5113E"/>
    <w:rsid w:val="00C512DE"/>
    <w:rsid w:val="00C541EE"/>
    <w:rsid w:val="00C5486A"/>
    <w:rsid w:val="00C55E2C"/>
    <w:rsid w:val="00C562D2"/>
    <w:rsid w:val="00C57632"/>
    <w:rsid w:val="00C57906"/>
    <w:rsid w:val="00C60384"/>
    <w:rsid w:val="00C6090A"/>
    <w:rsid w:val="00C60D05"/>
    <w:rsid w:val="00C611C9"/>
    <w:rsid w:val="00C61694"/>
    <w:rsid w:val="00C61897"/>
    <w:rsid w:val="00C62719"/>
    <w:rsid w:val="00C62915"/>
    <w:rsid w:val="00C62EC2"/>
    <w:rsid w:val="00C62F74"/>
    <w:rsid w:val="00C62F76"/>
    <w:rsid w:val="00C63D1C"/>
    <w:rsid w:val="00C64061"/>
    <w:rsid w:val="00C64121"/>
    <w:rsid w:val="00C65260"/>
    <w:rsid w:val="00C65B4C"/>
    <w:rsid w:val="00C66370"/>
    <w:rsid w:val="00C66535"/>
    <w:rsid w:val="00C66D2C"/>
    <w:rsid w:val="00C6798F"/>
    <w:rsid w:val="00C67D62"/>
    <w:rsid w:val="00C713F8"/>
    <w:rsid w:val="00C7185D"/>
    <w:rsid w:val="00C718D3"/>
    <w:rsid w:val="00C71A68"/>
    <w:rsid w:val="00C7284B"/>
    <w:rsid w:val="00C73742"/>
    <w:rsid w:val="00C737AA"/>
    <w:rsid w:val="00C73F6A"/>
    <w:rsid w:val="00C74844"/>
    <w:rsid w:val="00C74C17"/>
    <w:rsid w:val="00C74E95"/>
    <w:rsid w:val="00C7712A"/>
    <w:rsid w:val="00C774C9"/>
    <w:rsid w:val="00C77DD7"/>
    <w:rsid w:val="00C80193"/>
    <w:rsid w:val="00C80AE8"/>
    <w:rsid w:val="00C811A7"/>
    <w:rsid w:val="00C813CC"/>
    <w:rsid w:val="00C81574"/>
    <w:rsid w:val="00C81854"/>
    <w:rsid w:val="00C81910"/>
    <w:rsid w:val="00C81B98"/>
    <w:rsid w:val="00C82B64"/>
    <w:rsid w:val="00C82BC4"/>
    <w:rsid w:val="00C839C2"/>
    <w:rsid w:val="00C843FE"/>
    <w:rsid w:val="00C84415"/>
    <w:rsid w:val="00C8475C"/>
    <w:rsid w:val="00C858F3"/>
    <w:rsid w:val="00C860D8"/>
    <w:rsid w:val="00C867D6"/>
    <w:rsid w:val="00C9017A"/>
    <w:rsid w:val="00C91AF5"/>
    <w:rsid w:val="00C93347"/>
    <w:rsid w:val="00C93C33"/>
    <w:rsid w:val="00C94585"/>
    <w:rsid w:val="00C94AAC"/>
    <w:rsid w:val="00C95284"/>
    <w:rsid w:val="00C96110"/>
    <w:rsid w:val="00C9696E"/>
    <w:rsid w:val="00C96B93"/>
    <w:rsid w:val="00C970AB"/>
    <w:rsid w:val="00C97860"/>
    <w:rsid w:val="00C97B43"/>
    <w:rsid w:val="00CA0F91"/>
    <w:rsid w:val="00CA16CD"/>
    <w:rsid w:val="00CA1AE8"/>
    <w:rsid w:val="00CA3701"/>
    <w:rsid w:val="00CA4876"/>
    <w:rsid w:val="00CA50BA"/>
    <w:rsid w:val="00CA53A2"/>
    <w:rsid w:val="00CA557A"/>
    <w:rsid w:val="00CA62B9"/>
    <w:rsid w:val="00CA6511"/>
    <w:rsid w:val="00CA73FC"/>
    <w:rsid w:val="00CA76C6"/>
    <w:rsid w:val="00CB0D47"/>
    <w:rsid w:val="00CB3C80"/>
    <w:rsid w:val="00CB4258"/>
    <w:rsid w:val="00CB458C"/>
    <w:rsid w:val="00CB45AA"/>
    <w:rsid w:val="00CB5C79"/>
    <w:rsid w:val="00CB7845"/>
    <w:rsid w:val="00CC0107"/>
    <w:rsid w:val="00CC1475"/>
    <w:rsid w:val="00CC1946"/>
    <w:rsid w:val="00CC1E37"/>
    <w:rsid w:val="00CC25CA"/>
    <w:rsid w:val="00CC3114"/>
    <w:rsid w:val="00CC389D"/>
    <w:rsid w:val="00CC3E93"/>
    <w:rsid w:val="00CC4AAA"/>
    <w:rsid w:val="00CC4BB8"/>
    <w:rsid w:val="00CC5695"/>
    <w:rsid w:val="00CC5FD4"/>
    <w:rsid w:val="00CC755C"/>
    <w:rsid w:val="00CC7872"/>
    <w:rsid w:val="00CD09C6"/>
    <w:rsid w:val="00CD2BA7"/>
    <w:rsid w:val="00CD2E14"/>
    <w:rsid w:val="00CD3C57"/>
    <w:rsid w:val="00CD457C"/>
    <w:rsid w:val="00CD5073"/>
    <w:rsid w:val="00CD53DF"/>
    <w:rsid w:val="00CD58BE"/>
    <w:rsid w:val="00CD5D81"/>
    <w:rsid w:val="00CD6D6E"/>
    <w:rsid w:val="00CD6FDD"/>
    <w:rsid w:val="00CD7BA0"/>
    <w:rsid w:val="00CE03BD"/>
    <w:rsid w:val="00CE0CFA"/>
    <w:rsid w:val="00CE112F"/>
    <w:rsid w:val="00CE2373"/>
    <w:rsid w:val="00CE29EC"/>
    <w:rsid w:val="00CE2C2E"/>
    <w:rsid w:val="00CE34A4"/>
    <w:rsid w:val="00CE35B4"/>
    <w:rsid w:val="00CE362A"/>
    <w:rsid w:val="00CE4D1A"/>
    <w:rsid w:val="00CE7636"/>
    <w:rsid w:val="00CE7CDC"/>
    <w:rsid w:val="00CF0FE8"/>
    <w:rsid w:val="00CF10D5"/>
    <w:rsid w:val="00CF11F3"/>
    <w:rsid w:val="00CF1B62"/>
    <w:rsid w:val="00CF1D66"/>
    <w:rsid w:val="00CF3BD5"/>
    <w:rsid w:val="00CF4571"/>
    <w:rsid w:val="00CF5D83"/>
    <w:rsid w:val="00CF62D0"/>
    <w:rsid w:val="00CF66B0"/>
    <w:rsid w:val="00CF71DD"/>
    <w:rsid w:val="00CF7680"/>
    <w:rsid w:val="00CF77DB"/>
    <w:rsid w:val="00D005B1"/>
    <w:rsid w:val="00D006FB"/>
    <w:rsid w:val="00D02A3E"/>
    <w:rsid w:val="00D03080"/>
    <w:rsid w:val="00D032A1"/>
    <w:rsid w:val="00D03FB6"/>
    <w:rsid w:val="00D058D2"/>
    <w:rsid w:val="00D06174"/>
    <w:rsid w:val="00D06E7A"/>
    <w:rsid w:val="00D102BA"/>
    <w:rsid w:val="00D11330"/>
    <w:rsid w:val="00D11FA6"/>
    <w:rsid w:val="00D121CB"/>
    <w:rsid w:val="00D12CB6"/>
    <w:rsid w:val="00D137A0"/>
    <w:rsid w:val="00D137C1"/>
    <w:rsid w:val="00D13D38"/>
    <w:rsid w:val="00D14419"/>
    <w:rsid w:val="00D14B0A"/>
    <w:rsid w:val="00D15039"/>
    <w:rsid w:val="00D1667B"/>
    <w:rsid w:val="00D16789"/>
    <w:rsid w:val="00D168D9"/>
    <w:rsid w:val="00D20000"/>
    <w:rsid w:val="00D205B6"/>
    <w:rsid w:val="00D2117A"/>
    <w:rsid w:val="00D21908"/>
    <w:rsid w:val="00D219FE"/>
    <w:rsid w:val="00D21AFB"/>
    <w:rsid w:val="00D21E42"/>
    <w:rsid w:val="00D232BB"/>
    <w:rsid w:val="00D238CA"/>
    <w:rsid w:val="00D23E36"/>
    <w:rsid w:val="00D2401F"/>
    <w:rsid w:val="00D24A2D"/>
    <w:rsid w:val="00D2534C"/>
    <w:rsid w:val="00D25C4B"/>
    <w:rsid w:val="00D25F8E"/>
    <w:rsid w:val="00D263FA"/>
    <w:rsid w:val="00D26737"/>
    <w:rsid w:val="00D30221"/>
    <w:rsid w:val="00D30A23"/>
    <w:rsid w:val="00D323E8"/>
    <w:rsid w:val="00D326AB"/>
    <w:rsid w:val="00D32CA8"/>
    <w:rsid w:val="00D33431"/>
    <w:rsid w:val="00D33BC8"/>
    <w:rsid w:val="00D33DA7"/>
    <w:rsid w:val="00D35242"/>
    <w:rsid w:val="00D3574E"/>
    <w:rsid w:val="00D35D5D"/>
    <w:rsid w:val="00D367ED"/>
    <w:rsid w:val="00D40BDB"/>
    <w:rsid w:val="00D40D9D"/>
    <w:rsid w:val="00D40F52"/>
    <w:rsid w:val="00D41FAF"/>
    <w:rsid w:val="00D42BEC"/>
    <w:rsid w:val="00D43ABA"/>
    <w:rsid w:val="00D43EFD"/>
    <w:rsid w:val="00D44203"/>
    <w:rsid w:val="00D44A49"/>
    <w:rsid w:val="00D44C3E"/>
    <w:rsid w:val="00D44F30"/>
    <w:rsid w:val="00D465CE"/>
    <w:rsid w:val="00D4758E"/>
    <w:rsid w:val="00D4769B"/>
    <w:rsid w:val="00D47BE2"/>
    <w:rsid w:val="00D50932"/>
    <w:rsid w:val="00D5199F"/>
    <w:rsid w:val="00D51C19"/>
    <w:rsid w:val="00D51D00"/>
    <w:rsid w:val="00D51D76"/>
    <w:rsid w:val="00D52096"/>
    <w:rsid w:val="00D521F2"/>
    <w:rsid w:val="00D53148"/>
    <w:rsid w:val="00D54818"/>
    <w:rsid w:val="00D54FBE"/>
    <w:rsid w:val="00D55925"/>
    <w:rsid w:val="00D57387"/>
    <w:rsid w:val="00D6015A"/>
    <w:rsid w:val="00D61633"/>
    <w:rsid w:val="00D617B4"/>
    <w:rsid w:val="00D61DF8"/>
    <w:rsid w:val="00D62129"/>
    <w:rsid w:val="00D63767"/>
    <w:rsid w:val="00D63BD2"/>
    <w:rsid w:val="00D63C0B"/>
    <w:rsid w:val="00D6454B"/>
    <w:rsid w:val="00D64888"/>
    <w:rsid w:val="00D650F3"/>
    <w:rsid w:val="00D65CDD"/>
    <w:rsid w:val="00D65E63"/>
    <w:rsid w:val="00D660C7"/>
    <w:rsid w:val="00D665B9"/>
    <w:rsid w:val="00D66EE6"/>
    <w:rsid w:val="00D67EBC"/>
    <w:rsid w:val="00D70231"/>
    <w:rsid w:val="00D726A4"/>
    <w:rsid w:val="00D7270A"/>
    <w:rsid w:val="00D72EB3"/>
    <w:rsid w:val="00D733D8"/>
    <w:rsid w:val="00D73936"/>
    <w:rsid w:val="00D73ED9"/>
    <w:rsid w:val="00D74267"/>
    <w:rsid w:val="00D74340"/>
    <w:rsid w:val="00D75CEB"/>
    <w:rsid w:val="00D7635C"/>
    <w:rsid w:val="00D764F5"/>
    <w:rsid w:val="00D778C6"/>
    <w:rsid w:val="00D77A61"/>
    <w:rsid w:val="00D80928"/>
    <w:rsid w:val="00D81106"/>
    <w:rsid w:val="00D8161D"/>
    <w:rsid w:val="00D82733"/>
    <w:rsid w:val="00D83533"/>
    <w:rsid w:val="00D8441E"/>
    <w:rsid w:val="00D85482"/>
    <w:rsid w:val="00D855B2"/>
    <w:rsid w:val="00D855E8"/>
    <w:rsid w:val="00D861D0"/>
    <w:rsid w:val="00D86A60"/>
    <w:rsid w:val="00D86B54"/>
    <w:rsid w:val="00D933D4"/>
    <w:rsid w:val="00D9447F"/>
    <w:rsid w:val="00D9477F"/>
    <w:rsid w:val="00D94DBF"/>
    <w:rsid w:val="00D94FF5"/>
    <w:rsid w:val="00D955C0"/>
    <w:rsid w:val="00D95C21"/>
    <w:rsid w:val="00D96984"/>
    <w:rsid w:val="00D96C8D"/>
    <w:rsid w:val="00D971CC"/>
    <w:rsid w:val="00D972AB"/>
    <w:rsid w:val="00DA0921"/>
    <w:rsid w:val="00DA0A0F"/>
    <w:rsid w:val="00DA0D24"/>
    <w:rsid w:val="00DA1035"/>
    <w:rsid w:val="00DA13DE"/>
    <w:rsid w:val="00DA1BD1"/>
    <w:rsid w:val="00DA2040"/>
    <w:rsid w:val="00DA2115"/>
    <w:rsid w:val="00DA31D2"/>
    <w:rsid w:val="00DA3439"/>
    <w:rsid w:val="00DA3EEC"/>
    <w:rsid w:val="00DA4042"/>
    <w:rsid w:val="00DA4424"/>
    <w:rsid w:val="00DA5746"/>
    <w:rsid w:val="00DA6571"/>
    <w:rsid w:val="00DA695C"/>
    <w:rsid w:val="00DA6D42"/>
    <w:rsid w:val="00DA79B1"/>
    <w:rsid w:val="00DB0460"/>
    <w:rsid w:val="00DB0635"/>
    <w:rsid w:val="00DB1732"/>
    <w:rsid w:val="00DB1D94"/>
    <w:rsid w:val="00DB2C65"/>
    <w:rsid w:val="00DB5142"/>
    <w:rsid w:val="00DB5932"/>
    <w:rsid w:val="00DB6314"/>
    <w:rsid w:val="00DB6371"/>
    <w:rsid w:val="00DB6E26"/>
    <w:rsid w:val="00DB6F4D"/>
    <w:rsid w:val="00DB786F"/>
    <w:rsid w:val="00DB78D0"/>
    <w:rsid w:val="00DC029B"/>
    <w:rsid w:val="00DC1622"/>
    <w:rsid w:val="00DC4DC3"/>
    <w:rsid w:val="00DC5371"/>
    <w:rsid w:val="00DC5DA8"/>
    <w:rsid w:val="00DC645C"/>
    <w:rsid w:val="00DC74F2"/>
    <w:rsid w:val="00DC7C62"/>
    <w:rsid w:val="00DD0DDE"/>
    <w:rsid w:val="00DD1236"/>
    <w:rsid w:val="00DD20A2"/>
    <w:rsid w:val="00DD2454"/>
    <w:rsid w:val="00DD2662"/>
    <w:rsid w:val="00DD2B33"/>
    <w:rsid w:val="00DD32BC"/>
    <w:rsid w:val="00DD3511"/>
    <w:rsid w:val="00DD4C63"/>
    <w:rsid w:val="00DD5649"/>
    <w:rsid w:val="00DD587A"/>
    <w:rsid w:val="00DD5A73"/>
    <w:rsid w:val="00DD5DB4"/>
    <w:rsid w:val="00DD5FB4"/>
    <w:rsid w:val="00DD64B1"/>
    <w:rsid w:val="00DD78FB"/>
    <w:rsid w:val="00DE0538"/>
    <w:rsid w:val="00DE06C9"/>
    <w:rsid w:val="00DE0F80"/>
    <w:rsid w:val="00DE1A12"/>
    <w:rsid w:val="00DE25DB"/>
    <w:rsid w:val="00DE2F6E"/>
    <w:rsid w:val="00DE342F"/>
    <w:rsid w:val="00DE38C2"/>
    <w:rsid w:val="00DE5AC1"/>
    <w:rsid w:val="00DE6954"/>
    <w:rsid w:val="00DE6B46"/>
    <w:rsid w:val="00DE7178"/>
    <w:rsid w:val="00DE75AD"/>
    <w:rsid w:val="00DE7DFE"/>
    <w:rsid w:val="00DF02FC"/>
    <w:rsid w:val="00DF08CA"/>
    <w:rsid w:val="00DF0D55"/>
    <w:rsid w:val="00DF237C"/>
    <w:rsid w:val="00DF2D44"/>
    <w:rsid w:val="00DF35EA"/>
    <w:rsid w:val="00DF3B1D"/>
    <w:rsid w:val="00DF52F1"/>
    <w:rsid w:val="00DF635F"/>
    <w:rsid w:val="00DF6D74"/>
    <w:rsid w:val="00DF76C9"/>
    <w:rsid w:val="00DF7B59"/>
    <w:rsid w:val="00DF7C2D"/>
    <w:rsid w:val="00E009EF"/>
    <w:rsid w:val="00E01421"/>
    <w:rsid w:val="00E015C6"/>
    <w:rsid w:val="00E026DA"/>
    <w:rsid w:val="00E028F4"/>
    <w:rsid w:val="00E0349E"/>
    <w:rsid w:val="00E06B09"/>
    <w:rsid w:val="00E07115"/>
    <w:rsid w:val="00E10830"/>
    <w:rsid w:val="00E110CF"/>
    <w:rsid w:val="00E1211D"/>
    <w:rsid w:val="00E1367D"/>
    <w:rsid w:val="00E13E53"/>
    <w:rsid w:val="00E14794"/>
    <w:rsid w:val="00E14F32"/>
    <w:rsid w:val="00E14F35"/>
    <w:rsid w:val="00E15782"/>
    <w:rsid w:val="00E16459"/>
    <w:rsid w:val="00E169C2"/>
    <w:rsid w:val="00E17F90"/>
    <w:rsid w:val="00E20215"/>
    <w:rsid w:val="00E202A8"/>
    <w:rsid w:val="00E2237F"/>
    <w:rsid w:val="00E241A5"/>
    <w:rsid w:val="00E242D4"/>
    <w:rsid w:val="00E25CE8"/>
    <w:rsid w:val="00E2681C"/>
    <w:rsid w:val="00E278DE"/>
    <w:rsid w:val="00E31E65"/>
    <w:rsid w:val="00E32201"/>
    <w:rsid w:val="00E32366"/>
    <w:rsid w:val="00E335D5"/>
    <w:rsid w:val="00E337D9"/>
    <w:rsid w:val="00E34C6F"/>
    <w:rsid w:val="00E37613"/>
    <w:rsid w:val="00E40172"/>
    <w:rsid w:val="00E4085E"/>
    <w:rsid w:val="00E409F3"/>
    <w:rsid w:val="00E4249B"/>
    <w:rsid w:val="00E42B5F"/>
    <w:rsid w:val="00E42F04"/>
    <w:rsid w:val="00E433CD"/>
    <w:rsid w:val="00E43643"/>
    <w:rsid w:val="00E43D6C"/>
    <w:rsid w:val="00E444C7"/>
    <w:rsid w:val="00E446B0"/>
    <w:rsid w:val="00E446EC"/>
    <w:rsid w:val="00E44AE2"/>
    <w:rsid w:val="00E44BB1"/>
    <w:rsid w:val="00E458D9"/>
    <w:rsid w:val="00E45A68"/>
    <w:rsid w:val="00E45DC9"/>
    <w:rsid w:val="00E472E4"/>
    <w:rsid w:val="00E4793F"/>
    <w:rsid w:val="00E50DC6"/>
    <w:rsid w:val="00E516BF"/>
    <w:rsid w:val="00E51DF3"/>
    <w:rsid w:val="00E521FF"/>
    <w:rsid w:val="00E5252E"/>
    <w:rsid w:val="00E525B8"/>
    <w:rsid w:val="00E533ED"/>
    <w:rsid w:val="00E5436B"/>
    <w:rsid w:val="00E544B7"/>
    <w:rsid w:val="00E54C91"/>
    <w:rsid w:val="00E556FA"/>
    <w:rsid w:val="00E55D89"/>
    <w:rsid w:val="00E563E1"/>
    <w:rsid w:val="00E56918"/>
    <w:rsid w:val="00E571E0"/>
    <w:rsid w:val="00E600A9"/>
    <w:rsid w:val="00E60196"/>
    <w:rsid w:val="00E61442"/>
    <w:rsid w:val="00E62498"/>
    <w:rsid w:val="00E63040"/>
    <w:rsid w:val="00E63815"/>
    <w:rsid w:val="00E63CB9"/>
    <w:rsid w:val="00E63D20"/>
    <w:rsid w:val="00E64022"/>
    <w:rsid w:val="00E6476F"/>
    <w:rsid w:val="00E64899"/>
    <w:rsid w:val="00E649DB"/>
    <w:rsid w:val="00E65015"/>
    <w:rsid w:val="00E6510C"/>
    <w:rsid w:val="00E66D24"/>
    <w:rsid w:val="00E66EEC"/>
    <w:rsid w:val="00E6701C"/>
    <w:rsid w:val="00E67027"/>
    <w:rsid w:val="00E677F1"/>
    <w:rsid w:val="00E67B9E"/>
    <w:rsid w:val="00E707CB"/>
    <w:rsid w:val="00E709A2"/>
    <w:rsid w:val="00E7281C"/>
    <w:rsid w:val="00E73F4F"/>
    <w:rsid w:val="00E74E71"/>
    <w:rsid w:val="00E74F0B"/>
    <w:rsid w:val="00E75032"/>
    <w:rsid w:val="00E75210"/>
    <w:rsid w:val="00E752EF"/>
    <w:rsid w:val="00E7657D"/>
    <w:rsid w:val="00E76E59"/>
    <w:rsid w:val="00E770E7"/>
    <w:rsid w:val="00E8101A"/>
    <w:rsid w:val="00E812D7"/>
    <w:rsid w:val="00E83559"/>
    <w:rsid w:val="00E83D52"/>
    <w:rsid w:val="00E84390"/>
    <w:rsid w:val="00E84599"/>
    <w:rsid w:val="00E84AFE"/>
    <w:rsid w:val="00E84CA2"/>
    <w:rsid w:val="00E85719"/>
    <w:rsid w:val="00E862A4"/>
    <w:rsid w:val="00E86459"/>
    <w:rsid w:val="00E8704E"/>
    <w:rsid w:val="00E8721E"/>
    <w:rsid w:val="00E875D3"/>
    <w:rsid w:val="00E8761F"/>
    <w:rsid w:val="00E904E5"/>
    <w:rsid w:val="00E9051B"/>
    <w:rsid w:val="00E9088C"/>
    <w:rsid w:val="00E920D1"/>
    <w:rsid w:val="00E92CC9"/>
    <w:rsid w:val="00E92CFC"/>
    <w:rsid w:val="00E92E2A"/>
    <w:rsid w:val="00E943DC"/>
    <w:rsid w:val="00E944E7"/>
    <w:rsid w:val="00E95894"/>
    <w:rsid w:val="00E95C10"/>
    <w:rsid w:val="00E965A2"/>
    <w:rsid w:val="00EA1AEC"/>
    <w:rsid w:val="00EA1B97"/>
    <w:rsid w:val="00EA1C5D"/>
    <w:rsid w:val="00EA2279"/>
    <w:rsid w:val="00EA307D"/>
    <w:rsid w:val="00EA3348"/>
    <w:rsid w:val="00EA3BB9"/>
    <w:rsid w:val="00EA3EFF"/>
    <w:rsid w:val="00EA438E"/>
    <w:rsid w:val="00EA4FCD"/>
    <w:rsid w:val="00EA5351"/>
    <w:rsid w:val="00EA55CF"/>
    <w:rsid w:val="00EA69DE"/>
    <w:rsid w:val="00EA708D"/>
    <w:rsid w:val="00EA7942"/>
    <w:rsid w:val="00EB12B4"/>
    <w:rsid w:val="00EB1CEB"/>
    <w:rsid w:val="00EB2B0D"/>
    <w:rsid w:val="00EB2F1F"/>
    <w:rsid w:val="00EB2FEA"/>
    <w:rsid w:val="00EB4BD8"/>
    <w:rsid w:val="00EB4E79"/>
    <w:rsid w:val="00EB5F4B"/>
    <w:rsid w:val="00EB7683"/>
    <w:rsid w:val="00EB7A6A"/>
    <w:rsid w:val="00EC0069"/>
    <w:rsid w:val="00EC01CE"/>
    <w:rsid w:val="00EC0A4C"/>
    <w:rsid w:val="00EC1511"/>
    <w:rsid w:val="00EC1C49"/>
    <w:rsid w:val="00EC211E"/>
    <w:rsid w:val="00EC2153"/>
    <w:rsid w:val="00EC21E0"/>
    <w:rsid w:val="00EC22B6"/>
    <w:rsid w:val="00EC2F0E"/>
    <w:rsid w:val="00EC3656"/>
    <w:rsid w:val="00EC37A7"/>
    <w:rsid w:val="00EC4ED3"/>
    <w:rsid w:val="00EC6654"/>
    <w:rsid w:val="00ED07F7"/>
    <w:rsid w:val="00ED087C"/>
    <w:rsid w:val="00ED1372"/>
    <w:rsid w:val="00ED17F5"/>
    <w:rsid w:val="00ED3037"/>
    <w:rsid w:val="00ED3063"/>
    <w:rsid w:val="00ED3318"/>
    <w:rsid w:val="00ED3A6F"/>
    <w:rsid w:val="00ED3B78"/>
    <w:rsid w:val="00ED487E"/>
    <w:rsid w:val="00ED4CB4"/>
    <w:rsid w:val="00ED5C61"/>
    <w:rsid w:val="00ED6D6D"/>
    <w:rsid w:val="00ED728B"/>
    <w:rsid w:val="00ED7559"/>
    <w:rsid w:val="00ED7679"/>
    <w:rsid w:val="00EE15B8"/>
    <w:rsid w:val="00EE21DE"/>
    <w:rsid w:val="00EE2553"/>
    <w:rsid w:val="00EE2C74"/>
    <w:rsid w:val="00EE3FBB"/>
    <w:rsid w:val="00EE4DF7"/>
    <w:rsid w:val="00EE4F2C"/>
    <w:rsid w:val="00EE50CB"/>
    <w:rsid w:val="00EE56BD"/>
    <w:rsid w:val="00EE5D41"/>
    <w:rsid w:val="00EE653B"/>
    <w:rsid w:val="00EE6850"/>
    <w:rsid w:val="00EE688B"/>
    <w:rsid w:val="00EE7418"/>
    <w:rsid w:val="00EE75D9"/>
    <w:rsid w:val="00EE7F44"/>
    <w:rsid w:val="00EF0B40"/>
    <w:rsid w:val="00EF12E8"/>
    <w:rsid w:val="00EF18DC"/>
    <w:rsid w:val="00EF1AC3"/>
    <w:rsid w:val="00EF2280"/>
    <w:rsid w:val="00EF2D7D"/>
    <w:rsid w:val="00EF3981"/>
    <w:rsid w:val="00EF3FEE"/>
    <w:rsid w:val="00EF6A32"/>
    <w:rsid w:val="00EF6F99"/>
    <w:rsid w:val="00F01112"/>
    <w:rsid w:val="00F0143F"/>
    <w:rsid w:val="00F015F3"/>
    <w:rsid w:val="00F019D3"/>
    <w:rsid w:val="00F01EF4"/>
    <w:rsid w:val="00F02020"/>
    <w:rsid w:val="00F02575"/>
    <w:rsid w:val="00F025A1"/>
    <w:rsid w:val="00F0389B"/>
    <w:rsid w:val="00F042E1"/>
    <w:rsid w:val="00F052D7"/>
    <w:rsid w:val="00F05C35"/>
    <w:rsid w:val="00F1042B"/>
    <w:rsid w:val="00F11137"/>
    <w:rsid w:val="00F113B5"/>
    <w:rsid w:val="00F11E7D"/>
    <w:rsid w:val="00F1215D"/>
    <w:rsid w:val="00F126CE"/>
    <w:rsid w:val="00F1439D"/>
    <w:rsid w:val="00F144E5"/>
    <w:rsid w:val="00F14844"/>
    <w:rsid w:val="00F14A9B"/>
    <w:rsid w:val="00F15AFC"/>
    <w:rsid w:val="00F167C2"/>
    <w:rsid w:val="00F1713F"/>
    <w:rsid w:val="00F176A4"/>
    <w:rsid w:val="00F17D9B"/>
    <w:rsid w:val="00F203DD"/>
    <w:rsid w:val="00F21410"/>
    <w:rsid w:val="00F21E11"/>
    <w:rsid w:val="00F22421"/>
    <w:rsid w:val="00F23397"/>
    <w:rsid w:val="00F234B0"/>
    <w:rsid w:val="00F23F40"/>
    <w:rsid w:val="00F24938"/>
    <w:rsid w:val="00F24E20"/>
    <w:rsid w:val="00F2572F"/>
    <w:rsid w:val="00F25EE4"/>
    <w:rsid w:val="00F265CE"/>
    <w:rsid w:val="00F27811"/>
    <w:rsid w:val="00F27ED2"/>
    <w:rsid w:val="00F301E1"/>
    <w:rsid w:val="00F302D8"/>
    <w:rsid w:val="00F319B3"/>
    <w:rsid w:val="00F3358B"/>
    <w:rsid w:val="00F337CE"/>
    <w:rsid w:val="00F33CD1"/>
    <w:rsid w:val="00F34F50"/>
    <w:rsid w:val="00F36640"/>
    <w:rsid w:val="00F36E55"/>
    <w:rsid w:val="00F3765D"/>
    <w:rsid w:val="00F37F34"/>
    <w:rsid w:val="00F40FFD"/>
    <w:rsid w:val="00F42041"/>
    <w:rsid w:val="00F42839"/>
    <w:rsid w:val="00F43220"/>
    <w:rsid w:val="00F43BA2"/>
    <w:rsid w:val="00F45083"/>
    <w:rsid w:val="00F45453"/>
    <w:rsid w:val="00F4579A"/>
    <w:rsid w:val="00F4792C"/>
    <w:rsid w:val="00F47B17"/>
    <w:rsid w:val="00F510CC"/>
    <w:rsid w:val="00F510D1"/>
    <w:rsid w:val="00F51DE2"/>
    <w:rsid w:val="00F51DEB"/>
    <w:rsid w:val="00F51E55"/>
    <w:rsid w:val="00F5347A"/>
    <w:rsid w:val="00F54609"/>
    <w:rsid w:val="00F546D3"/>
    <w:rsid w:val="00F56026"/>
    <w:rsid w:val="00F5670D"/>
    <w:rsid w:val="00F57014"/>
    <w:rsid w:val="00F5743A"/>
    <w:rsid w:val="00F5780C"/>
    <w:rsid w:val="00F602FA"/>
    <w:rsid w:val="00F60FE3"/>
    <w:rsid w:val="00F624D1"/>
    <w:rsid w:val="00F62B49"/>
    <w:rsid w:val="00F62D9D"/>
    <w:rsid w:val="00F6380B"/>
    <w:rsid w:val="00F63D6E"/>
    <w:rsid w:val="00F643BD"/>
    <w:rsid w:val="00F64488"/>
    <w:rsid w:val="00F64B5C"/>
    <w:rsid w:val="00F64C4B"/>
    <w:rsid w:val="00F65FBB"/>
    <w:rsid w:val="00F6627D"/>
    <w:rsid w:val="00F66544"/>
    <w:rsid w:val="00F67311"/>
    <w:rsid w:val="00F7009A"/>
    <w:rsid w:val="00F70145"/>
    <w:rsid w:val="00F70EB2"/>
    <w:rsid w:val="00F71368"/>
    <w:rsid w:val="00F71C9A"/>
    <w:rsid w:val="00F725A0"/>
    <w:rsid w:val="00F72F09"/>
    <w:rsid w:val="00F735F2"/>
    <w:rsid w:val="00F73EED"/>
    <w:rsid w:val="00F7480D"/>
    <w:rsid w:val="00F7481F"/>
    <w:rsid w:val="00F75580"/>
    <w:rsid w:val="00F75605"/>
    <w:rsid w:val="00F75ECC"/>
    <w:rsid w:val="00F768D1"/>
    <w:rsid w:val="00F769DA"/>
    <w:rsid w:val="00F77B4F"/>
    <w:rsid w:val="00F77B70"/>
    <w:rsid w:val="00F77E68"/>
    <w:rsid w:val="00F77FE1"/>
    <w:rsid w:val="00F80159"/>
    <w:rsid w:val="00F8066D"/>
    <w:rsid w:val="00F80866"/>
    <w:rsid w:val="00F81A9B"/>
    <w:rsid w:val="00F81EFA"/>
    <w:rsid w:val="00F81F45"/>
    <w:rsid w:val="00F83523"/>
    <w:rsid w:val="00F8455E"/>
    <w:rsid w:val="00F8765C"/>
    <w:rsid w:val="00F87790"/>
    <w:rsid w:val="00F878DE"/>
    <w:rsid w:val="00F90B96"/>
    <w:rsid w:val="00F90F85"/>
    <w:rsid w:val="00F91965"/>
    <w:rsid w:val="00F91B0A"/>
    <w:rsid w:val="00F9219E"/>
    <w:rsid w:val="00F925B4"/>
    <w:rsid w:val="00F92EF0"/>
    <w:rsid w:val="00F9303F"/>
    <w:rsid w:val="00F935BC"/>
    <w:rsid w:val="00F9399F"/>
    <w:rsid w:val="00F94E9A"/>
    <w:rsid w:val="00F9538E"/>
    <w:rsid w:val="00F9573A"/>
    <w:rsid w:val="00F9665C"/>
    <w:rsid w:val="00F96AF0"/>
    <w:rsid w:val="00F97104"/>
    <w:rsid w:val="00F972D7"/>
    <w:rsid w:val="00F97B24"/>
    <w:rsid w:val="00FA12D8"/>
    <w:rsid w:val="00FA173B"/>
    <w:rsid w:val="00FA1A93"/>
    <w:rsid w:val="00FA236A"/>
    <w:rsid w:val="00FA2B0F"/>
    <w:rsid w:val="00FA3FA7"/>
    <w:rsid w:val="00FA4C09"/>
    <w:rsid w:val="00FA51BE"/>
    <w:rsid w:val="00FA5369"/>
    <w:rsid w:val="00FA548C"/>
    <w:rsid w:val="00FA59C1"/>
    <w:rsid w:val="00FA689C"/>
    <w:rsid w:val="00FA72C7"/>
    <w:rsid w:val="00FA78ED"/>
    <w:rsid w:val="00FA7C69"/>
    <w:rsid w:val="00FB12DA"/>
    <w:rsid w:val="00FB2456"/>
    <w:rsid w:val="00FB30A0"/>
    <w:rsid w:val="00FB31F0"/>
    <w:rsid w:val="00FB39EE"/>
    <w:rsid w:val="00FB3CB1"/>
    <w:rsid w:val="00FB48C6"/>
    <w:rsid w:val="00FB49DD"/>
    <w:rsid w:val="00FB6698"/>
    <w:rsid w:val="00FB6CEB"/>
    <w:rsid w:val="00FC05E6"/>
    <w:rsid w:val="00FC0746"/>
    <w:rsid w:val="00FC12CE"/>
    <w:rsid w:val="00FC2CE1"/>
    <w:rsid w:val="00FC2D59"/>
    <w:rsid w:val="00FC2EB6"/>
    <w:rsid w:val="00FC3546"/>
    <w:rsid w:val="00FC3A72"/>
    <w:rsid w:val="00FC3D21"/>
    <w:rsid w:val="00FC3D78"/>
    <w:rsid w:val="00FC44AC"/>
    <w:rsid w:val="00FC4676"/>
    <w:rsid w:val="00FC4A65"/>
    <w:rsid w:val="00FC63D5"/>
    <w:rsid w:val="00FC65B4"/>
    <w:rsid w:val="00FC6CCF"/>
    <w:rsid w:val="00FC6F27"/>
    <w:rsid w:val="00FC712D"/>
    <w:rsid w:val="00FC79E4"/>
    <w:rsid w:val="00FD0643"/>
    <w:rsid w:val="00FD11E5"/>
    <w:rsid w:val="00FD223E"/>
    <w:rsid w:val="00FD297A"/>
    <w:rsid w:val="00FD408C"/>
    <w:rsid w:val="00FD426E"/>
    <w:rsid w:val="00FE0253"/>
    <w:rsid w:val="00FE0D3D"/>
    <w:rsid w:val="00FE14B0"/>
    <w:rsid w:val="00FE3931"/>
    <w:rsid w:val="00FE3FCD"/>
    <w:rsid w:val="00FE46F9"/>
    <w:rsid w:val="00FE509A"/>
    <w:rsid w:val="00FE5CFD"/>
    <w:rsid w:val="00FE65AB"/>
    <w:rsid w:val="00FE72D5"/>
    <w:rsid w:val="00FF00F8"/>
    <w:rsid w:val="00FF0953"/>
    <w:rsid w:val="00FF1A66"/>
    <w:rsid w:val="00FF2301"/>
    <w:rsid w:val="00FF29FA"/>
    <w:rsid w:val="00FF2D45"/>
    <w:rsid w:val="00FF3155"/>
    <w:rsid w:val="00FF32FA"/>
    <w:rsid w:val="00FF3CC1"/>
    <w:rsid w:val="00FF41C3"/>
    <w:rsid w:val="00FF5E8C"/>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0A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E8"/>
    <w:pPr>
      <w:widowControl w:val="0"/>
      <w:suppressAutoHyphens/>
    </w:pPr>
    <w:rPr>
      <w:rFonts w:eastAsia="Arial Unicode MS" w:cs="Times New Roman CY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DE8"/>
    <w:pPr>
      <w:widowControl/>
      <w:suppressAutoHyphens w:val="0"/>
      <w:spacing w:line="240" w:lineRule="atLeast"/>
      <w:ind w:left="6180"/>
    </w:pPr>
    <w:rPr>
      <w:rFonts w:eastAsia="Times New Roman"/>
      <w:sz w:val="30"/>
      <w:szCs w:val="20"/>
    </w:rPr>
  </w:style>
  <w:style w:type="character" w:customStyle="1" w:styleId="a4">
    <w:name w:val="Основной текст с отступом Знак"/>
    <w:basedOn w:val="a0"/>
    <w:link w:val="a3"/>
    <w:uiPriority w:val="99"/>
    <w:locked/>
    <w:rsid w:val="007D6DE8"/>
    <w:rPr>
      <w:rFonts w:eastAsia="Times New Roman" w:cs="Times New Roman"/>
      <w:color w:val="auto"/>
      <w:kern w:val="1"/>
      <w:sz w:val="20"/>
      <w:lang w:eastAsia="ar-SA" w:bidi="ar-SA"/>
    </w:rPr>
  </w:style>
  <w:style w:type="paragraph" w:styleId="a5">
    <w:name w:val="List Paragraph"/>
    <w:basedOn w:val="a"/>
    <w:link w:val="a6"/>
    <w:uiPriority w:val="34"/>
    <w:qFormat/>
    <w:rsid w:val="007D6DE8"/>
    <w:pPr>
      <w:suppressAutoHyphens w:val="0"/>
      <w:adjustRightInd w:val="0"/>
      <w:spacing w:line="360" w:lineRule="atLeast"/>
      <w:ind w:left="720"/>
      <w:contextualSpacing/>
      <w:jc w:val="both"/>
      <w:textAlignment w:val="baseline"/>
    </w:pPr>
    <w:rPr>
      <w:rFonts w:ascii="Arial Narrow" w:eastAsia="Times New Roman" w:hAnsi="Arial Narrow" w:cs="Times New Roman"/>
      <w:kern w:val="0"/>
      <w:sz w:val="26"/>
      <w:szCs w:val="26"/>
      <w:lang w:eastAsia="en-US"/>
    </w:rPr>
  </w:style>
  <w:style w:type="paragraph" w:styleId="a7">
    <w:name w:val="header"/>
    <w:basedOn w:val="a"/>
    <w:link w:val="a8"/>
    <w:uiPriority w:val="99"/>
    <w:unhideWhenUsed/>
    <w:rsid w:val="007D6DE8"/>
    <w:pPr>
      <w:tabs>
        <w:tab w:val="center" w:pos="4677"/>
        <w:tab w:val="right" w:pos="9355"/>
      </w:tabs>
    </w:pPr>
  </w:style>
  <w:style w:type="character" w:customStyle="1" w:styleId="a8">
    <w:name w:val="Верхний колонтитул Знак"/>
    <w:basedOn w:val="a0"/>
    <w:link w:val="a7"/>
    <w:uiPriority w:val="99"/>
    <w:locked/>
    <w:rsid w:val="007D6DE8"/>
    <w:rPr>
      <w:rFonts w:eastAsia="Arial Unicode MS" w:cs="Times New Roman"/>
      <w:color w:val="auto"/>
      <w:kern w:val="1"/>
      <w:sz w:val="24"/>
      <w:lang w:eastAsia="ar-SA" w:bidi="ar-SA"/>
    </w:rPr>
  </w:style>
  <w:style w:type="character" w:styleId="a9">
    <w:name w:val="Hyperlink"/>
    <w:basedOn w:val="a0"/>
    <w:uiPriority w:val="99"/>
    <w:unhideWhenUsed/>
    <w:rsid w:val="00095B05"/>
    <w:rPr>
      <w:rFonts w:cs="Times New Roman"/>
      <w:color w:val="0000FF"/>
      <w:u w:val="single"/>
    </w:rPr>
  </w:style>
  <w:style w:type="paragraph" w:customStyle="1" w:styleId="ConsPlusNonformat">
    <w:name w:val="ConsPlusNonformat"/>
    <w:uiPriority w:val="99"/>
    <w:rsid w:val="00095B05"/>
    <w:pPr>
      <w:autoSpaceDE w:val="0"/>
      <w:autoSpaceDN w:val="0"/>
      <w:adjustRightInd w:val="0"/>
    </w:pPr>
    <w:rPr>
      <w:rFonts w:ascii="Courier New" w:hAnsi="Courier New" w:cs="Courier New"/>
      <w:color w:val="222222"/>
      <w:lang w:eastAsia="en-US"/>
    </w:rPr>
  </w:style>
  <w:style w:type="paragraph" w:customStyle="1" w:styleId="ConsPlusNormal">
    <w:name w:val="ConsPlusNormal"/>
    <w:basedOn w:val="a"/>
    <w:rsid w:val="00095B05"/>
    <w:pPr>
      <w:widowControl/>
      <w:suppressAutoHyphens w:val="0"/>
      <w:autoSpaceDE w:val="0"/>
      <w:autoSpaceDN w:val="0"/>
    </w:pPr>
    <w:rPr>
      <w:rFonts w:ascii="Arial" w:eastAsia="Times New Roman" w:hAnsi="Arial" w:cs="Arial"/>
      <w:kern w:val="0"/>
      <w:sz w:val="20"/>
      <w:szCs w:val="20"/>
      <w:lang w:eastAsia="ru-RU"/>
    </w:rPr>
  </w:style>
  <w:style w:type="paragraph" w:styleId="aa">
    <w:name w:val="Balloon Text"/>
    <w:basedOn w:val="a"/>
    <w:link w:val="ab"/>
    <w:uiPriority w:val="99"/>
    <w:semiHidden/>
    <w:unhideWhenUsed/>
    <w:rsid w:val="00D137A0"/>
    <w:rPr>
      <w:rFonts w:ascii="Segoe UI" w:hAnsi="Segoe UI" w:cs="Segoe UI"/>
      <w:sz w:val="18"/>
      <w:szCs w:val="18"/>
    </w:rPr>
  </w:style>
  <w:style w:type="character" w:customStyle="1" w:styleId="ab">
    <w:name w:val="Текст выноски Знак"/>
    <w:basedOn w:val="a0"/>
    <w:link w:val="aa"/>
    <w:uiPriority w:val="99"/>
    <w:semiHidden/>
    <w:locked/>
    <w:rsid w:val="00D137A0"/>
    <w:rPr>
      <w:rFonts w:ascii="Segoe UI" w:eastAsia="Arial Unicode MS" w:hAnsi="Segoe UI" w:cs="Times New Roman"/>
      <w:color w:val="auto"/>
      <w:kern w:val="1"/>
      <w:sz w:val="18"/>
      <w:lang w:eastAsia="ar-SA" w:bidi="ar-SA"/>
    </w:rPr>
  </w:style>
  <w:style w:type="paragraph" w:styleId="ac">
    <w:name w:val="Normal (Web)"/>
    <w:basedOn w:val="a"/>
    <w:uiPriority w:val="99"/>
    <w:unhideWhenUsed/>
    <w:rsid w:val="00A478A9"/>
    <w:pPr>
      <w:widowControl/>
      <w:suppressAutoHyphens w:val="0"/>
      <w:spacing w:before="100" w:beforeAutospacing="1" w:after="100" w:afterAutospacing="1"/>
    </w:pPr>
    <w:rPr>
      <w:rFonts w:eastAsia="Times New Roman" w:cs="Times New Roman"/>
      <w:kern w:val="0"/>
      <w:lang w:eastAsia="ru-RU"/>
    </w:rPr>
  </w:style>
  <w:style w:type="character" w:styleId="ad">
    <w:name w:val="Strong"/>
    <w:basedOn w:val="a0"/>
    <w:uiPriority w:val="22"/>
    <w:qFormat/>
    <w:rsid w:val="00A478A9"/>
    <w:rPr>
      <w:rFonts w:cs="Times New Roman"/>
      <w:b/>
    </w:rPr>
  </w:style>
  <w:style w:type="paragraph" w:customStyle="1" w:styleId="ConsPlusTitle">
    <w:name w:val="ConsPlusTitle"/>
    <w:uiPriority w:val="99"/>
    <w:rsid w:val="006C0559"/>
    <w:pPr>
      <w:autoSpaceDE w:val="0"/>
      <w:autoSpaceDN w:val="0"/>
      <w:adjustRightInd w:val="0"/>
    </w:pPr>
    <w:rPr>
      <w:b/>
      <w:bCs/>
      <w:color w:val="222222"/>
      <w:sz w:val="28"/>
      <w:szCs w:val="28"/>
      <w:lang w:eastAsia="en-US"/>
    </w:rPr>
  </w:style>
  <w:style w:type="character" w:styleId="ae">
    <w:name w:val="annotation reference"/>
    <w:basedOn w:val="a0"/>
    <w:uiPriority w:val="99"/>
    <w:semiHidden/>
    <w:unhideWhenUsed/>
    <w:rsid w:val="00E1367D"/>
    <w:rPr>
      <w:rFonts w:cs="Times New Roman"/>
      <w:sz w:val="16"/>
    </w:rPr>
  </w:style>
  <w:style w:type="paragraph" w:styleId="af">
    <w:name w:val="annotation text"/>
    <w:basedOn w:val="a"/>
    <w:link w:val="af0"/>
    <w:uiPriority w:val="99"/>
    <w:semiHidden/>
    <w:unhideWhenUsed/>
    <w:rsid w:val="00E1367D"/>
    <w:rPr>
      <w:sz w:val="20"/>
      <w:szCs w:val="20"/>
    </w:rPr>
  </w:style>
  <w:style w:type="character" w:customStyle="1" w:styleId="af0">
    <w:name w:val="Текст примечания Знак"/>
    <w:basedOn w:val="a0"/>
    <w:link w:val="af"/>
    <w:uiPriority w:val="99"/>
    <w:semiHidden/>
    <w:locked/>
    <w:rsid w:val="00E1367D"/>
    <w:rPr>
      <w:rFonts w:eastAsia="Arial Unicode MS" w:cs="Times New Roman"/>
      <w:color w:val="auto"/>
      <w:kern w:val="1"/>
      <w:sz w:val="20"/>
      <w:lang w:eastAsia="ar-SA" w:bidi="ar-SA"/>
    </w:rPr>
  </w:style>
  <w:style w:type="paragraph" w:styleId="af1">
    <w:name w:val="annotation subject"/>
    <w:basedOn w:val="af"/>
    <w:next w:val="af"/>
    <w:link w:val="af2"/>
    <w:uiPriority w:val="99"/>
    <w:semiHidden/>
    <w:unhideWhenUsed/>
    <w:rsid w:val="00E1367D"/>
    <w:rPr>
      <w:b/>
      <w:bCs/>
    </w:rPr>
  </w:style>
  <w:style w:type="character" w:customStyle="1" w:styleId="af2">
    <w:name w:val="Тема примечания Знак"/>
    <w:basedOn w:val="af0"/>
    <w:link w:val="af1"/>
    <w:uiPriority w:val="99"/>
    <w:semiHidden/>
    <w:locked/>
    <w:rsid w:val="00E1367D"/>
    <w:rPr>
      <w:rFonts w:eastAsia="Arial Unicode MS" w:cs="Times New Roman"/>
      <w:b/>
      <w:color w:val="auto"/>
      <w:kern w:val="1"/>
      <w:sz w:val="20"/>
      <w:lang w:eastAsia="ar-SA" w:bidi="ar-SA"/>
    </w:rPr>
  </w:style>
  <w:style w:type="paragraph" w:styleId="af3">
    <w:name w:val="Revision"/>
    <w:hidden/>
    <w:uiPriority w:val="99"/>
    <w:semiHidden/>
    <w:rsid w:val="00756ADF"/>
    <w:rPr>
      <w:rFonts w:eastAsia="Arial Unicode MS" w:cs="Times New Roman CYR"/>
      <w:kern w:val="1"/>
      <w:sz w:val="24"/>
      <w:szCs w:val="24"/>
      <w:lang w:eastAsia="ar-SA"/>
    </w:rPr>
  </w:style>
  <w:style w:type="paragraph" w:customStyle="1" w:styleId="Style16">
    <w:name w:val="Style16"/>
    <w:basedOn w:val="a"/>
    <w:uiPriority w:val="99"/>
    <w:rsid w:val="006C4517"/>
    <w:pPr>
      <w:suppressAutoHyphens w:val="0"/>
      <w:autoSpaceDE w:val="0"/>
      <w:autoSpaceDN w:val="0"/>
      <w:adjustRightInd w:val="0"/>
      <w:spacing w:line="482" w:lineRule="exact"/>
      <w:ind w:firstLine="562"/>
      <w:jc w:val="both"/>
    </w:pPr>
    <w:rPr>
      <w:rFonts w:eastAsia="Times New Roman" w:cs="Times New Roman"/>
      <w:kern w:val="0"/>
      <w:lang w:eastAsia="ru-RU"/>
    </w:rPr>
  </w:style>
  <w:style w:type="character" w:customStyle="1" w:styleId="FontStyle22">
    <w:name w:val="Font Style22"/>
    <w:uiPriority w:val="99"/>
    <w:rsid w:val="006C4517"/>
    <w:rPr>
      <w:rFonts w:ascii="Times New Roman" w:hAnsi="Times New Roman"/>
      <w:sz w:val="26"/>
    </w:rPr>
  </w:style>
  <w:style w:type="paragraph" w:styleId="af4">
    <w:name w:val="footer"/>
    <w:basedOn w:val="a"/>
    <w:link w:val="af5"/>
    <w:uiPriority w:val="99"/>
    <w:unhideWhenUsed/>
    <w:rsid w:val="004D3F69"/>
    <w:pPr>
      <w:tabs>
        <w:tab w:val="center" w:pos="4677"/>
        <w:tab w:val="right" w:pos="9355"/>
      </w:tabs>
    </w:pPr>
  </w:style>
  <w:style w:type="character" w:customStyle="1" w:styleId="af5">
    <w:name w:val="Нижний колонтитул Знак"/>
    <w:basedOn w:val="a0"/>
    <w:link w:val="af4"/>
    <w:uiPriority w:val="99"/>
    <w:rsid w:val="004D3F69"/>
    <w:rPr>
      <w:rFonts w:eastAsia="Arial Unicode MS" w:cs="Times New Roman CYR"/>
      <w:kern w:val="1"/>
      <w:sz w:val="24"/>
      <w:szCs w:val="24"/>
      <w:lang w:eastAsia="ar-SA"/>
    </w:rPr>
  </w:style>
  <w:style w:type="character" w:customStyle="1" w:styleId="FontStyle32">
    <w:name w:val="Font Style32"/>
    <w:basedOn w:val="a0"/>
    <w:uiPriority w:val="99"/>
    <w:rsid w:val="00A15CB4"/>
    <w:rPr>
      <w:rFonts w:ascii="Times New Roman" w:hAnsi="Times New Roman" w:cs="Times New Roman"/>
      <w:b/>
      <w:bCs/>
      <w:sz w:val="26"/>
      <w:szCs w:val="26"/>
    </w:rPr>
  </w:style>
  <w:style w:type="character" w:customStyle="1" w:styleId="a6">
    <w:name w:val="Абзац списка Знак"/>
    <w:basedOn w:val="a0"/>
    <w:link w:val="a5"/>
    <w:uiPriority w:val="34"/>
    <w:locked/>
    <w:rsid w:val="00136A65"/>
    <w:rPr>
      <w:rFonts w:ascii="Arial Narrow" w:hAnsi="Arial Narrow"/>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E8"/>
    <w:pPr>
      <w:widowControl w:val="0"/>
      <w:suppressAutoHyphens/>
    </w:pPr>
    <w:rPr>
      <w:rFonts w:eastAsia="Arial Unicode MS" w:cs="Times New Roman CY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D6DE8"/>
    <w:pPr>
      <w:widowControl/>
      <w:suppressAutoHyphens w:val="0"/>
      <w:spacing w:line="240" w:lineRule="atLeast"/>
      <w:ind w:left="6180"/>
    </w:pPr>
    <w:rPr>
      <w:rFonts w:eastAsia="Times New Roman"/>
      <w:sz w:val="30"/>
      <w:szCs w:val="20"/>
    </w:rPr>
  </w:style>
  <w:style w:type="character" w:customStyle="1" w:styleId="a4">
    <w:name w:val="Основной текст с отступом Знак"/>
    <w:basedOn w:val="a0"/>
    <w:link w:val="a3"/>
    <w:uiPriority w:val="99"/>
    <w:locked/>
    <w:rsid w:val="007D6DE8"/>
    <w:rPr>
      <w:rFonts w:eastAsia="Times New Roman" w:cs="Times New Roman"/>
      <w:color w:val="auto"/>
      <w:kern w:val="1"/>
      <w:sz w:val="20"/>
      <w:lang w:eastAsia="ar-SA" w:bidi="ar-SA"/>
    </w:rPr>
  </w:style>
  <w:style w:type="paragraph" w:styleId="a5">
    <w:name w:val="List Paragraph"/>
    <w:basedOn w:val="a"/>
    <w:link w:val="a6"/>
    <w:uiPriority w:val="34"/>
    <w:qFormat/>
    <w:rsid w:val="007D6DE8"/>
    <w:pPr>
      <w:suppressAutoHyphens w:val="0"/>
      <w:adjustRightInd w:val="0"/>
      <w:spacing w:line="360" w:lineRule="atLeast"/>
      <w:ind w:left="720"/>
      <w:contextualSpacing/>
      <w:jc w:val="both"/>
      <w:textAlignment w:val="baseline"/>
    </w:pPr>
    <w:rPr>
      <w:rFonts w:ascii="Arial Narrow" w:eastAsia="Times New Roman" w:hAnsi="Arial Narrow" w:cs="Times New Roman"/>
      <w:kern w:val="0"/>
      <w:sz w:val="26"/>
      <w:szCs w:val="26"/>
      <w:lang w:eastAsia="en-US"/>
    </w:rPr>
  </w:style>
  <w:style w:type="paragraph" w:styleId="a7">
    <w:name w:val="header"/>
    <w:basedOn w:val="a"/>
    <w:link w:val="a8"/>
    <w:uiPriority w:val="99"/>
    <w:unhideWhenUsed/>
    <w:rsid w:val="007D6DE8"/>
    <w:pPr>
      <w:tabs>
        <w:tab w:val="center" w:pos="4677"/>
        <w:tab w:val="right" w:pos="9355"/>
      </w:tabs>
    </w:pPr>
  </w:style>
  <w:style w:type="character" w:customStyle="1" w:styleId="a8">
    <w:name w:val="Верхний колонтитул Знак"/>
    <w:basedOn w:val="a0"/>
    <w:link w:val="a7"/>
    <w:uiPriority w:val="99"/>
    <w:locked/>
    <w:rsid w:val="007D6DE8"/>
    <w:rPr>
      <w:rFonts w:eastAsia="Arial Unicode MS" w:cs="Times New Roman"/>
      <w:color w:val="auto"/>
      <w:kern w:val="1"/>
      <w:sz w:val="24"/>
      <w:lang w:eastAsia="ar-SA" w:bidi="ar-SA"/>
    </w:rPr>
  </w:style>
  <w:style w:type="character" w:styleId="a9">
    <w:name w:val="Hyperlink"/>
    <w:basedOn w:val="a0"/>
    <w:uiPriority w:val="99"/>
    <w:unhideWhenUsed/>
    <w:rsid w:val="00095B05"/>
    <w:rPr>
      <w:rFonts w:cs="Times New Roman"/>
      <w:color w:val="0000FF"/>
      <w:u w:val="single"/>
    </w:rPr>
  </w:style>
  <w:style w:type="paragraph" w:customStyle="1" w:styleId="ConsPlusNonformat">
    <w:name w:val="ConsPlusNonformat"/>
    <w:uiPriority w:val="99"/>
    <w:rsid w:val="00095B05"/>
    <w:pPr>
      <w:autoSpaceDE w:val="0"/>
      <w:autoSpaceDN w:val="0"/>
      <w:adjustRightInd w:val="0"/>
    </w:pPr>
    <w:rPr>
      <w:rFonts w:ascii="Courier New" w:hAnsi="Courier New" w:cs="Courier New"/>
      <w:color w:val="222222"/>
      <w:lang w:eastAsia="en-US"/>
    </w:rPr>
  </w:style>
  <w:style w:type="paragraph" w:customStyle="1" w:styleId="ConsPlusNormal">
    <w:name w:val="ConsPlusNormal"/>
    <w:basedOn w:val="a"/>
    <w:rsid w:val="00095B05"/>
    <w:pPr>
      <w:widowControl/>
      <w:suppressAutoHyphens w:val="0"/>
      <w:autoSpaceDE w:val="0"/>
      <w:autoSpaceDN w:val="0"/>
    </w:pPr>
    <w:rPr>
      <w:rFonts w:ascii="Arial" w:eastAsia="Times New Roman" w:hAnsi="Arial" w:cs="Arial"/>
      <w:kern w:val="0"/>
      <w:sz w:val="20"/>
      <w:szCs w:val="20"/>
      <w:lang w:eastAsia="ru-RU"/>
    </w:rPr>
  </w:style>
  <w:style w:type="paragraph" w:styleId="aa">
    <w:name w:val="Balloon Text"/>
    <w:basedOn w:val="a"/>
    <w:link w:val="ab"/>
    <w:uiPriority w:val="99"/>
    <w:semiHidden/>
    <w:unhideWhenUsed/>
    <w:rsid w:val="00D137A0"/>
    <w:rPr>
      <w:rFonts w:ascii="Segoe UI" w:hAnsi="Segoe UI" w:cs="Segoe UI"/>
      <w:sz w:val="18"/>
      <w:szCs w:val="18"/>
    </w:rPr>
  </w:style>
  <w:style w:type="character" w:customStyle="1" w:styleId="ab">
    <w:name w:val="Текст выноски Знак"/>
    <w:basedOn w:val="a0"/>
    <w:link w:val="aa"/>
    <w:uiPriority w:val="99"/>
    <w:semiHidden/>
    <w:locked/>
    <w:rsid w:val="00D137A0"/>
    <w:rPr>
      <w:rFonts w:ascii="Segoe UI" w:eastAsia="Arial Unicode MS" w:hAnsi="Segoe UI" w:cs="Times New Roman"/>
      <w:color w:val="auto"/>
      <w:kern w:val="1"/>
      <w:sz w:val="18"/>
      <w:lang w:eastAsia="ar-SA" w:bidi="ar-SA"/>
    </w:rPr>
  </w:style>
  <w:style w:type="paragraph" w:styleId="ac">
    <w:name w:val="Normal (Web)"/>
    <w:basedOn w:val="a"/>
    <w:uiPriority w:val="99"/>
    <w:unhideWhenUsed/>
    <w:rsid w:val="00A478A9"/>
    <w:pPr>
      <w:widowControl/>
      <w:suppressAutoHyphens w:val="0"/>
      <w:spacing w:before="100" w:beforeAutospacing="1" w:after="100" w:afterAutospacing="1"/>
    </w:pPr>
    <w:rPr>
      <w:rFonts w:eastAsia="Times New Roman" w:cs="Times New Roman"/>
      <w:kern w:val="0"/>
      <w:lang w:eastAsia="ru-RU"/>
    </w:rPr>
  </w:style>
  <w:style w:type="character" w:styleId="ad">
    <w:name w:val="Strong"/>
    <w:basedOn w:val="a0"/>
    <w:uiPriority w:val="22"/>
    <w:qFormat/>
    <w:rsid w:val="00A478A9"/>
    <w:rPr>
      <w:rFonts w:cs="Times New Roman"/>
      <w:b/>
    </w:rPr>
  </w:style>
  <w:style w:type="paragraph" w:customStyle="1" w:styleId="ConsPlusTitle">
    <w:name w:val="ConsPlusTitle"/>
    <w:uiPriority w:val="99"/>
    <w:rsid w:val="006C0559"/>
    <w:pPr>
      <w:autoSpaceDE w:val="0"/>
      <w:autoSpaceDN w:val="0"/>
      <w:adjustRightInd w:val="0"/>
    </w:pPr>
    <w:rPr>
      <w:b/>
      <w:bCs/>
      <w:color w:val="222222"/>
      <w:sz w:val="28"/>
      <w:szCs w:val="28"/>
      <w:lang w:eastAsia="en-US"/>
    </w:rPr>
  </w:style>
  <w:style w:type="character" w:styleId="ae">
    <w:name w:val="annotation reference"/>
    <w:basedOn w:val="a0"/>
    <w:uiPriority w:val="99"/>
    <w:semiHidden/>
    <w:unhideWhenUsed/>
    <w:rsid w:val="00E1367D"/>
    <w:rPr>
      <w:rFonts w:cs="Times New Roman"/>
      <w:sz w:val="16"/>
    </w:rPr>
  </w:style>
  <w:style w:type="paragraph" w:styleId="af">
    <w:name w:val="annotation text"/>
    <w:basedOn w:val="a"/>
    <w:link w:val="af0"/>
    <w:uiPriority w:val="99"/>
    <w:semiHidden/>
    <w:unhideWhenUsed/>
    <w:rsid w:val="00E1367D"/>
    <w:rPr>
      <w:sz w:val="20"/>
      <w:szCs w:val="20"/>
    </w:rPr>
  </w:style>
  <w:style w:type="character" w:customStyle="1" w:styleId="af0">
    <w:name w:val="Текст примечания Знак"/>
    <w:basedOn w:val="a0"/>
    <w:link w:val="af"/>
    <w:uiPriority w:val="99"/>
    <w:semiHidden/>
    <w:locked/>
    <w:rsid w:val="00E1367D"/>
    <w:rPr>
      <w:rFonts w:eastAsia="Arial Unicode MS" w:cs="Times New Roman"/>
      <w:color w:val="auto"/>
      <w:kern w:val="1"/>
      <w:sz w:val="20"/>
      <w:lang w:eastAsia="ar-SA" w:bidi="ar-SA"/>
    </w:rPr>
  </w:style>
  <w:style w:type="paragraph" w:styleId="af1">
    <w:name w:val="annotation subject"/>
    <w:basedOn w:val="af"/>
    <w:next w:val="af"/>
    <w:link w:val="af2"/>
    <w:uiPriority w:val="99"/>
    <w:semiHidden/>
    <w:unhideWhenUsed/>
    <w:rsid w:val="00E1367D"/>
    <w:rPr>
      <w:b/>
      <w:bCs/>
    </w:rPr>
  </w:style>
  <w:style w:type="character" w:customStyle="1" w:styleId="af2">
    <w:name w:val="Тема примечания Знак"/>
    <w:basedOn w:val="af0"/>
    <w:link w:val="af1"/>
    <w:uiPriority w:val="99"/>
    <w:semiHidden/>
    <w:locked/>
    <w:rsid w:val="00E1367D"/>
    <w:rPr>
      <w:rFonts w:eastAsia="Arial Unicode MS" w:cs="Times New Roman"/>
      <w:b/>
      <w:color w:val="auto"/>
      <w:kern w:val="1"/>
      <w:sz w:val="20"/>
      <w:lang w:eastAsia="ar-SA" w:bidi="ar-SA"/>
    </w:rPr>
  </w:style>
  <w:style w:type="paragraph" w:styleId="af3">
    <w:name w:val="Revision"/>
    <w:hidden/>
    <w:uiPriority w:val="99"/>
    <w:semiHidden/>
    <w:rsid w:val="00756ADF"/>
    <w:rPr>
      <w:rFonts w:eastAsia="Arial Unicode MS" w:cs="Times New Roman CYR"/>
      <w:kern w:val="1"/>
      <w:sz w:val="24"/>
      <w:szCs w:val="24"/>
      <w:lang w:eastAsia="ar-SA"/>
    </w:rPr>
  </w:style>
  <w:style w:type="paragraph" w:customStyle="1" w:styleId="Style16">
    <w:name w:val="Style16"/>
    <w:basedOn w:val="a"/>
    <w:uiPriority w:val="99"/>
    <w:rsid w:val="006C4517"/>
    <w:pPr>
      <w:suppressAutoHyphens w:val="0"/>
      <w:autoSpaceDE w:val="0"/>
      <w:autoSpaceDN w:val="0"/>
      <w:adjustRightInd w:val="0"/>
      <w:spacing w:line="482" w:lineRule="exact"/>
      <w:ind w:firstLine="562"/>
      <w:jc w:val="both"/>
    </w:pPr>
    <w:rPr>
      <w:rFonts w:eastAsia="Times New Roman" w:cs="Times New Roman"/>
      <w:kern w:val="0"/>
      <w:lang w:eastAsia="ru-RU"/>
    </w:rPr>
  </w:style>
  <w:style w:type="character" w:customStyle="1" w:styleId="FontStyle22">
    <w:name w:val="Font Style22"/>
    <w:uiPriority w:val="99"/>
    <w:rsid w:val="006C4517"/>
    <w:rPr>
      <w:rFonts w:ascii="Times New Roman" w:hAnsi="Times New Roman"/>
      <w:sz w:val="26"/>
    </w:rPr>
  </w:style>
  <w:style w:type="paragraph" w:styleId="af4">
    <w:name w:val="footer"/>
    <w:basedOn w:val="a"/>
    <w:link w:val="af5"/>
    <w:uiPriority w:val="99"/>
    <w:unhideWhenUsed/>
    <w:rsid w:val="004D3F69"/>
    <w:pPr>
      <w:tabs>
        <w:tab w:val="center" w:pos="4677"/>
        <w:tab w:val="right" w:pos="9355"/>
      </w:tabs>
    </w:pPr>
  </w:style>
  <w:style w:type="character" w:customStyle="1" w:styleId="af5">
    <w:name w:val="Нижний колонтитул Знак"/>
    <w:basedOn w:val="a0"/>
    <w:link w:val="af4"/>
    <w:uiPriority w:val="99"/>
    <w:rsid w:val="004D3F69"/>
    <w:rPr>
      <w:rFonts w:eastAsia="Arial Unicode MS" w:cs="Times New Roman CYR"/>
      <w:kern w:val="1"/>
      <w:sz w:val="24"/>
      <w:szCs w:val="24"/>
      <w:lang w:eastAsia="ar-SA"/>
    </w:rPr>
  </w:style>
  <w:style w:type="character" w:customStyle="1" w:styleId="FontStyle32">
    <w:name w:val="Font Style32"/>
    <w:basedOn w:val="a0"/>
    <w:uiPriority w:val="99"/>
    <w:rsid w:val="00A15CB4"/>
    <w:rPr>
      <w:rFonts w:ascii="Times New Roman" w:hAnsi="Times New Roman" w:cs="Times New Roman"/>
      <w:b/>
      <w:bCs/>
      <w:sz w:val="26"/>
      <w:szCs w:val="26"/>
    </w:rPr>
  </w:style>
  <w:style w:type="character" w:customStyle="1" w:styleId="a6">
    <w:name w:val="Абзац списка Знак"/>
    <w:basedOn w:val="a0"/>
    <w:link w:val="a5"/>
    <w:uiPriority w:val="34"/>
    <w:locked/>
    <w:rsid w:val="00136A65"/>
    <w:rPr>
      <w:rFonts w:ascii="Arial Narrow" w:hAnsi="Arial Narrow"/>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5540">
      <w:bodyDiv w:val="1"/>
      <w:marLeft w:val="0"/>
      <w:marRight w:val="0"/>
      <w:marTop w:val="0"/>
      <w:marBottom w:val="0"/>
      <w:divBdr>
        <w:top w:val="none" w:sz="0" w:space="0" w:color="auto"/>
        <w:left w:val="none" w:sz="0" w:space="0" w:color="auto"/>
        <w:bottom w:val="none" w:sz="0" w:space="0" w:color="auto"/>
        <w:right w:val="none" w:sz="0" w:space="0" w:color="auto"/>
      </w:divBdr>
    </w:div>
    <w:div w:id="933325934">
      <w:bodyDiv w:val="1"/>
      <w:marLeft w:val="0"/>
      <w:marRight w:val="0"/>
      <w:marTop w:val="0"/>
      <w:marBottom w:val="0"/>
      <w:divBdr>
        <w:top w:val="none" w:sz="0" w:space="0" w:color="auto"/>
        <w:left w:val="none" w:sz="0" w:space="0" w:color="auto"/>
        <w:bottom w:val="none" w:sz="0" w:space="0" w:color="auto"/>
        <w:right w:val="none" w:sz="0" w:space="0" w:color="auto"/>
      </w:divBdr>
    </w:div>
    <w:div w:id="1109935075">
      <w:bodyDiv w:val="1"/>
      <w:marLeft w:val="0"/>
      <w:marRight w:val="0"/>
      <w:marTop w:val="0"/>
      <w:marBottom w:val="0"/>
      <w:divBdr>
        <w:top w:val="none" w:sz="0" w:space="0" w:color="auto"/>
        <w:left w:val="none" w:sz="0" w:space="0" w:color="auto"/>
        <w:bottom w:val="none" w:sz="0" w:space="0" w:color="auto"/>
        <w:right w:val="none" w:sz="0" w:space="0" w:color="auto"/>
      </w:divBdr>
    </w:div>
    <w:div w:id="1125348021">
      <w:bodyDiv w:val="1"/>
      <w:marLeft w:val="0"/>
      <w:marRight w:val="0"/>
      <w:marTop w:val="0"/>
      <w:marBottom w:val="0"/>
      <w:divBdr>
        <w:top w:val="none" w:sz="0" w:space="0" w:color="auto"/>
        <w:left w:val="none" w:sz="0" w:space="0" w:color="auto"/>
        <w:bottom w:val="none" w:sz="0" w:space="0" w:color="auto"/>
        <w:right w:val="none" w:sz="0" w:space="0" w:color="auto"/>
      </w:divBdr>
    </w:div>
    <w:div w:id="1418986208">
      <w:bodyDiv w:val="1"/>
      <w:marLeft w:val="0"/>
      <w:marRight w:val="0"/>
      <w:marTop w:val="0"/>
      <w:marBottom w:val="0"/>
      <w:divBdr>
        <w:top w:val="none" w:sz="0" w:space="0" w:color="auto"/>
        <w:left w:val="none" w:sz="0" w:space="0" w:color="auto"/>
        <w:bottom w:val="none" w:sz="0" w:space="0" w:color="auto"/>
        <w:right w:val="none" w:sz="0" w:space="0" w:color="auto"/>
      </w:divBdr>
    </w:div>
    <w:div w:id="1433864641">
      <w:bodyDiv w:val="1"/>
      <w:marLeft w:val="0"/>
      <w:marRight w:val="0"/>
      <w:marTop w:val="0"/>
      <w:marBottom w:val="0"/>
      <w:divBdr>
        <w:top w:val="none" w:sz="0" w:space="0" w:color="auto"/>
        <w:left w:val="none" w:sz="0" w:space="0" w:color="auto"/>
        <w:bottom w:val="none" w:sz="0" w:space="0" w:color="auto"/>
        <w:right w:val="none" w:sz="0" w:space="0" w:color="auto"/>
      </w:divBdr>
    </w:div>
    <w:div w:id="1546791150">
      <w:bodyDiv w:val="1"/>
      <w:marLeft w:val="0"/>
      <w:marRight w:val="0"/>
      <w:marTop w:val="0"/>
      <w:marBottom w:val="0"/>
      <w:divBdr>
        <w:top w:val="none" w:sz="0" w:space="0" w:color="auto"/>
        <w:left w:val="none" w:sz="0" w:space="0" w:color="auto"/>
        <w:bottom w:val="none" w:sz="0" w:space="0" w:color="auto"/>
        <w:right w:val="none" w:sz="0" w:space="0" w:color="auto"/>
      </w:divBdr>
    </w:div>
    <w:div w:id="2056269540">
      <w:marLeft w:val="0"/>
      <w:marRight w:val="0"/>
      <w:marTop w:val="0"/>
      <w:marBottom w:val="0"/>
      <w:divBdr>
        <w:top w:val="none" w:sz="0" w:space="0" w:color="auto"/>
        <w:left w:val="none" w:sz="0" w:space="0" w:color="auto"/>
        <w:bottom w:val="none" w:sz="0" w:space="0" w:color="auto"/>
        <w:right w:val="none" w:sz="0" w:space="0" w:color="auto"/>
      </w:divBdr>
    </w:div>
    <w:div w:id="2056269541">
      <w:marLeft w:val="0"/>
      <w:marRight w:val="0"/>
      <w:marTop w:val="0"/>
      <w:marBottom w:val="0"/>
      <w:divBdr>
        <w:top w:val="none" w:sz="0" w:space="0" w:color="auto"/>
        <w:left w:val="none" w:sz="0" w:space="0" w:color="auto"/>
        <w:bottom w:val="none" w:sz="0" w:space="0" w:color="auto"/>
        <w:right w:val="none" w:sz="0" w:space="0" w:color="auto"/>
      </w:divBdr>
    </w:div>
    <w:div w:id="2056269542">
      <w:marLeft w:val="0"/>
      <w:marRight w:val="0"/>
      <w:marTop w:val="0"/>
      <w:marBottom w:val="0"/>
      <w:divBdr>
        <w:top w:val="none" w:sz="0" w:space="0" w:color="auto"/>
        <w:left w:val="none" w:sz="0" w:space="0" w:color="auto"/>
        <w:bottom w:val="none" w:sz="0" w:space="0" w:color="auto"/>
        <w:right w:val="none" w:sz="0" w:space="0" w:color="auto"/>
      </w:divBdr>
    </w:div>
    <w:div w:id="2056269543">
      <w:marLeft w:val="0"/>
      <w:marRight w:val="0"/>
      <w:marTop w:val="0"/>
      <w:marBottom w:val="0"/>
      <w:divBdr>
        <w:top w:val="none" w:sz="0" w:space="0" w:color="auto"/>
        <w:left w:val="none" w:sz="0" w:space="0" w:color="auto"/>
        <w:bottom w:val="none" w:sz="0" w:space="0" w:color="auto"/>
        <w:right w:val="none" w:sz="0" w:space="0" w:color="auto"/>
      </w:divBdr>
    </w:div>
    <w:div w:id="2056269544">
      <w:marLeft w:val="0"/>
      <w:marRight w:val="0"/>
      <w:marTop w:val="0"/>
      <w:marBottom w:val="0"/>
      <w:divBdr>
        <w:top w:val="none" w:sz="0" w:space="0" w:color="auto"/>
        <w:left w:val="none" w:sz="0" w:space="0" w:color="auto"/>
        <w:bottom w:val="none" w:sz="0" w:space="0" w:color="auto"/>
        <w:right w:val="none" w:sz="0" w:space="0" w:color="auto"/>
      </w:divBdr>
    </w:div>
    <w:div w:id="2056269545">
      <w:marLeft w:val="0"/>
      <w:marRight w:val="0"/>
      <w:marTop w:val="0"/>
      <w:marBottom w:val="0"/>
      <w:divBdr>
        <w:top w:val="none" w:sz="0" w:space="0" w:color="auto"/>
        <w:left w:val="none" w:sz="0" w:space="0" w:color="auto"/>
        <w:bottom w:val="none" w:sz="0" w:space="0" w:color="auto"/>
        <w:right w:val="none" w:sz="0" w:space="0" w:color="auto"/>
      </w:divBdr>
    </w:div>
    <w:div w:id="2056269546">
      <w:marLeft w:val="0"/>
      <w:marRight w:val="0"/>
      <w:marTop w:val="0"/>
      <w:marBottom w:val="0"/>
      <w:divBdr>
        <w:top w:val="none" w:sz="0" w:space="0" w:color="auto"/>
        <w:left w:val="none" w:sz="0" w:space="0" w:color="auto"/>
        <w:bottom w:val="none" w:sz="0" w:space="0" w:color="auto"/>
        <w:right w:val="none" w:sz="0" w:space="0" w:color="auto"/>
      </w:divBdr>
    </w:div>
    <w:div w:id="2056269547">
      <w:marLeft w:val="0"/>
      <w:marRight w:val="0"/>
      <w:marTop w:val="0"/>
      <w:marBottom w:val="0"/>
      <w:divBdr>
        <w:top w:val="none" w:sz="0" w:space="0" w:color="auto"/>
        <w:left w:val="none" w:sz="0" w:space="0" w:color="auto"/>
        <w:bottom w:val="none" w:sz="0" w:space="0" w:color="auto"/>
        <w:right w:val="none" w:sz="0" w:space="0" w:color="auto"/>
      </w:divBdr>
    </w:div>
    <w:div w:id="213544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AEC43E68F8C3DBFB9B957EF0FF61FE04A128983A5F5B8C87E5BAA503U9o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C56EAD9ABAF455E4D0173C485677C3ED89483446FAFD134033CD744CE29FAABDEBF3579E15604BTCn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1C7D585E5920E58ADE87204DC19160A61B473362FC8939345C85ED013TCl1I" TargetMode="External"/><Relationship Id="rId4" Type="http://schemas.microsoft.com/office/2007/relationships/stylesWithEffects" Target="stylesWithEffects.xml"/><Relationship Id="rId9" Type="http://schemas.openxmlformats.org/officeDocument/2006/relationships/hyperlink" Target="consultantplus://offline/ref=D2EF2F255C3624899B7B3788389284309904CE1CCA1CFEB89BEFFBE842DC12BB4C207180EE66D6A17DZ9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E3B4-0A03-44F6-8C95-3B86BD18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6255</Words>
  <Characters>35658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KomarovaEV</dc:creator>
  <cp:lastModifiedBy>Татьяна Григорьевна МАЛЬДОВА</cp:lastModifiedBy>
  <cp:revision>2</cp:revision>
  <cp:lastPrinted>2015-08-10T07:34:00Z</cp:lastPrinted>
  <dcterms:created xsi:type="dcterms:W3CDTF">2015-08-11T08:29:00Z</dcterms:created>
  <dcterms:modified xsi:type="dcterms:W3CDTF">2015-08-11T08:29:00Z</dcterms:modified>
</cp:coreProperties>
</file>