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337" w:rsidRPr="00D32337" w:rsidRDefault="00263279" w:rsidP="00D32337">
      <w:pPr>
        <w:pStyle w:val="a3"/>
        <w:jc w:val="center"/>
        <w:rPr>
          <w:rFonts w:ascii="Times New Roman" w:hAnsi="Times New Roman"/>
          <w:b/>
          <w:sz w:val="24"/>
          <w:szCs w:val="24"/>
        </w:rPr>
      </w:pPr>
      <w:r w:rsidRPr="00D32337">
        <w:rPr>
          <w:rFonts w:ascii="Times New Roman" w:hAnsi="Times New Roman"/>
          <w:b/>
          <w:sz w:val="24"/>
          <w:szCs w:val="24"/>
        </w:rPr>
        <w:t xml:space="preserve">Сводный годовой доклад </w:t>
      </w:r>
    </w:p>
    <w:p w:rsidR="00263279" w:rsidRPr="00D32337" w:rsidRDefault="00263279" w:rsidP="00D32337">
      <w:pPr>
        <w:pStyle w:val="a3"/>
        <w:jc w:val="center"/>
        <w:rPr>
          <w:rFonts w:ascii="Times New Roman" w:hAnsi="Times New Roman"/>
          <w:b/>
          <w:sz w:val="24"/>
          <w:szCs w:val="24"/>
        </w:rPr>
      </w:pPr>
      <w:r w:rsidRPr="00D32337">
        <w:rPr>
          <w:rFonts w:ascii="Times New Roman" w:hAnsi="Times New Roman"/>
          <w:b/>
          <w:sz w:val="24"/>
          <w:szCs w:val="24"/>
        </w:rPr>
        <w:t>о ходе реализации и оценке эффективности муниципальных программ муниципального образования Лужский муниципальный район Ленинградской области за 201</w:t>
      </w:r>
      <w:r w:rsidR="00D32337" w:rsidRPr="00D32337">
        <w:rPr>
          <w:rFonts w:ascii="Times New Roman" w:hAnsi="Times New Roman"/>
          <w:b/>
          <w:sz w:val="24"/>
          <w:szCs w:val="24"/>
        </w:rPr>
        <w:t>7</w:t>
      </w:r>
      <w:r w:rsidR="00721D3F" w:rsidRPr="00D32337">
        <w:rPr>
          <w:rFonts w:ascii="Times New Roman" w:hAnsi="Times New Roman"/>
          <w:b/>
          <w:sz w:val="24"/>
          <w:szCs w:val="24"/>
        </w:rPr>
        <w:t xml:space="preserve"> </w:t>
      </w:r>
      <w:r w:rsidRPr="00D32337">
        <w:rPr>
          <w:rFonts w:ascii="Times New Roman" w:hAnsi="Times New Roman"/>
          <w:b/>
          <w:sz w:val="24"/>
          <w:szCs w:val="24"/>
        </w:rPr>
        <w:t>год.</w:t>
      </w:r>
    </w:p>
    <w:p w:rsidR="00263279" w:rsidRPr="00D32337" w:rsidRDefault="00263279" w:rsidP="00805D1E">
      <w:pPr>
        <w:pStyle w:val="a3"/>
        <w:ind w:firstLine="709"/>
        <w:jc w:val="both"/>
        <w:rPr>
          <w:rFonts w:ascii="Times New Roman" w:hAnsi="Times New Roman"/>
          <w:sz w:val="24"/>
          <w:szCs w:val="24"/>
        </w:rPr>
      </w:pPr>
    </w:p>
    <w:p w:rsidR="00263279" w:rsidRPr="00D32337" w:rsidRDefault="00263279" w:rsidP="00805D1E">
      <w:pPr>
        <w:pStyle w:val="a3"/>
        <w:ind w:firstLine="709"/>
        <w:jc w:val="both"/>
        <w:rPr>
          <w:rFonts w:ascii="Times New Roman" w:hAnsi="Times New Roman"/>
          <w:sz w:val="24"/>
          <w:szCs w:val="24"/>
        </w:rPr>
      </w:pPr>
    </w:p>
    <w:p w:rsidR="00263279" w:rsidRPr="00D32337" w:rsidRDefault="00263279" w:rsidP="00805D1E">
      <w:pPr>
        <w:pStyle w:val="a3"/>
        <w:ind w:firstLine="709"/>
        <w:jc w:val="both"/>
        <w:rPr>
          <w:rFonts w:ascii="Times New Roman" w:hAnsi="Times New Roman"/>
          <w:sz w:val="24"/>
          <w:szCs w:val="24"/>
        </w:rPr>
      </w:pPr>
      <w:r w:rsidRPr="00D32337">
        <w:rPr>
          <w:rFonts w:ascii="Times New Roman" w:hAnsi="Times New Roman"/>
          <w:sz w:val="24"/>
          <w:szCs w:val="24"/>
        </w:rPr>
        <w:t>В 201</w:t>
      </w:r>
      <w:r w:rsidR="00D32337" w:rsidRPr="00D32337">
        <w:rPr>
          <w:rFonts w:ascii="Times New Roman" w:hAnsi="Times New Roman"/>
          <w:sz w:val="24"/>
          <w:szCs w:val="24"/>
        </w:rPr>
        <w:t>7</w:t>
      </w:r>
      <w:r w:rsidRPr="00D32337">
        <w:rPr>
          <w:rFonts w:ascii="Times New Roman" w:hAnsi="Times New Roman"/>
          <w:sz w:val="24"/>
          <w:szCs w:val="24"/>
        </w:rPr>
        <w:t xml:space="preserve"> году Администрацией муниципального образования Лужский муниципальный район Ленинградской области утверждены к реализации </w:t>
      </w:r>
      <w:r w:rsidR="00D32337" w:rsidRPr="00D32337">
        <w:rPr>
          <w:rFonts w:ascii="Times New Roman" w:hAnsi="Times New Roman"/>
          <w:sz w:val="24"/>
          <w:szCs w:val="24"/>
        </w:rPr>
        <w:t>11</w:t>
      </w:r>
      <w:r w:rsidRPr="00D32337">
        <w:rPr>
          <w:rFonts w:ascii="Times New Roman" w:hAnsi="Times New Roman"/>
          <w:sz w:val="24"/>
          <w:szCs w:val="24"/>
        </w:rPr>
        <w:t xml:space="preserve"> муниципальных программ. </w:t>
      </w:r>
    </w:p>
    <w:p w:rsidR="00263279" w:rsidRPr="00D32337" w:rsidRDefault="00263279" w:rsidP="00805D1E">
      <w:pPr>
        <w:pStyle w:val="a3"/>
        <w:ind w:firstLine="709"/>
        <w:jc w:val="both"/>
        <w:rPr>
          <w:rFonts w:ascii="Times New Roman" w:hAnsi="Times New Roman"/>
          <w:sz w:val="24"/>
          <w:szCs w:val="24"/>
        </w:rPr>
      </w:pPr>
      <w:proofErr w:type="gramStart"/>
      <w:r w:rsidRPr="00D32337">
        <w:rPr>
          <w:rFonts w:ascii="Times New Roman" w:hAnsi="Times New Roman"/>
          <w:sz w:val="24"/>
          <w:szCs w:val="24"/>
        </w:rPr>
        <w:t xml:space="preserve">Сводный годовой доклад о ходе реализации и оценке эффективности муниципальных программ муниципального образования Лужский муниципальный район Ленинградской области за </w:t>
      </w:r>
      <w:r w:rsidR="00D32337" w:rsidRPr="00D32337">
        <w:rPr>
          <w:rFonts w:ascii="Times New Roman" w:hAnsi="Times New Roman"/>
          <w:sz w:val="24"/>
          <w:szCs w:val="24"/>
        </w:rPr>
        <w:t>2017</w:t>
      </w:r>
      <w:r w:rsidRPr="00D32337">
        <w:rPr>
          <w:rFonts w:ascii="Times New Roman" w:hAnsi="Times New Roman"/>
          <w:sz w:val="24"/>
          <w:szCs w:val="24"/>
        </w:rPr>
        <w:t xml:space="preserve"> год составлен в соответствии с п.5.</w:t>
      </w:r>
      <w:r w:rsidR="00892CD3" w:rsidRPr="00D32337">
        <w:rPr>
          <w:rFonts w:ascii="Times New Roman" w:hAnsi="Times New Roman"/>
          <w:sz w:val="24"/>
          <w:szCs w:val="24"/>
        </w:rPr>
        <w:t>9</w:t>
      </w:r>
      <w:r w:rsidRPr="00D32337">
        <w:rPr>
          <w:rFonts w:ascii="Times New Roman" w:hAnsi="Times New Roman"/>
          <w:sz w:val="24"/>
          <w:szCs w:val="24"/>
        </w:rPr>
        <w:t xml:space="preserve"> Порядка разработки, реализации и оценки эффективности муниципальных программ Лужского муниципального района Ленинградской области, утвержденного постановлением администрации Лужского муниципального района Ленинградской области от 30.10.2013г. № 3279 (далее – Порядок), на основании годовых отчетов о реализации</w:t>
      </w:r>
      <w:proofErr w:type="gramEnd"/>
      <w:r w:rsidRPr="00D32337">
        <w:rPr>
          <w:rFonts w:ascii="Times New Roman" w:hAnsi="Times New Roman"/>
          <w:sz w:val="24"/>
          <w:szCs w:val="24"/>
        </w:rPr>
        <w:t xml:space="preserve"> муниципальных программ, представленных ответственными исполнителями муниципальных программ и информации о расходах бюджета муниципального образования Лужский муниципальный район Ленинградской области на реализацию программ, предоставленной комитетом финансов Лужского муниципального района.</w:t>
      </w:r>
    </w:p>
    <w:p w:rsidR="00ED581E" w:rsidRDefault="00263279" w:rsidP="00ED581E">
      <w:pPr>
        <w:pStyle w:val="a3"/>
        <w:ind w:firstLine="709"/>
        <w:jc w:val="both"/>
        <w:rPr>
          <w:rFonts w:ascii="Times New Roman" w:hAnsi="Times New Roman"/>
          <w:sz w:val="24"/>
          <w:szCs w:val="24"/>
        </w:rPr>
      </w:pPr>
      <w:r w:rsidRPr="00D32337">
        <w:rPr>
          <w:rFonts w:ascii="Times New Roman" w:hAnsi="Times New Roman"/>
          <w:sz w:val="24"/>
          <w:szCs w:val="24"/>
        </w:rPr>
        <w:t xml:space="preserve">На финансирование мероприятий в рамках реализации муниципальных программ </w:t>
      </w:r>
      <w:r w:rsidR="00841792" w:rsidRPr="00D32337">
        <w:rPr>
          <w:rFonts w:ascii="Times New Roman" w:hAnsi="Times New Roman"/>
          <w:sz w:val="24"/>
          <w:szCs w:val="24"/>
        </w:rPr>
        <w:t>Лужского</w:t>
      </w:r>
      <w:r w:rsidRPr="00D32337">
        <w:rPr>
          <w:rFonts w:ascii="Times New Roman" w:hAnsi="Times New Roman"/>
          <w:sz w:val="24"/>
          <w:szCs w:val="24"/>
        </w:rPr>
        <w:t xml:space="preserve"> муниципального района Ленинградской области </w:t>
      </w:r>
      <w:r w:rsidR="00841792" w:rsidRPr="00D32337">
        <w:rPr>
          <w:rFonts w:ascii="Times New Roman" w:hAnsi="Times New Roman"/>
          <w:sz w:val="24"/>
          <w:szCs w:val="24"/>
        </w:rPr>
        <w:t>в</w:t>
      </w:r>
      <w:r w:rsidRPr="00D32337">
        <w:rPr>
          <w:rFonts w:ascii="Times New Roman" w:hAnsi="Times New Roman"/>
          <w:sz w:val="24"/>
          <w:szCs w:val="24"/>
        </w:rPr>
        <w:t xml:space="preserve"> </w:t>
      </w:r>
      <w:r w:rsidR="00D32337" w:rsidRPr="00D32337">
        <w:rPr>
          <w:rFonts w:ascii="Times New Roman" w:hAnsi="Times New Roman"/>
          <w:sz w:val="24"/>
          <w:szCs w:val="24"/>
        </w:rPr>
        <w:t>2017</w:t>
      </w:r>
      <w:r w:rsidRPr="00D32337">
        <w:rPr>
          <w:rFonts w:ascii="Times New Roman" w:hAnsi="Times New Roman"/>
          <w:sz w:val="24"/>
          <w:szCs w:val="24"/>
        </w:rPr>
        <w:t xml:space="preserve"> год</w:t>
      </w:r>
      <w:r w:rsidR="00841792" w:rsidRPr="00D32337">
        <w:rPr>
          <w:rFonts w:ascii="Times New Roman" w:hAnsi="Times New Roman"/>
          <w:sz w:val="24"/>
          <w:szCs w:val="24"/>
        </w:rPr>
        <w:t>у</w:t>
      </w:r>
      <w:r w:rsidRPr="00D32337">
        <w:rPr>
          <w:rFonts w:ascii="Times New Roman" w:hAnsi="Times New Roman"/>
          <w:sz w:val="24"/>
          <w:szCs w:val="24"/>
        </w:rPr>
        <w:t xml:space="preserve"> было запланировано </w:t>
      </w:r>
      <w:r w:rsidR="00B34C59" w:rsidRPr="00B34C59">
        <w:rPr>
          <w:rFonts w:ascii="Times New Roman" w:hAnsi="Times New Roman"/>
          <w:sz w:val="24"/>
          <w:szCs w:val="24"/>
        </w:rPr>
        <w:t>1 661 099</w:t>
      </w:r>
      <w:r w:rsidRPr="00B34C59">
        <w:rPr>
          <w:rFonts w:ascii="Times New Roman" w:hAnsi="Times New Roman"/>
          <w:sz w:val="24"/>
          <w:szCs w:val="24"/>
        </w:rPr>
        <w:t xml:space="preserve"> тыс</w:t>
      </w:r>
      <w:proofErr w:type="gramStart"/>
      <w:r w:rsidRPr="00B34C59">
        <w:rPr>
          <w:rFonts w:ascii="Times New Roman" w:hAnsi="Times New Roman"/>
          <w:sz w:val="24"/>
          <w:szCs w:val="24"/>
        </w:rPr>
        <w:t>.р</w:t>
      </w:r>
      <w:proofErr w:type="gramEnd"/>
      <w:r w:rsidRPr="00B34C59">
        <w:rPr>
          <w:rFonts w:ascii="Times New Roman" w:hAnsi="Times New Roman"/>
          <w:sz w:val="24"/>
          <w:szCs w:val="24"/>
        </w:rPr>
        <w:t xml:space="preserve">уб., в том числе за счет средств </w:t>
      </w:r>
      <w:r w:rsidR="00B34C59" w:rsidRPr="00B34C59">
        <w:rPr>
          <w:rFonts w:ascii="Times New Roman" w:hAnsi="Times New Roman"/>
          <w:sz w:val="24"/>
          <w:szCs w:val="24"/>
        </w:rPr>
        <w:t xml:space="preserve">федерального бюджета (далее ФБ) – 3 056 тыс. руб., </w:t>
      </w:r>
      <w:r w:rsidRPr="00B34C59">
        <w:rPr>
          <w:rFonts w:ascii="Times New Roman" w:hAnsi="Times New Roman"/>
          <w:sz w:val="24"/>
          <w:szCs w:val="24"/>
        </w:rPr>
        <w:t>бюджета Ленинградской области</w:t>
      </w:r>
      <w:r w:rsidR="00B34C59" w:rsidRPr="00B34C59">
        <w:rPr>
          <w:rFonts w:ascii="Times New Roman" w:hAnsi="Times New Roman"/>
          <w:sz w:val="24"/>
          <w:szCs w:val="24"/>
        </w:rPr>
        <w:t xml:space="preserve"> (далее ОБ) </w:t>
      </w:r>
      <w:r w:rsidRPr="00B34C59">
        <w:rPr>
          <w:rFonts w:ascii="Times New Roman" w:hAnsi="Times New Roman"/>
          <w:sz w:val="24"/>
          <w:szCs w:val="24"/>
        </w:rPr>
        <w:t xml:space="preserve"> – </w:t>
      </w:r>
      <w:r w:rsidR="00B34C59" w:rsidRPr="00B34C59">
        <w:rPr>
          <w:rFonts w:ascii="Times New Roman" w:hAnsi="Times New Roman"/>
          <w:sz w:val="24"/>
          <w:szCs w:val="24"/>
        </w:rPr>
        <w:t>1 130 766</w:t>
      </w:r>
      <w:r w:rsidRPr="00B34C59">
        <w:rPr>
          <w:rFonts w:ascii="Times New Roman" w:hAnsi="Times New Roman"/>
          <w:sz w:val="24"/>
          <w:szCs w:val="24"/>
        </w:rPr>
        <w:t xml:space="preserve"> тыс.руб., бюджета </w:t>
      </w:r>
      <w:r w:rsidR="00841792" w:rsidRPr="00B34C59">
        <w:rPr>
          <w:rFonts w:ascii="Times New Roman" w:hAnsi="Times New Roman"/>
          <w:sz w:val="24"/>
          <w:szCs w:val="24"/>
        </w:rPr>
        <w:t>Лужского</w:t>
      </w:r>
      <w:r w:rsidRPr="00B34C59">
        <w:rPr>
          <w:rFonts w:ascii="Times New Roman" w:hAnsi="Times New Roman"/>
          <w:sz w:val="24"/>
          <w:szCs w:val="24"/>
        </w:rPr>
        <w:t xml:space="preserve"> муниципального района </w:t>
      </w:r>
      <w:r w:rsidR="00B34C59" w:rsidRPr="00B34C59">
        <w:rPr>
          <w:rFonts w:ascii="Times New Roman" w:hAnsi="Times New Roman"/>
          <w:sz w:val="24"/>
          <w:szCs w:val="24"/>
        </w:rPr>
        <w:t xml:space="preserve">(далее МБ)  </w:t>
      </w:r>
      <w:r w:rsidRPr="00B34C59">
        <w:rPr>
          <w:rFonts w:ascii="Times New Roman" w:hAnsi="Times New Roman"/>
          <w:sz w:val="24"/>
          <w:szCs w:val="24"/>
        </w:rPr>
        <w:t xml:space="preserve">– </w:t>
      </w:r>
      <w:r w:rsidR="00B34C59" w:rsidRPr="00B34C59">
        <w:rPr>
          <w:rFonts w:ascii="Times New Roman" w:hAnsi="Times New Roman"/>
          <w:sz w:val="24"/>
          <w:szCs w:val="24"/>
        </w:rPr>
        <w:t>586 583</w:t>
      </w:r>
      <w:r w:rsidRPr="00B34C59">
        <w:rPr>
          <w:rFonts w:ascii="Times New Roman" w:hAnsi="Times New Roman"/>
          <w:sz w:val="24"/>
          <w:szCs w:val="24"/>
        </w:rPr>
        <w:t xml:space="preserve"> тыс.руб. Фактический объем финансирования </w:t>
      </w:r>
      <w:r w:rsidR="00841792" w:rsidRPr="00B34C59">
        <w:rPr>
          <w:rFonts w:ascii="Times New Roman" w:hAnsi="Times New Roman"/>
          <w:sz w:val="24"/>
          <w:szCs w:val="24"/>
        </w:rPr>
        <w:t>в</w:t>
      </w:r>
      <w:r w:rsidRPr="00B34C59">
        <w:rPr>
          <w:rFonts w:ascii="Times New Roman" w:hAnsi="Times New Roman"/>
          <w:sz w:val="24"/>
          <w:szCs w:val="24"/>
        </w:rPr>
        <w:t xml:space="preserve"> </w:t>
      </w:r>
      <w:r w:rsidR="00D32337" w:rsidRPr="00B34C59">
        <w:rPr>
          <w:rFonts w:ascii="Times New Roman" w:hAnsi="Times New Roman"/>
          <w:sz w:val="24"/>
          <w:szCs w:val="24"/>
        </w:rPr>
        <w:t>2017</w:t>
      </w:r>
      <w:r w:rsidRPr="00B34C59">
        <w:rPr>
          <w:rFonts w:ascii="Times New Roman" w:hAnsi="Times New Roman"/>
          <w:sz w:val="24"/>
          <w:szCs w:val="24"/>
        </w:rPr>
        <w:t xml:space="preserve"> год</w:t>
      </w:r>
      <w:r w:rsidR="00841792" w:rsidRPr="00B34C59">
        <w:rPr>
          <w:rFonts w:ascii="Times New Roman" w:hAnsi="Times New Roman"/>
          <w:sz w:val="24"/>
          <w:szCs w:val="24"/>
        </w:rPr>
        <w:t>у</w:t>
      </w:r>
      <w:r w:rsidRPr="00B34C59">
        <w:rPr>
          <w:rFonts w:ascii="Times New Roman" w:hAnsi="Times New Roman"/>
          <w:sz w:val="24"/>
          <w:szCs w:val="24"/>
        </w:rPr>
        <w:t xml:space="preserve"> составил </w:t>
      </w:r>
      <w:r w:rsidR="00B34C59" w:rsidRPr="00B34C59">
        <w:rPr>
          <w:rFonts w:ascii="Times New Roman" w:hAnsi="Times New Roman"/>
          <w:sz w:val="24"/>
          <w:szCs w:val="24"/>
        </w:rPr>
        <w:t>1 894 047 тыс</w:t>
      </w:r>
      <w:proofErr w:type="gramStart"/>
      <w:r w:rsidR="00B34C59" w:rsidRPr="00B34C59">
        <w:rPr>
          <w:rFonts w:ascii="Times New Roman" w:hAnsi="Times New Roman"/>
          <w:sz w:val="24"/>
          <w:szCs w:val="24"/>
        </w:rPr>
        <w:t>.р</w:t>
      </w:r>
      <w:proofErr w:type="gramEnd"/>
      <w:r w:rsidR="00B34C59" w:rsidRPr="00B34C59">
        <w:rPr>
          <w:rFonts w:ascii="Times New Roman" w:hAnsi="Times New Roman"/>
          <w:sz w:val="24"/>
          <w:szCs w:val="24"/>
        </w:rPr>
        <w:t>уб. (114% от средств, предусмотренных муниципальными программами), в том числе за счет средств ФБ  – 3 599 тыс. руб.</w:t>
      </w:r>
      <w:r w:rsidR="00ED581E" w:rsidRPr="00ED581E">
        <w:rPr>
          <w:rFonts w:ascii="Times New Roman" w:hAnsi="Times New Roman"/>
          <w:sz w:val="24"/>
          <w:szCs w:val="24"/>
        </w:rPr>
        <w:t xml:space="preserve"> </w:t>
      </w:r>
      <w:r w:rsidR="00ED581E" w:rsidRPr="00B34C59">
        <w:rPr>
          <w:rFonts w:ascii="Times New Roman" w:hAnsi="Times New Roman"/>
          <w:sz w:val="24"/>
          <w:szCs w:val="24"/>
        </w:rPr>
        <w:t>(</w:t>
      </w:r>
      <w:r w:rsidR="00ED581E">
        <w:rPr>
          <w:rFonts w:ascii="Times New Roman" w:hAnsi="Times New Roman"/>
          <w:sz w:val="24"/>
          <w:szCs w:val="24"/>
        </w:rPr>
        <w:t>341</w:t>
      </w:r>
      <w:r w:rsidR="00ED581E" w:rsidRPr="00B34C59">
        <w:rPr>
          <w:rFonts w:ascii="Times New Roman" w:hAnsi="Times New Roman"/>
          <w:sz w:val="24"/>
          <w:szCs w:val="24"/>
        </w:rPr>
        <w:t>% от средств, предусмотренных муниципальными программами)</w:t>
      </w:r>
      <w:r w:rsidR="00B34C59" w:rsidRPr="00B34C59">
        <w:rPr>
          <w:rFonts w:ascii="Times New Roman" w:hAnsi="Times New Roman"/>
          <w:sz w:val="24"/>
          <w:szCs w:val="24"/>
        </w:rPr>
        <w:t>, ОБ – 1 303 865 тыс.руб.</w:t>
      </w:r>
      <w:r w:rsidR="00ED581E" w:rsidRPr="00ED581E">
        <w:rPr>
          <w:rFonts w:ascii="Times New Roman" w:hAnsi="Times New Roman"/>
          <w:sz w:val="24"/>
          <w:szCs w:val="24"/>
        </w:rPr>
        <w:t xml:space="preserve"> </w:t>
      </w:r>
      <w:r w:rsidR="00ED581E" w:rsidRPr="00B34C59">
        <w:rPr>
          <w:rFonts w:ascii="Times New Roman" w:hAnsi="Times New Roman"/>
          <w:sz w:val="24"/>
          <w:szCs w:val="24"/>
        </w:rPr>
        <w:t>(11</w:t>
      </w:r>
      <w:r w:rsidR="00ED581E">
        <w:rPr>
          <w:rFonts w:ascii="Times New Roman" w:hAnsi="Times New Roman"/>
          <w:sz w:val="24"/>
          <w:szCs w:val="24"/>
        </w:rPr>
        <w:t>5</w:t>
      </w:r>
      <w:r w:rsidR="00ED581E" w:rsidRPr="00B34C59">
        <w:rPr>
          <w:rFonts w:ascii="Times New Roman" w:hAnsi="Times New Roman"/>
          <w:sz w:val="24"/>
          <w:szCs w:val="24"/>
        </w:rPr>
        <w:t>% от средств, предусмотренных муниципальными программами)</w:t>
      </w:r>
      <w:r w:rsidR="00B34C59" w:rsidRPr="00B34C59">
        <w:rPr>
          <w:rFonts w:ascii="Times New Roman" w:hAnsi="Times New Roman"/>
          <w:sz w:val="24"/>
          <w:szCs w:val="24"/>
        </w:rPr>
        <w:t xml:space="preserve">, бюджета Лужского муниципального района – 586 583 тыс.руб. </w:t>
      </w:r>
      <w:r w:rsidR="00ED581E" w:rsidRPr="00B34C59">
        <w:rPr>
          <w:rFonts w:ascii="Times New Roman" w:hAnsi="Times New Roman"/>
          <w:sz w:val="24"/>
          <w:szCs w:val="24"/>
        </w:rPr>
        <w:t>(11</w:t>
      </w:r>
      <w:r w:rsidR="00ED581E">
        <w:rPr>
          <w:rFonts w:ascii="Times New Roman" w:hAnsi="Times New Roman"/>
          <w:sz w:val="24"/>
          <w:szCs w:val="24"/>
        </w:rPr>
        <w:t>1</w:t>
      </w:r>
      <w:r w:rsidR="00ED581E" w:rsidRPr="00B34C59">
        <w:rPr>
          <w:rFonts w:ascii="Times New Roman" w:hAnsi="Times New Roman"/>
          <w:sz w:val="24"/>
          <w:szCs w:val="24"/>
        </w:rPr>
        <w:t>% от средств, предусмотренных муниципальными программами)</w:t>
      </w:r>
      <w:r w:rsidR="00ED581E">
        <w:rPr>
          <w:rFonts w:ascii="Times New Roman" w:hAnsi="Times New Roman"/>
          <w:sz w:val="24"/>
          <w:szCs w:val="24"/>
        </w:rPr>
        <w:t>.</w:t>
      </w:r>
      <w:r w:rsidR="00ED581E" w:rsidRPr="00ED581E">
        <w:rPr>
          <w:rFonts w:ascii="Times New Roman" w:hAnsi="Times New Roman"/>
          <w:sz w:val="24"/>
          <w:szCs w:val="24"/>
        </w:rPr>
        <w:t xml:space="preserve"> </w:t>
      </w:r>
    </w:p>
    <w:p w:rsidR="00ED581E" w:rsidRPr="004953B2" w:rsidRDefault="00ED581E" w:rsidP="00ED581E">
      <w:pPr>
        <w:pStyle w:val="a3"/>
        <w:ind w:firstLine="709"/>
        <w:jc w:val="both"/>
        <w:rPr>
          <w:rFonts w:ascii="Times New Roman" w:hAnsi="Times New Roman"/>
          <w:sz w:val="24"/>
          <w:szCs w:val="24"/>
        </w:rPr>
      </w:pPr>
      <w:r w:rsidRPr="004953B2">
        <w:rPr>
          <w:rFonts w:ascii="Times New Roman" w:hAnsi="Times New Roman"/>
          <w:sz w:val="24"/>
          <w:szCs w:val="24"/>
        </w:rPr>
        <w:t>Расходы на реализацию мероприятий муниципальных программ в 201</w:t>
      </w:r>
      <w:r>
        <w:rPr>
          <w:rFonts w:ascii="Times New Roman" w:hAnsi="Times New Roman"/>
          <w:sz w:val="24"/>
          <w:szCs w:val="24"/>
        </w:rPr>
        <w:t>7</w:t>
      </w:r>
      <w:r w:rsidRPr="004953B2">
        <w:rPr>
          <w:rFonts w:ascii="Times New Roman" w:hAnsi="Times New Roman"/>
          <w:sz w:val="24"/>
          <w:szCs w:val="24"/>
        </w:rPr>
        <w:t xml:space="preserve"> году составили </w:t>
      </w:r>
      <w:r>
        <w:rPr>
          <w:rFonts w:ascii="Times New Roman" w:hAnsi="Times New Roman"/>
          <w:sz w:val="24"/>
          <w:szCs w:val="24"/>
        </w:rPr>
        <w:t>1 776 718</w:t>
      </w:r>
      <w:r w:rsidRPr="004953B2">
        <w:rPr>
          <w:rFonts w:ascii="Times New Roman" w:hAnsi="Times New Roman"/>
          <w:sz w:val="24"/>
          <w:szCs w:val="24"/>
        </w:rPr>
        <w:t xml:space="preserve"> тыс</w:t>
      </w:r>
      <w:proofErr w:type="gramStart"/>
      <w:r w:rsidRPr="004953B2">
        <w:rPr>
          <w:rFonts w:ascii="Times New Roman" w:hAnsi="Times New Roman"/>
          <w:sz w:val="24"/>
          <w:szCs w:val="24"/>
        </w:rPr>
        <w:t>.р</w:t>
      </w:r>
      <w:proofErr w:type="gramEnd"/>
      <w:r w:rsidRPr="004953B2">
        <w:rPr>
          <w:rFonts w:ascii="Times New Roman" w:hAnsi="Times New Roman"/>
          <w:sz w:val="24"/>
          <w:szCs w:val="24"/>
        </w:rPr>
        <w:t>уб. (</w:t>
      </w:r>
      <w:r>
        <w:rPr>
          <w:rFonts w:ascii="Times New Roman" w:hAnsi="Times New Roman"/>
          <w:sz w:val="24"/>
          <w:szCs w:val="24"/>
        </w:rPr>
        <w:t>94</w:t>
      </w:r>
      <w:r w:rsidRPr="004953B2">
        <w:rPr>
          <w:rFonts w:ascii="Times New Roman" w:hAnsi="Times New Roman"/>
          <w:sz w:val="24"/>
          <w:szCs w:val="24"/>
        </w:rPr>
        <w:t>% от фактического объема финансирования).</w:t>
      </w:r>
    </w:p>
    <w:p w:rsidR="00B34C59" w:rsidRPr="00B34C59" w:rsidRDefault="00B34C59" w:rsidP="00805D1E">
      <w:pPr>
        <w:pStyle w:val="a3"/>
        <w:ind w:firstLine="709"/>
        <w:jc w:val="both"/>
        <w:rPr>
          <w:rFonts w:ascii="Times New Roman" w:hAnsi="Times New Roman"/>
          <w:sz w:val="24"/>
          <w:szCs w:val="24"/>
        </w:rPr>
      </w:pPr>
    </w:p>
    <w:p w:rsidR="00263279" w:rsidRPr="00CF64A8" w:rsidRDefault="00263279" w:rsidP="00805D1E">
      <w:pPr>
        <w:pStyle w:val="a3"/>
        <w:ind w:firstLine="709"/>
        <w:jc w:val="both"/>
        <w:rPr>
          <w:rFonts w:ascii="Times New Roman" w:hAnsi="Times New Roman"/>
          <w:sz w:val="24"/>
          <w:szCs w:val="24"/>
        </w:rPr>
      </w:pPr>
      <w:r w:rsidRPr="00CF64A8">
        <w:rPr>
          <w:rFonts w:ascii="Times New Roman" w:hAnsi="Times New Roman"/>
          <w:sz w:val="24"/>
          <w:szCs w:val="24"/>
        </w:rPr>
        <w:t xml:space="preserve">Реализация мероприятий в </w:t>
      </w:r>
      <w:r w:rsidR="00D32337" w:rsidRPr="00CF64A8">
        <w:rPr>
          <w:rFonts w:ascii="Times New Roman" w:hAnsi="Times New Roman"/>
          <w:sz w:val="24"/>
          <w:szCs w:val="24"/>
        </w:rPr>
        <w:t>2017</w:t>
      </w:r>
      <w:r w:rsidRPr="00CF64A8">
        <w:rPr>
          <w:rFonts w:ascii="Times New Roman" w:hAnsi="Times New Roman"/>
          <w:sz w:val="24"/>
          <w:szCs w:val="24"/>
        </w:rPr>
        <w:t xml:space="preserve"> году проводилась в рамках следующих муниципальных программ</w:t>
      </w:r>
      <w:r w:rsidR="00841792" w:rsidRPr="00CF64A8">
        <w:rPr>
          <w:rFonts w:ascii="Times New Roman" w:hAnsi="Times New Roman"/>
          <w:sz w:val="24"/>
          <w:szCs w:val="24"/>
        </w:rPr>
        <w:t>:</w:t>
      </w:r>
    </w:p>
    <w:p w:rsidR="00831E2E" w:rsidRPr="00CF64A8" w:rsidRDefault="00831E2E" w:rsidP="00805D1E">
      <w:pPr>
        <w:pStyle w:val="a3"/>
        <w:ind w:firstLine="709"/>
        <w:jc w:val="both"/>
        <w:rPr>
          <w:rFonts w:ascii="Times New Roman" w:hAnsi="Times New Roman"/>
          <w:sz w:val="24"/>
          <w:szCs w:val="24"/>
        </w:rPr>
      </w:pPr>
    </w:p>
    <w:p w:rsidR="00652256" w:rsidRPr="00CF64A8" w:rsidRDefault="00263279" w:rsidP="0000672A">
      <w:pPr>
        <w:pStyle w:val="a4"/>
        <w:numPr>
          <w:ilvl w:val="0"/>
          <w:numId w:val="1"/>
        </w:numPr>
        <w:spacing w:after="0" w:line="240" w:lineRule="auto"/>
        <w:ind w:left="0" w:firstLine="0"/>
        <w:jc w:val="both"/>
        <w:rPr>
          <w:rFonts w:ascii="Times New Roman" w:hAnsi="Times New Roman"/>
          <w:sz w:val="24"/>
          <w:szCs w:val="24"/>
        </w:rPr>
      </w:pPr>
      <w:r w:rsidRPr="00CF64A8">
        <w:rPr>
          <w:rFonts w:ascii="Times New Roman" w:hAnsi="Times New Roman"/>
          <w:b/>
          <w:sz w:val="24"/>
          <w:szCs w:val="24"/>
        </w:rPr>
        <w:t>Муниципальная программа</w:t>
      </w:r>
      <w:r w:rsidR="00841792" w:rsidRPr="00CF64A8">
        <w:rPr>
          <w:rFonts w:ascii="Times New Roman" w:hAnsi="Times New Roman"/>
          <w:b/>
          <w:sz w:val="24"/>
          <w:szCs w:val="24"/>
        </w:rPr>
        <w:t xml:space="preserve"> "Современное образование Лужского муниципального района на 2014-201</w:t>
      </w:r>
      <w:r w:rsidR="00D32337" w:rsidRPr="00CF64A8">
        <w:rPr>
          <w:rFonts w:ascii="Times New Roman" w:hAnsi="Times New Roman"/>
          <w:b/>
          <w:sz w:val="24"/>
          <w:szCs w:val="24"/>
        </w:rPr>
        <w:t>9</w:t>
      </w:r>
      <w:r w:rsidR="00841792" w:rsidRPr="00CF64A8">
        <w:rPr>
          <w:rFonts w:ascii="Times New Roman" w:hAnsi="Times New Roman"/>
          <w:b/>
          <w:sz w:val="24"/>
          <w:szCs w:val="24"/>
        </w:rPr>
        <w:t xml:space="preserve"> годы"</w:t>
      </w:r>
    </w:p>
    <w:p w:rsidR="00D32337" w:rsidRPr="00F01DE3" w:rsidRDefault="00D32337" w:rsidP="00F01DE3">
      <w:pPr>
        <w:spacing w:after="0" w:line="240" w:lineRule="auto"/>
        <w:ind w:firstLine="567"/>
        <w:jc w:val="both"/>
        <w:rPr>
          <w:rFonts w:ascii="Times New Roman" w:hAnsi="Times New Roman"/>
          <w:sz w:val="24"/>
          <w:szCs w:val="24"/>
        </w:rPr>
      </w:pPr>
      <w:r w:rsidRPr="00F01DE3">
        <w:rPr>
          <w:rFonts w:ascii="Times New Roman" w:hAnsi="Times New Roman"/>
          <w:sz w:val="24"/>
          <w:szCs w:val="24"/>
        </w:rPr>
        <w:t xml:space="preserve">Муниципальная  программа "Современное образование Лужского муниципального района на 2014-2019 годы" утверждена постановлением администрации Лужского муниципального района от 25.12.2013 №4049. Изменения в программу на 2015 год внесены Постановлением администрации Лужского муниципального района от 25 июня 2015г. №1729. Изменения </w:t>
      </w:r>
      <w:proofErr w:type="gramStart"/>
      <w:r w:rsidRPr="00F01DE3">
        <w:rPr>
          <w:rFonts w:ascii="Times New Roman" w:hAnsi="Times New Roman"/>
          <w:sz w:val="24"/>
          <w:szCs w:val="24"/>
        </w:rPr>
        <w:t>в</w:t>
      </w:r>
      <w:proofErr w:type="gramEnd"/>
      <w:r w:rsidRPr="00F01DE3">
        <w:rPr>
          <w:rFonts w:ascii="Times New Roman" w:hAnsi="Times New Roman"/>
          <w:sz w:val="24"/>
          <w:szCs w:val="24"/>
        </w:rPr>
        <w:t xml:space="preserve"> программу на 2016 год внесены Постановлением администрации Лужского муниципального района от  19 мая 2016 года  №1598.</w:t>
      </w:r>
      <w:r w:rsidR="00CF64A8" w:rsidRPr="00F01DE3">
        <w:rPr>
          <w:rFonts w:ascii="Times New Roman" w:hAnsi="Times New Roman"/>
          <w:sz w:val="24"/>
          <w:szCs w:val="24"/>
        </w:rPr>
        <w:t xml:space="preserve"> </w:t>
      </w:r>
      <w:r w:rsidRPr="00F01DE3">
        <w:rPr>
          <w:rFonts w:ascii="Times New Roman" w:hAnsi="Times New Roman"/>
          <w:sz w:val="24"/>
          <w:szCs w:val="24"/>
        </w:rPr>
        <w:t>Изменения в программу на 201</w:t>
      </w:r>
      <w:r w:rsidR="00CF64A8" w:rsidRPr="00F01DE3">
        <w:rPr>
          <w:rFonts w:ascii="Times New Roman" w:hAnsi="Times New Roman"/>
          <w:sz w:val="24"/>
          <w:szCs w:val="24"/>
        </w:rPr>
        <w:t>7</w:t>
      </w:r>
      <w:r w:rsidRPr="00F01DE3">
        <w:rPr>
          <w:rFonts w:ascii="Times New Roman" w:hAnsi="Times New Roman"/>
          <w:sz w:val="24"/>
          <w:szCs w:val="24"/>
        </w:rPr>
        <w:t xml:space="preserve"> год внесены Постановлением администрации от  17 апреля 2017 года  №1385.</w:t>
      </w:r>
    </w:p>
    <w:p w:rsidR="00ED581E" w:rsidRPr="00F01DE3" w:rsidRDefault="00D32337" w:rsidP="00F01DE3">
      <w:pPr>
        <w:spacing w:after="0" w:line="240" w:lineRule="auto"/>
        <w:ind w:firstLine="567"/>
        <w:jc w:val="both"/>
        <w:rPr>
          <w:rFonts w:ascii="Times New Roman" w:hAnsi="Times New Roman"/>
          <w:sz w:val="24"/>
          <w:szCs w:val="24"/>
        </w:rPr>
      </w:pPr>
      <w:r w:rsidRPr="00F01DE3">
        <w:rPr>
          <w:rFonts w:ascii="Times New Roman" w:hAnsi="Times New Roman"/>
          <w:sz w:val="24"/>
          <w:szCs w:val="24"/>
        </w:rPr>
        <w:t>На 2017 год муниципальной программой запланировано финансирование в размере 1226647,7 тыс</w:t>
      </w:r>
      <w:proofErr w:type="gramStart"/>
      <w:r w:rsidRPr="00F01DE3">
        <w:rPr>
          <w:rFonts w:ascii="Times New Roman" w:hAnsi="Times New Roman"/>
          <w:sz w:val="24"/>
          <w:szCs w:val="24"/>
        </w:rPr>
        <w:t>.р</w:t>
      </w:r>
      <w:proofErr w:type="gramEnd"/>
      <w:r w:rsidRPr="00F01DE3">
        <w:rPr>
          <w:rFonts w:ascii="Times New Roman" w:hAnsi="Times New Roman"/>
          <w:sz w:val="24"/>
          <w:szCs w:val="24"/>
        </w:rPr>
        <w:t xml:space="preserve">уб. (в том числе средства </w:t>
      </w:r>
      <w:r w:rsidR="00ED581E" w:rsidRPr="00F01DE3">
        <w:rPr>
          <w:rFonts w:ascii="Times New Roman" w:hAnsi="Times New Roman"/>
          <w:sz w:val="24"/>
          <w:szCs w:val="24"/>
        </w:rPr>
        <w:t>ОБ</w:t>
      </w:r>
      <w:r w:rsidRPr="00F01DE3">
        <w:rPr>
          <w:rFonts w:ascii="Times New Roman" w:hAnsi="Times New Roman"/>
          <w:sz w:val="24"/>
          <w:szCs w:val="24"/>
        </w:rPr>
        <w:t xml:space="preserve"> – 825703,1 тыс.руб., средства </w:t>
      </w:r>
      <w:r w:rsidR="00ED581E" w:rsidRPr="00F01DE3">
        <w:rPr>
          <w:rFonts w:ascii="Times New Roman" w:hAnsi="Times New Roman"/>
          <w:sz w:val="24"/>
          <w:szCs w:val="24"/>
        </w:rPr>
        <w:t>МБ</w:t>
      </w:r>
      <w:r w:rsidRPr="00F01DE3">
        <w:rPr>
          <w:rFonts w:ascii="Times New Roman" w:hAnsi="Times New Roman"/>
          <w:sz w:val="24"/>
          <w:szCs w:val="24"/>
        </w:rPr>
        <w:t xml:space="preserve"> – 400944,6 тыс.руб.). Фактический объем финансирования в 2017 году составил 1422239,2 тыс</w:t>
      </w:r>
      <w:proofErr w:type="gramStart"/>
      <w:r w:rsidRPr="00F01DE3">
        <w:rPr>
          <w:rFonts w:ascii="Times New Roman" w:hAnsi="Times New Roman"/>
          <w:sz w:val="24"/>
          <w:szCs w:val="24"/>
        </w:rPr>
        <w:t>.р</w:t>
      </w:r>
      <w:proofErr w:type="gramEnd"/>
      <w:r w:rsidRPr="00F01DE3">
        <w:rPr>
          <w:rFonts w:ascii="Times New Roman" w:hAnsi="Times New Roman"/>
          <w:sz w:val="24"/>
          <w:szCs w:val="24"/>
        </w:rPr>
        <w:t xml:space="preserve">уб. (в том числе средства </w:t>
      </w:r>
      <w:r w:rsidR="00ED581E" w:rsidRPr="00F01DE3">
        <w:rPr>
          <w:rFonts w:ascii="Times New Roman" w:hAnsi="Times New Roman"/>
          <w:sz w:val="24"/>
          <w:szCs w:val="24"/>
        </w:rPr>
        <w:t xml:space="preserve">ФБ - </w:t>
      </w:r>
      <w:r w:rsidRPr="00F01DE3">
        <w:rPr>
          <w:rFonts w:ascii="Times New Roman" w:hAnsi="Times New Roman"/>
          <w:sz w:val="24"/>
          <w:szCs w:val="24"/>
        </w:rPr>
        <w:t xml:space="preserve">2521,9 тыс.руб., </w:t>
      </w:r>
      <w:r w:rsidR="00ED581E" w:rsidRPr="00F01DE3">
        <w:rPr>
          <w:rFonts w:ascii="Times New Roman" w:hAnsi="Times New Roman"/>
          <w:sz w:val="24"/>
          <w:szCs w:val="24"/>
        </w:rPr>
        <w:t xml:space="preserve">ОБ </w:t>
      </w:r>
      <w:r w:rsidRPr="00F01DE3">
        <w:rPr>
          <w:rFonts w:ascii="Times New Roman" w:hAnsi="Times New Roman"/>
          <w:sz w:val="24"/>
          <w:szCs w:val="24"/>
        </w:rPr>
        <w:t xml:space="preserve">– 967111,6 тыс.руб., средства </w:t>
      </w:r>
      <w:r w:rsidR="00ED581E" w:rsidRPr="00F01DE3">
        <w:rPr>
          <w:rFonts w:ascii="Times New Roman" w:hAnsi="Times New Roman"/>
          <w:sz w:val="24"/>
          <w:szCs w:val="24"/>
        </w:rPr>
        <w:t>МБ</w:t>
      </w:r>
      <w:r w:rsidRPr="00F01DE3">
        <w:rPr>
          <w:rFonts w:ascii="Times New Roman" w:hAnsi="Times New Roman"/>
          <w:sz w:val="24"/>
          <w:szCs w:val="24"/>
        </w:rPr>
        <w:t xml:space="preserve"> – 452605,7 тыс.руб.). Фактические расходы по программе за 2017 год составили 1350281,2 тыс.</w:t>
      </w:r>
      <w:r w:rsidR="00ED581E" w:rsidRPr="00F01DE3">
        <w:rPr>
          <w:rFonts w:ascii="Times New Roman" w:hAnsi="Times New Roman"/>
          <w:sz w:val="24"/>
          <w:szCs w:val="24"/>
        </w:rPr>
        <w:t xml:space="preserve"> </w:t>
      </w:r>
      <w:r w:rsidRPr="00F01DE3">
        <w:rPr>
          <w:rFonts w:ascii="Times New Roman" w:hAnsi="Times New Roman"/>
          <w:sz w:val="24"/>
          <w:szCs w:val="24"/>
        </w:rPr>
        <w:t>руб</w:t>
      </w:r>
      <w:r w:rsidR="00ED581E" w:rsidRPr="00F01DE3">
        <w:rPr>
          <w:rFonts w:ascii="Times New Roman" w:hAnsi="Times New Roman"/>
          <w:sz w:val="24"/>
          <w:szCs w:val="24"/>
        </w:rPr>
        <w:t>.</w:t>
      </w:r>
      <w:r w:rsidRPr="00F01DE3">
        <w:rPr>
          <w:rFonts w:ascii="Times New Roman" w:hAnsi="Times New Roman"/>
          <w:sz w:val="24"/>
          <w:szCs w:val="24"/>
        </w:rPr>
        <w:t xml:space="preserve"> (в том </w:t>
      </w:r>
      <w:r w:rsidR="00ED581E" w:rsidRPr="00F01DE3">
        <w:rPr>
          <w:rFonts w:ascii="Times New Roman" w:hAnsi="Times New Roman"/>
          <w:sz w:val="24"/>
          <w:szCs w:val="24"/>
        </w:rPr>
        <w:t>числе</w:t>
      </w:r>
      <w:r w:rsidRPr="00F01DE3">
        <w:rPr>
          <w:rFonts w:ascii="Times New Roman" w:hAnsi="Times New Roman"/>
          <w:sz w:val="24"/>
          <w:szCs w:val="24"/>
        </w:rPr>
        <w:t xml:space="preserve"> средства </w:t>
      </w:r>
      <w:r w:rsidR="00ED581E" w:rsidRPr="00F01DE3">
        <w:rPr>
          <w:rFonts w:ascii="Times New Roman" w:hAnsi="Times New Roman"/>
          <w:sz w:val="24"/>
          <w:szCs w:val="24"/>
        </w:rPr>
        <w:t>ФБ</w:t>
      </w:r>
      <w:r w:rsidRPr="00F01DE3">
        <w:rPr>
          <w:rFonts w:ascii="Times New Roman" w:hAnsi="Times New Roman"/>
          <w:sz w:val="24"/>
          <w:szCs w:val="24"/>
        </w:rPr>
        <w:t xml:space="preserve"> – 2521,9 тыс</w:t>
      </w:r>
      <w:proofErr w:type="gramStart"/>
      <w:r w:rsidRPr="00F01DE3">
        <w:rPr>
          <w:rFonts w:ascii="Times New Roman" w:hAnsi="Times New Roman"/>
          <w:sz w:val="24"/>
          <w:szCs w:val="24"/>
        </w:rPr>
        <w:t>.р</w:t>
      </w:r>
      <w:proofErr w:type="gramEnd"/>
      <w:r w:rsidRPr="00F01DE3">
        <w:rPr>
          <w:rFonts w:ascii="Times New Roman" w:hAnsi="Times New Roman"/>
          <w:sz w:val="24"/>
          <w:szCs w:val="24"/>
        </w:rPr>
        <w:t xml:space="preserve">уб., </w:t>
      </w:r>
      <w:r w:rsidR="00ED581E" w:rsidRPr="00F01DE3">
        <w:rPr>
          <w:rFonts w:ascii="Times New Roman" w:hAnsi="Times New Roman"/>
          <w:sz w:val="24"/>
          <w:szCs w:val="24"/>
        </w:rPr>
        <w:t>ОБ</w:t>
      </w:r>
      <w:r w:rsidRPr="00F01DE3">
        <w:rPr>
          <w:rFonts w:ascii="Times New Roman" w:hAnsi="Times New Roman"/>
          <w:sz w:val="24"/>
          <w:szCs w:val="24"/>
        </w:rPr>
        <w:t xml:space="preserve"> – 913779,5 тыс.</w:t>
      </w:r>
      <w:r w:rsidR="00ED581E" w:rsidRPr="00F01DE3">
        <w:rPr>
          <w:rFonts w:ascii="Times New Roman" w:hAnsi="Times New Roman"/>
          <w:sz w:val="24"/>
          <w:szCs w:val="24"/>
        </w:rPr>
        <w:t xml:space="preserve"> </w:t>
      </w:r>
      <w:r w:rsidRPr="00F01DE3">
        <w:rPr>
          <w:rFonts w:ascii="Times New Roman" w:hAnsi="Times New Roman"/>
          <w:sz w:val="24"/>
          <w:szCs w:val="24"/>
        </w:rPr>
        <w:t>руб</w:t>
      </w:r>
      <w:r w:rsidR="00ED581E" w:rsidRPr="00F01DE3">
        <w:rPr>
          <w:rFonts w:ascii="Times New Roman" w:hAnsi="Times New Roman"/>
          <w:sz w:val="24"/>
          <w:szCs w:val="24"/>
        </w:rPr>
        <w:t>.</w:t>
      </w:r>
      <w:r w:rsidRPr="00F01DE3">
        <w:rPr>
          <w:rFonts w:ascii="Times New Roman" w:hAnsi="Times New Roman"/>
          <w:sz w:val="24"/>
          <w:szCs w:val="24"/>
        </w:rPr>
        <w:t xml:space="preserve">, средства </w:t>
      </w:r>
      <w:r w:rsidR="00ED581E" w:rsidRPr="00F01DE3">
        <w:rPr>
          <w:rFonts w:ascii="Times New Roman" w:hAnsi="Times New Roman"/>
          <w:sz w:val="24"/>
          <w:szCs w:val="24"/>
        </w:rPr>
        <w:t>МБ</w:t>
      </w:r>
      <w:r w:rsidRPr="00F01DE3">
        <w:rPr>
          <w:rFonts w:ascii="Times New Roman" w:hAnsi="Times New Roman"/>
          <w:sz w:val="24"/>
          <w:szCs w:val="24"/>
        </w:rPr>
        <w:t xml:space="preserve"> – 433979,8 тыс.руб.), что составляет </w:t>
      </w:r>
      <w:r w:rsidR="00ED581E" w:rsidRPr="00F01DE3">
        <w:rPr>
          <w:rFonts w:ascii="Times New Roman" w:hAnsi="Times New Roman"/>
          <w:sz w:val="24"/>
          <w:szCs w:val="24"/>
        </w:rPr>
        <w:t>110</w:t>
      </w:r>
      <w:r w:rsidRPr="00F01DE3">
        <w:rPr>
          <w:rFonts w:ascii="Times New Roman" w:hAnsi="Times New Roman"/>
          <w:sz w:val="24"/>
          <w:szCs w:val="24"/>
        </w:rPr>
        <w:t xml:space="preserve">% от объема </w:t>
      </w:r>
      <w:r w:rsidR="00ED581E" w:rsidRPr="00F01DE3">
        <w:rPr>
          <w:rFonts w:ascii="Times New Roman" w:hAnsi="Times New Roman"/>
          <w:sz w:val="24"/>
          <w:szCs w:val="24"/>
        </w:rPr>
        <w:t>средств</w:t>
      </w:r>
      <w:r w:rsidRPr="00F01DE3">
        <w:rPr>
          <w:rFonts w:ascii="Times New Roman" w:hAnsi="Times New Roman"/>
          <w:sz w:val="24"/>
          <w:szCs w:val="24"/>
        </w:rPr>
        <w:t xml:space="preserve">, </w:t>
      </w:r>
      <w:r w:rsidR="00ED581E" w:rsidRPr="00F01DE3">
        <w:rPr>
          <w:rFonts w:ascii="Times New Roman" w:hAnsi="Times New Roman"/>
          <w:sz w:val="24"/>
          <w:szCs w:val="24"/>
        </w:rPr>
        <w:t>запланированных</w:t>
      </w:r>
      <w:r w:rsidRPr="00F01DE3">
        <w:rPr>
          <w:rFonts w:ascii="Times New Roman" w:hAnsi="Times New Roman"/>
          <w:sz w:val="24"/>
          <w:szCs w:val="24"/>
        </w:rPr>
        <w:t xml:space="preserve"> программой и 94,5% от объема фактически выделенных ассигнований. Значительное превышение фактических объемов финансирования над плановыми показателями обусловлено тем, что выделение дополнительных ассигнований из областного и федерального бюджетов осуществлено в 2017 году в рамках соглашений, заключенных в течение 2017 года. Утверждение плановых показателей на 2017 осуществлено 17.04.2017 года. </w:t>
      </w:r>
    </w:p>
    <w:p w:rsidR="00D32337" w:rsidRPr="00F01DE3" w:rsidRDefault="00D32337" w:rsidP="00F01DE3">
      <w:pPr>
        <w:spacing w:after="0" w:line="240" w:lineRule="auto"/>
        <w:ind w:firstLine="567"/>
        <w:jc w:val="both"/>
        <w:rPr>
          <w:rFonts w:ascii="Times New Roman" w:hAnsi="Times New Roman"/>
          <w:sz w:val="24"/>
          <w:szCs w:val="24"/>
        </w:rPr>
      </w:pPr>
      <w:r w:rsidRPr="00F01DE3">
        <w:rPr>
          <w:rFonts w:ascii="Times New Roman" w:hAnsi="Times New Roman"/>
          <w:sz w:val="24"/>
          <w:szCs w:val="24"/>
        </w:rPr>
        <w:lastRenderedPageBreak/>
        <w:t xml:space="preserve">35 запланированных мероприятий </w:t>
      </w:r>
      <w:r w:rsidR="00ED581E" w:rsidRPr="00F01DE3">
        <w:rPr>
          <w:rFonts w:ascii="Times New Roman" w:hAnsi="Times New Roman"/>
          <w:sz w:val="24"/>
          <w:szCs w:val="24"/>
        </w:rPr>
        <w:t xml:space="preserve">(из 37) </w:t>
      </w:r>
      <w:proofErr w:type="gramStart"/>
      <w:r w:rsidRPr="00F01DE3">
        <w:rPr>
          <w:rFonts w:ascii="Times New Roman" w:hAnsi="Times New Roman"/>
          <w:sz w:val="24"/>
          <w:szCs w:val="24"/>
        </w:rPr>
        <w:t>реализованы</w:t>
      </w:r>
      <w:proofErr w:type="gramEnd"/>
      <w:r w:rsidRPr="00F01DE3">
        <w:rPr>
          <w:rFonts w:ascii="Times New Roman" w:hAnsi="Times New Roman"/>
          <w:sz w:val="24"/>
          <w:szCs w:val="24"/>
        </w:rPr>
        <w:t xml:space="preserve"> в полном объеме. Мероприятия по строительству </w:t>
      </w:r>
      <w:proofErr w:type="spellStart"/>
      <w:r w:rsidRPr="00F01DE3">
        <w:rPr>
          <w:rFonts w:ascii="Times New Roman" w:hAnsi="Times New Roman"/>
          <w:sz w:val="24"/>
          <w:szCs w:val="24"/>
        </w:rPr>
        <w:t>Толмачевской</w:t>
      </w:r>
      <w:proofErr w:type="spellEnd"/>
      <w:r w:rsidRPr="00F01DE3">
        <w:rPr>
          <w:rFonts w:ascii="Times New Roman" w:hAnsi="Times New Roman"/>
          <w:sz w:val="24"/>
          <w:szCs w:val="24"/>
        </w:rPr>
        <w:t xml:space="preserve"> пристройки и </w:t>
      </w:r>
      <w:r w:rsidR="00ED581E" w:rsidRPr="00F01DE3">
        <w:rPr>
          <w:rFonts w:ascii="Times New Roman" w:hAnsi="Times New Roman"/>
          <w:sz w:val="24"/>
          <w:szCs w:val="24"/>
        </w:rPr>
        <w:t>«У</w:t>
      </w:r>
      <w:r w:rsidRPr="00F01DE3">
        <w:rPr>
          <w:rFonts w:ascii="Times New Roman" w:hAnsi="Times New Roman"/>
          <w:sz w:val="24"/>
          <w:szCs w:val="24"/>
        </w:rPr>
        <w:t>креплению материально-технической базы организаций дошкольного образования</w:t>
      </w:r>
      <w:r w:rsidR="00ED581E" w:rsidRPr="00F01DE3">
        <w:rPr>
          <w:rFonts w:ascii="Times New Roman" w:hAnsi="Times New Roman"/>
          <w:sz w:val="24"/>
          <w:szCs w:val="24"/>
        </w:rPr>
        <w:t>»</w:t>
      </w:r>
      <w:r w:rsidRPr="00F01DE3">
        <w:rPr>
          <w:rFonts w:ascii="Times New Roman" w:hAnsi="Times New Roman"/>
          <w:sz w:val="24"/>
          <w:szCs w:val="24"/>
        </w:rPr>
        <w:t xml:space="preserve"> (работы по капитальному ремонту здания детского сада №7) из-за переноса сроков сдачи строительных работ в полном объеме будут реализованы в 2018 году</w:t>
      </w:r>
      <w:r w:rsidR="00ED581E" w:rsidRPr="00F01DE3">
        <w:rPr>
          <w:rFonts w:ascii="Times New Roman" w:hAnsi="Times New Roman"/>
          <w:sz w:val="24"/>
          <w:szCs w:val="24"/>
        </w:rPr>
        <w:t>.</w:t>
      </w:r>
      <w:r w:rsidRPr="00F01DE3">
        <w:rPr>
          <w:rFonts w:ascii="Times New Roman" w:hAnsi="Times New Roman"/>
          <w:sz w:val="24"/>
          <w:szCs w:val="24"/>
        </w:rPr>
        <w:t xml:space="preserve"> По состоянию на 01.01.2018 года учреждениями образования полностью исполнены обязательства по выплате заработной платы работникам сферы образования. В части исполнения «майских» Указов Президента в рамках программы «Современное образование» </w:t>
      </w:r>
      <w:proofErr w:type="spellStart"/>
      <w:r w:rsidRPr="00F01DE3">
        <w:rPr>
          <w:rFonts w:ascii="Times New Roman" w:hAnsi="Times New Roman"/>
          <w:sz w:val="24"/>
          <w:szCs w:val="24"/>
        </w:rPr>
        <w:t>Лужским</w:t>
      </w:r>
      <w:proofErr w:type="spellEnd"/>
      <w:r w:rsidRPr="00F01DE3">
        <w:rPr>
          <w:rFonts w:ascii="Times New Roman" w:hAnsi="Times New Roman"/>
          <w:sz w:val="24"/>
          <w:szCs w:val="24"/>
        </w:rPr>
        <w:t xml:space="preserve"> муниципальным районом обеспечено выполнение принятых обязательств по повышению средней заработной платы педагогических работников. По итогам 2017 года средняя заработная плата педагогических работников общего образования составила 38,6 тыс.</w:t>
      </w:r>
      <w:r w:rsidR="00ED581E" w:rsidRPr="00F01DE3">
        <w:rPr>
          <w:rFonts w:ascii="Times New Roman" w:hAnsi="Times New Roman"/>
          <w:sz w:val="24"/>
          <w:szCs w:val="24"/>
        </w:rPr>
        <w:t xml:space="preserve"> </w:t>
      </w:r>
      <w:r w:rsidRPr="00F01DE3">
        <w:rPr>
          <w:rFonts w:ascii="Times New Roman" w:hAnsi="Times New Roman"/>
          <w:sz w:val="24"/>
          <w:szCs w:val="24"/>
        </w:rPr>
        <w:t>руб</w:t>
      </w:r>
      <w:r w:rsidR="00ED581E" w:rsidRPr="00F01DE3">
        <w:rPr>
          <w:rFonts w:ascii="Times New Roman" w:hAnsi="Times New Roman"/>
          <w:sz w:val="24"/>
          <w:szCs w:val="24"/>
        </w:rPr>
        <w:t>.</w:t>
      </w:r>
      <w:r w:rsidRPr="00F01DE3">
        <w:rPr>
          <w:rFonts w:ascii="Times New Roman" w:hAnsi="Times New Roman"/>
          <w:sz w:val="24"/>
          <w:szCs w:val="24"/>
        </w:rPr>
        <w:t>, педагогических работников дошкольных образовательных организаций 36,4 тыс</w:t>
      </w:r>
      <w:proofErr w:type="gramStart"/>
      <w:r w:rsidRPr="00F01DE3">
        <w:rPr>
          <w:rFonts w:ascii="Times New Roman" w:hAnsi="Times New Roman"/>
          <w:sz w:val="24"/>
          <w:szCs w:val="24"/>
        </w:rPr>
        <w:t>.р</w:t>
      </w:r>
      <w:proofErr w:type="gramEnd"/>
      <w:r w:rsidRPr="00F01DE3">
        <w:rPr>
          <w:rFonts w:ascii="Times New Roman" w:hAnsi="Times New Roman"/>
          <w:sz w:val="24"/>
          <w:szCs w:val="24"/>
        </w:rPr>
        <w:t xml:space="preserve">уб., педагогических работников  учреждений дополнительного образования 38,5 тыс.руб. </w:t>
      </w:r>
    </w:p>
    <w:p w:rsidR="00D32337" w:rsidRPr="00F01DE3" w:rsidRDefault="00D32337" w:rsidP="00F01DE3">
      <w:pPr>
        <w:spacing w:after="0" w:line="240" w:lineRule="auto"/>
        <w:ind w:firstLine="567"/>
        <w:jc w:val="both"/>
        <w:rPr>
          <w:rFonts w:ascii="Times New Roman" w:hAnsi="Times New Roman"/>
          <w:sz w:val="24"/>
          <w:szCs w:val="24"/>
        </w:rPr>
      </w:pPr>
      <w:r w:rsidRPr="00F01DE3">
        <w:rPr>
          <w:rFonts w:ascii="Times New Roman" w:hAnsi="Times New Roman"/>
          <w:sz w:val="24"/>
          <w:szCs w:val="24"/>
        </w:rPr>
        <w:t xml:space="preserve">Реализация программы в 2017 году была осложнена изменением законодательства об осуществлении закупок и несовершенством внедряемых программных комплексов для осуществления закупок. Длительность размещения/изменения/дополнения </w:t>
      </w:r>
      <w:proofErr w:type="spellStart"/>
      <w:proofErr w:type="gramStart"/>
      <w:r w:rsidRPr="00F01DE3">
        <w:rPr>
          <w:rFonts w:ascii="Times New Roman" w:hAnsi="Times New Roman"/>
          <w:sz w:val="24"/>
          <w:szCs w:val="24"/>
        </w:rPr>
        <w:t>план-графиков</w:t>
      </w:r>
      <w:proofErr w:type="spellEnd"/>
      <w:proofErr w:type="gramEnd"/>
      <w:r w:rsidRPr="00F01DE3">
        <w:rPr>
          <w:rFonts w:ascii="Times New Roman" w:hAnsi="Times New Roman"/>
          <w:sz w:val="24"/>
          <w:szCs w:val="24"/>
        </w:rPr>
        <w:t xml:space="preserve"> закупок приводит к невозможности осуществления конкурсных процедур и оплаты по заключенным договорам до момента утверждения план-графика закупок, что соответственно осложняет процесс освоения дополнительно выделяемых в течение года средств. </w:t>
      </w:r>
    </w:p>
    <w:p w:rsidR="00D32337" w:rsidRPr="00F01DE3" w:rsidRDefault="00D32337" w:rsidP="00F01DE3">
      <w:pPr>
        <w:spacing w:after="0" w:line="240" w:lineRule="auto"/>
        <w:ind w:firstLine="567"/>
        <w:jc w:val="both"/>
        <w:rPr>
          <w:rFonts w:ascii="Times New Roman" w:hAnsi="Times New Roman"/>
          <w:sz w:val="24"/>
          <w:szCs w:val="24"/>
        </w:rPr>
      </w:pPr>
      <w:r w:rsidRPr="00F01DE3">
        <w:rPr>
          <w:rFonts w:ascii="Times New Roman" w:hAnsi="Times New Roman"/>
          <w:sz w:val="24"/>
          <w:szCs w:val="24"/>
        </w:rPr>
        <w:t>Несмотря на некоторые сложности, связанные с осуществлением платежей в рамках программы «Современное образование» в 2017 году реализованы все мероприятия, обеспечивающие функционирование учреждений дошкольного, общего и дополнительного образования детей.</w:t>
      </w:r>
    </w:p>
    <w:p w:rsidR="00D32337" w:rsidRPr="00F01DE3" w:rsidRDefault="00D32337" w:rsidP="00F01DE3">
      <w:pPr>
        <w:spacing w:after="0" w:line="240" w:lineRule="auto"/>
        <w:ind w:firstLine="567"/>
        <w:jc w:val="both"/>
        <w:rPr>
          <w:rFonts w:ascii="Times New Roman" w:hAnsi="Times New Roman"/>
          <w:sz w:val="24"/>
          <w:szCs w:val="24"/>
        </w:rPr>
      </w:pPr>
      <w:r w:rsidRPr="00F01DE3">
        <w:rPr>
          <w:rFonts w:ascii="Times New Roman" w:hAnsi="Times New Roman"/>
          <w:sz w:val="24"/>
          <w:szCs w:val="24"/>
        </w:rPr>
        <w:t>Уполномоченными органами проделана значительная работа по подготовке и подписанию соглашений на предоставление дополнительного финансирования из средств областного бюджета (относительно планового объема финансирования, утвержденного на начало года).</w:t>
      </w:r>
    </w:p>
    <w:p w:rsidR="00D32337" w:rsidRPr="00F01DE3" w:rsidRDefault="00D32337" w:rsidP="00F01DE3">
      <w:pPr>
        <w:spacing w:after="0" w:line="240" w:lineRule="auto"/>
        <w:ind w:firstLine="567"/>
        <w:jc w:val="both"/>
        <w:rPr>
          <w:rFonts w:ascii="Times New Roman" w:hAnsi="Times New Roman"/>
          <w:sz w:val="24"/>
          <w:szCs w:val="24"/>
        </w:rPr>
      </w:pPr>
      <w:r w:rsidRPr="00F01DE3">
        <w:rPr>
          <w:rFonts w:ascii="Times New Roman" w:hAnsi="Times New Roman"/>
          <w:sz w:val="24"/>
          <w:szCs w:val="24"/>
        </w:rPr>
        <w:t xml:space="preserve">Проделанная работа позволила приобрести два автобуса для Володарской и </w:t>
      </w:r>
      <w:proofErr w:type="spellStart"/>
      <w:r w:rsidRPr="00F01DE3">
        <w:rPr>
          <w:rFonts w:ascii="Times New Roman" w:hAnsi="Times New Roman"/>
          <w:sz w:val="24"/>
          <w:szCs w:val="24"/>
        </w:rPr>
        <w:t>Оредежской</w:t>
      </w:r>
      <w:proofErr w:type="spellEnd"/>
      <w:r w:rsidRPr="00F01DE3">
        <w:rPr>
          <w:rFonts w:ascii="Times New Roman" w:hAnsi="Times New Roman"/>
          <w:sz w:val="24"/>
          <w:szCs w:val="24"/>
        </w:rPr>
        <w:t xml:space="preserve"> школ. Проведен второй этап реновации СОШ №5 (ремонт мягкой кровли, ремонт фасада, установка ограждений, уличное освещение, благоустройство территории, ремонт подвала, установка подъемного оборудования для инвалидов, монтаж АПС и т.п.). Продолжаются работы по строительству новой трехэтажной пристройки на 350 мест к основному зданию </w:t>
      </w:r>
      <w:proofErr w:type="spellStart"/>
      <w:r w:rsidRPr="00F01DE3">
        <w:rPr>
          <w:rFonts w:ascii="Times New Roman" w:hAnsi="Times New Roman"/>
          <w:sz w:val="24"/>
          <w:szCs w:val="24"/>
        </w:rPr>
        <w:t>Толмачевской</w:t>
      </w:r>
      <w:proofErr w:type="spellEnd"/>
      <w:r w:rsidRPr="00F01DE3">
        <w:rPr>
          <w:rFonts w:ascii="Times New Roman" w:hAnsi="Times New Roman"/>
          <w:sz w:val="24"/>
          <w:szCs w:val="24"/>
        </w:rPr>
        <w:t xml:space="preserve"> школы. Существующее здание </w:t>
      </w:r>
      <w:proofErr w:type="spellStart"/>
      <w:r w:rsidRPr="00F01DE3">
        <w:rPr>
          <w:rFonts w:ascii="Times New Roman" w:hAnsi="Times New Roman"/>
          <w:sz w:val="24"/>
          <w:szCs w:val="24"/>
        </w:rPr>
        <w:t>Толмачевской</w:t>
      </w:r>
      <w:proofErr w:type="spellEnd"/>
      <w:r w:rsidRPr="00F01DE3">
        <w:rPr>
          <w:rFonts w:ascii="Times New Roman" w:hAnsi="Times New Roman"/>
          <w:sz w:val="24"/>
          <w:szCs w:val="24"/>
        </w:rPr>
        <w:t xml:space="preserve"> школы, 1963 года постройки, капитально не ремонтировалось с 1979 года. </w:t>
      </w:r>
      <w:proofErr w:type="gramStart"/>
      <w:r w:rsidRPr="00F01DE3">
        <w:rPr>
          <w:rFonts w:ascii="Times New Roman" w:hAnsi="Times New Roman"/>
          <w:sz w:val="24"/>
          <w:szCs w:val="24"/>
        </w:rPr>
        <w:t xml:space="preserve">Строительство пристройки со спортивным и актовым залами, новым пищеблоком, компьютерным и терминальным классами, столярной и слесарной мастерскими, кабинетами обслуживающего труда (кулинария, швейное дело), библиотекой с книгохранилищем, медицинским кабинетом позволит обеспечить все современные требования федеральных государственных образовательных стандартов и </w:t>
      </w:r>
      <w:proofErr w:type="spellStart"/>
      <w:r w:rsidRPr="00F01DE3">
        <w:rPr>
          <w:rFonts w:ascii="Times New Roman" w:hAnsi="Times New Roman"/>
          <w:sz w:val="24"/>
          <w:szCs w:val="24"/>
        </w:rPr>
        <w:t>СанПиН</w:t>
      </w:r>
      <w:proofErr w:type="spellEnd"/>
      <w:r w:rsidRPr="00F01DE3">
        <w:rPr>
          <w:rFonts w:ascii="Times New Roman" w:hAnsi="Times New Roman"/>
          <w:sz w:val="24"/>
          <w:szCs w:val="24"/>
        </w:rPr>
        <w:t>.</w:t>
      </w:r>
      <w:proofErr w:type="gramEnd"/>
      <w:r w:rsidRPr="00F01DE3">
        <w:rPr>
          <w:rFonts w:ascii="Times New Roman" w:hAnsi="Times New Roman"/>
          <w:sz w:val="24"/>
          <w:szCs w:val="24"/>
        </w:rPr>
        <w:t xml:space="preserve"> В течение 2017 года выполнено работ по строительству </w:t>
      </w:r>
      <w:proofErr w:type="spellStart"/>
      <w:r w:rsidRPr="00F01DE3">
        <w:rPr>
          <w:rFonts w:ascii="Times New Roman" w:hAnsi="Times New Roman"/>
          <w:sz w:val="24"/>
          <w:szCs w:val="24"/>
        </w:rPr>
        <w:t>Толмачевской</w:t>
      </w:r>
      <w:proofErr w:type="spellEnd"/>
      <w:r w:rsidRPr="00F01DE3">
        <w:rPr>
          <w:rFonts w:ascii="Times New Roman" w:hAnsi="Times New Roman"/>
          <w:sz w:val="24"/>
          <w:szCs w:val="24"/>
        </w:rPr>
        <w:t xml:space="preserve"> пристройки на сумму более 129 млн</w:t>
      </w:r>
      <w:proofErr w:type="gramStart"/>
      <w:r w:rsidRPr="00F01DE3">
        <w:rPr>
          <w:rFonts w:ascii="Times New Roman" w:hAnsi="Times New Roman"/>
          <w:sz w:val="24"/>
          <w:szCs w:val="24"/>
        </w:rPr>
        <w:t>.р</w:t>
      </w:r>
      <w:proofErr w:type="gramEnd"/>
      <w:r w:rsidRPr="00F01DE3">
        <w:rPr>
          <w:rFonts w:ascii="Times New Roman" w:hAnsi="Times New Roman"/>
          <w:sz w:val="24"/>
          <w:szCs w:val="24"/>
        </w:rPr>
        <w:t xml:space="preserve">уб.  Завершение работ планируется в 2018 году. </w:t>
      </w:r>
    </w:p>
    <w:p w:rsidR="00D32337" w:rsidRPr="00F01DE3" w:rsidRDefault="00D32337" w:rsidP="00F01DE3">
      <w:pPr>
        <w:spacing w:after="0" w:line="240" w:lineRule="auto"/>
        <w:ind w:firstLine="567"/>
        <w:jc w:val="both"/>
        <w:rPr>
          <w:rFonts w:ascii="Times New Roman" w:hAnsi="Times New Roman"/>
          <w:sz w:val="24"/>
          <w:szCs w:val="24"/>
        </w:rPr>
      </w:pPr>
      <w:r w:rsidRPr="00F01DE3">
        <w:rPr>
          <w:rFonts w:ascii="Times New Roman" w:hAnsi="Times New Roman"/>
          <w:sz w:val="24"/>
          <w:szCs w:val="24"/>
        </w:rPr>
        <w:t>Проведена  реновация здания Володарской школы и второй этап реновации школы №5. На проведение работ по реновации и оснащению Володарской СОШ затрачено более 45 млн</w:t>
      </w:r>
      <w:proofErr w:type="gramStart"/>
      <w:r w:rsidRPr="00F01DE3">
        <w:rPr>
          <w:rFonts w:ascii="Times New Roman" w:hAnsi="Times New Roman"/>
          <w:sz w:val="24"/>
          <w:szCs w:val="24"/>
        </w:rPr>
        <w:t>.р</w:t>
      </w:r>
      <w:proofErr w:type="gramEnd"/>
      <w:r w:rsidRPr="00F01DE3">
        <w:rPr>
          <w:rFonts w:ascii="Times New Roman" w:hAnsi="Times New Roman"/>
          <w:sz w:val="24"/>
          <w:szCs w:val="24"/>
        </w:rPr>
        <w:t xml:space="preserve">уб. (38,8 млн.рублей – строительно-ремонтные работы, 6,4 млн.руб. – оснащение учреждения). 22 млн.рублей вложено во второй этап реновации СОШ №5. </w:t>
      </w:r>
    </w:p>
    <w:p w:rsidR="00D32337" w:rsidRPr="00F01DE3" w:rsidRDefault="00D32337" w:rsidP="00F01DE3">
      <w:pPr>
        <w:spacing w:after="0" w:line="240" w:lineRule="auto"/>
        <w:ind w:firstLine="567"/>
        <w:jc w:val="both"/>
        <w:rPr>
          <w:rFonts w:ascii="Times New Roman" w:hAnsi="Times New Roman"/>
          <w:sz w:val="24"/>
          <w:szCs w:val="24"/>
        </w:rPr>
      </w:pPr>
      <w:r w:rsidRPr="00F01DE3">
        <w:rPr>
          <w:rFonts w:ascii="Times New Roman" w:hAnsi="Times New Roman"/>
          <w:sz w:val="24"/>
          <w:szCs w:val="24"/>
        </w:rPr>
        <w:t xml:space="preserve">Осуществлен ремонт спортивных залов Серебрянской, </w:t>
      </w:r>
      <w:proofErr w:type="spellStart"/>
      <w:r w:rsidRPr="00F01DE3">
        <w:rPr>
          <w:rFonts w:ascii="Times New Roman" w:hAnsi="Times New Roman"/>
          <w:sz w:val="24"/>
          <w:szCs w:val="24"/>
        </w:rPr>
        <w:t>Волошовской</w:t>
      </w:r>
      <w:proofErr w:type="spellEnd"/>
      <w:r w:rsidRPr="00F01DE3">
        <w:rPr>
          <w:rFonts w:ascii="Times New Roman" w:hAnsi="Times New Roman"/>
          <w:sz w:val="24"/>
          <w:szCs w:val="24"/>
        </w:rPr>
        <w:t xml:space="preserve">, </w:t>
      </w:r>
      <w:proofErr w:type="spellStart"/>
      <w:r w:rsidRPr="00F01DE3">
        <w:rPr>
          <w:rFonts w:ascii="Times New Roman" w:hAnsi="Times New Roman"/>
          <w:sz w:val="24"/>
          <w:szCs w:val="24"/>
        </w:rPr>
        <w:t>Ям-Тесовской</w:t>
      </w:r>
      <w:proofErr w:type="spellEnd"/>
      <w:r w:rsidRPr="00F01DE3">
        <w:rPr>
          <w:rFonts w:ascii="Times New Roman" w:hAnsi="Times New Roman"/>
          <w:sz w:val="24"/>
          <w:szCs w:val="24"/>
        </w:rPr>
        <w:t xml:space="preserve"> школах. Проведены работы по строительству/реконструкции спортивных площадок при СОШ №2 и при </w:t>
      </w:r>
      <w:proofErr w:type="spellStart"/>
      <w:r w:rsidRPr="00F01DE3">
        <w:rPr>
          <w:rFonts w:ascii="Times New Roman" w:hAnsi="Times New Roman"/>
          <w:sz w:val="24"/>
          <w:szCs w:val="24"/>
        </w:rPr>
        <w:t>Загорской</w:t>
      </w:r>
      <w:proofErr w:type="spellEnd"/>
      <w:r w:rsidRPr="00F01DE3">
        <w:rPr>
          <w:rFonts w:ascii="Times New Roman" w:hAnsi="Times New Roman"/>
          <w:sz w:val="24"/>
          <w:szCs w:val="24"/>
        </w:rPr>
        <w:t xml:space="preserve"> НШДС. Завершена установка АПС в </w:t>
      </w:r>
      <w:proofErr w:type="spellStart"/>
      <w:r w:rsidRPr="00F01DE3">
        <w:rPr>
          <w:rFonts w:ascii="Times New Roman" w:hAnsi="Times New Roman"/>
          <w:sz w:val="24"/>
          <w:szCs w:val="24"/>
        </w:rPr>
        <w:t>Городковском</w:t>
      </w:r>
      <w:proofErr w:type="spellEnd"/>
      <w:r w:rsidRPr="00F01DE3">
        <w:rPr>
          <w:rFonts w:ascii="Times New Roman" w:hAnsi="Times New Roman"/>
          <w:sz w:val="24"/>
          <w:szCs w:val="24"/>
        </w:rPr>
        <w:t xml:space="preserve"> филиале СОШ №2. Перераспределение остатков на начало 2017 года  позволило провести ремонт кровли в 9 общеобразовательных организациях и в 9 организациях дошкольного образования. Проблема обветшания зданий образовательных организаций продолжает оставаться актуальной и на начало 2018 года – объем финансирования в 2017 году позволил провести лишь аварийные ремонтные работы кровли. Большинство зданий учреждений образования уже нуждается в ремонтных работах капитального характера, не только в части кровли, в целом требуется реновация зданий.</w:t>
      </w:r>
    </w:p>
    <w:p w:rsidR="00D32337" w:rsidRPr="00F01DE3" w:rsidRDefault="00D32337" w:rsidP="00F01DE3">
      <w:pPr>
        <w:spacing w:after="0" w:line="240" w:lineRule="auto"/>
        <w:ind w:firstLine="567"/>
        <w:jc w:val="both"/>
        <w:rPr>
          <w:rFonts w:ascii="Times New Roman" w:hAnsi="Times New Roman"/>
          <w:sz w:val="24"/>
          <w:szCs w:val="24"/>
        </w:rPr>
      </w:pPr>
      <w:r w:rsidRPr="00F01DE3">
        <w:rPr>
          <w:rFonts w:ascii="Times New Roman" w:hAnsi="Times New Roman"/>
          <w:sz w:val="24"/>
          <w:szCs w:val="24"/>
        </w:rPr>
        <w:t xml:space="preserve"> Во всех школах проведены работы по ремонту помещений и инженерных сетей. В 11 из 18 школ закуплена новая ученическая мебель. В соответствии с заявками учреждений всем школам выделены средства на приобретение учебников и учебных пособий. Организована работа школьного лесничества в </w:t>
      </w:r>
      <w:proofErr w:type="spellStart"/>
      <w:r w:rsidRPr="00F01DE3">
        <w:rPr>
          <w:rFonts w:ascii="Times New Roman" w:hAnsi="Times New Roman"/>
          <w:sz w:val="24"/>
          <w:szCs w:val="24"/>
        </w:rPr>
        <w:t>Толмачевской</w:t>
      </w:r>
      <w:proofErr w:type="spellEnd"/>
      <w:r w:rsidRPr="00F01DE3">
        <w:rPr>
          <w:rFonts w:ascii="Times New Roman" w:hAnsi="Times New Roman"/>
          <w:sz w:val="24"/>
          <w:szCs w:val="24"/>
        </w:rPr>
        <w:t xml:space="preserve"> школе.  В летний период осуществлены мероприятия </w:t>
      </w:r>
      <w:r w:rsidRPr="00F01DE3">
        <w:rPr>
          <w:rFonts w:ascii="Times New Roman" w:hAnsi="Times New Roman"/>
          <w:sz w:val="24"/>
          <w:szCs w:val="24"/>
        </w:rPr>
        <w:lastRenderedPageBreak/>
        <w:t>летней оздоровительной кампании. В лагерях с дневным пребыванием детей отдохнуло 1600 детей, в лагерях с круглосуточным пребыванием детей – 125 детей и подростков. Кроме того, в рамках сотрудничества с ГКУ «Лужский центр занятости» организована работа пришкольных трудовых лагерей. Трудоустроено 198 подростков в возрасте от 14-17 лет. С целью проведения мероприятий по предотвращению беспризорности в рамках реализации подпрограммы «Развитие системы отдыха, оздоровления, занятости детей, подростков и молодежи» в общеобразовательных организациях организована работа пришкольных лагерей с дневным пребыванием детей в период весенних и осенних каникул. В период осенних и весенних каникул организован досуг  645 учащихся.</w:t>
      </w:r>
    </w:p>
    <w:p w:rsidR="00D32337" w:rsidRPr="00F01DE3" w:rsidRDefault="00D32337" w:rsidP="00F01DE3">
      <w:pPr>
        <w:spacing w:after="0" w:line="240" w:lineRule="auto"/>
        <w:ind w:firstLine="567"/>
        <w:jc w:val="both"/>
        <w:rPr>
          <w:rFonts w:ascii="Times New Roman" w:hAnsi="Times New Roman"/>
          <w:sz w:val="24"/>
          <w:szCs w:val="24"/>
        </w:rPr>
      </w:pPr>
      <w:r w:rsidRPr="00F01DE3">
        <w:rPr>
          <w:rFonts w:ascii="Times New Roman" w:hAnsi="Times New Roman"/>
          <w:sz w:val="24"/>
          <w:szCs w:val="24"/>
        </w:rPr>
        <w:t>В рамках учебных расходов учреждений общего образования осуществлено обновление учебной и ученической мебели (около 3,7 млн</w:t>
      </w:r>
      <w:proofErr w:type="gramStart"/>
      <w:r w:rsidRPr="00F01DE3">
        <w:rPr>
          <w:rFonts w:ascii="Times New Roman" w:hAnsi="Times New Roman"/>
          <w:sz w:val="24"/>
          <w:szCs w:val="24"/>
        </w:rPr>
        <w:t>.р</w:t>
      </w:r>
      <w:proofErr w:type="gramEnd"/>
      <w:r w:rsidRPr="00F01DE3">
        <w:rPr>
          <w:rFonts w:ascii="Times New Roman" w:hAnsi="Times New Roman"/>
          <w:sz w:val="24"/>
          <w:szCs w:val="24"/>
        </w:rPr>
        <w:t xml:space="preserve">уб.), проведены закупки учебников, учебной и художественной литературы (более 4,7 млн.руб.), компьютерного оборудования и техники (более 2 </w:t>
      </w:r>
      <w:proofErr w:type="spellStart"/>
      <w:r w:rsidRPr="00F01DE3">
        <w:rPr>
          <w:rFonts w:ascii="Times New Roman" w:hAnsi="Times New Roman"/>
          <w:sz w:val="24"/>
          <w:szCs w:val="24"/>
        </w:rPr>
        <w:t>млн.руб</w:t>
      </w:r>
      <w:proofErr w:type="spellEnd"/>
      <w:r w:rsidRPr="00F01DE3">
        <w:rPr>
          <w:rFonts w:ascii="Times New Roman" w:hAnsi="Times New Roman"/>
          <w:sz w:val="24"/>
          <w:szCs w:val="24"/>
        </w:rPr>
        <w:t>).  Кроме того в рамках учебных расходов приобретено оборудование для кабинетов химии, физики, технологии, английского языка, ОБЖ,  музыки и спортивных залов. В общей сложности на учебные расходы (с учетом расходов на обучение работников) направлено более 19,8 млн</w:t>
      </w:r>
      <w:proofErr w:type="gramStart"/>
      <w:r w:rsidRPr="00F01DE3">
        <w:rPr>
          <w:rFonts w:ascii="Times New Roman" w:hAnsi="Times New Roman"/>
          <w:sz w:val="24"/>
          <w:szCs w:val="24"/>
        </w:rPr>
        <w:t>.р</w:t>
      </w:r>
      <w:proofErr w:type="gramEnd"/>
      <w:r w:rsidRPr="00F01DE3">
        <w:rPr>
          <w:rFonts w:ascii="Times New Roman" w:hAnsi="Times New Roman"/>
          <w:sz w:val="24"/>
          <w:szCs w:val="24"/>
        </w:rPr>
        <w:t>уб.</w:t>
      </w:r>
    </w:p>
    <w:p w:rsidR="00D32337" w:rsidRPr="00F01DE3" w:rsidRDefault="00D32337" w:rsidP="00F01DE3">
      <w:pPr>
        <w:spacing w:after="0" w:line="240" w:lineRule="auto"/>
        <w:ind w:firstLine="567"/>
        <w:jc w:val="both"/>
        <w:rPr>
          <w:rFonts w:ascii="Times New Roman" w:hAnsi="Times New Roman"/>
          <w:sz w:val="24"/>
          <w:szCs w:val="24"/>
        </w:rPr>
      </w:pPr>
      <w:r w:rsidRPr="00F01DE3">
        <w:rPr>
          <w:rFonts w:ascii="Times New Roman" w:hAnsi="Times New Roman"/>
          <w:sz w:val="24"/>
          <w:szCs w:val="24"/>
        </w:rPr>
        <w:t>Острой проблемой в сфере дошкольного образования продолжает оставаться превышение численности детей дошкольного возраста над проектными мощностями учреждений дошкольного образования, и, как уже отмечалось ранее, обветшание зданий детских садов. Единственно возможным решением проблемы недостатка мест является строительство нового детского сада, поскольку действующие учреждения дошкольного образования заполнены в полном объеме. На пути преодоления сложившейся ситуации недостатка мест в организациях дошкольного образования за счет перераспределения неиспользованных остатков на начало 2017 года выделены средства на приобретение проектно-сметной документации на строительство нового детского сада на ул.</w:t>
      </w:r>
      <w:r w:rsidR="00F01DE3" w:rsidRPr="00F01DE3">
        <w:rPr>
          <w:rFonts w:ascii="Times New Roman" w:hAnsi="Times New Roman"/>
          <w:sz w:val="24"/>
          <w:szCs w:val="24"/>
        </w:rPr>
        <w:t xml:space="preserve"> </w:t>
      </w:r>
      <w:proofErr w:type="spellStart"/>
      <w:r w:rsidRPr="00F01DE3">
        <w:rPr>
          <w:rFonts w:ascii="Times New Roman" w:hAnsi="Times New Roman"/>
          <w:sz w:val="24"/>
          <w:szCs w:val="24"/>
        </w:rPr>
        <w:t>Миккели</w:t>
      </w:r>
      <w:proofErr w:type="spellEnd"/>
      <w:r w:rsidRPr="00F01DE3">
        <w:rPr>
          <w:rFonts w:ascii="Times New Roman" w:hAnsi="Times New Roman"/>
          <w:sz w:val="24"/>
          <w:szCs w:val="24"/>
        </w:rPr>
        <w:t xml:space="preserve">. С 01.09.2017 года открыты две новые группы для дошкольников (дошкольная группа при </w:t>
      </w:r>
      <w:proofErr w:type="spellStart"/>
      <w:r w:rsidRPr="00F01DE3">
        <w:rPr>
          <w:rFonts w:ascii="Times New Roman" w:hAnsi="Times New Roman"/>
          <w:sz w:val="24"/>
          <w:szCs w:val="24"/>
        </w:rPr>
        <w:t>Волошовской</w:t>
      </w:r>
      <w:proofErr w:type="spellEnd"/>
      <w:r w:rsidRPr="00F01DE3">
        <w:rPr>
          <w:rFonts w:ascii="Times New Roman" w:hAnsi="Times New Roman"/>
          <w:sz w:val="24"/>
          <w:szCs w:val="24"/>
        </w:rPr>
        <w:t xml:space="preserve"> школе и дополнительная группа в Детском саду №25). Во всех детских садах проведены работы по ремонту помещений и инженерных сетей. Завершен ремонт кровли зданий Детского сада №10 и Детского сада №17. Начат ремонт здания детского сада №7. Проводятся мероприятия, направленные на включение дошкольных учреждений в программу реновации детских садов. Особое внимание продолжает уделяться обеспечению безопасности жизни и здоровья воспитанников. В 2017 году во всех учреждениях дошкольного образования функционировали посты физической охраны,  на оплату услуг которых направлено более 4980 тыс</w:t>
      </w:r>
      <w:proofErr w:type="gramStart"/>
      <w:r w:rsidRPr="00F01DE3">
        <w:rPr>
          <w:rFonts w:ascii="Times New Roman" w:hAnsi="Times New Roman"/>
          <w:sz w:val="24"/>
          <w:szCs w:val="24"/>
        </w:rPr>
        <w:t>.р</w:t>
      </w:r>
      <w:proofErr w:type="gramEnd"/>
      <w:r w:rsidRPr="00F01DE3">
        <w:rPr>
          <w:rFonts w:ascii="Times New Roman" w:hAnsi="Times New Roman"/>
          <w:sz w:val="24"/>
          <w:szCs w:val="24"/>
        </w:rPr>
        <w:t>ублей. Во всех детских садах проведено обучение работников первой помощи, а также обучение педагогов-психологов. Проведено обучение части младших воспитателей. В Детском саду №9 проведен ремонт помещений детского сада с целью создания «доступной среды» для детей-инвалидов. Приобретено оборудование для детей-инвалидов.  В соответствии с потребностями учреждений закуплено игрушек, оборудования и мебели для образовательной деятельности детей на сумму 20,5 млн</w:t>
      </w:r>
      <w:proofErr w:type="gramStart"/>
      <w:r w:rsidRPr="00F01DE3">
        <w:rPr>
          <w:rFonts w:ascii="Times New Roman" w:hAnsi="Times New Roman"/>
          <w:sz w:val="24"/>
          <w:szCs w:val="24"/>
        </w:rPr>
        <w:t>.р</w:t>
      </w:r>
      <w:proofErr w:type="gramEnd"/>
      <w:r w:rsidRPr="00F01DE3">
        <w:rPr>
          <w:rFonts w:ascii="Times New Roman" w:hAnsi="Times New Roman"/>
          <w:sz w:val="24"/>
          <w:szCs w:val="24"/>
        </w:rPr>
        <w:t>ублей, в том числе основных средств – 14,2 млн.рублей, материальных запасов – 6,3 млн.рублей (в том числе затраты на обеспечение дошкольных учреждений  канцелярскими товарами для образовательной деятельности - 2,7 млн.рублей.).  Перераспределение остатков  ассигнований на конец 2016 года позволило в 2017 году приобрести посуду и оборудование для оснащения пищеблоков дошкольных учреждений на общую сумму 2500,0 тыс</w:t>
      </w:r>
      <w:proofErr w:type="gramStart"/>
      <w:r w:rsidRPr="00F01DE3">
        <w:rPr>
          <w:rFonts w:ascii="Times New Roman" w:hAnsi="Times New Roman"/>
          <w:sz w:val="24"/>
          <w:szCs w:val="24"/>
        </w:rPr>
        <w:t>.р</w:t>
      </w:r>
      <w:proofErr w:type="gramEnd"/>
      <w:r w:rsidRPr="00F01DE3">
        <w:rPr>
          <w:rFonts w:ascii="Times New Roman" w:hAnsi="Times New Roman"/>
          <w:sz w:val="24"/>
          <w:szCs w:val="24"/>
        </w:rPr>
        <w:t>уб. Кроме того, в рамках перераспределения остатков ассигнований приобретено мягкого инвентаря на сумму почти 3000,0 тыс.руб.</w:t>
      </w:r>
    </w:p>
    <w:p w:rsidR="00D32337" w:rsidRPr="00F01DE3" w:rsidRDefault="00D32337" w:rsidP="00F01DE3">
      <w:pPr>
        <w:spacing w:after="0" w:line="240" w:lineRule="auto"/>
        <w:ind w:firstLine="567"/>
        <w:jc w:val="both"/>
        <w:rPr>
          <w:rFonts w:ascii="Times New Roman" w:hAnsi="Times New Roman"/>
          <w:sz w:val="24"/>
          <w:szCs w:val="24"/>
        </w:rPr>
      </w:pPr>
      <w:r w:rsidRPr="00F01DE3">
        <w:rPr>
          <w:rFonts w:ascii="Times New Roman" w:hAnsi="Times New Roman"/>
          <w:sz w:val="24"/>
          <w:szCs w:val="24"/>
        </w:rPr>
        <w:t>В сфере дополнительного образования детей осуществлены ремонтные работы в Лужском оздоровительном центре Юность, в музыкальной школе им</w:t>
      </w:r>
      <w:proofErr w:type="gramStart"/>
      <w:r w:rsidRPr="00F01DE3">
        <w:rPr>
          <w:rFonts w:ascii="Times New Roman" w:hAnsi="Times New Roman"/>
          <w:sz w:val="24"/>
          <w:szCs w:val="24"/>
        </w:rPr>
        <w:t>.Р</w:t>
      </w:r>
      <w:proofErr w:type="gramEnd"/>
      <w:r w:rsidRPr="00F01DE3">
        <w:rPr>
          <w:rFonts w:ascii="Times New Roman" w:hAnsi="Times New Roman"/>
          <w:sz w:val="24"/>
          <w:szCs w:val="24"/>
        </w:rPr>
        <w:t xml:space="preserve">имского-Корсакова, </w:t>
      </w:r>
      <w:proofErr w:type="spellStart"/>
      <w:r w:rsidRPr="00F01DE3">
        <w:rPr>
          <w:rFonts w:ascii="Times New Roman" w:hAnsi="Times New Roman"/>
          <w:sz w:val="24"/>
          <w:szCs w:val="24"/>
        </w:rPr>
        <w:t>Лужской</w:t>
      </w:r>
      <w:proofErr w:type="spellEnd"/>
      <w:r w:rsidRPr="00F01DE3">
        <w:rPr>
          <w:rFonts w:ascii="Times New Roman" w:hAnsi="Times New Roman"/>
          <w:sz w:val="24"/>
          <w:szCs w:val="24"/>
        </w:rPr>
        <w:t xml:space="preserve"> школе искусств, Компьютерном центре, Художественной школе. В связи с планируемым увеличением численности детей, охваченных программами дополнительного образования, Компьютерному центру передано в оперативное управление дополнительное здание. Проводятся ремонтные работы. В рамках подпрограммы дополнительного образования детей продолжают осуществляться мероприятия по обеспечению доступа к сети интернет детей-инвалидов и организации их дистанционного обучения. </w:t>
      </w:r>
    </w:p>
    <w:p w:rsidR="00D32337" w:rsidRPr="00F01DE3" w:rsidRDefault="00D32337" w:rsidP="00F01DE3">
      <w:pPr>
        <w:spacing w:after="0" w:line="240" w:lineRule="auto"/>
        <w:ind w:firstLine="567"/>
        <w:jc w:val="both"/>
        <w:rPr>
          <w:rFonts w:ascii="Times New Roman" w:hAnsi="Times New Roman"/>
          <w:sz w:val="24"/>
          <w:szCs w:val="24"/>
        </w:rPr>
      </w:pPr>
      <w:r w:rsidRPr="00F01DE3">
        <w:rPr>
          <w:rFonts w:ascii="Times New Roman" w:hAnsi="Times New Roman"/>
          <w:sz w:val="24"/>
          <w:szCs w:val="24"/>
        </w:rPr>
        <w:t xml:space="preserve">Несмотря на имеющиеся сложности в достижении поставленных задач, связанные с изменением законодательства о закупках, в рамках программы «Современное образование» обеспечено текущее функционирование деятельности </w:t>
      </w:r>
      <w:proofErr w:type="gramStart"/>
      <w:r w:rsidRPr="00F01DE3">
        <w:rPr>
          <w:rFonts w:ascii="Times New Roman" w:hAnsi="Times New Roman"/>
          <w:sz w:val="24"/>
          <w:szCs w:val="24"/>
        </w:rPr>
        <w:t>учреждений</w:t>
      </w:r>
      <w:proofErr w:type="gramEnd"/>
      <w:r w:rsidRPr="00F01DE3">
        <w:rPr>
          <w:rFonts w:ascii="Times New Roman" w:hAnsi="Times New Roman"/>
          <w:sz w:val="24"/>
          <w:szCs w:val="24"/>
        </w:rPr>
        <w:t xml:space="preserve"> образования, проведены </w:t>
      </w:r>
      <w:r w:rsidRPr="00F01DE3">
        <w:rPr>
          <w:rFonts w:ascii="Times New Roman" w:hAnsi="Times New Roman"/>
          <w:sz w:val="24"/>
          <w:szCs w:val="24"/>
        </w:rPr>
        <w:lastRenderedPageBreak/>
        <w:t>мероприятия по увеличению числа мест в учреждениях дошкольного образования, проделана работа по улучшению условий для осуществления образовательной деятельности.</w:t>
      </w:r>
    </w:p>
    <w:p w:rsidR="00D32337" w:rsidRPr="00F01DE3" w:rsidRDefault="00D32337" w:rsidP="00F01DE3">
      <w:pPr>
        <w:spacing w:after="0" w:line="240" w:lineRule="auto"/>
        <w:ind w:firstLine="567"/>
        <w:jc w:val="both"/>
        <w:rPr>
          <w:rFonts w:ascii="Times New Roman" w:hAnsi="Times New Roman"/>
          <w:sz w:val="24"/>
          <w:szCs w:val="24"/>
        </w:rPr>
      </w:pPr>
      <w:r w:rsidRPr="00F01DE3">
        <w:rPr>
          <w:rFonts w:ascii="Times New Roman" w:hAnsi="Times New Roman"/>
          <w:sz w:val="24"/>
          <w:szCs w:val="24"/>
        </w:rPr>
        <w:t>С целью преодоления возникающих сложностей осуществляется консультационная поддержка учреждений образования. По Федеральному закону «О контрактной системе в сфере закупок товаров, работ, услуг для обеспечения государственных и муниципальных нужд» от 05.04.2013 №44-ФЗ проведено обучение работников подведомственных учреждений.</w:t>
      </w:r>
    </w:p>
    <w:p w:rsidR="00D32337" w:rsidRPr="00F01DE3" w:rsidRDefault="00D32337" w:rsidP="00F01DE3">
      <w:pPr>
        <w:spacing w:after="0" w:line="240" w:lineRule="auto"/>
        <w:ind w:firstLine="567"/>
        <w:jc w:val="both"/>
        <w:rPr>
          <w:rFonts w:ascii="Times New Roman" w:hAnsi="Times New Roman"/>
          <w:sz w:val="24"/>
          <w:szCs w:val="24"/>
        </w:rPr>
      </w:pPr>
      <w:r w:rsidRPr="00F01DE3">
        <w:rPr>
          <w:rFonts w:ascii="Times New Roman" w:hAnsi="Times New Roman"/>
          <w:sz w:val="24"/>
          <w:szCs w:val="24"/>
        </w:rPr>
        <w:t xml:space="preserve">Проведенные мероприятия по совершенствованию системы образования в Лужском муниципальном районе позволили добиться повышения качества предоставляемых услуг. Воспитанники и ученики Лужского муниципального района в 2017 году стали призерами и победителями Всероссийских и областных конкурсов и олимпиад, были отмечены премиями Губернатора Санкт-Петербурга. В 2017 году обеспечено улучшение результатов ЕГЭ учащихся Лужского муниципального района. </w:t>
      </w:r>
    </w:p>
    <w:p w:rsidR="00841792" w:rsidRPr="00F01DE3" w:rsidRDefault="003D3446" w:rsidP="00805D1E">
      <w:pPr>
        <w:spacing w:after="0" w:line="240" w:lineRule="auto"/>
        <w:ind w:firstLine="567"/>
        <w:jc w:val="both"/>
        <w:rPr>
          <w:rFonts w:ascii="Times New Roman" w:hAnsi="Times New Roman"/>
          <w:sz w:val="24"/>
          <w:szCs w:val="24"/>
        </w:rPr>
      </w:pPr>
      <w:r w:rsidRPr="00F01DE3">
        <w:rPr>
          <w:rFonts w:ascii="Times New Roman" w:hAnsi="Times New Roman"/>
          <w:sz w:val="24"/>
          <w:szCs w:val="24"/>
        </w:rPr>
        <w:t>Значения всех индексов результативности и индексов эффективности подпрограмм муниципальной программы выше 1. В целом м</w:t>
      </w:r>
      <w:r w:rsidR="00F7049C" w:rsidRPr="00F01DE3">
        <w:rPr>
          <w:rFonts w:ascii="Times New Roman" w:hAnsi="Times New Roman"/>
          <w:sz w:val="24"/>
          <w:szCs w:val="24"/>
        </w:rPr>
        <w:t>униципальная программа "Современное образование Лужского муниципального района на 2014-201</w:t>
      </w:r>
      <w:r w:rsidR="00F01DE3" w:rsidRPr="00F01DE3">
        <w:rPr>
          <w:rFonts w:ascii="Times New Roman" w:hAnsi="Times New Roman"/>
          <w:sz w:val="24"/>
          <w:szCs w:val="24"/>
        </w:rPr>
        <w:t>9</w:t>
      </w:r>
      <w:r w:rsidR="00F7049C" w:rsidRPr="00F01DE3">
        <w:rPr>
          <w:rFonts w:ascii="Times New Roman" w:hAnsi="Times New Roman"/>
          <w:sz w:val="24"/>
          <w:szCs w:val="24"/>
        </w:rPr>
        <w:t xml:space="preserve"> годы" в 201</w:t>
      </w:r>
      <w:r w:rsidR="00F01DE3" w:rsidRPr="00F01DE3">
        <w:rPr>
          <w:rFonts w:ascii="Times New Roman" w:hAnsi="Times New Roman"/>
          <w:sz w:val="24"/>
          <w:szCs w:val="24"/>
        </w:rPr>
        <w:t>7</w:t>
      </w:r>
      <w:r w:rsidR="00F7049C" w:rsidRPr="00F01DE3">
        <w:rPr>
          <w:rFonts w:ascii="Times New Roman" w:hAnsi="Times New Roman"/>
          <w:sz w:val="24"/>
          <w:szCs w:val="24"/>
        </w:rPr>
        <w:t xml:space="preserve"> году реализована с высоким уровне</w:t>
      </w:r>
      <w:r w:rsidR="001529C1" w:rsidRPr="00F01DE3">
        <w:rPr>
          <w:rFonts w:ascii="Times New Roman" w:hAnsi="Times New Roman"/>
          <w:sz w:val="24"/>
          <w:szCs w:val="24"/>
        </w:rPr>
        <w:t>м</w:t>
      </w:r>
      <w:r w:rsidR="00F7049C" w:rsidRPr="00F01DE3">
        <w:rPr>
          <w:rFonts w:ascii="Times New Roman" w:hAnsi="Times New Roman"/>
          <w:sz w:val="24"/>
          <w:szCs w:val="24"/>
        </w:rPr>
        <w:t xml:space="preserve"> эффективности</w:t>
      </w:r>
      <w:r w:rsidRPr="00F01DE3">
        <w:rPr>
          <w:rFonts w:ascii="Times New Roman" w:hAnsi="Times New Roman"/>
          <w:sz w:val="24"/>
          <w:szCs w:val="24"/>
        </w:rPr>
        <w:t xml:space="preserve"> (Индекс эффективности – 1,</w:t>
      </w:r>
      <w:r w:rsidR="00721D3F" w:rsidRPr="00F01DE3">
        <w:rPr>
          <w:rFonts w:ascii="Times New Roman" w:hAnsi="Times New Roman"/>
          <w:sz w:val="24"/>
          <w:szCs w:val="24"/>
        </w:rPr>
        <w:t>3</w:t>
      </w:r>
      <w:r w:rsidRPr="00F01DE3">
        <w:rPr>
          <w:rFonts w:ascii="Times New Roman" w:hAnsi="Times New Roman"/>
          <w:sz w:val="24"/>
          <w:szCs w:val="24"/>
        </w:rPr>
        <w:t>)</w:t>
      </w:r>
      <w:r w:rsidR="00F7049C" w:rsidRPr="00F01DE3">
        <w:rPr>
          <w:rFonts w:ascii="Times New Roman" w:hAnsi="Times New Roman"/>
          <w:sz w:val="24"/>
          <w:szCs w:val="24"/>
        </w:rPr>
        <w:t>.</w:t>
      </w:r>
    </w:p>
    <w:p w:rsidR="003D3446" w:rsidRPr="00D32337" w:rsidRDefault="003D3446" w:rsidP="00805D1E">
      <w:pPr>
        <w:pStyle w:val="a4"/>
        <w:spacing w:after="0" w:line="240" w:lineRule="auto"/>
        <w:ind w:left="0" w:firstLine="709"/>
        <w:jc w:val="both"/>
        <w:rPr>
          <w:rFonts w:ascii="Times New Roman" w:hAnsi="Times New Roman"/>
          <w:sz w:val="24"/>
          <w:szCs w:val="24"/>
          <w:highlight w:val="yellow"/>
        </w:rPr>
      </w:pPr>
    </w:p>
    <w:p w:rsidR="00F7049C" w:rsidRPr="00F01DE3" w:rsidRDefault="00F7049C" w:rsidP="00F01DE3">
      <w:pPr>
        <w:pStyle w:val="a4"/>
        <w:numPr>
          <w:ilvl w:val="0"/>
          <w:numId w:val="1"/>
        </w:numPr>
        <w:spacing w:after="0" w:line="240" w:lineRule="auto"/>
        <w:ind w:left="0" w:firstLine="0"/>
        <w:jc w:val="both"/>
        <w:rPr>
          <w:rFonts w:ascii="Times New Roman" w:hAnsi="Times New Roman"/>
          <w:b/>
          <w:sz w:val="24"/>
          <w:szCs w:val="24"/>
        </w:rPr>
      </w:pPr>
      <w:r w:rsidRPr="00F01DE3">
        <w:rPr>
          <w:rFonts w:ascii="Times New Roman" w:hAnsi="Times New Roman"/>
          <w:b/>
          <w:sz w:val="24"/>
          <w:szCs w:val="24"/>
        </w:rPr>
        <w:t>Муниципальн</w:t>
      </w:r>
      <w:r w:rsidR="003D3446" w:rsidRPr="00F01DE3">
        <w:rPr>
          <w:rFonts w:ascii="Times New Roman" w:hAnsi="Times New Roman"/>
          <w:b/>
          <w:sz w:val="24"/>
          <w:szCs w:val="24"/>
        </w:rPr>
        <w:t>ая</w:t>
      </w:r>
      <w:r w:rsidRPr="00F01DE3">
        <w:rPr>
          <w:rFonts w:ascii="Times New Roman" w:hAnsi="Times New Roman"/>
          <w:b/>
          <w:sz w:val="24"/>
          <w:szCs w:val="24"/>
        </w:rPr>
        <w:t xml:space="preserve"> программ</w:t>
      </w:r>
      <w:r w:rsidR="003D3446" w:rsidRPr="00F01DE3">
        <w:rPr>
          <w:rFonts w:ascii="Times New Roman" w:hAnsi="Times New Roman"/>
          <w:b/>
          <w:sz w:val="24"/>
          <w:szCs w:val="24"/>
        </w:rPr>
        <w:t>а</w:t>
      </w:r>
      <w:r w:rsidRPr="00F01DE3">
        <w:rPr>
          <w:rFonts w:ascii="Times New Roman" w:hAnsi="Times New Roman"/>
          <w:b/>
          <w:sz w:val="24"/>
          <w:szCs w:val="24"/>
        </w:rPr>
        <w:t xml:space="preserve"> «Социальная поддержка отдельных категорий граждан в Лужском муниципальном районе на 201</w:t>
      </w:r>
      <w:r w:rsidR="00F01DE3">
        <w:rPr>
          <w:rFonts w:ascii="Times New Roman" w:hAnsi="Times New Roman"/>
          <w:b/>
          <w:sz w:val="24"/>
          <w:szCs w:val="24"/>
        </w:rPr>
        <w:t>7</w:t>
      </w:r>
      <w:r w:rsidRPr="00F01DE3">
        <w:rPr>
          <w:rFonts w:ascii="Times New Roman" w:hAnsi="Times New Roman"/>
          <w:b/>
          <w:sz w:val="24"/>
          <w:szCs w:val="24"/>
        </w:rPr>
        <w:t>-201</w:t>
      </w:r>
      <w:r w:rsidR="00F01DE3">
        <w:rPr>
          <w:rFonts w:ascii="Times New Roman" w:hAnsi="Times New Roman"/>
          <w:b/>
          <w:sz w:val="24"/>
          <w:szCs w:val="24"/>
        </w:rPr>
        <w:t>9</w:t>
      </w:r>
      <w:r w:rsidRPr="00F01DE3">
        <w:rPr>
          <w:rFonts w:ascii="Times New Roman" w:hAnsi="Times New Roman"/>
          <w:b/>
          <w:sz w:val="24"/>
          <w:szCs w:val="24"/>
        </w:rPr>
        <w:t>г</w:t>
      </w:r>
      <w:proofErr w:type="gramStart"/>
      <w:r w:rsidRPr="00F01DE3">
        <w:rPr>
          <w:rFonts w:ascii="Times New Roman" w:hAnsi="Times New Roman"/>
          <w:b/>
          <w:sz w:val="24"/>
          <w:szCs w:val="24"/>
        </w:rPr>
        <w:t>.г</w:t>
      </w:r>
      <w:proofErr w:type="gramEnd"/>
      <w:r w:rsidRPr="00F01DE3">
        <w:rPr>
          <w:rFonts w:ascii="Times New Roman" w:hAnsi="Times New Roman"/>
          <w:b/>
          <w:sz w:val="24"/>
          <w:szCs w:val="24"/>
        </w:rPr>
        <w:t xml:space="preserve">» </w:t>
      </w:r>
    </w:p>
    <w:p w:rsidR="00554A7C" w:rsidRPr="00F01DE3" w:rsidRDefault="00554A7C" w:rsidP="00F01DE3">
      <w:pPr>
        <w:spacing w:after="0" w:line="240" w:lineRule="auto"/>
        <w:ind w:firstLine="567"/>
        <w:jc w:val="both"/>
        <w:rPr>
          <w:rFonts w:ascii="Times New Roman" w:hAnsi="Times New Roman"/>
          <w:sz w:val="24"/>
          <w:szCs w:val="24"/>
        </w:rPr>
      </w:pPr>
      <w:r w:rsidRPr="00F01DE3">
        <w:rPr>
          <w:rFonts w:ascii="Times New Roman" w:hAnsi="Times New Roman"/>
          <w:sz w:val="24"/>
          <w:szCs w:val="24"/>
        </w:rPr>
        <w:t>Муниципальная программа «Социальная поддержка отдельных категорий граждан в Лужском муниципальном районе на 2017-2019гг» утверждена Постановлением администрации Лужского муниципального района от 25.01.2017  № 259. В процессе реализации в муниципальную программу вносились изменения  от 20.06.2017г. № 2336, от  29.12.2017  № 4793.</w:t>
      </w:r>
    </w:p>
    <w:p w:rsidR="00554A7C" w:rsidRPr="00F01DE3" w:rsidRDefault="00554A7C" w:rsidP="00F01DE3">
      <w:pPr>
        <w:spacing w:after="0" w:line="240" w:lineRule="auto"/>
        <w:ind w:firstLine="567"/>
        <w:jc w:val="both"/>
        <w:rPr>
          <w:rFonts w:ascii="Times New Roman" w:hAnsi="Times New Roman"/>
          <w:sz w:val="24"/>
          <w:szCs w:val="24"/>
        </w:rPr>
      </w:pPr>
      <w:proofErr w:type="gramStart"/>
      <w:r w:rsidRPr="00F01DE3">
        <w:rPr>
          <w:rFonts w:ascii="Times New Roman" w:hAnsi="Times New Roman"/>
          <w:sz w:val="24"/>
          <w:szCs w:val="24"/>
        </w:rPr>
        <w:t xml:space="preserve">На 2017 год муниципальной программой запланировано финансирование в размере </w:t>
      </w:r>
      <w:r w:rsidRPr="00F01DE3">
        <w:rPr>
          <w:rFonts w:ascii="Times New Roman" w:hAnsi="Times New Roman"/>
          <w:sz w:val="24"/>
          <w:szCs w:val="24"/>
        </w:rPr>
        <w:br/>
        <w:t xml:space="preserve">148712,49 тыс. руб. (в том числе средства </w:t>
      </w:r>
      <w:r w:rsidR="00F01DE3">
        <w:rPr>
          <w:rFonts w:ascii="Times New Roman" w:hAnsi="Times New Roman"/>
          <w:sz w:val="24"/>
          <w:szCs w:val="24"/>
        </w:rPr>
        <w:t>ОБ</w:t>
      </w:r>
      <w:r w:rsidRPr="00F01DE3">
        <w:rPr>
          <w:rFonts w:ascii="Times New Roman" w:hAnsi="Times New Roman"/>
          <w:sz w:val="24"/>
          <w:szCs w:val="24"/>
        </w:rPr>
        <w:t xml:space="preserve"> – 125525,59 тыс. руб., </w:t>
      </w:r>
      <w:r w:rsidR="00F01DE3">
        <w:rPr>
          <w:rFonts w:ascii="Times New Roman" w:hAnsi="Times New Roman"/>
          <w:sz w:val="24"/>
          <w:szCs w:val="24"/>
        </w:rPr>
        <w:t>МБ</w:t>
      </w:r>
      <w:r w:rsidRPr="00F01DE3">
        <w:rPr>
          <w:rFonts w:ascii="Times New Roman" w:hAnsi="Times New Roman"/>
          <w:sz w:val="24"/>
          <w:szCs w:val="24"/>
        </w:rPr>
        <w:t xml:space="preserve"> – 23186,9 тыс. руб.);  ассигнования, предусмотренные в бюджете 148712,49 тыс. руб. (в том числе средства областного бюджета – 125525,59 тыс. руб., местного бюджета – 231</w:t>
      </w:r>
      <w:r w:rsidR="00F01DE3">
        <w:rPr>
          <w:rFonts w:ascii="Times New Roman" w:hAnsi="Times New Roman"/>
          <w:sz w:val="24"/>
          <w:szCs w:val="24"/>
        </w:rPr>
        <w:t>86,9</w:t>
      </w:r>
      <w:r w:rsidRPr="00F01DE3">
        <w:rPr>
          <w:rFonts w:ascii="Times New Roman" w:hAnsi="Times New Roman"/>
          <w:sz w:val="24"/>
          <w:szCs w:val="24"/>
        </w:rPr>
        <w:t xml:space="preserve"> руб.).   </w:t>
      </w:r>
      <w:proofErr w:type="gramEnd"/>
    </w:p>
    <w:p w:rsidR="00554A7C" w:rsidRPr="00F01DE3" w:rsidRDefault="00554A7C" w:rsidP="00F01DE3">
      <w:pPr>
        <w:spacing w:after="0" w:line="240" w:lineRule="auto"/>
        <w:ind w:firstLine="567"/>
        <w:jc w:val="both"/>
        <w:rPr>
          <w:rFonts w:ascii="Times New Roman" w:hAnsi="Times New Roman"/>
          <w:sz w:val="24"/>
          <w:szCs w:val="24"/>
        </w:rPr>
      </w:pPr>
      <w:r w:rsidRPr="00F01DE3">
        <w:rPr>
          <w:rFonts w:ascii="Times New Roman" w:hAnsi="Times New Roman"/>
          <w:sz w:val="24"/>
          <w:szCs w:val="24"/>
        </w:rPr>
        <w:t>За 2017 год расходы по муниципальной программе составили 146808 тыс</w:t>
      </w:r>
      <w:proofErr w:type="gramStart"/>
      <w:r w:rsidRPr="00F01DE3">
        <w:rPr>
          <w:rFonts w:ascii="Times New Roman" w:hAnsi="Times New Roman"/>
          <w:sz w:val="24"/>
          <w:szCs w:val="24"/>
        </w:rPr>
        <w:t>.р</w:t>
      </w:r>
      <w:proofErr w:type="gramEnd"/>
      <w:r w:rsidRPr="00F01DE3">
        <w:rPr>
          <w:rFonts w:ascii="Times New Roman" w:hAnsi="Times New Roman"/>
          <w:sz w:val="24"/>
          <w:szCs w:val="24"/>
        </w:rPr>
        <w:t xml:space="preserve">уб. (в том числе средства </w:t>
      </w:r>
      <w:r w:rsidR="00F01DE3">
        <w:rPr>
          <w:rFonts w:ascii="Times New Roman" w:hAnsi="Times New Roman"/>
          <w:sz w:val="24"/>
          <w:szCs w:val="24"/>
        </w:rPr>
        <w:t xml:space="preserve">ОБ </w:t>
      </w:r>
      <w:r w:rsidRPr="00F01DE3">
        <w:rPr>
          <w:rFonts w:ascii="Times New Roman" w:hAnsi="Times New Roman"/>
          <w:sz w:val="24"/>
          <w:szCs w:val="24"/>
        </w:rPr>
        <w:t xml:space="preserve"> – 123625,29 тыс. руб., </w:t>
      </w:r>
      <w:r w:rsidR="00F01DE3">
        <w:rPr>
          <w:rFonts w:ascii="Times New Roman" w:hAnsi="Times New Roman"/>
          <w:sz w:val="24"/>
          <w:szCs w:val="24"/>
        </w:rPr>
        <w:t>МБ</w:t>
      </w:r>
      <w:r w:rsidRPr="00F01DE3">
        <w:rPr>
          <w:rFonts w:ascii="Times New Roman" w:hAnsi="Times New Roman"/>
          <w:sz w:val="24"/>
          <w:szCs w:val="24"/>
        </w:rPr>
        <w:t xml:space="preserve"> – 23182,8 тыс. руб.), что составляет 98,7 % от предусмотренных ассигнований. </w:t>
      </w:r>
    </w:p>
    <w:p w:rsidR="00554A7C" w:rsidRPr="00F01DE3" w:rsidRDefault="00554A7C" w:rsidP="00F01DE3">
      <w:pPr>
        <w:spacing w:after="0" w:line="240" w:lineRule="auto"/>
        <w:ind w:firstLine="567"/>
        <w:jc w:val="both"/>
        <w:rPr>
          <w:rFonts w:ascii="Times New Roman" w:hAnsi="Times New Roman"/>
          <w:sz w:val="24"/>
          <w:szCs w:val="24"/>
        </w:rPr>
      </w:pPr>
      <w:r w:rsidRPr="00F01DE3">
        <w:rPr>
          <w:rFonts w:ascii="Times New Roman" w:hAnsi="Times New Roman"/>
          <w:sz w:val="24"/>
          <w:szCs w:val="24"/>
        </w:rPr>
        <w:t xml:space="preserve">Сравнение плановых значений показателей муниципальной программы с фактически </w:t>
      </w:r>
      <w:proofErr w:type="gramStart"/>
      <w:r w:rsidRPr="00F01DE3">
        <w:rPr>
          <w:rFonts w:ascii="Times New Roman" w:hAnsi="Times New Roman"/>
          <w:sz w:val="24"/>
          <w:szCs w:val="24"/>
        </w:rPr>
        <w:t>достигнутыми</w:t>
      </w:r>
      <w:proofErr w:type="gramEnd"/>
      <w:r w:rsidRPr="00F01DE3">
        <w:rPr>
          <w:rFonts w:ascii="Times New Roman" w:hAnsi="Times New Roman"/>
          <w:sz w:val="24"/>
          <w:szCs w:val="24"/>
        </w:rPr>
        <w:t xml:space="preserve"> в 2017 году.</w:t>
      </w:r>
    </w:p>
    <w:p w:rsidR="00554A7C" w:rsidRPr="00F01DE3" w:rsidRDefault="00554A7C" w:rsidP="00F01DE3">
      <w:pPr>
        <w:spacing w:after="0" w:line="240" w:lineRule="auto"/>
        <w:ind w:firstLine="567"/>
        <w:jc w:val="both"/>
        <w:rPr>
          <w:rFonts w:ascii="Times New Roman" w:hAnsi="Times New Roman"/>
          <w:sz w:val="24"/>
          <w:szCs w:val="24"/>
        </w:rPr>
      </w:pPr>
      <w:r w:rsidRPr="00F01DE3">
        <w:rPr>
          <w:rFonts w:ascii="Times New Roman" w:hAnsi="Times New Roman"/>
          <w:sz w:val="24"/>
          <w:szCs w:val="24"/>
        </w:rPr>
        <w:t xml:space="preserve">1. Фактические значения показателей муниципальной программы, которые совпадают с </w:t>
      </w:r>
      <w:proofErr w:type="gramStart"/>
      <w:r w:rsidRPr="00F01DE3">
        <w:rPr>
          <w:rFonts w:ascii="Times New Roman" w:hAnsi="Times New Roman"/>
          <w:sz w:val="24"/>
          <w:szCs w:val="24"/>
        </w:rPr>
        <w:t>плановыми</w:t>
      </w:r>
      <w:proofErr w:type="gramEnd"/>
      <w:r w:rsidRPr="00F01DE3">
        <w:rPr>
          <w:rFonts w:ascii="Times New Roman" w:hAnsi="Times New Roman"/>
          <w:sz w:val="24"/>
          <w:szCs w:val="24"/>
        </w:rPr>
        <w:t>:</w:t>
      </w:r>
    </w:p>
    <w:p w:rsidR="00554A7C" w:rsidRPr="00F01DE3" w:rsidRDefault="00554A7C" w:rsidP="00F01DE3">
      <w:pPr>
        <w:spacing w:after="0" w:line="240" w:lineRule="auto"/>
        <w:ind w:firstLine="567"/>
        <w:jc w:val="both"/>
        <w:rPr>
          <w:rFonts w:ascii="Times New Roman" w:hAnsi="Times New Roman"/>
          <w:sz w:val="24"/>
          <w:szCs w:val="24"/>
        </w:rPr>
      </w:pPr>
      <w:r w:rsidRPr="00F01DE3">
        <w:rPr>
          <w:rFonts w:ascii="Times New Roman" w:hAnsi="Times New Roman"/>
          <w:sz w:val="24"/>
          <w:szCs w:val="24"/>
        </w:rPr>
        <w:t xml:space="preserve">-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w:t>
      </w:r>
    </w:p>
    <w:p w:rsidR="00554A7C" w:rsidRPr="00F01DE3" w:rsidRDefault="00554A7C" w:rsidP="00F01DE3">
      <w:pPr>
        <w:spacing w:after="0" w:line="240" w:lineRule="auto"/>
        <w:ind w:firstLine="567"/>
        <w:jc w:val="both"/>
        <w:rPr>
          <w:rFonts w:ascii="Times New Roman" w:hAnsi="Times New Roman"/>
          <w:sz w:val="24"/>
          <w:szCs w:val="24"/>
        </w:rPr>
      </w:pPr>
      <w:r w:rsidRPr="00F01DE3">
        <w:rPr>
          <w:rFonts w:ascii="Times New Roman" w:hAnsi="Times New Roman"/>
          <w:sz w:val="24"/>
          <w:szCs w:val="24"/>
        </w:rPr>
        <w:t>- Доля пожилых граждан, получивших социальные услуги в МАУ «Лужский ЦСО» от общего количества пожилых граждан, признанных нуждающимися в социальном обслуживании;</w:t>
      </w:r>
    </w:p>
    <w:p w:rsidR="00554A7C" w:rsidRPr="00F01DE3" w:rsidRDefault="00554A7C" w:rsidP="00F01DE3">
      <w:pPr>
        <w:spacing w:after="0" w:line="240" w:lineRule="auto"/>
        <w:ind w:firstLine="567"/>
        <w:jc w:val="both"/>
        <w:rPr>
          <w:rFonts w:ascii="Times New Roman" w:hAnsi="Times New Roman"/>
          <w:sz w:val="24"/>
          <w:szCs w:val="24"/>
        </w:rPr>
      </w:pPr>
      <w:r w:rsidRPr="00F01DE3">
        <w:rPr>
          <w:rFonts w:ascii="Times New Roman" w:hAnsi="Times New Roman"/>
          <w:sz w:val="24"/>
          <w:szCs w:val="24"/>
        </w:rPr>
        <w:t xml:space="preserve">- Доля несовершеннолетних граждан, получивших социальные услуги в МКУ «СРЦН «Семья» от общего количества несовершеннолетних граждан, признанных нуждающимися в социальном обслуживании; </w:t>
      </w:r>
    </w:p>
    <w:p w:rsidR="00554A7C" w:rsidRPr="00F01DE3" w:rsidRDefault="00554A7C" w:rsidP="00F01DE3">
      <w:pPr>
        <w:spacing w:after="0" w:line="240" w:lineRule="auto"/>
        <w:ind w:firstLine="567"/>
        <w:jc w:val="both"/>
        <w:rPr>
          <w:rFonts w:ascii="Times New Roman" w:hAnsi="Times New Roman"/>
          <w:sz w:val="24"/>
          <w:szCs w:val="24"/>
        </w:rPr>
      </w:pPr>
      <w:r w:rsidRPr="00F01DE3">
        <w:rPr>
          <w:rFonts w:ascii="Times New Roman" w:hAnsi="Times New Roman"/>
          <w:sz w:val="24"/>
          <w:szCs w:val="24"/>
        </w:rPr>
        <w:t xml:space="preserve"> - Удовлетворенность получателей социальных услуг в оказанных социальных услугах</w:t>
      </w:r>
    </w:p>
    <w:p w:rsidR="00554A7C" w:rsidRPr="00F01DE3" w:rsidRDefault="00554A7C" w:rsidP="00F01DE3">
      <w:pPr>
        <w:spacing w:after="0" w:line="240" w:lineRule="auto"/>
        <w:ind w:firstLine="567"/>
        <w:jc w:val="both"/>
        <w:rPr>
          <w:rFonts w:ascii="Times New Roman" w:hAnsi="Times New Roman"/>
          <w:sz w:val="24"/>
          <w:szCs w:val="24"/>
        </w:rPr>
      </w:pPr>
      <w:r w:rsidRPr="00F01DE3">
        <w:rPr>
          <w:rFonts w:ascii="Times New Roman" w:hAnsi="Times New Roman"/>
          <w:sz w:val="24"/>
          <w:szCs w:val="24"/>
        </w:rPr>
        <w:t>-  Освоение средств муниципального бюджета, выделенных на выполнение обязательств по выплате доплаты к пенсии муниципальным служащим;</w:t>
      </w:r>
    </w:p>
    <w:p w:rsidR="00554A7C" w:rsidRPr="00F01DE3" w:rsidRDefault="00554A7C" w:rsidP="00F01DE3">
      <w:pPr>
        <w:spacing w:after="0" w:line="240" w:lineRule="auto"/>
        <w:ind w:firstLine="567"/>
        <w:jc w:val="both"/>
        <w:rPr>
          <w:rFonts w:ascii="Times New Roman" w:hAnsi="Times New Roman"/>
          <w:sz w:val="24"/>
          <w:szCs w:val="24"/>
        </w:rPr>
      </w:pPr>
      <w:r w:rsidRPr="00F01DE3">
        <w:rPr>
          <w:rFonts w:ascii="Times New Roman" w:hAnsi="Times New Roman"/>
          <w:sz w:val="24"/>
          <w:szCs w:val="24"/>
        </w:rPr>
        <w:t xml:space="preserve">- Количество граждан, принявших участие в социально-значимых мероприятиях; </w:t>
      </w:r>
    </w:p>
    <w:p w:rsidR="00554A7C" w:rsidRPr="00F01DE3" w:rsidRDefault="00554A7C" w:rsidP="00F01DE3">
      <w:pPr>
        <w:spacing w:after="0" w:line="240" w:lineRule="auto"/>
        <w:ind w:firstLine="567"/>
        <w:jc w:val="both"/>
        <w:rPr>
          <w:rFonts w:ascii="Times New Roman" w:hAnsi="Times New Roman"/>
          <w:sz w:val="24"/>
          <w:szCs w:val="24"/>
        </w:rPr>
      </w:pPr>
      <w:r w:rsidRPr="00F01DE3">
        <w:rPr>
          <w:rFonts w:ascii="Times New Roman" w:hAnsi="Times New Roman"/>
          <w:sz w:val="24"/>
          <w:szCs w:val="24"/>
        </w:rPr>
        <w:t>-  Доля граждан, воспользовавшихся льготным проездом в автомобильном транспорте общего пользования, от числа граждан приобретающих ЕСПБ;</w:t>
      </w:r>
    </w:p>
    <w:p w:rsidR="00554A7C" w:rsidRPr="00F01DE3" w:rsidRDefault="00554A7C" w:rsidP="00F01DE3">
      <w:pPr>
        <w:spacing w:after="0" w:line="240" w:lineRule="auto"/>
        <w:ind w:firstLine="567"/>
        <w:jc w:val="both"/>
        <w:rPr>
          <w:rFonts w:ascii="Times New Roman" w:hAnsi="Times New Roman"/>
          <w:sz w:val="24"/>
          <w:szCs w:val="24"/>
        </w:rPr>
      </w:pPr>
      <w:r w:rsidRPr="00F01DE3">
        <w:rPr>
          <w:rFonts w:ascii="Times New Roman" w:hAnsi="Times New Roman"/>
          <w:sz w:val="24"/>
          <w:szCs w:val="24"/>
        </w:rPr>
        <w:t xml:space="preserve">- Обеспеченность мерами  государственной поддержки Героев Советского Союза, Героев Российской Федерации и полных кавалеров  ордена Славы, Героев </w:t>
      </w:r>
      <w:proofErr w:type="spellStart"/>
      <w:r w:rsidRPr="00F01DE3">
        <w:rPr>
          <w:rFonts w:ascii="Times New Roman" w:hAnsi="Times New Roman"/>
          <w:sz w:val="24"/>
          <w:szCs w:val="24"/>
        </w:rPr>
        <w:t>Соцалистического</w:t>
      </w:r>
      <w:proofErr w:type="spellEnd"/>
      <w:r w:rsidRPr="00F01DE3">
        <w:rPr>
          <w:rFonts w:ascii="Times New Roman" w:hAnsi="Times New Roman"/>
          <w:sz w:val="24"/>
          <w:szCs w:val="24"/>
        </w:rPr>
        <w:t xml:space="preserve"> труда, Героев труда Российской Федерации и полных кавалеров  ордена Трудовой Славы;</w:t>
      </w:r>
    </w:p>
    <w:p w:rsidR="00554A7C" w:rsidRPr="00F01DE3" w:rsidRDefault="00554A7C" w:rsidP="00F01DE3">
      <w:pPr>
        <w:spacing w:after="0" w:line="240" w:lineRule="auto"/>
        <w:ind w:firstLine="567"/>
        <w:jc w:val="both"/>
        <w:rPr>
          <w:rFonts w:ascii="Times New Roman" w:hAnsi="Times New Roman"/>
          <w:sz w:val="24"/>
          <w:szCs w:val="24"/>
        </w:rPr>
      </w:pPr>
      <w:r w:rsidRPr="00F01DE3">
        <w:rPr>
          <w:rFonts w:ascii="Times New Roman" w:hAnsi="Times New Roman"/>
          <w:sz w:val="24"/>
          <w:szCs w:val="24"/>
        </w:rPr>
        <w:t>- Повышение уровня доступности учреждений социальной сферы.</w:t>
      </w:r>
    </w:p>
    <w:p w:rsidR="00554A7C" w:rsidRPr="00F01DE3" w:rsidRDefault="00554A7C" w:rsidP="00F01DE3">
      <w:pPr>
        <w:spacing w:after="0" w:line="240" w:lineRule="auto"/>
        <w:ind w:firstLine="567"/>
        <w:jc w:val="both"/>
        <w:rPr>
          <w:rFonts w:ascii="Times New Roman" w:hAnsi="Times New Roman"/>
          <w:sz w:val="24"/>
          <w:szCs w:val="24"/>
        </w:rPr>
      </w:pPr>
    </w:p>
    <w:p w:rsidR="00554A7C" w:rsidRPr="00F01DE3" w:rsidRDefault="00554A7C" w:rsidP="00F01DE3">
      <w:pPr>
        <w:spacing w:after="0" w:line="240" w:lineRule="auto"/>
        <w:ind w:firstLine="567"/>
        <w:jc w:val="both"/>
        <w:rPr>
          <w:rFonts w:ascii="Times New Roman" w:hAnsi="Times New Roman"/>
          <w:sz w:val="24"/>
          <w:szCs w:val="24"/>
        </w:rPr>
      </w:pPr>
      <w:r w:rsidRPr="00F01DE3">
        <w:rPr>
          <w:rFonts w:ascii="Times New Roman" w:hAnsi="Times New Roman"/>
          <w:sz w:val="24"/>
          <w:szCs w:val="24"/>
        </w:rPr>
        <w:t xml:space="preserve">2. Фактические значения показателей муниципальной программы, отличающие </w:t>
      </w:r>
      <w:proofErr w:type="gramStart"/>
      <w:r w:rsidRPr="00F01DE3">
        <w:rPr>
          <w:rFonts w:ascii="Times New Roman" w:hAnsi="Times New Roman"/>
          <w:sz w:val="24"/>
          <w:szCs w:val="24"/>
        </w:rPr>
        <w:t>от</w:t>
      </w:r>
      <w:proofErr w:type="gramEnd"/>
      <w:r w:rsidRPr="00F01DE3">
        <w:rPr>
          <w:rFonts w:ascii="Times New Roman" w:hAnsi="Times New Roman"/>
          <w:sz w:val="24"/>
          <w:szCs w:val="24"/>
        </w:rPr>
        <w:t xml:space="preserve"> плановых:</w:t>
      </w:r>
    </w:p>
    <w:p w:rsidR="00554A7C" w:rsidRPr="00F01DE3" w:rsidRDefault="00554A7C" w:rsidP="00F01DE3">
      <w:pPr>
        <w:spacing w:after="0" w:line="240" w:lineRule="auto"/>
        <w:ind w:firstLine="567"/>
        <w:jc w:val="both"/>
        <w:rPr>
          <w:rFonts w:ascii="Times New Roman" w:hAnsi="Times New Roman"/>
          <w:sz w:val="24"/>
          <w:szCs w:val="24"/>
        </w:rPr>
      </w:pPr>
      <w:r w:rsidRPr="00F01DE3">
        <w:rPr>
          <w:rFonts w:ascii="Times New Roman" w:hAnsi="Times New Roman"/>
          <w:sz w:val="24"/>
          <w:szCs w:val="24"/>
        </w:rPr>
        <w:lastRenderedPageBreak/>
        <w:t xml:space="preserve">-  Соотношение средней заработной платы социальных работников учреждений социального обслуживания населения и средней заработной платы по Ленинградской области на 0,4% выше запланированных показателей; </w:t>
      </w:r>
    </w:p>
    <w:p w:rsidR="00554A7C" w:rsidRPr="00F01DE3" w:rsidRDefault="00554A7C" w:rsidP="00F01DE3">
      <w:pPr>
        <w:spacing w:after="0" w:line="240" w:lineRule="auto"/>
        <w:ind w:firstLine="567"/>
        <w:jc w:val="both"/>
        <w:rPr>
          <w:rFonts w:ascii="Times New Roman" w:hAnsi="Times New Roman"/>
          <w:sz w:val="24"/>
          <w:szCs w:val="24"/>
        </w:rPr>
      </w:pPr>
      <w:r w:rsidRPr="00F01DE3">
        <w:rPr>
          <w:rFonts w:ascii="Times New Roman" w:hAnsi="Times New Roman"/>
          <w:sz w:val="24"/>
          <w:szCs w:val="24"/>
        </w:rPr>
        <w:t>- Доля граждан, получивших услуги по бесплатному зубопротезированию от числа граждан, имеющих право на бесплатное зубопротезирование и подавших заявление  в КСЗН на 34,4% выше запланированных показателей;</w:t>
      </w:r>
    </w:p>
    <w:p w:rsidR="00554A7C" w:rsidRPr="00F01DE3" w:rsidRDefault="00554A7C" w:rsidP="00F01DE3">
      <w:pPr>
        <w:spacing w:after="0" w:line="240" w:lineRule="auto"/>
        <w:ind w:firstLine="567"/>
        <w:jc w:val="both"/>
        <w:rPr>
          <w:rFonts w:ascii="Times New Roman" w:hAnsi="Times New Roman"/>
          <w:sz w:val="24"/>
          <w:szCs w:val="24"/>
        </w:rPr>
      </w:pPr>
      <w:r w:rsidRPr="00F01DE3">
        <w:rPr>
          <w:rFonts w:ascii="Times New Roman" w:hAnsi="Times New Roman"/>
          <w:sz w:val="24"/>
          <w:szCs w:val="24"/>
        </w:rPr>
        <w:t>Количество детей из малообеспеченных семей, получивших наборы канцелярских принадлежностей к школе – на 8,3% ниже запланированных показателей из-за недостаточного финансирования.</w:t>
      </w:r>
    </w:p>
    <w:p w:rsidR="00554A7C" w:rsidRPr="00F01DE3" w:rsidRDefault="00554A7C" w:rsidP="00F01DE3">
      <w:pPr>
        <w:spacing w:after="0" w:line="240" w:lineRule="auto"/>
        <w:ind w:firstLine="567"/>
        <w:jc w:val="both"/>
        <w:rPr>
          <w:rFonts w:ascii="Times New Roman" w:hAnsi="Times New Roman"/>
          <w:sz w:val="24"/>
          <w:szCs w:val="24"/>
        </w:rPr>
      </w:pPr>
      <w:r w:rsidRPr="00F01DE3">
        <w:rPr>
          <w:rFonts w:ascii="Times New Roman" w:hAnsi="Times New Roman"/>
          <w:sz w:val="24"/>
          <w:szCs w:val="24"/>
        </w:rPr>
        <w:t>Все мероприятия, предусмотренные муниципальной программой, выполнены в полном объеме.</w:t>
      </w:r>
    </w:p>
    <w:p w:rsidR="00554A7C" w:rsidRPr="00F01DE3" w:rsidRDefault="00554A7C" w:rsidP="00F01DE3">
      <w:pPr>
        <w:spacing w:after="0" w:line="240" w:lineRule="auto"/>
        <w:ind w:firstLine="567"/>
        <w:jc w:val="both"/>
        <w:rPr>
          <w:rFonts w:ascii="Times New Roman" w:hAnsi="Times New Roman"/>
          <w:sz w:val="24"/>
          <w:szCs w:val="24"/>
        </w:rPr>
      </w:pPr>
      <w:r w:rsidRPr="00F01DE3">
        <w:rPr>
          <w:rFonts w:ascii="Times New Roman" w:hAnsi="Times New Roman"/>
          <w:sz w:val="24"/>
          <w:szCs w:val="24"/>
        </w:rPr>
        <w:t>Значения всех индексов результативности и индексов эффективности подпрограмм муниципальной программы 1, либо выше 1.</w:t>
      </w:r>
    </w:p>
    <w:p w:rsidR="00554A7C" w:rsidRPr="00F01DE3" w:rsidRDefault="00554A7C" w:rsidP="00F01DE3">
      <w:pPr>
        <w:spacing w:after="0" w:line="240" w:lineRule="auto"/>
        <w:ind w:firstLine="567"/>
        <w:jc w:val="both"/>
        <w:rPr>
          <w:rFonts w:ascii="Times New Roman" w:hAnsi="Times New Roman"/>
          <w:sz w:val="24"/>
          <w:szCs w:val="24"/>
        </w:rPr>
      </w:pPr>
      <w:r w:rsidRPr="00F01DE3">
        <w:rPr>
          <w:rFonts w:ascii="Times New Roman" w:hAnsi="Times New Roman"/>
          <w:sz w:val="24"/>
          <w:szCs w:val="24"/>
        </w:rPr>
        <w:t xml:space="preserve"> В целом муниципальная программа «Социальная поддержка отдельных категорий граждан в Лужском муниципальном районе на 2017-2019гг» в 2017 году реализована с высоким уровнем эффективности (Индекс эффективности – 1).</w:t>
      </w:r>
    </w:p>
    <w:p w:rsidR="00DC0CD0" w:rsidRPr="00D32337" w:rsidRDefault="00DC0CD0" w:rsidP="00805D1E">
      <w:pPr>
        <w:pStyle w:val="a4"/>
        <w:spacing w:after="0" w:line="240" w:lineRule="auto"/>
        <w:ind w:left="0" w:firstLine="709"/>
        <w:jc w:val="both"/>
        <w:rPr>
          <w:rFonts w:ascii="Times New Roman" w:hAnsi="Times New Roman"/>
          <w:sz w:val="24"/>
          <w:szCs w:val="24"/>
          <w:highlight w:val="yellow"/>
        </w:rPr>
      </w:pPr>
    </w:p>
    <w:p w:rsidR="00DC0CD0" w:rsidRPr="00F01DE3" w:rsidRDefault="00DC0CD0" w:rsidP="00F01DE3">
      <w:pPr>
        <w:pStyle w:val="a4"/>
        <w:numPr>
          <w:ilvl w:val="0"/>
          <w:numId w:val="1"/>
        </w:numPr>
        <w:spacing w:after="0" w:line="240" w:lineRule="auto"/>
        <w:ind w:left="0" w:firstLine="0"/>
        <w:jc w:val="both"/>
        <w:rPr>
          <w:rFonts w:ascii="Times New Roman" w:hAnsi="Times New Roman"/>
          <w:b/>
          <w:sz w:val="24"/>
          <w:szCs w:val="24"/>
        </w:rPr>
      </w:pPr>
      <w:r w:rsidRPr="00F01DE3">
        <w:rPr>
          <w:rFonts w:ascii="Times New Roman" w:hAnsi="Times New Roman"/>
          <w:b/>
          <w:sz w:val="24"/>
          <w:szCs w:val="24"/>
        </w:rPr>
        <w:t>Муниципальная программа «Развитие сельского хозяйства Лужского муниципального района на 2014-2020 годы»</w:t>
      </w:r>
    </w:p>
    <w:p w:rsidR="009F02E1" w:rsidRPr="00B9594A" w:rsidRDefault="009F02E1" w:rsidP="00B9594A">
      <w:pPr>
        <w:spacing w:after="0" w:line="240" w:lineRule="auto"/>
        <w:ind w:firstLine="567"/>
        <w:jc w:val="both"/>
        <w:rPr>
          <w:rFonts w:ascii="Times New Roman" w:hAnsi="Times New Roman"/>
          <w:sz w:val="24"/>
          <w:szCs w:val="24"/>
        </w:rPr>
      </w:pPr>
      <w:r w:rsidRPr="00B9594A">
        <w:rPr>
          <w:rFonts w:ascii="Times New Roman" w:hAnsi="Times New Roman"/>
          <w:sz w:val="24"/>
          <w:szCs w:val="24"/>
        </w:rPr>
        <w:t>Муниципальная программа «Развитие сельского хозяйства Лужского муниципального района на 2014-2020 годы», утвержден</w:t>
      </w:r>
      <w:r w:rsidR="00B9594A">
        <w:rPr>
          <w:rFonts w:ascii="Times New Roman" w:hAnsi="Times New Roman"/>
          <w:sz w:val="24"/>
          <w:szCs w:val="24"/>
        </w:rPr>
        <w:t>а</w:t>
      </w:r>
      <w:r w:rsidRPr="00B9594A">
        <w:rPr>
          <w:rFonts w:ascii="Times New Roman" w:hAnsi="Times New Roman"/>
          <w:sz w:val="24"/>
          <w:szCs w:val="24"/>
        </w:rPr>
        <w:t xml:space="preserve"> постановлением администрации Лужского муниципального района от 10.12.2013 № 3870 состоит из подпрограмм: «Развитие агропромышленного комплекса Лужского муниципального района Ленинградской области на 2014-2020 годы» и «Устойчивое развитие сельских территорий Лужского муниципального района Ленинградской области на 2014-2020 годы».</w:t>
      </w:r>
    </w:p>
    <w:p w:rsidR="009F02E1" w:rsidRPr="00B9594A" w:rsidRDefault="00B9594A" w:rsidP="00B9594A">
      <w:pPr>
        <w:spacing w:after="0" w:line="240" w:lineRule="auto"/>
        <w:ind w:firstLine="567"/>
        <w:jc w:val="both"/>
        <w:rPr>
          <w:rFonts w:ascii="Times New Roman" w:hAnsi="Times New Roman"/>
          <w:sz w:val="24"/>
          <w:szCs w:val="24"/>
        </w:rPr>
      </w:pPr>
      <w:r w:rsidRPr="00B9594A">
        <w:rPr>
          <w:rFonts w:ascii="Times New Roman" w:hAnsi="Times New Roman"/>
          <w:sz w:val="24"/>
          <w:szCs w:val="24"/>
        </w:rPr>
        <w:t>В программу внесены изменения,</w:t>
      </w:r>
      <w:r>
        <w:rPr>
          <w:rFonts w:ascii="Times New Roman" w:hAnsi="Times New Roman"/>
          <w:sz w:val="24"/>
          <w:szCs w:val="24"/>
        </w:rPr>
        <w:t xml:space="preserve"> </w:t>
      </w:r>
      <w:r w:rsidR="009F02E1" w:rsidRPr="00B9594A">
        <w:rPr>
          <w:rFonts w:ascii="Times New Roman" w:hAnsi="Times New Roman"/>
          <w:sz w:val="24"/>
          <w:szCs w:val="24"/>
        </w:rPr>
        <w:t>утвержденные постановлениями администрации Лужского муниципального района: от 20.05.2015 № 1430;</w:t>
      </w:r>
      <w:r w:rsidR="00816359">
        <w:rPr>
          <w:rFonts w:ascii="Times New Roman" w:hAnsi="Times New Roman"/>
          <w:sz w:val="24"/>
          <w:szCs w:val="24"/>
        </w:rPr>
        <w:t xml:space="preserve"> </w:t>
      </w:r>
      <w:r w:rsidR="009F02E1" w:rsidRPr="00B9594A">
        <w:rPr>
          <w:rFonts w:ascii="Times New Roman" w:hAnsi="Times New Roman"/>
          <w:sz w:val="24"/>
          <w:szCs w:val="24"/>
        </w:rPr>
        <w:t>от 15.07.2015 № 3870;</w:t>
      </w:r>
      <w:r w:rsidR="00816359">
        <w:rPr>
          <w:rFonts w:ascii="Times New Roman" w:hAnsi="Times New Roman"/>
          <w:sz w:val="24"/>
          <w:szCs w:val="24"/>
        </w:rPr>
        <w:t xml:space="preserve"> </w:t>
      </w:r>
      <w:r w:rsidR="009F02E1" w:rsidRPr="00B9594A">
        <w:rPr>
          <w:rFonts w:ascii="Times New Roman" w:hAnsi="Times New Roman"/>
          <w:sz w:val="24"/>
          <w:szCs w:val="24"/>
        </w:rPr>
        <w:t>от 20.05.2016 № 1624;</w:t>
      </w:r>
      <w:r w:rsidR="00816359">
        <w:rPr>
          <w:rFonts w:ascii="Times New Roman" w:hAnsi="Times New Roman"/>
          <w:sz w:val="24"/>
          <w:szCs w:val="24"/>
        </w:rPr>
        <w:t xml:space="preserve"> </w:t>
      </w:r>
      <w:r w:rsidR="009F02E1" w:rsidRPr="00B9594A">
        <w:rPr>
          <w:rFonts w:ascii="Times New Roman" w:hAnsi="Times New Roman"/>
          <w:sz w:val="24"/>
          <w:szCs w:val="24"/>
        </w:rPr>
        <w:t>от 03.11.2016 № 3708.</w:t>
      </w:r>
    </w:p>
    <w:p w:rsidR="009F02E1" w:rsidRPr="00B9594A" w:rsidRDefault="009F02E1" w:rsidP="00B9594A">
      <w:pPr>
        <w:spacing w:after="0" w:line="240" w:lineRule="auto"/>
        <w:ind w:firstLine="567"/>
        <w:jc w:val="both"/>
        <w:rPr>
          <w:rFonts w:ascii="Times New Roman" w:hAnsi="Times New Roman"/>
          <w:sz w:val="24"/>
          <w:szCs w:val="24"/>
        </w:rPr>
      </w:pPr>
      <w:r w:rsidRPr="00B9594A">
        <w:rPr>
          <w:rFonts w:ascii="Times New Roman" w:hAnsi="Times New Roman"/>
          <w:sz w:val="24"/>
          <w:szCs w:val="24"/>
        </w:rPr>
        <w:t xml:space="preserve">На 2017 год муниципальной программой запланировано финансирование в размере </w:t>
      </w:r>
      <w:r w:rsidR="00B9594A">
        <w:rPr>
          <w:rFonts w:ascii="Times New Roman" w:hAnsi="Times New Roman"/>
          <w:sz w:val="24"/>
          <w:szCs w:val="24"/>
        </w:rPr>
        <w:t>24000</w:t>
      </w:r>
      <w:r w:rsidRPr="00B9594A">
        <w:rPr>
          <w:rFonts w:ascii="Times New Roman" w:hAnsi="Times New Roman"/>
          <w:sz w:val="24"/>
          <w:szCs w:val="24"/>
        </w:rPr>
        <w:t>, тыс.</w:t>
      </w:r>
      <w:r w:rsidR="00816359">
        <w:rPr>
          <w:rFonts w:ascii="Times New Roman" w:hAnsi="Times New Roman"/>
          <w:sz w:val="24"/>
          <w:szCs w:val="24"/>
        </w:rPr>
        <w:t xml:space="preserve"> </w:t>
      </w:r>
      <w:r w:rsidRPr="00B9594A">
        <w:rPr>
          <w:rFonts w:ascii="Times New Roman" w:hAnsi="Times New Roman"/>
          <w:sz w:val="24"/>
          <w:szCs w:val="24"/>
        </w:rPr>
        <w:t>руб. (в том числе</w:t>
      </w:r>
      <w:r w:rsidR="00B9594A">
        <w:rPr>
          <w:rFonts w:ascii="Times New Roman" w:hAnsi="Times New Roman"/>
          <w:sz w:val="24"/>
          <w:szCs w:val="24"/>
        </w:rPr>
        <w:t>,</w:t>
      </w:r>
      <w:r w:rsidRPr="00B9594A">
        <w:rPr>
          <w:rFonts w:ascii="Times New Roman" w:hAnsi="Times New Roman"/>
          <w:sz w:val="24"/>
          <w:szCs w:val="24"/>
        </w:rPr>
        <w:t xml:space="preserve"> средства </w:t>
      </w:r>
      <w:r w:rsidR="00B9594A">
        <w:rPr>
          <w:rFonts w:ascii="Times New Roman" w:hAnsi="Times New Roman"/>
          <w:sz w:val="24"/>
          <w:szCs w:val="24"/>
        </w:rPr>
        <w:t xml:space="preserve">ОБ </w:t>
      </w:r>
      <w:r w:rsidRPr="00B9594A">
        <w:rPr>
          <w:rFonts w:ascii="Times New Roman" w:hAnsi="Times New Roman"/>
          <w:sz w:val="24"/>
          <w:szCs w:val="24"/>
        </w:rPr>
        <w:t xml:space="preserve">– </w:t>
      </w:r>
      <w:r w:rsidR="00B9594A">
        <w:rPr>
          <w:rFonts w:ascii="Times New Roman" w:hAnsi="Times New Roman"/>
          <w:sz w:val="24"/>
          <w:szCs w:val="24"/>
        </w:rPr>
        <w:t>2750</w:t>
      </w:r>
      <w:r w:rsidRPr="00B9594A">
        <w:rPr>
          <w:rFonts w:ascii="Times New Roman" w:hAnsi="Times New Roman"/>
          <w:sz w:val="24"/>
          <w:szCs w:val="24"/>
        </w:rPr>
        <w:t>,0 тыс</w:t>
      </w:r>
      <w:proofErr w:type="gramStart"/>
      <w:r w:rsidRPr="00B9594A">
        <w:rPr>
          <w:rFonts w:ascii="Times New Roman" w:hAnsi="Times New Roman"/>
          <w:sz w:val="24"/>
          <w:szCs w:val="24"/>
        </w:rPr>
        <w:t>.р</w:t>
      </w:r>
      <w:proofErr w:type="gramEnd"/>
      <w:r w:rsidRPr="00B9594A">
        <w:rPr>
          <w:rFonts w:ascii="Times New Roman" w:hAnsi="Times New Roman"/>
          <w:sz w:val="24"/>
          <w:szCs w:val="24"/>
        </w:rPr>
        <w:t xml:space="preserve">уб., средства </w:t>
      </w:r>
      <w:r w:rsidR="00BB5F99">
        <w:rPr>
          <w:rFonts w:ascii="Times New Roman" w:hAnsi="Times New Roman"/>
          <w:sz w:val="24"/>
          <w:szCs w:val="24"/>
        </w:rPr>
        <w:t>МБ</w:t>
      </w:r>
      <w:r w:rsidRPr="00B9594A">
        <w:rPr>
          <w:rFonts w:ascii="Times New Roman" w:hAnsi="Times New Roman"/>
          <w:sz w:val="24"/>
          <w:szCs w:val="24"/>
        </w:rPr>
        <w:t xml:space="preserve"> – </w:t>
      </w:r>
      <w:r w:rsidR="00BB5F99">
        <w:rPr>
          <w:rFonts w:ascii="Times New Roman" w:hAnsi="Times New Roman"/>
          <w:sz w:val="24"/>
          <w:szCs w:val="24"/>
        </w:rPr>
        <w:t>21250</w:t>
      </w:r>
      <w:r w:rsidRPr="00B9594A">
        <w:rPr>
          <w:rFonts w:ascii="Times New Roman" w:hAnsi="Times New Roman"/>
          <w:sz w:val="24"/>
          <w:szCs w:val="24"/>
        </w:rPr>
        <w:t xml:space="preserve">,0 тыс.руб.), ассигнования предусмотренные в бюджете - 20172,4 тыс.руб. (в том числе средства </w:t>
      </w:r>
      <w:r w:rsidR="00816359">
        <w:rPr>
          <w:rFonts w:ascii="Times New Roman" w:hAnsi="Times New Roman"/>
          <w:sz w:val="24"/>
          <w:szCs w:val="24"/>
        </w:rPr>
        <w:t>ОБ</w:t>
      </w:r>
      <w:r w:rsidRPr="00B9594A">
        <w:rPr>
          <w:rFonts w:ascii="Times New Roman" w:hAnsi="Times New Roman"/>
          <w:sz w:val="24"/>
          <w:szCs w:val="24"/>
        </w:rPr>
        <w:t xml:space="preserve"> – 3240,0 тыс.руб., средства </w:t>
      </w:r>
      <w:r w:rsidR="00816359">
        <w:rPr>
          <w:rFonts w:ascii="Times New Roman" w:hAnsi="Times New Roman"/>
          <w:sz w:val="24"/>
          <w:szCs w:val="24"/>
        </w:rPr>
        <w:t>МБ</w:t>
      </w:r>
      <w:r w:rsidRPr="00B9594A">
        <w:rPr>
          <w:rFonts w:ascii="Times New Roman" w:hAnsi="Times New Roman"/>
          <w:sz w:val="24"/>
          <w:szCs w:val="24"/>
        </w:rPr>
        <w:t xml:space="preserve"> – 16932,4 тыс.руб.). За 2017 год расходы по программе составили – 19767,9 тыс.</w:t>
      </w:r>
      <w:r w:rsidR="00816359">
        <w:rPr>
          <w:rFonts w:ascii="Times New Roman" w:hAnsi="Times New Roman"/>
          <w:sz w:val="24"/>
          <w:szCs w:val="24"/>
        </w:rPr>
        <w:t xml:space="preserve"> </w:t>
      </w:r>
      <w:r w:rsidRPr="00B9594A">
        <w:rPr>
          <w:rFonts w:ascii="Times New Roman" w:hAnsi="Times New Roman"/>
          <w:sz w:val="24"/>
          <w:szCs w:val="24"/>
        </w:rPr>
        <w:t xml:space="preserve">руб. (в том числе средства </w:t>
      </w:r>
      <w:r w:rsidR="00816359">
        <w:rPr>
          <w:rFonts w:ascii="Times New Roman" w:hAnsi="Times New Roman"/>
          <w:sz w:val="24"/>
          <w:szCs w:val="24"/>
        </w:rPr>
        <w:t>ОБ</w:t>
      </w:r>
      <w:r w:rsidRPr="00B9594A">
        <w:rPr>
          <w:rFonts w:ascii="Times New Roman" w:hAnsi="Times New Roman"/>
          <w:sz w:val="24"/>
          <w:szCs w:val="24"/>
        </w:rPr>
        <w:t xml:space="preserve"> – 3240,0 тыс</w:t>
      </w:r>
      <w:proofErr w:type="gramStart"/>
      <w:r w:rsidRPr="00B9594A">
        <w:rPr>
          <w:rFonts w:ascii="Times New Roman" w:hAnsi="Times New Roman"/>
          <w:sz w:val="24"/>
          <w:szCs w:val="24"/>
        </w:rPr>
        <w:t>.р</w:t>
      </w:r>
      <w:proofErr w:type="gramEnd"/>
      <w:r w:rsidRPr="00B9594A">
        <w:rPr>
          <w:rFonts w:ascii="Times New Roman" w:hAnsi="Times New Roman"/>
          <w:sz w:val="24"/>
          <w:szCs w:val="24"/>
        </w:rPr>
        <w:t xml:space="preserve">уб., средства </w:t>
      </w:r>
      <w:r w:rsidR="00816359">
        <w:rPr>
          <w:rFonts w:ascii="Times New Roman" w:hAnsi="Times New Roman"/>
          <w:sz w:val="24"/>
          <w:szCs w:val="24"/>
        </w:rPr>
        <w:t>МБ</w:t>
      </w:r>
      <w:r w:rsidRPr="00B9594A">
        <w:rPr>
          <w:rFonts w:ascii="Times New Roman" w:hAnsi="Times New Roman"/>
          <w:sz w:val="24"/>
          <w:szCs w:val="24"/>
        </w:rPr>
        <w:t xml:space="preserve"> – 16527,9 тыс.руб.), что составляет 98,0% от предусмотренных ассигнований.</w:t>
      </w:r>
    </w:p>
    <w:p w:rsidR="009F02E1" w:rsidRPr="00B9594A" w:rsidRDefault="009F02E1" w:rsidP="00B9594A">
      <w:pPr>
        <w:spacing w:after="0" w:line="240" w:lineRule="auto"/>
        <w:ind w:firstLine="567"/>
        <w:jc w:val="both"/>
        <w:rPr>
          <w:rFonts w:ascii="Times New Roman" w:hAnsi="Times New Roman"/>
          <w:sz w:val="24"/>
          <w:szCs w:val="24"/>
        </w:rPr>
      </w:pPr>
      <w:r w:rsidRPr="00B9594A">
        <w:rPr>
          <w:rFonts w:ascii="Times New Roman" w:hAnsi="Times New Roman"/>
          <w:sz w:val="24"/>
          <w:szCs w:val="24"/>
        </w:rPr>
        <w:t xml:space="preserve">По подпрограмме «Развитие агропромышленного комплекса Лужского муниципального района Ленинградской области на 2014-2020 годы» финансирование составило всего – </w:t>
      </w:r>
      <w:r w:rsidR="00816359">
        <w:rPr>
          <w:rFonts w:ascii="Times New Roman" w:hAnsi="Times New Roman"/>
          <w:sz w:val="24"/>
          <w:szCs w:val="24"/>
        </w:rPr>
        <w:t>18722</w:t>
      </w:r>
      <w:r w:rsidRPr="00B9594A">
        <w:rPr>
          <w:rFonts w:ascii="Times New Roman" w:hAnsi="Times New Roman"/>
          <w:sz w:val="24"/>
          <w:szCs w:val="24"/>
        </w:rPr>
        <w:t>,2 тыс</w:t>
      </w:r>
      <w:proofErr w:type="gramStart"/>
      <w:r w:rsidRPr="00B9594A">
        <w:rPr>
          <w:rFonts w:ascii="Times New Roman" w:hAnsi="Times New Roman"/>
          <w:sz w:val="24"/>
          <w:szCs w:val="24"/>
        </w:rPr>
        <w:t>.р</w:t>
      </w:r>
      <w:proofErr w:type="gramEnd"/>
      <w:r w:rsidRPr="00B9594A">
        <w:rPr>
          <w:rFonts w:ascii="Times New Roman" w:hAnsi="Times New Roman"/>
          <w:sz w:val="24"/>
          <w:szCs w:val="24"/>
        </w:rPr>
        <w:t xml:space="preserve">уб. в т.ч. из </w:t>
      </w:r>
      <w:r w:rsidR="00816359">
        <w:rPr>
          <w:rFonts w:ascii="Times New Roman" w:hAnsi="Times New Roman"/>
          <w:sz w:val="24"/>
          <w:szCs w:val="24"/>
        </w:rPr>
        <w:t>МБ</w:t>
      </w:r>
      <w:r w:rsidRPr="00B9594A">
        <w:rPr>
          <w:rFonts w:ascii="Times New Roman" w:hAnsi="Times New Roman"/>
          <w:sz w:val="24"/>
          <w:szCs w:val="24"/>
        </w:rPr>
        <w:t xml:space="preserve"> – 154</w:t>
      </w:r>
      <w:r w:rsidR="00816359">
        <w:rPr>
          <w:rFonts w:ascii="Times New Roman" w:hAnsi="Times New Roman"/>
          <w:sz w:val="24"/>
          <w:szCs w:val="24"/>
        </w:rPr>
        <w:t>8</w:t>
      </w:r>
      <w:r w:rsidRPr="00B9594A">
        <w:rPr>
          <w:rFonts w:ascii="Times New Roman" w:hAnsi="Times New Roman"/>
          <w:sz w:val="24"/>
          <w:szCs w:val="24"/>
        </w:rPr>
        <w:t xml:space="preserve">2,2 тыс.руб., субвенции из </w:t>
      </w:r>
      <w:r w:rsidR="00816359">
        <w:rPr>
          <w:rFonts w:ascii="Times New Roman" w:hAnsi="Times New Roman"/>
          <w:sz w:val="24"/>
          <w:szCs w:val="24"/>
        </w:rPr>
        <w:t>ОБ</w:t>
      </w:r>
      <w:r w:rsidRPr="00B9594A">
        <w:rPr>
          <w:rFonts w:ascii="Times New Roman" w:hAnsi="Times New Roman"/>
          <w:sz w:val="24"/>
          <w:szCs w:val="24"/>
        </w:rPr>
        <w:t xml:space="preserve"> – 3240,0 тыс.руб.</w:t>
      </w:r>
      <w:r w:rsidR="00816359">
        <w:rPr>
          <w:rFonts w:ascii="Times New Roman" w:hAnsi="Times New Roman"/>
          <w:sz w:val="24"/>
          <w:szCs w:val="24"/>
        </w:rPr>
        <w:t xml:space="preserve"> Освоение средств составило 90,9% от финансирования</w:t>
      </w:r>
      <w:r w:rsidRPr="00B9594A">
        <w:rPr>
          <w:rFonts w:ascii="Times New Roman" w:hAnsi="Times New Roman"/>
          <w:sz w:val="24"/>
          <w:szCs w:val="24"/>
        </w:rPr>
        <w:t>:</w:t>
      </w:r>
    </w:p>
    <w:p w:rsidR="009F02E1" w:rsidRPr="00B9594A" w:rsidRDefault="009F02E1" w:rsidP="00B9594A">
      <w:pPr>
        <w:spacing w:after="0" w:line="240" w:lineRule="auto"/>
        <w:ind w:firstLine="567"/>
        <w:jc w:val="both"/>
        <w:rPr>
          <w:rFonts w:ascii="Times New Roman" w:hAnsi="Times New Roman"/>
          <w:sz w:val="24"/>
          <w:szCs w:val="24"/>
        </w:rPr>
      </w:pPr>
      <w:r w:rsidRPr="00B9594A">
        <w:rPr>
          <w:rFonts w:ascii="Times New Roman" w:hAnsi="Times New Roman"/>
          <w:sz w:val="24"/>
          <w:szCs w:val="24"/>
        </w:rPr>
        <w:t>- выплачены субсидии с/</w:t>
      </w:r>
      <w:proofErr w:type="spellStart"/>
      <w:r w:rsidRPr="00B9594A">
        <w:rPr>
          <w:rFonts w:ascii="Times New Roman" w:hAnsi="Times New Roman"/>
          <w:sz w:val="24"/>
          <w:szCs w:val="24"/>
        </w:rPr>
        <w:t>х</w:t>
      </w:r>
      <w:proofErr w:type="spellEnd"/>
      <w:r w:rsidRPr="00B9594A">
        <w:rPr>
          <w:rFonts w:ascii="Times New Roman" w:hAnsi="Times New Roman"/>
          <w:sz w:val="24"/>
          <w:szCs w:val="24"/>
        </w:rPr>
        <w:t xml:space="preserve"> предприятиям, КФХ и ЛПХ – 14482,4 тыс</w:t>
      </w:r>
      <w:proofErr w:type="gramStart"/>
      <w:r w:rsidRPr="00B9594A">
        <w:rPr>
          <w:rFonts w:ascii="Times New Roman" w:hAnsi="Times New Roman"/>
          <w:sz w:val="24"/>
          <w:szCs w:val="24"/>
        </w:rPr>
        <w:t>.р</w:t>
      </w:r>
      <w:proofErr w:type="gramEnd"/>
      <w:r w:rsidRPr="00B9594A">
        <w:rPr>
          <w:rFonts w:ascii="Times New Roman" w:hAnsi="Times New Roman"/>
          <w:sz w:val="24"/>
          <w:szCs w:val="24"/>
        </w:rPr>
        <w:t>уб.;</w:t>
      </w:r>
    </w:p>
    <w:p w:rsidR="009F02E1" w:rsidRPr="00B9594A" w:rsidRDefault="009F02E1" w:rsidP="00B9594A">
      <w:pPr>
        <w:spacing w:after="0" w:line="240" w:lineRule="auto"/>
        <w:ind w:firstLine="567"/>
        <w:jc w:val="both"/>
        <w:rPr>
          <w:rFonts w:ascii="Times New Roman" w:hAnsi="Times New Roman"/>
          <w:sz w:val="24"/>
          <w:szCs w:val="24"/>
        </w:rPr>
      </w:pPr>
      <w:r w:rsidRPr="00B9594A">
        <w:rPr>
          <w:rFonts w:ascii="Times New Roman" w:hAnsi="Times New Roman"/>
          <w:sz w:val="24"/>
          <w:szCs w:val="24"/>
        </w:rPr>
        <w:t>- выплата грантов на участие в конкурсах – 362,0 тыс</w:t>
      </w:r>
      <w:proofErr w:type="gramStart"/>
      <w:r w:rsidRPr="00B9594A">
        <w:rPr>
          <w:rFonts w:ascii="Times New Roman" w:hAnsi="Times New Roman"/>
          <w:sz w:val="24"/>
          <w:szCs w:val="24"/>
        </w:rPr>
        <w:t>.р</w:t>
      </w:r>
      <w:proofErr w:type="gramEnd"/>
      <w:r w:rsidRPr="00B9594A">
        <w:rPr>
          <w:rFonts w:ascii="Times New Roman" w:hAnsi="Times New Roman"/>
          <w:sz w:val="24"/>
          <w:szCs w:val="24"/>
        </w:rPr>
        <w:t>уб.;</w:t>
      </w:r>
    </w:p>
    <w:p w:rsidR="009F02E1" w:rsidRPr="00B9594A" w:rsidRDefault="009F02E1" w:rsidP="00B9594A">
      <w:pPr>
        <w:spacing w:after="0" w:line="240" w:lineRule="auto"/>
        <w:ind w:firstLine="567"/>
        <w:jc w:val="both"/>
        <w:rPr>
          <w:rFonts w:ascii="Times New Roman" w:hAnsi="Times New Roman"/>
          <w:sz w:val="24"/>
          <w:szCs w:val="24"/>
        </w:rPr>
      </w:pPr>
      <w:r w:rsidRPr="00B9594A">
        <w:rPr>
          <w:rFonts w:ascii="Times New Roman" w:hAnsi="Times New Roman"/>
          <w:sz w:val="24"/>
          <w:szCs w:val="24"/>
        </w:rPr>
        <w:t>- выплачены субсидии садоводческим некоммерческим организациям – 166,8 тыс</w:t>
      </w:r>
      <w:proofErr w:type="gramStart"/>
      <w:r w:rsidRPr="00B9594A">
        <w:rPr>
          <w:rFonts w:ascii="Times New Roman" w:hAnsi="Times New Roman"/>
          <w:sz w:val="24"/>
          <w:szCs w:val="24"/>
        </w:rPr>
        <w:t>.р</w:t>
      </w:r>
      <w:proofErr w:type="gramEnd"/>
      <w:r w:rsidRPr="00B9594A">
        <w:rPr>
          <w:rFonts w:ascii="Times New Roman" w:hAnsi="Times New Roman"/>
          <w:sz w:val="24"/>
          <w:szCs w:val="24"/>
        </w:rPr>
        <w:t>уб.;</w:t>
      </w:r>
    </w:p>
    <w:p w:rsidR="009F02E1" w:rsidRPr="00B9594A" w:rsidRDefault="009F02E1" w:rsidP="00B9594A">
      <w:pPr>
        <w:spacing w:after="0" w:line="240" w:lineRule="auto"/>
        <w:ind w:firstLine="567"/>
        <w:jc w:val="both"/>
        <w:rPr>
          <w:rFonts w:ascii="Times New Roman" w:hAnsi="Times New Roman"/>
          <w:sz w:val="24"/>
          <w:szCs w:val="24"/>
        </w:rPr>
      </w:pPr>
      <w:r w:rsidRPr="00B9594A">
        <w:rPr>
          <w:rFonts w:ascii="Times New Roman" w:hAnsi="Times New Roman"/>
          <w:sz w:val="24"/>
          <w:szCs w:val="24"/>
        </w:rPr>
        <w:t>- организация и проведение 57 Съезда передовиков, весенней и осенней ярмарки-продажи с/</w:t>
      </w:r>
      <w:proofErr w:type="spellStart"/>
      <w:r w:rsidRPr="00B9594A">
        <w:rPr>
          <w:rFonts w:ascii="Times New Roman" w:hAnsi="Times New Roman"/>
          <w:sz w:val="24"/>
          <w:szCs w:val="24"/>
        </w:rPr>
        <w:t>х</w:t>
      </w:r>
      <w:proofErr w:type="spellEnd"/>
      <w:r w:rsidRPr="00B9594A">
        <w:rPr>
          <w:rFonts w:ascii="Times New Roman" w:hAnsi="Times New Roman"/>
          <w:sz w:val="24"/>
          <w:szCs w:val="24"/>
        </w:rPr>
        <w:t xml:space="preserve"> продукции, конкурсов пахарей, техников-биологов и операторов машинного доения, выставка "Агрорусь-2017" – 431,0 тыс</w:t>
      </w:r>
      <w:proofErr w:type="gramStart"/>
      <w:r w:rsidRPr="00B9594A">
        <w:rPr>
          <w:rFonts w:ascii="Times New Roman" w:hAnsi="Times New Roman"/>
          <w:sz w:val="24"/>
          <w:szCs w:val="24"/>
        </w:rPr>
        <w:t>.р</w:t>
      </w:r>
      <w:proofErr w:type="gramEnd"/>
      <w:r w:rsidRPr="00B9594A">
        <w:rPr>
          <w:rFonts w:ascii="Times New Roman" w:hAnsi="Times New Roman"/>
          <w:sz w:val="24"/>
          <w:szCs w:val="24"/>
        </w:rPr>
        <w:t>уб.;</w:t>
      </w:r>
    </w:p>
    <w:p w:rsidR="009F02E1" w:rsidRPr="00B9594A" w:rsidRDefault="009F02E1" w:rsidP="00B9594A">
      <w:pPr>
        <w:spacing w:after="0" w:line="240" w:lineRule="auto"/>
        <w:ind w:firstLine="567"/>
        <w:jc w:val="both"/>
        <w:rPr>
          <w:rFonts w:ascii="Times New Roman" w:hAnsi="Times New Roman"/>
          <w:sz w:val="24"/>
          <w:szCs w:val="24"/>
        </w:rPr>
      </w:pPr>
      <w:r w:rsidRPr="00B9594A">
        <w:rPr>
          <w:rFonts w:ascii="Times New Roman" w:hAnsi="Times New Roman"/>
          <w:sz w:val="24"/>
          <w:szCs w:val="24"/>
        </w:rPr>
        <w:t>- выплата субсидий за комбикорм крестьянским (фермерским) хозяйствам, личным подсобным хозяйствам граждан – 3240,0 тыс</w:t>
      </w:r>
      <w:proofErr w:type="gramStart"/>
      <w:r w:rsidRPr="00B9594A">
        <w:rPr>
          <w:rFonts w:ascii="Times New Roman" w:hAnsi="Times New Roman"/>
          <w:sz w:val="24"/>
          <w:szCs w:val="24"/>
        </w:rPr>
        <w:t>.р</w:t>
      </w:r>
      <w:proofErr w:type="gramEnd"/>
      <w:r w:rsidRPr="00B9594A">
        <w:rPr>
          <w:rFonts w:ascii="Times New Roman" w:hAnsi="Times New Roman"/>
          <w:sz w:val="24"/>
          <w:szCs w:val="24"/>
        </w:rPr>
        <w:t>уб.</w:t>
      </w:r>
    </w:p>
    <w:p w:rsidR="009F02E1" w:rsidRPr="00B9594A" w:rsidRDefault="009F02E1" w:rsidP="00B9594A">
      <w:pPr>
        <w:spacing w:after="0" w:line="240" w:lineRule="auto"/>
        <w:ind w:firstLine="567"/>
        <w:jc w:val="both"/>
        <w:rPr>
          <w:rFonts w:ascii="Times New Roman" w:hAnsi="Times New Roman"/>
          <w:sz w:val="24"/>
          <w:szCs w:val="24"/>
        </w:rPr>
      </w:pPr>
      <w:r w:rsidRPr="00B9594A">
        <w:rPr>
          <w:rFonts w:ascii="Times New Roman" w:hAnsi="Times New Roman"/>
          <w:sz w:val="24"/>
          <w:szCs w:val="24"/>
        </w:rPr>
        <w:t xml:space="preserve">По подпрограмме «Устойчивое развитие сельских территорий Лужского муниципального района Ленинградской области на 2014-2020 годы» финансирование составило всего – </w:t>
      </w:r>
      <w:r w:rsidR="00816359">
        <w:rPr>
          <w:rFonts w:ascii="Times New Roman" w:hAnsi="Times New Roman"/>
          <w:sz w:val="24"/>
          <w:szCs w:val="24"/>
        </w:rPr>
        <w:t>1450,0</w:t>
      </w:r>
      <w:r w:rsidRPr="00B9594A">
        <w:rPr>
          <w:rFonts w:ascii="Times New Roman" w:hAnsi="Times New Roman"/>
          <w:sz w:val="24"/>
          <w:szCs w:val="24"/>
        </w:rPr>
        <w:t xml:space="preserve"> тыс</w:t>
      </w:r>
      <w:proofErr w:type="gramStart"/>
      <w:r w:rsidRPr="00B9594A">
        <w:rPr>
          <w:rFonts w:ascii="Times New Roman" w:hAnsi="Times New Roman"/>
          <w:sz w:val="24"/>
          <w:szCs w:val="24"/>
        </w:rPr>
        <w:t>.р</w:t>
      </w:r>
      <w:proofErr w:type="gramEnd"/>
      <w:r w:rsidRPr="00B9594A">
        <w:rPr>
          <w:rFonts w:ascii="Times New Roman" w:hAnsi="Times New Roman"/>
          <w:sz w:val="24"/>
          <w:szCs w:val="24"/>
        </w:rPr>
        <w:t>уб. - межбюджетные трансферты поселениям из бюджета Лужского муниципального района на следующие мероприятия:</w:t>
      </w:r>
    </w:p>
    <w:p w:rsidR="009F02E1" w:rsidRPr="00B9594A" w:rsidRDefault="009F02E1" w:rsidP="00B9594A">
      <w:pPr>
        <w:spacing w:after="0" w:line="240" w:lineRule="auto"/>
        <w:ind w:firstLine="567"/>
        <w:jc w:val="both"/>
        <w:rPr>
          <w:rFonts w:ascii="Times New Roman" w:hAnsi="Times New Roman"/>
          <w:sz w:val="24"/>
          <w:szCs w:val="24"/>
        </w:rPr>
      </w:pPr>
      <w:r w:rsidRPr="00B9594A">
        <w:rPr>
          <w:rFonts w:ascii="Times New Roman" w:hAnsi="Times New Roman"/>
          <w:sz w:val="24"/>
          <w:szCs w:val="24"/>
        </w:rPr>
        <w:t xml:space="preserve">- Мероприятия по развитию сети учреждений </w:t>
      </w:r>
      <w:proofErr w:type="spellStart"/>
      <w:r w:rsidRPr="00B9594A">
        <w:rPr>
          <w:rFonts w:ascii="Times New Roman" w:hAnsi="Times New Roman"/>
          <w:sz w:val="24"/>
          <w:szCs w:val="24"/>
        </w:rPr>
        <w:t>культурно-досуговой</w:t>
      </w:r>
      <w:proofErr w:type="spellEnd"/>
      <w:r w:rsidRPr="00B9594A">
        <w:rPr>
          <w:rFonts w:ascii="Times New Roman" w:hAnsi="Times New Roman"/>
          <w:sz w:val="24"/>
          <w:szCs w:val="24"/>
        </w:rPr>
        <w:t xml:space="preserve"> деятельности в сельской местности – 821,0 тыс</w:t>
      </w:r>
      <w:proofErr w:type="gramStart"/>
      <w:r w:rsidRPr="00B9594A">
        <w:rPr>
          <w:rFonts w:ascii="Times New Roman" w:hAnsi="Times New Roman"/>
          <w:sz w:val="24"/>
          <w:szCs w:val="24"/>
        </w:rPr>
        <w:t>.р</w:t>
      </w:r>
      <w:proofErr w:type="gramEnd"/>
      <w:r w:rsidRPr="00B9594A">
        <w:rPr>
          <w:rFonts w:ascii="Times New Roman" w:hAnsi="Times New Roman"/>
          <w:sz w:val="24"/>
          <w:szCs w:val="24"/>
        </w:rPr>
        <w:t>уб.:</w:t>
      </w:r>
    </w:p>
    <w:p w:rsidR="009F02E1" w:rsidRPr="00B9594A" w:rsidRDefault="009F02E1" w:rsidP="00B9594A">
      <w:pPr>
        <w:spacing w:after="0" w:line="240" w:lineRule="auto"/>
        <w:ind w:firstLine="567"/>
        <w:jc w:val="both"/>
        <w:rPr>
          <w:rFonts w:ascii="Times New Roman" w:hAnsi="Times New Roman"/>
          <w:sz w:val="24"/>
          <w:szCs w:val="24"/>
        </w:rPr>
      </w:pPr>
      <w:r w:rsidRPr="00B9594A">
        <w:rPr>
          <w:rFonts w:ascii="Times New Roman" w:hAnsi="Times New Roman"/>
          <w:sz w:val="24"/>
          <w:szCs w:val="24"/>
        </w:rPr>
        <w:t xml:space="preserve">1. </w:t>
      </w:r>
      <w:proofErr w:type="spellStart"/>
      <w:r w:rsidRPr="00B9594A">
        <w:rPr>
          <w:rFonts w:ascii="Times New Roman" w:hAnsi="Times New Roman"/>
          <w:sz w:val="24"/>
          <w:szCs w:val="24"/>
        </w:rPr>
        <w:t>Кап.ремонт</w:t>
      </w:r>
      <w:proofErr w:type="spellEnd"/>
      <w:r w:rsidRPr="00B9594A">
        <w:rPr>
          <w:rFonts w:ascii="Times New Roman" w:hAnsi="Times New Roman"/>
          <w:sz w:val="24"/>
          <w:szCs w:val="24"/>
        </w:rPr>
        <w:t xml:space="preserve"> ДК в </w:t>
      </w:r>
      <w:proofErr w:type="spellStart"/>
      <w:r w:rsidRPr="00B9594A">
        <w:rPr>
          <w:rFonts w:ascii="Times New Roman" w:hAnsi="Times New Roman"/>
          <w:sz w:val="24"/>
          <w:szCs w:val="24"/>
        </w:rPr>
        <w:t>дер</w:t>
      </w:r>
      <w:proofErr w:type="gramStart"/>
      <w:r w:rsidRPr="00B9594A">
        <w:rPr>
          <w:rFonts w:ascii="Times New Roman" w:hAnsi="Times New Roman"/>
          <w:sz w:val="24"/>
          <w:szCs w:val="24"/>
        </w:rPr>
        <w:t>.Р</w:t>
      </w:r>
      <w:proofErr w:type="gramEnd"/>
      <w:r w:rsidRPr="00B9594A">
        <w:rPr>
          <w:rFonts w:ascii="Times New Roman" w:hAnsi="Times New Roman"/>
          <w:sz w:val="24"/>
          <w:szCs w:val="24"/>
        </w:rPr>
        <w:t>етюнь</w:t>
      </w:r>
      <w:proofErr w:type="spellEnd"/>
      <w:r w:rsidRPr="00B9594A">
        <w:rPr>
          <w:rFonts w:ascii="Times New Roman" w:hAnsi="Times New Roman"/>
          <w:sz w:val="24"/>
          <w:szCs w:val="24"/>
        </w:rPr>
        <w:t xml:space="preserve"> – 179,0 тыс.руб.;</w:t>
      </w:r>
    </w:p>
    <w:p w:rsidR="009F02E1" w:rsidRPr="00B9594A" w:rsidRDefault="009F02E1" w:rsidP="00B9594A">
      <w:pPr>
        <w:spacing w:after="0" w:line="240" w:lineRule="auto"/>
        <w:ind w:firstLine="567"/>
        <w:jc w:val="both"/>
        <w:rPr>
          <w:rFonts w:ascii="Times New Roman" w:hAnsi="Times New Roman"/>
          <w:sz w:val="24"/>
          <w:szCs w:val="24"/>
        </w:rPr>
      </w:pPr>
      <w:r w:rsidRPr="00B9594A">
        <w:rPr>
          <w:rFonts w:ascii="Times New Roman" w:hAnsi="Times New Roman"/>
          <w:sz w:val="24"/>
          <w:szCs w:val="24"/>
        </w:rPr>
        <w:t xml:space="preserve">2. </w:t>
      </w:r>
      <w:proofErr w:type="spellStart"/>
      <w:r w:rsidRPr="00B9594A">
        <w:rPr>
          <w:rFonts w:ascii="Times New Roman" w:hAnsi="Times New Roman"/>
          <w:sz w:val="24"/>
          <w:szCs w:val="24"/>
        </w:rPr>
        <w:t>Кап.ремонт</w:t>
      </w:r>
      <w:proofErr w:type="spellEnd"/>
      <w:r w:rsidRPr="00B9594A">
        <w:rPr>
          <w:rFonts w:ascii="Times New Roman" w:hAnsi="Times New Roman"/>
          <w:sz w:val="24"/>
          <w:szCs w:val="24"/>
        </w:rPr>
        <w:t xml:space="preserve"> ДК в пос</w:t>
      </w:r>
      <w:proofErr w:type="gramStart"/>
      <w:r w:rsidRPr="00B9594A">
        <w:rPr>
          <w:rFonts w:ascii="Times New Roman" w:hAnsi="Times New Roman"/>
          <w:sz w:val="24"/>
          <w:szCs w:val="24"/>
        </w:rPr>
        <w:t>.О</w:t>
      </w:r>
      <w:proofErr w:type="gramEnd"/>
      <w:r w:rsidRPr="00B9594A">
        <w:rPr>
          <w:rFonts w:ascii="Times New Roman" w:hAnsi="Times New Roman"/>
          <w:sz w:val="24"/>
          <w:szCs w:val="24"/>
        </w:rPr>
        <w:t>редеж – 480,0 тыс.руб.;</w:t>
      </w:r>
    </w:p>
    <w:p w:rsidR="009F02E1" w:rsidRPr="00B9594A" w:rsidRDefault="009F02E1" w:rsidP="00B9594A">
      <w:pPr>
        <w:spacing w:after="0" w:line="240" w:lineRule="auto"/>
        <w:ind w:firstLine="567"/>
        <w:jc w:val="both"/>
        <w:rPr>
          <w:rFonts w:ascii="Times New Roman" w:hAnsi="Times New Roman"/>
          <w:sz w:val="24"/>
          <w:szCs w:val="24"/>
        </w:rPr>
      </w:pPr>
      <w:r w:rsidRPr="00B9594A">
        <w:rPr>
          <w:rFonts w:ascii="Times New Roman" w:hAnsi="Times New Roman"/>
          <w:sz w:val="24"/>
          <w:szCs w:val="24"/>
        </w:rPr>
        <w:t>3. Строительство ДК в пос</w:t>
      </w:r>
      <w:proofErr w:type="gramStart"/>
      <w:r w:rsidRPr="00B9594A">
        <w:rPr>
          <w:rFonts w:ascii="Times New Roman" w:hAnsi="Times New Roman"/>
          <w:sz w:val="24"/>
          <w:szCs w:val="24"/>
        </w:rPr>
        <w:t>.Т</w:t>
      </w:r>
      <w:proofErr w:type="gramEnd"/>
      <w:r w:rsidRPr="00B9594A">
        <w:rPr>
          <w:rFonts w:ascii="Times New Roman" w:hAnsi="Times New Roman"/>
          <w:sz w:val="24"/>
          <w:szCs w:val="24"/>
        </w:rPr>
        <w:t>орковичи (проектные работы) – 162,0 тыс.руб.</w:t>
      </w:r>
    </w:p>
    <w:p w:rsidR="009F02E1" w:rsidRPr="00B9594A" w:rsidRDefault="009F02E1" w:rsidP="00B9594A">
      <w:pPr>
        <w:spacing w:after="0" w:line="240" w:lineRule="auto"/>
        <w:ind w:firstLine="567"/>
        <w:jc w:val="both"/>
        <w:rPr>
          <w:rFonts w:ascii="Times New Roman" w:hAnsi="Times New Roman"/>
          <w:sz w:val="24"/>
          <w:szCs w:val="24"/>
        </w:rPr>
      </w:pPr>
      <w:r w:rsidRPr="00B9594A">
        <w:rPr>
          <w:rFonts w:ascii="Times New Roman" w:hAnsi="Times New Roman"/>
          <w:sz w:val="24"/>
          <w:szCs w:val="24"/>
        </w:rPr>
        <w:lastRenderedPageBreak/>
        <w:t>- Мероприятия по развитию сети плоскостных спортивных сооружений в сельской местности – 264,7 тыс.руб.</w:t>
      </w:r>
      <w:r w:rsidR="00E26306">
        <w:rPr>
          <w:rFonts w:ascii="Times New Roman" w:hAnsi="Times New Roman"/>
          <w:sz w:val="24"/>
          <w:szCs w:val="24"/>
        </w:rPr>
        <w:t xml:space="preserve"> – с</w:t>
      </w:r>
      <w:r w:rsidRPr="00B9594A">
        <w:rPr>
          <w:rFonts w:ascii="Times New Roman" w:hAnsi="Times New Roman"/>
          <w:sz w:val="24"/>
          <w:szCs w:val="24"/>
        </w:rPr>
        <w:t>троительство</w:t>
      </w:r>
      <w:r w:rsidR="00E26306">
        <w:rPr>
          <w:rFonts w:ascii="Times New Roman" w:hAnsi="Times New Roman"/>
          <w:sz w:val="24"/>
          <w:szCs w:val="24"/>
        </w:rPr>
        <w:t xml:space="preserve"> </w:t>
      </w:r>
      <w:r w:rsidRPr="00B9594A">
        <w:rPr>
          <w:rFonts w:ascii="Times New Roman" w:hAnsi="Times New Roman"/>
          <w:sz w:val="24"/>
          <w:szCs w:val="24"/>
        </w:rPr>
        <w:t>спортивной площадки в пос</w:t>
      </w:r>
      <w:proofErr w:type="gramStart"/>
      <w:r w:rsidRPr="00B9594A">
        <w:rPr>
          <w:rFonts w:ascii="Times New Roman" w:hAnsi="Times New Roman"/>
          <w:sz w:val="24"/>
          <w:szCs w:val="24"/>
        </w:rPr>
        <w:t>.Т</w:t>
      </w:r>
      <w:proofErr w:type="gramEnd"/>
      <w:r w:rsidRPr="00B9594A">
        <w:rPr>
          <w:rFonts w:ascii="Times New Roman" w:hAnsi="Times New Roman"/>
          <w:sz w:val="24"/>
          <w:szCs w:val="24"/>
        </w:rPr>
        <w:t>орковичи.</w:t>
      </w:r>
    </w:p>
    <w:p w:rsidR="007C53AC" w:rsidRPr="00E26306" w:rsidRDefault="007C53AC" w:rsidP="00805D1E">
      <w:pPr>
        <w:pStyle w:val="a4"/>
        <w:spacing w:after="0" w:line="240" w:lineRule="auto"/>
        <w:ind w:left="0" w:firstLine="709"/>
        <w:jc w:val="both"/>
        <w:rPr>
          <w:rFonts w:ascii="Times New Roman" w:hAnsi="Times New Roman"/>
          <w:sz w:val="24"/>
          <w:szCs w:val="24"/>
        </w:rPr>
      </w:pPr>
      <w:r w:rsidRPr="00E26306">
        <w:rPr>
          <w:rFonts w:ascii="Times New Roman" w:hAnsi="Times New Roman"/>
          <w:sz w:val="24"/>
          <w:szCs w:val="24"/>
        </w:rPr>
        <w:t xml:space="preserve">Значения всех индексов результативности и индексов эффективности подпрограмм муниципальной программы выше 1. </w:t>
      </w:r>
      <w:r w:rsidR="008B49A4" w:rsidRPr="00E26306">
        <w:rPr>
          <w:rFonts w:ascii="Times New Roman" w:hAnsi="Times New Roman"/>
          <w:sz w:val="24"/>
          <w:szCs w:val="24"/>
        </w:rPr>
        <w:t xml:space="preserve">Индекс эффективности по подпрограмме 1 равен 1,2. </w:t>
      </w:r>
      <w:r w:rsidRPr="00E26306">
        <w:rPr>
          <w:rFonts w:ascii="Times New Roman" w:hAnsi="Times New Roman"/>
          <w:sz w:val="24"/>
          <w:szCs w:val="24"/>
        </w:rPr>
        <w:t xml:space="preserve">В целом муниципальная программа </w:t>
      </w:r>
      <w:r w:rsidR="00AB613A" w:rsidRPr="00E26306">
        <w:rPr>
          <w:rFonts w:ascii="Times New Roman" w:hAnsi="Times New Roman"/>
          <w:sz w:val="24"/>
          <w:szCs w:val="24"/>
        </w:rPr>
        <w:t>«Развитие сельского хозяйства Лужского муниципального района на 2014-2020 годы»</w:t>
      </w:r>
      <w:r w:rsidRPr="00E26306">
        <w:rPr>
          <w:rFonts w:ascii="Times New Roman" w:hAnsi="Times New Roman"/>
          <w:sz w:val="24"/>
          <w:szCs w:val="24"/>
        </w:rPr>
        <w:t xml:space="preserve"> в 201</w:t>
      </w:r>
      <w:r w:rsidR="00E26306" w:rsidRPr="00E26306">
        <w:rPr>
          <w:rFonts w:ascii="Times New Roman" w:hAnsi="Times New Roman"/>
          <w:sz w:val="24"/>
          <w:szCs w:val="24"/>
        </w:rPr>
        <w:t>7</w:t>
      </w:r>
      <w:r w:rsidRPr="00E26306">
        <w:rPr>
          <w:rFonts w:ascii="Times New Roman" w:hAnsi="Times New Roman"/>
          <w:sz w:val="24"/>
          <w:szCs w:val="24"/>
        </w:rPr>
        <w:t xml:space="preserve"> году реализована с </w:t>
      </w:r>
      <w:r w:rsidR="0044184C" w:rsidRPr="00E26306">
        <w:rPr>
          <w:rFonts w:ascii="Times New Roman" w:hAnsi="Times New Roman"/>
          <w:sz w:val="24"/>
          <w:szCs w:val="24"/>
        </w:rPr>
        <w:t>высоким</w:t>
      </w:r>
      <w:r w:rsidRPr="00E26306">
        <w:rPr>
          <w:rFonts w:ascii="Times New Roman" w:hAnsi="Times New Roman"/>
          <w:sz w:val="24"/>
          <w:szCs w:val="24"/>
        </w:rPr>
        <w:t xml:space="preserve"> уровне</w:t>
      </w:r>
      <w:r w:rsidR="001529C1" w:rsidRPr="00E26306">
        <w:rPr>
          <w:rFonts w:ascii="Times New Roman" w:hAnsi="Times New Roman"/>
          <w:sz w:val="24"/>
          <w:szCs w:val="24"/>
        </w:rPr>
        <w:t>м</w:t>
      </w:r>
      <w:r w:rsidRPr="00E26306">
        <w:rPr>
          <w:rFonts w:ascii="Times New Roman" w:hAnsi="Times New Roman"/>
          <w:sz w:val="24"/>
          <w:szCs w:val="24"/>
        </w:rPr>
        <w:t xml:space="preserve"> эффективности (Индекс эффективности</w:t>
      </w:r>
      <w:r w:rsidR="0044184C" w:rsidRPr="00E26306">
        <w:rPr>
          <w:rFonts w:ascii="Times New Roman" w:hAnsi="Times New Roman"/>
          <w:sz w:val="24"/>
          <w:szCs w:val="24"/>
        </w:rPr>
        <w:t xml:space="preserve"> – 1,</w:t>
      </w:r>
      <w:r w:rsidR="00E26306" w:rsidRPr="00E26306">
        <w:rPr>
          <w:rFonts w:ascii="Times New Roman" w:hAnsi="Times New Roman"/>
          <w:sz w:val="24"/>
          <w:szCs w:val="24"/>
        </w:rPr>
        <w:t>1</w:t>
      </w:r>
      <w:r w:rsidRPr="00E26306">
        <w:rPr>
          <w:rFonts w:ascii="Times New Roman" w:hAnsi="Times New Roman"/>
          <w:sz w:val="24"/>
          <w:szCs w:val="24"/>
        </w:rPr>
        <w:t>).</w:t>
      </w:r>
    </w:p>
    <w:p w:rsidR="007C53AC" w:rsidRPr="00D32337" w:rsidRDefault="007C53AC" w:rsidP="00805D1E">
      <w:pPr>
        <w:spacing w:after="0" w:line="240" w:lineRule="auto"/>
        <w:ind w:firstLine="709"/>
        <w:jc w:val="both"/>
        <w:rPr>
          <w:rFonts w:ascii="Times New Roman" w:hAnsi="Times New Roman"/>
          <w:sz w:val="24"/>
          <w:szCs w:val="24"/>
          <w:highlight w:val="yellow"/>
        </w:rPr>
      </w:pPr>
    </w:p>
    <w:p w:rsidR="00AB613A" w:rsidRPr="00F01DE3" w:rsidRDefault="00AB613A" w:rsidP="00F01DE3">
      <w:pPr>
        <w:pStyle w:val="a4"/>
        <w:numPr>
          <w:ilvl w:val="0"/>
          <w:numId w:val="1"/>
        </w:numPr>
        <w:spacing w:after="0" w:line="240" w:lineRule="auto"/>
        <w:ind w:left="0" w:firstLine="0"/>
        <w:jc w:val="both"/>
        <w:rPr>
          <w:rFonts w:ascii="Times New Roman" w:hAnsi="Times New Roman"/>
          <w:b/>
          <w:sz w:val="24"/>
          <w:szCs w:val="24"/>
        </w:rPr>
      </w:pPr>
      <w:r w:rsidRPr="00F01DE3">
        <w:rPr>
          <w:rFonts w:ascii="Times New Roman" w:hAnsi="Times New Roman"/>
          <w:b/>
          <w:sz w:val="24"/>
          <w:szCs w:val="24"/>
        </w:rPr>
        <w:t>Муниципальная программа «Управление муниципальными финансами и муниципальным долгом  Лужского муниципального района»</w:t>
      </w:r>
    </w:p>
    <w:p w:rsidR="00AB613A" w:rsidRPr="00E26306" w:rsidRDefault="00AB613A" w:rsidP="00E26306">
      <w:pPr>
        <w:pStyle w:val="a4"/>
        <w:spacing w:after="0" w:line="240" w:lineRule="auto"/>
        <w:ind w:left="0" w:firstLine="709"/>
        <w:jc w:val="both"/>
        <w:rPr>
          <w:rFonts w:ascii="Times New Roman" w:hAnsi="Times New Roman"/>
          <w:sz w:val="24"/>
          <w:szCs w:val="24"/>
        </w:rPr>
      </w:pPr>
      <w:r w:rsidRPr="00E26306">
        <w:rPr>
          <w:rFonts w:ascii="Times New Roman" w:hAnsi="Times New Roman"/>
          <w:sz w:val="24"/>
          <w:szCs w:val="24"/>
        </w:rPr>
        <w:t>Муниципальная программа «Управление муниципальными финансами и муниципальным долгом Лужского муниципального района» утверждена постановлением администрации Лужского муниципального района Ленинградской области от 05 декабря 2014 года № 4244.</w:t>
      </w:r>
      <w:r w:rsidR="008B49A4" w:rsidRPr="00E26306">
        <w:rPr>
          <w:rFonts w:ascii="Times New Roman" w:hAnsi="Times New Roman"/>
          <w:sz w:val="24"/>
          <w:szCs w:val="24"/>
        </w:rPr>
        <w:t xml:space="preserve"> В муниципальную программу внесены изменения от</w:t>
      </w:r>
      <w:r w:rsidR="0000672A" w:rsidRPr="00E26306">
        <w:rPr>
          <w:rFonts w:ascii="Times New Roman" w:hAnsi="Times New Roman"/>
          <w:sz w:val="24"/>
          <w:szCs w:val="24"/>
        </w:rPr>
        <w:t xml:space="preserve"> </w:t>
      </w:r>
      <w:r w:rsidR="00905EB3" w:rsidRPr="00E26306">
        <w:rPr>
          <w:rFonts w:ascii="Times New Roman" w:hAnsi="Times New Roman"/>
          <w:sz w:val="24"/>
          <w:szCs w:val="24"/>
        </w:rPr>
        <w:t>09.03.2016 № 681, от 28.11.2016 № 3915, от 23.12.2016 № 4360.</w:t>
      </w:r>
    </w:p>
    <w:p w:rsidR="00B82386" w:rsidRDefault="00B82386" w:rsidP="00E26306">
      <w:pPr>
        <w:pStyle w:val="a4"/>
        <w:spacing w:after="0" w:line="240" w:lineRule="auto"/>
        <w:ind w:left="0" w:firstLine="709"/>
        <w:jc w:val="both"/>
        <w:rPr>
          <w:rFonts w:ascii="Times New Roman" w:hAnsi="Times New Roman"/>
          <w:sz w:val="24"/>
          <w:szCs w:val="24"/>
        </w:rPr>
      </w:pPr>
      <w:r w:rsidRPr="00883B79">
        <w:rPr>
          <w:rFonts w:ascii="Times New Roman" w:hAnsi="Times New Roman"/>
          <w:sz w:val="24"/>
          <w:szCs w:val="24"/>
        </w:rPr>
        <w:t>На 201</w:t>
      </w:r>
      <w:r>
        <w:rPr>
          <w:rFonts w:ascii="Times New Roman" w:hAnsi="Times New Roman"/>
          <w:sz w:val="24"/>
          <w:szCs w:val="24"/>
        </w:rPr>
        <w:t>7</w:t>
      </w:r>
      <w:r w:rsidRPr="00883B79">
        <w:rPr>
          <w:rFonts w:ascii="Times New Roman" w:hAnsi="Times New Roman"/>
          <w:sz w:val="24"/>
          <w:szCs w:val="24"/>
        </w:rPr>
        <w:t xml:space="preserve"> год муниципальной программой запланировано финансирование в размере </w:t>
      </w:r>
      <w:r>
        <w:rPr>
          <w:rFonts w:ascii="Times New Roman" w:hAnsi="Times New Roman"/>
          <w:sz w:val="24"/>
          <w:szCs w:val="24"/>
        </w:rPr>
        <w:t>129</w:t>
      </w:r>
      <w:r w:rsidRPr="00883B79">
        <w:rPr>
          <w:rFonts w:ascii="Times New Roman" w:hAnsi="Times New Roman"/>
          <w:sz w:val="24"/>
          <w:szCs w:val="24"/>
        </w:rPr>
        <w:t> </w:t>
      </w:r>
      <w:r>
        <w:rPr>
          <w:rFonts w:ascii="Times New Roman" w:hAnsi="Times New Roman"/>
          <w:sz w:val="24"/>
          <w:szCs w:val="24"/>
        </w:rPr>
        <w:t>370</w:t>
      </w:r>
      <w:r w:rsidRPr="00883B79">
        <w:rPr>
          <w:rFonts w:ascii="Times New Roman" w:hAnsi="Times New Roman"/>
          <w:sz w:val="24"/>
          <w:szCs w:val="24"/>
        </w:rPr>
        <w:t>,</w:t>
      </w:r>
      <w:r>
        <w:rPr>
          <w:rFonts w:ascii="Times New Roman" w:hAnsi="Times New Roman"/>
          <w:sz w:val="24"/>
          <w:szCs w:val="24"/>
        </w:rPr>
        <w:t>6</w:t>
      </w:r>
      <w:r w:rsidRPr="00883B79">
        <w:rPr>
          <w:rFonts w:ascii="Times New Roman" w:hAnsi="Times New Roman"/>
          <w:sz w:val="24"/>
          <w:szCs w:val="24"/>
        </w:rPr>
        <w:t xml:space="preserve"> тыс.</w:t>
      </w:r>
      <w:r>
        <w:rPr>
          <w:rFonts w:ascii="Times New Roman" w:hAnsi="Times New Roman"/>
          <w:sz w:val="24"/>
          <w:szCs w:val="24"/>
        </w:rPr>
        <w:t xml:space="preserve"> </w:t>
      </w:r>
      <w:r w:rsidRPr="00883B79">
        <w:rPr>
          <w:rFonts w:ascii="Times New Roman" w:hAnsi="Times New Roman"/>
          <w:sz w:val="24"/>
          <w:szCs w:val="24"/>
        </w:rPr>
        <w:t>руб., ассигнования</w:t>
      </w:r>
      <w:r w:rsidR="00E26306">
        <w:rPr>
          <w:rFonts w:ascii="Times New Roman" w:hAnsi="Times New Roman"/>
          <w:sz w:val="24"/>
          <w:szCs w:val="24"/>
        </w:rPr>
        <w:t>,</w:t>
      </w:r>
      <w:r w:rsidRPr="00883B79">
        <w:rPr>
          <w:rFonts w:ascii="Times New Roman" w:hAnsi="Times New Roman"/>
          <w:sz w:val="24"/>
          <w:szCs w:val="24"/>
        </w:rPr>
        <w:t xml:space="preserve"> предусмотренные в бюджете – </w:t>
      </w:r>
      <w:r>
        <w:rPr>
          <w:rFonts w:ascii="Times New Roman" w:hAnsi="Times New Roman"/>
          <w:sz w:val="24"/>
          <w:szCs w:val="24"/>
        </w:rPr>
        <w:t>12</w:t>
      </w:r>
      <w:r w:rsidRPr="00883B79">
        <w:rPr>
          <w:rFonts w:ascii="Times New Roman" w:hAnsi="Times New Roman"/>
          <w:sz w:val="24"/>
          <w:szCs w:val="24"/>
        </w:rPr>
        <w:t>0 </w:t>
      </w:r>
      <w:r>
        <w:rPr>
          <w:rFonts w:ascii="Times New Roman" w:hAnsi="Times New Roman"/>
          <w:sz w:val="24"/>
          <w:szCs w:val="24"/>
        </w:rPr>
        <w:t>778</w:t>
      </w:r>
      <w:r w:rsidRPr="00883B79">
        <w:rPr>
          <w:rFonts w:ascii="Times New Roman" w:hAnsi="Times New Roman"/>
          <w:sz w:val="24"/>
          <w:szCs w:val="24"/>
        </w:rPr>
        <w:t>,</w:t>
      </w:r>
      <w:r>
        <w:rPr>
          <w:rFonts w:ascii="Times New Roman" w:hAnsi="Times New Roman"/>
          <w:sz w:val="24"/>
          <w:szCs w:val="24"/>
        </w:rPr>
        <w:t>7</w:t>
      </w:r>
      <w:r w:rsidRPr="00883B79">
        <w:rPr>
          <w:rFonts w:ascii="Times New Roman" w:hAnsi="Times New Roman"/>
          <w:sz w:val="24"/>
          <w:szCs w:val="24"/>
        </w:rPr>
        <w:t xml:space="preserve"> тыс. руб., за 201</w:t>
      </w:r>
      <w:r>
        <w:rPr>
          <w:rFonts w:ascii="Times New Roman" w:hAnsi="Times New Roman"/>
          <w:sz w:val="24"/>
          <w:szCs w:val="24"/>
        </w:rPr>
        <w:t>7</w:t>
      </w:r>
      <w:r w:rsidRPr="00883B79">
        <w:rPr>
          <w:rFonts w:ascii="Times New Roman" w:hAnsi="Times New Roman"/>
          <w:sz w:val="24"/>
          <w:szCs w:val="24"/>
        </w:rPr>
        <w:t xml:space="preserve"> год расходы составили </w:t>
      </w:r>
      <w:r>
        <w:rPr>
          <w:rFonts w:ascii="Times New Roman" w:hAnsi="Times New Roman"/>
          <w:sz w:val="24"/>
          <w:szCs w:val="24"/>
        </w:rPr>
        <w:t>12</w:t>
      </w:r>
      <w:r w:rsidRPr="00883B79">
        <w:rPr>
          <w:rFonts w:ascii="Times New Roman" w:hAnsi="Times New Roman"/>
          <w:sz w:val="24"/>
          <w:szCs w:val="24"/>
        </w:rPr>
        <w:t>0</w:t>
      </w:r>
      <w:r w:rsidR="00E26306">
        <w:rPr>
          <w:rFonts w:ascii="Times New Roman" w:hAnsi="Times New Roman"/>
          <w:sz w:val="24"/>
          <w:szCs w:val="24"/>
        </w:rPr>
        <w:t xml:space="preserve"> </w:t>
      </w:r>
      <w:r>
        <w:rPr>
          <w:rFonts w:ascii="Times New Roman" w:hAnsi="Times New Roman"/>
          <w:sz w:val="24"/>
          <w:szCs w:val="24"/>
        </w:rPr>
        <w:t>445</w:t>
      </w:r>
      <w:r w:rsidRPr="00883B79">
        <w:rPr>
          <w:rFonts w:ascii="Times New Roman" w:hAnsi="Times New Roman"/>
          <w:sz w:val="24"/>
          <w:szCs w:val="24"/>
        </w:rPr>
        <w:t>,</w:t>
      </w:r>
      <w:r>
        <w:rPr>
          <w:rFonts w:ascii="Times New Roman" w:hAnsi="Times New Roman"/>
          <w:sz w:val="24"/>
          <w:szCs w:val="24"/>
        </w:rPr>
        <w:t>6</w:t>
      </w:r>
      <w:r w:rsidRPr="00883B79">
        <w:rPr>
          <w:rFonts w:ascii="Times New Roman" w:hAnsi="Times New Roman"/>
          <w:sz w:val="24"/>
          <w:szCs w:val="24"/>
        </w:rPr>
        <w:t xml:space="preserve"> тыс.</w:t>
      </w:r>
      <w:r>
        <w:rPr>
          <w:rFonts w:ascii="Times New Roman" w:hAnsi="Times New Roman"/>
          <w:sz w:val="24"/>
          <w:szCs w:val="24"/>
        </w:rPr>
        <w:t xml:space="preserve"> </w:t>
      </w:r>
      <w:r w:rsidRPr="00883B79">
        <w:rPr>
          <w:rFonts w:ascii="Times New Roman" w:hAnsi="Times New Roman"/>
          <w:sz w:val="24"/>
          <w:szCs w:val="24"/>
        </w:rPr>
        <w:t>руб.</w:t>
      </w:r>
      <w:r w:rsidR="00E26306">
        <w:rPr>
          <w:rFonts w:ascii="Times New Roman" w:hAnsi="Times New Roman"/>
          <w:sz w:val="24"/>
          <w:szCs w:val="24"/>
        </w:rPr>
        <w:t xml:space="preserve"> </w:t>
      </w:r>
      <w:r w:rsidRPr="00883B79">
        <w:rPr>
          <w:rFonts w:ascii="Times New Roman" w:hAnsi="Times New Roman"/>
          <w:sz w:val="24"/>
          <w:szCs w:val="24"/>
        </w:rPr>
        <w:t>Расходы на реализацию мероприятий программы составили 9</w:t>
      </w:r>
      <w:r>
        <w:rPr>
          <w:rFonts w:ascii="Times New Roman" w:hAnsi="Times New Roman"/>
          <w:sz w:val="24"/>
          <w:szCs w:val="24"/>
        </w:rPr>
        <w:t>3</w:t>
      </w:r>
      <w:r w:rsidRPr="00883B79">
        <w:rPr>
          <w:rFonts w:ascii="Times New Roman" w:hAnsi="Times New Roman"/>
          <w:sz w:val="24"/>
          <w:szCs w:val="24"/>
        </w:rPr>
        <w:t>,</w:t>
      </w:r>
      <w:r>
        <w:rPr>
          <w:rFonts w:ascii="Times New Roman" w:hAnsi="Times New Roman"/>
          <w:sz w:val="24"/>
          <w:szCs w:val="24"/>
        </w:rPr>
        <w:t>1</w:t>
      </w:r>
      <w:r w:rsidRPr="00883B79">
        <w:rPr>
          <w:rFonts w:ascii="Times New Roman" w:hAnsi="Times New Roman"/>
          <w:sz w:val="24"/>
          <w:szCs w:val="24"/>
        </w:rPr>
        <w:t>% от ассигнований.</w:t>
      </w:r>
    </w:p>
    <w:p w:rsidR="00B82386" w:rsidRPr="00E26306" w:rsidRDefault="00B82386" w:rsidP="00E26306">
      <w:pPr>
        <w:pStyle w:val="a4"/>
        <w:spacing w:after="0" w:line="240" w:lineRule="auto"/>
        <w:ind w:left="0" w:firstLine="709"/>
        <w:jc w:val="both"/>
        <w:rPr>
          <w:rFonts w:ascii="Times New Roman" w:hAnsi="Times New Roman"/>
          <w:sz w:val="24"/>
          <w:szCs w:val="24"/>
        </w:rPr>
      </w:pPr>
      <w:r w:rsidRPr="00E26306">
        <w:rPr>
          <w:rFonts w:ascii="Times New Roman" w:hAnsi="Times New Roman"/>
          <w:sz w:val="24"/>
          <w:szCs w:val="24"/>
        </w:rPr>
        <w:t>Основными достижениями в 2017 году</w:t>
      </w:r>
      <w:r w:rsidR="00E26306">
        <w:rPr>
          <w:rFonts w:ascii="Times New Roman" w:hAnsi="Times New Roman"/>
          <w:sz w:val="24"/>
          <w:szCs w:val="24"/>
        </w:rPr>
        <w:t xml:space="preserve"> являются следующие показатели</w:t>
      </w:r>
      <w:r w:rsidRPr="00E26306">
        <w:rPr>
          <w:rFonts w:ascii="Times New Roman" w:hAnsi="Times New Roman"/>
          <w:sz w:val="24"/>
          <w:szCs w:val="24"/>
        </w:rPr>
        <w:t>:</w:t>
      </w:r>
    </w:p>
    <w:p w:rsidR="00B82386" w:rsidRPr="00E26306" w:rsidRDefault="00B82386" w:rsidP="00E26306">
      <w:pPr>
        <w:pStyle w:val="a4"/>
        <w:spacing w:after="0" w:line="240" w:lineRule="auto"/>
        <w:ind w:left="0" w:firstLine="709"/>
        <w:jc w:val="both"/>
        <w:rPr>
          <w:rFonts w:ascii="Times New Roman" w:hAnsi="Times New Roman"/>
          <w:sz w:val="24"/>
          <w:szCs w:val="24"/>
        </w:rPr>
      </w:pPr>
      <w:r w:rsidRPr="00E26306">
        <w:rPr>
          <w:rFonts w:ascii="Times New Roman" w:hAnsi="Times New Roman"/>
          <w:sz w:val="24"/>
          <w:szCs w:val="24"/>
        </w:rPr>
        <w:t>Удельный вес расходов бюджета района, формируемых в рамках муниципальных программ, составил 84,2%.</w:t>
      </w:r>
    </w:p>
    <w:p w:rsidR="00B82386" w:rsidRPr="00E26306" w:rsidRDefault="00B82386" w:rsidP="00E26306">
      <w:pPr>
        <w:pStyle w:val="a4"/>
        <w:spacing w:after="0" w:line="240" w:lineRule="auto"/>
        <w:ind w:left="0" w:firstLine="709"/>
        <w:jc w:val="both"/>
        <w:rPr>
          <w:rFonts w:ascii="Times New Roman" w:hAnsi="Times New Roman"/>
          <w:sz w:val="24"/>
          <w:szCs w:val="24"/>
        </w:rPr>
      </w:pPr>
      <w:r w:rsidRPr="00E26306">
        <w:rPr>
          <w:rFonts w:ascii="Times New Roman" w:hAnsi="Times New Roman"/>
          <w:sz w:val="24"/>
          <w:szCs w:val="24"/>
        </w:rPr>
        <w:t>Установленные Правительством Ленинградской области нормативы формирования расходов на оплату труда муниципальных служащих не превышены.</w:t>
      </w:r>
    </w:p>
    <w:p w:rsidR="00B82386" w:rsidRPr="00E26306" w:rsidRDefault="00B82386" w:rsidP="00E26306">
      <w:pPr>
        <w:pStyle w:val="a4"/>
        <w:spacing w:after="0" w:line="240" w:lineRule="auto"/>
        <w:ind w:left="0" w:firstLine="709"/>
        <w:jc w:val="both"/>
        <w:rPr>
          <w:rFonts w:ascii="Times New Roman" w:hAnsi="Times New Roman"/>
          <w:sz w:val="24"/>
          <w:szCs w:val="24"/>
        </w:rPr>
      </w:pPr>
      <w:r w:rsidRPr="00E26306">
        <w:rPr>
          <w:rFonts w:ascii="Times New Roman" w:hAnsi="Times New Roman"/>
          <w:sz w:val="24"/>
          <w:szCs w:val="24"/>
        </w:rPr>
        <w:t>Дефицит бюджета на 2017 год утвержден в размере 169,5 млн. руб. Фактический результат исполнения бюджета за 2017 год – дефицит в сумме 15,7 млн. руб.</w:t>
      </w:r>
    </w:p>
    <w:p w:rsidR="00B82386" w:rsidRPr="00E26306" w:rsidRDefault="00B82386" w:rsidP="00E26306">
      <w:pPr>
        <w:pStyle w:val="a4"/>
        <w:spacing w:after="0" w:line="240" w:lineRule="auto"/>
        <w:ind w:left="0" w:firstLine="709"/>
        <w:jc w:val="both"/>
        <w:rPr>
          <w:rFonts w:ascii="Times New Roman" w:hAnsi="Times New Roman"/>
          <w:sz w:val="24"/>
          <w:szCs w:val="24"/>
        </w:rPr>
      </w:pPr>
      <w:r w:rsidRPr="00E26306">
        <w:rPr>
          <w:rFonts w:ascii="Times New Roman" w:hAnsi="Times New Roman"/>
          <w:sz w:val="24"/>
          <w:szCs w:val="24"/>
        </w:rPr>
        <w:t>В установленные сроки произведен возврат реструктуризированного бюджетного кредита в сумме 8,9 млн. руб. Обслуживание долга производится по утвержденному графику без нарушения сроков.</w:t>
      </w:r>
    </w:p>
    <w:p w:rsidR="00B82386" w:rsidRPr="00E26306" w:rsidRDefault="00B82386" w:rsidP="00E26306">
      <w:pPr>
        <w:pStyle w:val="a4"/>
        <w:spacing w:after="0" w:line="240" w:lineRule="auto"/>
        <w:ind w:left="0" w:firstLine="709"/>
        <w:jc w:val="both"/>
        <w:rPr>
          <w:rFonts w:ascii="Times New Roman" w:hAnsi="Times New Roman"/>
          <w:sz w:val="24"/>
          <w:szCs w:val="24"/>
        </w:rPr>
      </w:pPr>
      <w:r w:rsidRPr="00E26306">
        <w:rPr>
          <w:rFonts w:ascii="Times New Roman" w:hAnsi="Times New Roman"/>
          <w:sz w:val="24"/>
          <w:szCs w:val="24"/>
        </w:rPr>
        <w:t>Кредиты от кредитных организаций не привлекались.</w:t>
      </w:r>
    </w:p>
    <w:p w:rsidR="00B82386" w:rsidRPr="00B82386" w:rsidRDefault="00B82386" w:rsidP="00E26306">
      <w:pPr>
        <w:pStyle w:val="a4"/>
        <w:spacing w:after="0" w:line="240" w:lineRule="auto"/>
        <w:ind w:left="0" w:firstLine="709"/>
        <w:jc w:val="both"/>
        <w:rPr>
          <w:rFonts w:ascii="Times New Roman" w:hAnsi="Times New Roman"/>
          <w:sz w:val="24"/>
          <w:szCs w:val="24"/>
        </w:rPr>
      </w:pPr>
      <w:r w:rsidRPr="00B82386">
        <w:rPr>
          <w:rFonts w:ascii="Times New Roman" w:hAnsi="Times New Roman"/>
          <w:sz w:val="24"/>
          <w:szCs w:val="24"/>
        </w:rPr>
        <w:t xml:space="preserve">В целом муниципальная программа «Управление муниципальными финансами и муниципальным долгом Лужского муниципального района» в 2017 году реализована с высоким уровнем эффективности (Индекс эффективности </w:t>
      </w:r>
      <w:r w:rsidRPr="00E26306">
        <w:footnoteReference w:id="1"/>
      </w:r>
      <w:r w:rsidRPr="00B82386">
        <w:rPr>
          <w:rFonts w:ascii="Times New Roman" w:hAnsi="Times New Roman"/>
          <w:sz w:val="24"/>
          <w:szCs w:val="24"/>
        </w:rPr>
        <w:t>–  22 балла).</w:t>
      </w:r>
    </w:p>
    <w:p w:rsidR="00AB613A" w:rsidRPr="00D32337" w:rsidRDefault="00AB613A" w:rsidP="00805D1E">
      <w:pPr>
        <w:pStyle w:val="a4"/>
        <w:tabs>
          <w:tab w:val="left" w:pos="1134"/>
        </w:tabs>
        <w:spacing w:after="0" w:line="240" w:lineRule="auto"/>
        <w:ind w:left="0" w:firstLine="709"/>
        <w:jc w:val="both"/>
        <w:rPr>
          <w:rFonts w:ascii="Times New Roman" w:hAnsi="Times New Roman"/>
          <w:sz w:val="24"/>
          <w:szCs w:val="24"/>
          <w:highlight w:val="yellow"/>
        </w:rPr>
      </w:pPr>
    </w:p>
    <w:p w:rsidR="00EE24B6" w:rsidRPr="00F01DE3" w:rsidRDefault="00EE24B6" w:rsidP="00F01DE3">
      <w:pPr>
        <w:pStyle w:val="a4"/>
        <w:numPr>
          <w:ilvl w:val="0"/>
          <w:numId w:val="1"/>
        </w:numPr>
        <w:spacing w:after="0" w:line="240" w:lineRule="auto"/>
        <w:ind w:left="0" w:firstLine="0"/>
        <w:jc w:val="both"/>
        <w:rPr>
          <w:rFonts w:ascii="Times New Roman" w:hAnsi="Times New Roman"/>
          <w:b/>
          <w:sz w:val="24"/>
          <w:szCs w:val="24"/>
        </w:rPr>
      </w:pPr>
      <w:r w:rsidRPr="00F01DE3">
        <w:rPr>
          <w:rFonts w:ascii="Times New Roman" w:hAnsi="Times New Roman"/>
          <w:b/>
          <w:sz w:val="24"/>
          <w:szCs w:val="24"/>
        </w:rPr>
        <w:t>Муниципальная программа «Развитие молодежного потенциала  Лужского муниципального района в 201</w:t>
      </w:r>
      <w:r w:rsidR="000E4E79" w:rsidRPr="00F01DE3">
        <w:rPr>
          <w:rFonts w:ascii="Times New Roman" w:hAnsi="Times New Roman"/>
          <w:b/>
          <w:sz w:val="24"/>
          <w:szCs w:val="24"/>
        </w:rPr>
        <w:t>7</w:t>
      </w:r>
      <w:r w:rsidRPr="00F01DE3">
        <w:rPr>
          <w:rFonts w:ascii="Times New Roman" w:hAnsi="Times New Roman"/>
          <w:b/>
          <w:sz w:val="24"/>
          <w:szCs w:val="24"/>
        </w:rPr>
        <w:t xml:space="preserve"> – 20</w:t>
      </w:r>
      <w:r w:rsidR="000E4E79" w:rsidRPr="00F01DE3">
        <w:rPr>
          <w:rFonts w:ascii="Times New Roman" w:hAnsi="Times New Roman"/>
          <w:b/>
          <w:sz w:val="24"/>
          <w:szCs w:val="24"/>
        </w:rPr>
        <w:t>20</w:t>
      </w:r>
      <w:r w:rsidRPr="00F01DE3">
        <w:rPr>
          <w:rFonts w:ascii="Times New Roman" w:hAnsi="Times New Roman"/>
          <w:b/>
          <w:sz w:val="24"/>
          <w:szCs w:val="24"/>
        </w:rPr>
        <w:t>годах»</w:t>
      </w:r>
    </w:p>
    <w:p w:rsidR="00B82386" w:rsidRPr="00E26306" w:rsidRDefault="00EE24B6" w:rsidP="00E26306">
      <w:pPr>
        <w:pStyle w:val="a4"/>
        <w:spacing w:after="0" w:line="240" w:lineRule="auto"/>
        <w:ind w:left="0" w:firstLine="709"/>
        <w:jc w:val="both"/>
        <w:rPr>
          <w:sz w:val="24"/>
          <w:szCs w:val="24"/>
        </w:rPr>
      </w:pPr>
      <w:r w:rsidRPr="00E26306">
        <w:rPr>
          <w:rFonts w:ascii="Times New Roman" w:hAnsi="Times New Roman"/>
          <w:sz w:val="24"/>
          <w:szCs w:val="24"/>
        </w:rPr>
        <w:t xml:space="preserve">Муниципальная программа «Развитие молодежного потенциала  Лужского муниципального района </w:t>
      </w:r>
      <w:r w:rsidR="00E26306" w:rsidRPr="00E26306">
        <w:rPr>
          <w:sz w:val="24"/>
          <w:szCs w:val="24"/>
        </w:rPr>
        <w:t>в 2017 - 2020 годах</w:t>
      </w:r>
      <w:r w:rsidRPr="00E26306">
        <w:rPr>
          <w:rFonts w:ascii="Times New Roman" w:hAnsi="Times New Roman"/>
          <w:sz w:val="24"/>
          <w:szCs w:val="24"/>
        </w:rPr>
        <w:t xml:space="preserve">», утверждена постановлением администрации Лужского муниципального района </w:t>
      </w:r>
      <w:r w:rsidR="00E26306" w:rsidRPr="00E26306">
        <w:rPr>
          <w:sz w:val="24"/>
          <w:szCs w:val="24"/>
        </w:rPr>
        <w:t>№ 03 от 09 января 2017 года</w:t>
      </w:r>
      <w:r w:rsidR="00E26306" w:rsidRPr="00E26306">
        <w:rPr>
          <w:rFonts w:ascii="Times New Roman" w:hAnsi="Times New Roman"/>
          <w:sz w:val="24"/>
          <w:szCs w:val="24"/>
        </w:rPr>
        <w:t xml:space="preserve"> </w:t>
      </w:r>
    </w:p>
    <w:p w:rsidR="00B82386" w:rsidRPr="00E26306" w:rsidRDefault="00B82386" w:rsidP="00E26306">
      <w:pPr>
        <w:pStyle w:val="a4"/>
        <w:spacing w:after="0" w:line="240" w:lineRule="auto"/>
        <w:ind w:left="0" w:firstLine="709"/>
        <w:jc w:val="both"/>
        <w:rPr>
          <w:rFonts w:ascii="Times New Roman" w:hAnsi="Times New Roman"/>
          <w:sz w:val="24"/>
          <w:szCs w:val="24"/>
        </w:rPr>
      </w:pPr>
      <w:r w:rsidRPr="00E26306">
        <w:rPr>
          <w:rFonts w:ascii="Times New Roman" w:hAnsi="Times New Roman"/>
          <w:sz w:val="24"/>
          <w:szCs w:val="24"/>
        </w:rPr>
        <w:t xml:space="preserve">На 2017 год муниципальной программой запланировано финансирование в размере </w:t>
      </w:r>
      <w:r w:rsidR="00E26306">
        <w:rPr>
          <w:rFonts w:ascii="Times New Roman" w:hAnsi="Times New Roman"/>
          <w:sz w:val="24"/>
          <w:szCs w:val="24"/>
        </w:rPr>
        <w:t xml:space="preserve">3 072 </w:t>
      </w:r>
      <w:r w:rsidRPr="00E26306">
        <w:rPr>
          <w:rFonts w:ascii="Times New Roman" w:hAnsi="Times New Roman"/>
          <w:sz w:val="24"/>
          <w:szCs w:val="24"/>
        </w:rPr>
        <w:t xml:space="preserve">тыс. руб., ассигнования </w:t>
      </w:r>
      <w:r w:rsidR="00E26306">
        <w:rPr>
          <w:rFonts w:ascii="Times New Roman" w:hAnsi="Times New Roman"/>
          <w:sz w:val="24"/>
          <w:szCs w:val="24"/>
        </w:rPr>
        <w:t xml:space="preserve">предусмотренные </w:t>
      </w:r>
      <w:r w:rsidRPr="00E26306">
        <w:rPr>
          <w:rFonts w:ascii="Times New Roman" w:hAnsi="Times New Roman"/>
          <w:sz w:val="24"/>
          <w:szCs w:val="24"/>
        </w:rPr>
        <w:t>в бюджете 1976,6 тыс. руб.</w:t>
      </w:r>
      <w:r w:rsidR="00E26306">
        <w:rPr>
          <w:rFonts w:ascii="Times New Roman" w:hAnsi="Times New Roman"/>
          <w:sz w:val="24"/>
          <w:szCs w:val="24"/>
        </w:rPr>
        <w:t xml:space="preserve"> ( в том числе ОБ – 691 тыс. руб., МБ – 1 285 тыс. руб.)</w:t>
      </w:r>
      <w:r w:rsidRPr="00E26306">
        <w:rPr>
          <w:rFonts w:ascii="Times New Roman" w:hAnsi="Times New Roman"/>
          <w:sz w:val="24"/>
          <w:szCs w:val="24"/>
        </w:rPr>
        <w:t>. за 2017 год расходы составили 1976,6 тыс</w:t>
      </w:r>
      <w:proofErr w:type="gramStart"/>
      <w:r w:rsidRPr="00E26306">
        <w:rPr>
          <w:rFonts w:ascii="Times New Roman" w:hAnsi="Times New Roman"/>
          <w:sz w:val="24"/>
          <w:szCs w:val="24"/>
        </w:rPr>
        <w:t>.р</w:t>
      </w:r>
      <w:proofErr w:type="gramEnd"/>
      <w:r w:rsidRPr="00E26306">
        <w:rPr>
          <w:rFonts w:ascii="Times New Roman" w:hAnsi="Times New Roman"/>
          <w:sz w:val="24"/>
          <w:szCs w:val="24"/>
        </w:rPr>
        <w:t xml:space="preserve">уб. Расходы на реализацию мероприятий программы составили </w:t>
      </w:r>
      <w:r w:rsidR="00E26306">
        <w:rPr>
          <w:rFonts w:ascii="Times New Roman" w:hAnsi="Times New Roman"/>
          <w:sz w:val="24"/>
          <w:szCs w:val="24"/>
        </w:rPr>
        <w:t>1</w:t>
      </w:r>
      <w:r w:rsidRPr="00E26306">
        <w:rPr>
          <w:rFonts w:ascii="Times New Roman" w:hAnsi="Times New Roman"/>
          <w:sz w:val="24"/>
          <w:szCs w:val="24"/>
        </w:rPr>
        <w:t>00% от ассигнований.</w:t>
      </w:r>
    </w:p>
    <w:p w:rsidR="00B82386" w:rsidRPr="00E26306" w:rsidRDefault="00B82386" w:rsidP="00E26306">
      <w:pPr>
        <w:pStyle w:val="a4"/>
        <w:spacing w:after="0" w:line="240" w:lineRule="auto"/>
        <w:ind w:left="0" w:firstLine="709"/>
        <w:jc w:val="both"/>
        <w:rPr>
          <w:rFonts w:ascii="Times New Roman" w:hAnsi="Times New Roman"/>
          <w:sz w:val="24"/>
          <w:szCs w:val="24"/>
        </w:rPr>
      </w:pPr>
      <w:proofErr w:type="gramStart"/>
      <w:r w:rsidRPr="00E26306">
        <w:rPr>
          <w:rFonts w:ascii="Times New Roman" w:hAnsi="Times New Roman"/>
          <w:sz w:val="24"/>
          <w:szCs w:val="24"/>
        </w:rPr>
        <w:t xml:space="preserve">В соответствии с приоритетными направлениями молодёжной политики Ленинградской области в 2017 году в Лужском районе большое внимание было уделено организации и проведению мероприятий для выявления и поддержки талантливой молодежи; мероприятий по направлению гражданско-патриотического и </w:t>
      </w:r>
      <w:proofErr w:type="spellStart"/>
      <w:r w:rsidRPr="00E26306">
        <w:rPr>
          <w:rFonts w:ascii="Times New Roman" w:hAnsi="Times New Roman"/>
          <w:sz w:val="24"/>
          <w:szCs w:val="24"/>
        </w:rPr>
        <w:t>историко-краеведчеекого</w:t>
      </w:r>
      <w:proofErr w:type="spellEnd"/>
      <w:r w:rsidRPr="00E26306">
        <w:rPr>
          <w:rFonts w:ascii="Times New Roman" w:hAnsi="Times New Roman"/>
          <w:sz w:val="24"/>
          <w:szCs w:val="24"/>
        </w:rPr>
        <w:t xml:space="preserve"> воспитания и мероприятий, направленных на повышение правовой культуры: мероприятий в целях профилактики наркомании, алкоголизма и </w:t>
      </w:r>
      <w:proofErr w:type="spellStart"/>
      <w:r w:rsidRPr="00E26306">
        <w:rPr>
          <w:rFonts w:ascii="Times New Roman" w:hAnsi="Times New Roman"/>
          <w:sz w:val="24"/>
          <w:szCs w:val="24"/>
        </w:rPr>
        <w:t>табакокурения</w:t>
      </w:r>
      <w:proofErr w:type="spellEnd"/>
      <w:r w:rsidRPr="00E26306">
        <w:rPr>
          <w:rFonts w:ascii="Times New Roman" w:hAnsi="Times New Roman"/>
          <w:sz w:val="24"/>
          <w:szCs w:val="24"/>
        </w:rPr>
        <w:t xml:space="preserve"> среди молодежи.</w:t>
      </w:r>
      <w:proofErr w:type="gramEnd"/>
    </w:p>
    <w:p w:rsidR="00B82386" w:rsidRPr="00E26306" w:rsidRDefault="00B82386" w:rsidP="00E26306">
      <w:pPr>
        <w:pStyle w:val="a4"/>
        <w:spacing w:after="0" w:line="240" w:lineRule="auto"/>
        <w:ind w:left="0" w:firstLine="709"/>
        <w:jc w:val="both"/>
        <w:rPr>
          <w:rFonts w:ascii="Times New Roman" w:hAnsi="Times New Roman"/>
          <w:sz w:val="24"/>
          <w:szCs w:val="24"/>
        </w:rPr>
      </w:pPr>
      <w:r w:rsidRPr="00E26306">
        <w:rPr>
          <w:rFonts w:ascii="Times New Roman" w:hAnsi="Times New Roman"/>
          <w:sz w:val="24"/>
          <w:szCs w:val="24"/>
        </w:rPr>
        <w:t xml:space="preserve">В 2017 году отделом </w:t>
      </w:r>
      <w:r w:rsidR="00E26306">
        <w:rPr>
          <w:rFonts w:ascii="Times New Roman" w:hAnsi="Times New Roman"/>
          <w:sz w:val="24"/>
          <w:szCs w:val="24"/>
        </w:rPr>
        <w:t>молодежной политики, спорта и культуры администрации ЛМР</w:t>
      </w:r>
      <w:r w:rsidRPr="00E26306">
        <w:rPr>
          <w:rFonts w:ascii="Times New Roman" w:hAnsi="Times New Roman"/>
          <w:sz w:val="24"/>
          <w:szCs w:val="24"/>
        </w:rPr>
        <w:t xml:space="preserve"> проведено более 30 мероприятий: районный фестиваль молодежного творчества «Ритмы юности»; молодежная патриотическая акция «Невский десант»: Акция, приуроченная ко Дню освобождения </w:t>
      </w:r>
      <w:proofErr w:type="gramStart"/>
      <w:r w:rsidRPr="00E26306">
        <w:rPr>
          <w:rFonts w:ascii="Times New Roman" w:hAnsi="Times New Roman"/>
          <w:sz w:val="24"/>
          <w:szCs w:val="24"/>
        </w:rPr>
        <w:t>г</w:t>
      </w:r>
      <w:proofErr w:type="gramEnd"/>
      <w:r w:rsidRPr="00E26306">
        <w:rPr>
          <w:rFonts w:ascii="Times New Roman" w:hAnsi="Times New Roman"/>
          <w:sz w:val="24"/>
          <w:szCs w:val="24"/>
        </w:rPr>
        <w:t xml:space="preserve">. Луги от фашистских захватчиков «Свеча памяти»: </w:t>
      </w:r>
      <w:proofErr w:type="gramStart"/>
      <w:r w:rsidRPr="00E26306">
        <w:rPr>
          <w:rFonts w:ascii="Times New Roman" w:hAnsi="Times New Roman"/>
          <w:sz w:val="24"/>
          <w:szCs w:val="24"/>
        </w:rPr>
        <w:t xml:space="preserve">Конкуре социальных проектов «Ярмарка </w:t>
      </w:r>
      <w:r w:rsidRPr="00E26306">
        <w:rPr>
          <w:rFonts w:ascii="Times New Roman" w:hAnsi="Times New Roman"/>
          <w:sz w:val="24"/>
          <w:szCs w:val="24"/>
        </w:rPr>
        <w:lastRenderedPageBreak/>
        <w:t>молодежных инициатив»; Акция «Свеча памяти», посвященная 75-летию со дня начала Великой Отечественной войны 1941-1945 годов; Культурно-развлекательный комплекс мероприятий в честь Дня Российской молодежи; Акция «Мы выбираем ЗОЖ»; Спартакиада молодежи ЛМР; Акция «Партизанская Слава»:</w:t>
      </w:r>
      <w:proofErr w:type="gramEnd"/>
      <w:r w:rsidRPr="00E26306">
        <w:rPr>
          <w:rFonts w:ascii="Times New Roman" w:hAnsi="Times New Roman"/>
          <w:sz w:val="24"/>
          <w:szCs w:val="24"/>
        </w:rPr>
        <w:t xml:space="preserve"> </w:t>
      </w:r>
      <w:proofErr w:type="gramStart"/>
      <w:r w:rsidRPr="00E26306">
        <w:rPr>
          <w:rFonts w:ascii="Times New Roman" w:hAnsi="Times New Roman"/>
          <w:sz w:val="24"/>
          <w:szCs w:val="24"/>
        </w:rPr>
        <w:t>Районный IX Фестиваль молодых избирателей Ленинградской области; Акция в рамках празднования 72-й годовщины Победы в Великой Отечественной войне 1941-1945 годов «Звезда нашей Великой Победы»; Акция «Письмо 1 [обеды»; Молодежная акция «Георгиевская ленточка»; Акция «Бессмертный полк»:</w:t>
      </w:r>
      <w:proofErr w:type="gramEnd"/>
      <w:r w:rsidRPr="00E26306">
        <w:rPr>
          <w:rFonts w:ascii="Times New Roman" w:hAnsi="Times New Roman"/>
          <w:sz w:val="24"/>
          <w:szCs w:val="24"/>
        </w:rPr>
        <w:t xml:space="preserve"> Акция ко Дню государственного флага; Акция «День солидарности в борьбе с терроризмом»; Деловая игра «Молодежные дебаты»; Областной фестиваль молодежных центров и клубов «Мы вместе!», посвященный Дню народного единства; Торжественно-траурная церемония захоронения останков погибших воинов: Всероссийская акция "День неизвестного солдата"; Акция «День Героев Отечества»; Районная акция Педеля здоровья: </w:t>
      </w:r>
      <w:proofErr w:type="gramStart"/>
      <w:r w:rsidRPr="00E26306">
        <w:rPr>
          <w:rFonts w:ascii="Times New Roman" w:hAnsi="Times New Roman"/>
          <w:sz w:val="24"/>
          <w:szCs w:val="24"/>
        </w:rPr>
        <w:t>Фестиваль «Быть здоровым это модно»; Творческий конкурс самодельных ёлочных игрушек «1 [</w:t>
      </w:r>
      <w:proofErr w:type="spellStart"/>
      <w:r w:rsidRPr="00E26306">
        <w:rPr>
          <w:rFonts w:ascii="Times New Roman" w:hAnsi="Times New Roman"/>
          <w:sz w:val="24"/>
          <w:szCs w:val="24"/>
        </w:rPr>
        <w:t>аряжаем</w:t>
      </w:r>
      <w:proofErr w:type="spellEnd"/>
      <w:r w:rsidRPr="00E26306">
        <w:rPr>
          <w:rFonts w:ascii="Times New Roman" w:hAnsi="Times New Roman"/>
          <w:sz w:val="24"/>
          <w:szCs w:val="24"/>
        </w:rPr>
        <w:t xml:space="preserve"> ёлку вместе!»:</w:t>
      </w:r>
      <w:proofErr w:type="gramEnd"/>
      <w:r w:rsidRPr="00E26306">
        <w:rPr>
          <w:rFonts w:ascii="Times New Roman" w:hAnsi="Times New Roman"/>
          <w:sz w:val="24"/>
          <w:szCs w:val="24"/>
        </w:rPr>
        <w:t xml:space="preserve"> Новогодний молодежный Бал.</w:t>
      </w:r>
    </w:p>
    <w:p w:rsidR="001529C1" w:rsidRPr="00E26306" w:rsidRDefault="001529C1" w:rsidP="00805D1E">
      <w:pPr>
        <w:pStyle w:val="a4"/>
        <w:spacing w:after="0" w:line="240" w:lineRule="auto"/>
        <w:ind w:left="0" w:firstLine="709"/>
        <w:jc w:val="both"/>
        <w:rPr>
          <w:rFonts w:ascii="Times New Roman" w:hAnsi="Times New Roman"/>
          <w:sz w:val="24"/>
          <w:szCs w:val="24"/>
        </w:rPr>
      </w:pPr>
      <w:r w:rsidRPr="00E26306">
        <w:rPr>
          <w:rFonts w:ascii="Times New Roman" w:hAnsi="Times New Roman"/>
          <w:sz w:val="24"/>
          <w:szCs w:val="24"/>
        </w:rPr>
        <w:t xml:space="preserve">Значения всех индексов результативности и индексов эффективности подпрограмм муниципальной программы </w:t>
      </w:r>
      <w:r w:rsidR="00E26306" w:rsidRPr="00E26306">
        <w:rPr>
          <w:rFonts w:ascii="Times New Roman" w:hAnsi="Times New Roman"/>
          <w:sz w:val="24"/>
          <w:szCs w:val="24"/>
        </w:rPr>
        <w:t>равно</w:t>
      </w:r>
      <w:r w:rsidRPr="00E26306">
        <w:rPr>
          <w:rFonts w:ascii="Times New Roman" w:hAnsi="Times New Roman"/>
          <w:sz w:val="24"/>
          <w:szCs w:val="24"/>
        </w:rPr>
        <w:t xml:space="preserve"> 1. В целом муниципальная программа «Развитие молодежного потенциала Лужского муниципального района в 201</w:t>
      </w:r>
      <w:r w:rsidR="00E26306" w:rsidRPr="00E26306">
        <w:rPr>
          <w:rFonts w:ascii="Times New Roman" w:hAnsi="Times New Roman"/>
          <w:sz w:val="24"/>
          <w:szCs w:val="24"/>
        </w:rPr>
        <w:t>7 – 2020</w:t>
      </w:r>
      <w:r w:rsidRPr="00E26306">
        <w:rPr>
          <w:rFonts w:ascii="Times New Roman" w:hAnsi="Times New Roman"/>
          <w:sz w:val="24"/>
          <w:szCs w:val="24"/>
        </w:rPr>
        <w:t xml:space="preserve"> годах» в 201</w:t>
      </w:r>
      <w:r w:rsidR="00E26306" w:rsidRPr="00E26306">
        <w:rPr>
          <w:rFonts w:ascii="Times New Roman" w:hAnsi="Times New Roman"/>
          <w:sz w:val="24"/>
          <w:szCs w:val="24"/>
        </w:rPr>
        <w:t>7</w:t>
      </w:r>
      <w:r w:rsidRPr="00E26306">
        <w:rPr>
          <w:rFonts w:ascii="Times New Roman" w:hAnsi="Times New Roman"/>
          <w:sz w:val="24"/>
          <w:szCs w:val="24"/>
        </w:rPr>
        <w:t xml:space="preserve"> году реализована с высоким уровнем эффективности (Индекс эффективно</w:t>
      </w:r>
      <w:r w:rsidR="00E26306" w:rsidRPr="00E26306">
        <w:rPr>
          <w:rFonts w:ascii="Times New Roman" w:hAnsi="Times New Roman"/>
          <w:sz w:val="24"/>
          <w:szCs w:val="24"/>
        </w:rPr>
        <w:t>сти – 1</w:t>
      </w:r>
      <w:r w:rsidRPr="00E26306">
        <w:rPr>
          <w:rFonts w:ascii="Times New Roman" w:hAnsi="Times New Roman"/>
          <w:sz w:val="24"/>
          <w:szCs w:val="24"/>
        </w:rPr>
        <w:t>).</w:t>
      </w:r>
    </w:p>
    <w:p w:rsidR="001529C1" w:rsidRPr="00D32337" w:rsidRDefault="001529C1" w:rsidP="00805D1E">
      <w:pPr>
        <w:pStyle w:val="a4"/>
        <w:spacing w:after="0" w:line="240" w:lineRule="auto"/>
        <w:ind w:left="0" w:firstLine="709"/>
        <w:jc w:val="both"/>
        <w:rPr>
          <w:rFonts w:ascii="Times New Roman" w:hAnsi="Times New Roman"/>
          <w:sz w:val="24"/>
          <w:szCs w:val="24"/>
          <w:highlight w:val="yellow"/>
        </w:rPr>
      </w:pPr>
    </w:p>
    <w:p w:rsidR="001529C1" w:rsidRPr="00F01DE3" w:rsidRDefault="001529C1" w:rsidP="00F01DE3">
      <w:pPr>
        <w:pStyle w:val="a4"/>
        <w:numPr>
          <w:ilvl w:val="0"/>
          <w:numId w:val="1"/>
        </w:numPr>
        <w:spacing w:after="0" w:line="240" w:lineRule="auto"/>
        <w:ind w:left="0" w:firstLine="0"/>
        <w:jc w:val="both"/>
        <w:rPr>
          <w:rFonts w:ascii="Times New Roman" w:hAnsi="Times New Roman"/>
          <w:b/>
          <w:sz w:val="24"/>
          <w:szCs w:val="24"/>
        </w:rPr>
      </w:pPr>
      <w:r w:rsidRPr="00F01DE3">
        <w:rPr>
          <w:rFonts w:ascii="Times New Roman" w:hAnsi="Times New Roman"/>
          <w:b/>
          <w:sz w:val="24"/>
          <w:szCs w:val="24"/>
        </w:rPr>
        <w:t>Муниципальная программа «</w:t>
      </w:r>
      <w:r w:rsidR="00B402FA" w:rsidRPr="00F01DE3">
        <w:rPr>
          <w:rFonts w:ascii="Times New Roman" w:hAnsi="Times New Roman"/>
          <w:b/>
          <w:sz w:val="24"/>
          <w:szCs w:val="24"/>
        </w:rPr>
        <w:t>Предоставление муниципальной поддержки гражданам, нуждающимся в улучшении жилищных условий, в том числе молодежи на 2014 -201</w:t>
      </w:r>
      <w:r w:rsidR="00B82386" w:rsidRPr="00F01DE3">
        <w:rPr>
          <w:rFonts w:ascii="Times New Roman" w:hAnsi="Times New Roman"/>
          <w:b/>
          <w:sz w:val="24"/>
          <w:szCs w:val="24"/>
        </w:rPr>
        <w:t>7</w:t>
      </w:r>
      <w:r w:rsidR="00B402FA" w:rsidRPr="00F01DE3">
        <w:rPr>
          <w:rFonts w:ascii="Times New Roman" w:hAnsi="Times New Roman"/>
          <w:b/>
          <w:sz w:val="24"/>
          <w:szCs w:val="24"/>
        </w:rPr>
        <w:t xml:space="preserve"> годы</w:t>
      </w:r>
      <w:r w:rsidRPr="00F01DE3">
        <w:rPr>
          <w:rFonts w:ascii="Times New Roman" w:hAnsi="Times New Roman"/>
          <w:b/>
          <w:sz w:val="24"/>
          <w:szCs w:val="24"/>
        </w:rPr>
        <w:t>»</w:t>
      </w:r>
    </w:p>
    <w:p w:rsidR="00B402FA" w:rsidRPr="00D32337" w:rsidRDefault="00B402FA" w:rsidP="00805D1E">
      <w:pPr>
        <w:spacing w:after="0" w:line="240" w:lineRule="auto"/>
        <w:jc w:val="both"/>
        <w:rPr>
          <w:rFonts w:ascii="Times New Roman" w:hAnsi="Times New Roman"/>
          <w:sz w:val="24"/>
          <w:szCs w:val="24"/>
          <w:highlight w:val="yellow"/>
        </w:rPr>
      </w:pPr>
    </w:p>
    <w:p w:rsidR="004D4317" w:rsidRDefault="004D4317" w:rsidP="00FA4888">
      <w:pPr>
        <w:pStyle w:val="a4"/>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t>Муниципальная программа Лужского муниципального района Ленинградской области «Предоставление  муниципальной поддержки гражданам, нуждающимся в улучшении жилищных условий, в том числе  молодежи на 2014 -2017 годы»  утверждена  постановлением администрации Лужского муниципального района от 13 декабря 2013 года №3886 с изменениями от 05 марта 2014 №720, от 30 ноября 2015 года №3161, от 29 декабря 2016 г. №4410, от 01</w:t>
      </w:r>
      <w:r w:rsidR="00FA4888">
        <w:rPr>
          <w:rFonts w:ascii="Times New Roman" w:hAnsi="Times New Roman"/>
          <w:sz w:val="24"/>
          <w:szCs w:val="24"/>
        </w:rPr>
        <w:t xml:space="preserve"> </w:t>
      </w:r>
      <w:r>
        <w:rPr>
          <w:rFonts w:ascii="Times New Roman" w:hAnsi="Times New Roman"/>
          <w:sz w:val="24"/>
          <w:szCs w:val="24"/>
        </w:rPr>
        <w:t>ноября 2017 года</w:t>
      </w:r>
      <w:proofErr w:type="gramEnd"/>
      <w:r>
        <w:rPr>
          <w:rFonts w:ascii="Times New Roman" w:hAnsi="Times New Roman"/>
          <w:sz w:val="24"/>
          <w:szCs w:val="24"/>
        </w:rPr>
        <w:t xml:space="preserve"> №3974</w:t>
      </w:r>
      <w:r w:rsidR="00FA4888">
        <w:rPr>
          <w:rFonts w:ascii="Times New Roman" w:hAnsi="Times New Roman"/>
          <w:sz w:val="24"/>
          <w:szCs w:val="24"/>
        </w:rPr>
        <w:t>.</w:t>
      </w:r>
    </w:p>
    <w:p w:rsidR="004D4317" w:rsidRDefault="004D4317" w:rsidP="00FA4888">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 2017 год муниципальной программой запланировано финансирование в размере </w:t>
      </w:r>
      <w:r w:rsidR="00FA4888">
        <w:rPr>
          <w:rFonts w:ascii="Times New Roman" w:hAnsi="Times New Roman"/>
          <w:sz w:val="24"/>
          <w:szCs w:val="24"/>
        </w:rPr>
        <w:t>14938,1</w:t>
      </w:r>
      <w:r>
        <w:rPr>
          <w:rFonts w:ascii="Times New Roman" w:hAnsi="Times New Roman"/>
          <w:sz w:val="24"/>
          <w:szCs w:val="24"/>
        </w:rPr>
        <w:t xml:space="preserve"> тыс</w:t>
      </w:r>
      <w:proofErr w:type="gramStart"/>
      <w:r>
        <w:rPr>
          <w:rFonts w:ascii="Times New Roman" w:hAnsi="Times New Roman"/>
          <w:sz w:val="24"/>
          <w:szCs w:val="24"/>
        </w:rPr>
        <w:t>.р</w:t>
      </w:r>
      <w:proofErr w:type="gramEnd"/>
      <w:r>
        <w:rPr>
          <w:rFonts w:ascii="Times New Roman" w:hAnsi="Times New Roman"/>
          <w:sz w:val="24"/>
          <w:szCs w:val="24"/>
        </w:rPr>
        <w:t xml:space="preserve">уб., в том числе из  бюджета Лужского муниципального района – </w:t>
      </w:r>
      <w:r w:rsidR="00FA4888">
        <w:rPr>
          <w:rFonts w:ascii="Times New Roman" w:hAnsi="Times New Roman"/>
          <w:sz w:val="24"/>
          <w:szCs w:val="24"/>
        </w:rPr>
        <w:t>1 848,8</w:t>
      </w:r>
      <w:r>
        <w:rPr>
          <w:rFonts w:ascii="Times New Roman" w:hAnsi="Times New Roman"/>
          <w:sz w:val="24"/>
          <w:szCs w:val="24"/>
        </w:rPr>
        <w:t xml:space="preserve"> тыс. руб. </w:t>
      </w:r>
      <w:r w:rsidR="00FA4888">
        <w:rPr>
          <w:rFonts w:ascii="Times New Roman" w:hAnsi="Times New Roman"/>
          <w:sz w:val="24"/>
          <w:szCs w:val="24"/>
        </w:rPr>
        <w:t>ФБ</w:t>
      </w:r>
      <w:r>
        <w:rPr>
          <w:rFonts w:ascii="Times New Roman" w:hAnsi="Times New Roman"/>
          <w:sz w:val="24"/>
          <w:szCs w:val="24"/>
        </w:rPr>
        <w:t xml:space="preserve"> бюджета</w:t>
      </w:r>
      <w:r w:rsidR="00FA4888">
        <w:rPr>
          <w:rFonts w:ascii="Times New Roman" w:hAnsi="Times New Roman"/>
          <w:sz w:val="24"/>
          <w:szCs w:val="24"/>
        </w:rPr>
        <w:t xml:space="preserve"> –</w:t>
      </w:r>
      <w:r>
        <w:rPr>
          <w:rFonts w:ascii="Times New Roman" w:hAnsi="Times New Roman"/>
          <w:sz w:val="24"/>
          <w:szCs w:val="24"/>
        </w:rPr>
        <w:t xml:space="preserve"> 1056</w:t>
      </w:r>
      <w:r w:rsidR="00FA4888">
        <w:rPr>
          <w:rFonts w:ascii="Times New Roman" w:hAnsi="Times New Roman"/>
          <w:sz w:val="24"/>
          <w:szCs w:val="24"/>
        </w:rPr>
        <w:t xml:space="preserve"> </w:t>
      </w:r>
      <w:r>
        <w:rPr>
          <w:rFonts w:ascii="Times New Roman" w:hAnsi="Times New Roman"/>
          <w:sz w:val="24"/>
          <w:szCs w:val="24"/>
        </w:rPr>
        <w:t xml:space="preserve">тыс.руб., </w:t>
      </w:r>
      <w:r w:rsidR="00FA4888">
        <w:rPr>
          <w:rFonts w:ascii="Times New Roman" w:hAnsi="Times New Roman"/>
          <w:sz w:val="24"/>
          <w:szCs w:val="24"/>
        </w:rPr>
        <w:t>ОБ –</w:t>
      </w:r>
      <w:r>
        <w:rPr>
          <w:rFonts w:ascii="Times New Roman" w:hAnsi="Times New Roman"/>
          <w:sz w:val="24"/>
          <w:szCs w:val="24"/>
        </w:rPr>
        <w:t xml:space="preserve"> </w:t>
      </w:r>
      <w:r w:rsidR="00FA4888">
        <w:rPr>
          <w:rFonts w:ascii="Times New Roman" w:hAnsi="Times New Roman"/>
          <w:sz w:val="24"/>
          <w:szCs w:val="24"/>
        </w:rPr>
        <w:t>12 033</w:t>
      </w:r>
      <w:r>
        <w:rPr>
          <w:rFonts w:ascii="Times New Roman" w:hAnsi="Times New Roman"/>
          <w:sz w:val="24"/>
          <w:szCs w:val="24"/>
        </w:rPr>
        <w:t xml:space="preserve"> тыс.руб. </w:t>
      </w:r>
      <w:r w:rsidR="00FA4888">
        <w:rPr>
          <w:rFonts w:ascii="Times New Roman" w:hAnsi="Times New Roman"/>
          <w:sz w:val="24"/>
          <w:szCs w:val="24"/>
        </w:rPr>
        <w:t>В</w:t>
      </w:r>
      <w:r>
        <w:rPr>
          <w:rFonts w:ascii="Times New Roman" w:hAnsi="Times New Roman"/>
          <w:sz w:val="24"/>
          <w:szCs w:val="24"/>
        </w:rPr>
        <w:t xml:space="preserve"> 2017 год</w:t>
      </w:r>
      <w:r w:rsidR="00FA4888">
        <w:rPr>
          <w:rFonts w:ascii="Times New Roman" w:hAnsi="Times New Roman"/>
          <w:sz w:val="24"/>
          <w:szCs w:val="24"/>
        </w:rPr>
        <w:t>у</w:t>
      </w:r>
      <w:r>
        <w:rPr>
          <w:rFonts w:ascii="Times New Roman" w:hAnsi="Times New Roman"/>
          <w:sz w:val="24"/>
          <w:szCs w:val="24"/>
        </w:rPr>
        <w:t xml:space="preserve"> </w:t>
      </w:r>
      <w:r w:rsidR="00FA4888">
        <w:rPr>
          <w:rFonts w:ascii="Times New Roman" w:hAnsi="Times New Roman"/>
          <w:sz w:val="24"/>
          <w:szCs w:val="24"/>
        </w:rPr>
        <w:t>ассигнования бюджета составили – 15 041,1 тыс. руб. (в т.ч. ФБ – 1056,1 тыс. руб., ОБ – 11 975,1 тыс. руб., МБ – 1 982,9 тыс. руб. Р</w:t>
      </w:r>
      <w:r>
        <w:rPr>
          <w:rFonts w:ascii="Times New Roman" w:hAnsi="Times New Roman"/>
          <w:sz w:val="24"/>
          <w:szCs w:val="24"/>
        </w:rPr>
        <w:t>асходы</w:t>
      </w:r>
      <w:r w:rsidR="00FA4888">
        <w:rPr>
          <w:rFonts w:ascii="Times New Roman" w:hAnsi="Times New Roman"/>
          <w:sz w:val="24"/>
          <w:szCs w:val="24"/>
        </w:rPr>
        <w:t xml:space="preserve"> за 2017 год </w:t>
      </w:r>
      <w:r>
        <w:rPr>
          <w:rFonts w:ascii="Times New Roman" w:hAnsi="Times New Roman"/>
          <w:sz w:val="24"/>
          <w:szCs w:val="24"/>
        </w:rPr>
        <w:t>составили 14</w:t>
      </w:r>
      <w:r w:rsidR="00FA4888">
        <w:rPr>
          <w:rFonts w:ascii="Times New Roman" w:hAnsi="Times New Roman"/>
          <w:sz w:val="24"/>
          <w:szCs w:val="24"/>
        </w:rPr>
        <w:t xml:space="preserve"> </w:t>
      </w:r>
      <w:r>
        <w:rPr>
          <w:rFonts w:ascii="Times New Roman" w:hAnsi="Times New Roman"/>
          <w:sz w:val="24"/>
          <w:szCs w:val="24"/>
        </w:rPr>
        <w:t>914тыс</w:t>
      </w:r>
      <w:proofErr w:type="gramStart"/>
      <w:r>
        <w:rPr>
          <w:rFonts w:ascii="Times New Roman" w:hAnsi="Times New Roman"/>
          <w:sz w:val="24"/>
          <w:szCs w:val="24"/>
        </w:rPr>
        <w:t>.р</w:t>
      </w:r>
      <w:proofErr w:type="gramEnd"/>
      <w:r>
        <w:rPr>
          <w:rFonts w:ascii="Times New Roman" w:hAnsi="Times New Roman"/>
          <w:sz w:val="24"/>
          <w:szCs w:val="24"/>
        </w:rPr>
        <w:t xml:space="preserve">уб. </w:t>
      </w:r>
      <w:r w:rsidR="00FA4888">
        <w:rPr>
          <w:rFonts w:ascii="Times New Roman" w:hAnsi="Times New Roman"/>
          <w:sz w:val="24"/>
          <w:szCs w:val="24"/>
        </w:rPr>
        <w:t>(</w:t>
      </w:r>
      <w:r>
        <w:rPr>
          <w:rFonts w:ascii="Times New Roman" w:hAnsi="Times New Roman"/>
          <w:sz w:val="24"/>
          <w:szCs w:val="24"/>
        </w:rPr>
        <w:t xml:space="preserve">в том числе </w:t>
      </w:r>
      <w:r w:rsidR="00FA4888">
        <w:rPr>
          <w:rFonts w:ascii="Times New Roman" w:hAnsi="Times New Roman"/>
          <w:sz w:val="24"/>
          <w:szCs w:val="24"/>
        </w:rPr>
        <w:t>МБ</w:t>
      </w:r>
      <w:r>
        <w:rPr>
          <w:rFonts w:ascii="Times New Roman" w:hAnsi="Times New Roman"/>
          <w:sz w:val="24"/>
          <w:szCs w:val="24"/>
        </w:rPr>
        <w:t xml:space="preserve"> – 1882</w:t>
      </w:r>
      <w:r w:rsidR="00FA4888">
        <w:rPr>
          <w:rFonts w:ascii="Times New Roman" w:hAnsi="Times New Roman"/>
          <w:sz w:val="24"/>
          <w:szCs w:val="24"/>
        </w:rPr>
        <w:t>,9</w:t>
      </w:r>
      <w:r>
        <w:rPr>
          <w:rFonts w:ascii="Times New Roman" w:hAnsi="Times New Roman"/>
          <w:sz w:val="24"/>
          <w:szCs w:val="24"/>
        </w:rPr>
        <w:t xml:space="preserve"> тыс. руб.</w:t>
      </w:r>
      <w:r w:rsidR="00FA4888">
        <w:rPr>
          <w:rFonts w:ascii="Times New Roman" w:hAnsi="Times New Roman"/>
          <w:sz w:val="24"/>
          <w:szCs w:val="24"/>
        </w:rPr>
        <w:t xml:space="preserve">, ФБ - </w:t>
      </w:r>
      <w:r>
        <w:rPr>
          <w:rFonts w:ascii="Times New Roman" w:hAnsi="Times New Roman"/>
          <w:sz w:val="24"/>
          <w:szCs w:val="24"/>
        </w:rPr>
        <w:t xml:space="preserve"> 1056</w:t>
      </w:r>
      <w:r w:rsidR="00FA4888">
        <w:rPr>
          <w:rFonts w:ascii="Times New Roman" w:hAnsi="Times New Roman"/>
          <w:sz w:val="24"/>
          <w:szCs w:val="24"/>
        </w:rPr>
        <w:t>,1</w:t>
      </w:r>
      <w:r>
        <w:rPr>
          <w:rFonts w:ascii="Times New Roman" w:hAnsi="Times New Roman"/>
          <w:sz w:val="24"/>
          <w:szCs w:val="24"/>
        </w:rPr>
        <w:t xml:space="preserve"> тыс.руб.</w:t>
      </w:r>
      <w:r w:rsidR="00FA4888">
        <w:rPr>
          <w:rFonts w:ascii="Times New Roman" w:hAnsi="Times New Roman"/>
          <w:sz w:val="24"/>
          <w:szCs w:val="24"/>
        </w:rPr>
        <w:t>, ОБ –</w:t>
      </w:r>
      <w:r>
        <w:rPr>
          <w:rFonts w:ascii="Times New Roman" w:hAnsi="Times New Roman"/>
          <w:sz w:val="24"/>
          <w:szCs w:val="24"/>
        </w:rPr>
        <w:t xml:space="preserve"> 11975</w:t>
      </w:r>
      <w:r w:rsidR="00FA4888">
        <w:rPr>
          <w:rFonts w:ascii="Times New Roman" w:hAnsi="Times New Roman"/>
          <w:sz w:val="24"/>
          <w:szCs w:val="24"/>
        </w:rPr>
        <w:t>,1</w:t>
      </w:r>
      <w:r>
        <w:rPr>
          <w:rFonts w:ascii="Times New Roman" w:hAnsi="Times New Roman"/>
          <w:sz w:val="24"/>
          <w:szCs w:val="24"/>
        </w:rPr>
        <w:t xml:space="preserve"> тыс.руб.  Расходы на реализацию мероприятий программы составили 99,3% от ассигнований, предусмотренных в бюджете.</w:t>
      </w:r>
    </w:p>
    <w:p w:rsidR="004D4317" w:rsidRDefault="004D4317" w:rsidP="00FA4888">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В 2017 году социальные выплаты были предоставлены:</w:t>
      </w:r>
    </w:p>
    <w:p w:rsidR="004D4317" w:rsidRDefault="004D4317" w:rsidP="00FA4888">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1. В рамках предоставления социальной выплаты по муниципальной программе «Предоставление  муниципальной поддержки гражданам, нуждающимся в улучшении жилищных условий, в том числе  молодежи на 2014 -201</w:t>
      </w:r>
      <w:r w:rsidR="00FA4888">
        <w:rPr>
          <w:rFonts w:ascii="Times New Roman" w:hAnsi="Times New Roman"/>
          <w:sz w:val="24"/>
          <w:szCs w:val="24"/>
        </w:rPr>
        <w:t>7</w:t>
      </w:r>
      <w:r>
        <w:rPr>
          <w:rFonts w:ascii="Times New Roman" w:hAnsi="Times New Roman"/>
          <w:sz w:val="24"/>
          <w:szCs w:val="24"/>
        </w:rPr>
        <w:t xml:space="preserve"> годы» одной многодетной семье на сумму 1134,16 тыс</w:t>
      </w:r>
      <w:proofErr w:type="gramStart"/>
      <w:r>
        <w:rPr>
          <w:rFonts w:ascii="Times New Roman" w:hAnsi="Times New Roman"/>
          <w:sz w:val="24"/>
          <w:szCs w:val="24"/>
        </w:rPr>
        <w:t>.р</w:t>
      </w:r>
      <w:proofErr w:type="gramEnd"/>
      <w:r>
        <w:rPr>
          <w:rFonts w:ascii="Times New Roman" w:hAnsi="Times New Roman"/>
          <w:sz w:val="24"/>
          <w:szCs w:val="24"/>
        </w:rPr>
        <w:t>уб., что составляет  100 % от предусмотренных ассигнований.</w:t>
      </w:r>
    </w:p>
    <w:p w:rsidR="004D4317" w:rsidRDefault="004D4317" w:rsidP="00FA4888">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2. В рамках финансирования социальных выплат по подпрограмме «Жилье для молодежи» поддержка в строительстве ( приобретении) жилья  оказана 3 м семьям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в том числе:</w:t>
      </w:r>
    </w:p>
    <w:p w:rsidR="004D4317" w:rsidRDefault="004D4317" w:rsidP="00FA4888">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за счет </w:t>
      </w:r>
      <w:r w:rsidR="00FA4888">
        <w:rPr>
          <w:rFonts w:ascii="Times New Roman" w:hAnsi="Times New Roman"/>
          <w:sz w:val="24"/>
          <w:szCs w:val="24"/>
        </w:rPr>
        <w:t>средств областного бюджета 5839,5</w:t>
      </w:r>
      <w:r>
        <w:rPr>
          <w:rFonts w:ascii="Times New Roman" w:hAnsi="Times New Roman"/>
          <w:sz w:val="24"/>
          <w:szCs w:val="24"/>
        </w:rPr>
        <w:t xml:space="preserve"> тыс</w:t>
      </w:r>
      <w:proofErr w:type="gramStart"/>
      <w:r>
        <w:rPr>
          <w:rFonts w:ascii="Times New Roman" w:hAnsi="Times New Roman"/>
          <w:sz w:val="24"/>
          <w:szCs w:val="24"/>
        </w:rPr>
        <w:t>.р</w:t>
      </w:r>
      <w:proofErr w:type="gramEnd"/>
      <w:r>
        <w:rPr>
          <w:rFonts w:ascii="Times New Roman" w:hAnsi="Times New Roman"/>
          <w:sz w:val="24"/>
          <w:szCs w:val="24"/>
        </w:rPr>
        <w:t>уб.,</w:t>
      </w:r>
    </w:p>
    <w:p w:rsidR="004D4317" w:rsidRDefault="004D4317" w:rsidP="00FA4888">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 за счет средств местного бюджета 58195</w:t>
      </w:r>
      <w:r w:rsidR="00FA4888">
        <w:rPr>
          <w:rFonts w:ascii="Times New Roman" w:hAnsi="Times New Roman"/>
          <w:sz w:val="24"/>
          <w:szCs w:val="24"/>
        </w:rPr>
        <w:t>,</w:t>
      </w:r>
      <w:r>
        <w:rPr>
          <w:rFonts w:ascii="Times New Roman" w:hAnsi="Times New Roman"/>
          <w:sz w:val="24"/>
          <w:szCs w:val="24"/>
        </w:rPr>
        <w:t>2 тыс</w:t>
      </w:r>
      <w:proofErr w:type="gramStart"/>
      <w:r>
        <w:rPr>
          <w:rFonts w:ascii="Times New Roman" w:hAnsi="Times New Roman"/>
          <w:sz w:val="24"/>
          <w:szCs w:val="24"/>
        </w:rPr>
        <w:t>.р</w:t>
      </w:r>
      <w:proofErr w:type="gramEnd"/>
      <w:r>
        <w:rPr>
          <w:rFonts w:ascii="Times New Roman" w:hAnsi="Times New Roman"/>
          <w:sz w:val="24"/>
          <w:szCs w:val="24"/>
        </w:rPr>
        <w:t>уб.</w:t>
      </w:r>
    </w:p>
    <w:p w:rsidR="004D4317" w:rsidRDefault="004D4317" w:rsidP="00FA4888">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3. В рамках финансирования социальных выплат по подпрограмме «Обеспечение жильем молодых семей» поддержка в приобретении (строительстве) жилья  оказана 3 м семьям, в том числе:</w:t>
      </w:r>
    </w:p>
    <w:p w:rsidR="004D4317" w:rsidRDefault="004D4317" w:rsidP="00FA4888">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 из с</w:t>
      </w:r>
      <w:r w:rsidR="00323C41">
        <w:rPr>
          <w:rFonts w:ascii="Times New Roman" w:hAnsi="Times New Roman"/>
          <w:sz w:val="24"/>
          <w:szCs w:val="24"/>
        </w:rPr>
        <w:t>редств федерального бюджета 299,</w:t>
      </w:r>
      <w:r>
        <w:rPr>
          <w:rFonts w:ascii="Times New Roman" w:hAnsi="Times New Roman"/>
          <w:sz w:val="24"/>
          <w:szCs w:val="24"/>
        </w:rPr>
        <w:t>9 тыс</w:t>
      </w:r>
      <w:proofErr w:type="gramStart"/>
      <w:r>
        <w:rPr>
          <w:rFonts w:ascii="Times New Roman" w:hAnsi="Times New Roman"/>
          <w:sz w:val="24"/>
          <w:szCs w:val="24"/>
        </w:rPr>
        <w:t>.р</w:t>
      </w:r>
      <w:proofErr w:type="gramEnd"/>
      <w:r>
        <w:rPr>
          <w:rFonts w:ascii="Times New Roman" w:hAnsi="Times New Roman"/>
          <w:sz w:val="24"/>
          <w:szCs w:val="24"/>
        </w:rPr>
        <w:t>уб.</w:t>
      </w:r>
    </w:p>
    <w:p w:rsidR="004D4317" w:rsidRDefault="004D4317" w:rsidP="00FA4888">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 из средств областного бюджета 3054</w:t>
      </w:r>
      <w:r w:rsidR="00323C41">
        <w:rPr>
          <w:rFonts w:ascii="Times New Roman" w:hAnsi="Times New Roman"/>
          <w:sz w:val="24"/>
          <w:szCs w:val="24"/>
        </w:rPr>
        <w:t>,</w:t>
      </w:r>
      <w:r>
        <w:rPr>
          <w:rFonts w:ascii="Times New Roman" w:hAnsi="Times New Roman"/>
          <w:sz w:val="24"/>
          <w:szCs w:val="24"/>
        </w:rPr>
        <w:t>4 тыс</w:t>
      </w:r>
      <w:proofErr w:type="gramStart"/>
      <w:r>
        <w:rPr>
          <w:rFonts w:ascii="Times New Roman" w:hAnsi="Times New Roman"/>
          <w:sz w:val="24"/>
          <w:szCs w:val="24"/>
        </w:rPr>
        <w:t>.р</w:t>
      </w:r>
      <w:proofErr w:type="gramEnd"/>
      <w:r>
        <w:rPr>
          <w:rFonts w:ascii="Times New Roman" w:hAnsi="Times New Roman"/>
          <w:sz w:val="24"/>
          <w:szCs w:val="24"/>
        </w:rPr>
        <w:t>уб.,</w:t>
      </w:r>
    </w:p>
    <w:p w:rsidR="004D4317" w:rsidRDefault="004D4317" w:rsidP="00FA4888">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 из средств местного бюджета 174</w:t>
      </w:r>
      <w:r w:rsidR="00323C41">
        <w:rPr>
          <w:rFonts w:ascii="Times New Roman" w:hAnsi="Times New Roman"/>
          <w:sz w:val="24"/>
          <w:szCs w:val="24"/>
        </w:rPr>
        <w:t>,1</w:t>
      </w:r>
      <w:r>
        <w:rPr>
          <w:rFonts w:ascii="Times New Roman" w:hAnsi="Times New Roman"/>
          <w:sz w:val="24"/>
          <w:szCs w:val="24"/>
        </w:rPr>
        <w:t xml:space="preserve"> тыс</w:t>
      </w:r>
      <w:proofErr w:type="gramStart"/>
      <w:r>
        <w:rPr>
          <w:rFonts w:ascii="Times New Roman" w:hAnsi="Times New Roman"/>
          <w:sz w:val="24"/>
          <w:szCs w:val="24"/>
        </w:rPr>
        <w:t>.р</w:t>
      </w:r>
      <w:proofErr w:type="gramEnd"/>
      <w:r>
        <w:rPr>
          <w:rFonts w:ascii="Times New Roman" w:hAnsi="Times New Roman"/>
          <w:sz w:val="24"/>
          <w:szCs w:val="24"/>
        </w:rPr>
        <w:t>уб.</w:t>
      </w:r>
    </w:p>
    <w:p w:rsidR="004D4317" w:rsidRDefault="004D4317" w:rsidP="00FA4888">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 xml:space="preserve">4. В рамках программы «Устойчивое развитие сельских территорий на 2014-2017 годы и период до 2020 года», утвержденной Постановлением Правительства РФ от 15.07.2013 года </w:t>
      </w:r>
      <w:r w:rsidR="00323C41">
        <w:rPr>
          <w:rFonts w:ascii="Times New Roman" w:hAnsi="Times New Roman"/>
          <w:sz w:val="24"/>
          <w:szCs w:val="24"/>
        </w:rPr>
        <w:br/>
      </w:r>
      <w:r>
        <w:rPr>
          <w:rFonts w:ascii="Times New Roman" w:hAnsi="Times New Roman"/>
          <w:sz w:val="24"/>
          <w:szCs w:val="24"/>
        </w:rPr>
        <w:t xml:space="preserve">№ 598, социальные выплаты </w:t>
      </w:r>
      <w:proofErr w:type="gramStart"/>
      <w:r>
        <w:rPr>
          <w:rFonts w:ascii="Times New Roman" w:hAnsi="Times New Roman"/>
          <w:sz w:val="24"/>
          <w:szCs w:val="24"/>
        </w:rPr>
        <w:t>были предоставлены 10</w:t>
      </w:r>
      <w:r w:rsidR="00323C41">
        <w:rPr>
          <w:rFonts w:ascii="Times New Roman" w:hAnsi="Times New Roman"/>
          <w:sz w:val="24"/>
          <w:szCs w:val="24"/>
        </w:rPr>
        <w:t xml:space="preserve"> </w:t>
      </w:r>
      <w:r>
        <w:rPr>
          <w:rFonts w:ascii="Times New Roman" w:hAnsi="Times New Roman"/>
          <w:sz w:val="24"/>
          <w:szCs w:val="24"/>
        </w:rPr>
        <w:t>семьям на эти цели было</w:t>
      </w:r>
      <w:proofErr w:type="gramEnd"/>
      <w:r>
        <w:rPr>
          <w:rFonts w:ascii="Times New Roman" w:hAnsi="Times New Roman"/>
          <w:sz w:val="24"/>
          <w:szCs w:val="24"/>
        </w:rPr>
        <w:t xml:space="preserve"> израсходовано 500,0 тыс. руб. средств местного бюджета.</w:t>
      </w:r>
    </w:p>
    <w:p w:rsidR="00323C41" w:rsidRDefault="004D4317" w:rsidP="00FA4888">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Средства областного и федерального бюджета израсходованы полностью на 100 %,  средств местного бюджета израсходованы в размере 1882</w:t>
      </w:r>
      <w:r w:rsidR="00323C41">
        <w:rPr>
          <w:rFonts w:ascii="Times New Roman" w:hAnsi="Times New Roman"/>
          <w:sz w:val="24"/>
          <w:szCs w:val="24"/>
        </w:rPr>
        <w:t>,</w:t>
      </w:r>
      <w:r>
        <w:rPr>
          <w:rFonts w:ascii="Times New Roman" w:hAnsi="Times New Roman"/>
          <w:sz w:val="24"/>
          <w:szCs w:val="24"/>
        </w:rPr>
        <w:t xml:space="preserve">9 тыс. руб., что составляет 94,9%  от предусмотренных ассигнований. </w:t>
      </w:r>
    </w:p>
    <w:p w:rsidR="004D4317" w:rsidRPr="00FA4888" w:rsidRDefault="004D4317" w:rsidP="00FA4888">
      <w:pPr>
        <w:pStyle w:val="a4"/>
        <w:spacing w:after="0" w:line="240" w:lineRule="auto"/>
        <w:ind w:left="0" w:firstLine="709"/>
        <w:jc w:val="both"/>
        <w:rPr>
          <w:rFonts w:ascii="Times New Roman" w:hAnsi="Times New Roman"/>
          <w:sz w:val="24"/>
          <w:szCs w:val="24"/>
        </w:rPr>
      </w:pPr>
      <w:r w:rsidRPr="00FA4888">
        <w:rPr>
          <w:rFonts w:ascii="Times New Roman" w:hAnsi="Times New Roman"/>
          <w:sz w:val="24"/>
          <w:szCs w:val="24"/>
        </w:rPr>
        <w:lastRenderedPageBreak/>
        <w:t>Для реализации подпрограммы «Обеспечение жильём, оказание содействия для приобретения жилья отдельными категориями граждан, установленных федеральным и областным законодательством» Государственной программы Ленинградской области «Обеспечение качественным жильем граждан на территории Ленинградской области» не требующей финансирования из местного бюджета предоставлено:</w:t>
      </w:r>
    </w:p>
    <w:p w:rsidR="004D4317" w:rsidRPr="00FA4888" w:rsidRDefault="004D4317" w:rsidP="00FA4888">
      <w:pPr>
        <w:pStyle w:val="a4"/>
        <w:spacing w:after="0" w:line="240" w:lineRule="auto"/>
        <w:ind w:left="0" w:firstLine="709"/>
        <w:jc w:val="both"/>
        <w:rPr>
          <w:rFonts w:ascii="Times New Roman" w:hAnsi="Times New Roman"/>
          <w:sz w:val="24"/>
          <w:szCs w:val="24"/>
        </w:rPr>
      </w:pPr>
      <w:r w:rsidRPr="00FA4888">
        <w:rPr>
          <w:rFonts w:ascii="Times New Roman" w:hAnsi="Times New Roman"/>
          <w:sz w:val="24"/>
          <w:szCs w:val="24"/>
        </w:rPr>
        <w:t>Для обеспечени</w:t>
      </w:r>
      <w:r w:rsidR="00323C41">
        <w:rPr>
          <w:rFonts w:ascii="Times New Roman" w:hAnsi="Times New Roman"/>
          <w:sz w:val="24"/>
          <w:szCs w:val="24"/>
        </w:rPr>
        <w:t>я</w:t>
      </w:r>
      <w:r w:rsidRPr="00FA4888">
        <w:rPr>
          <w:rFonts w:ascii="Times New Roman" w:hAnsi="Times New Roman"/>
          <w:sz w:val="24"/>
          <w:szCs w:val="24"/>
        </w:rPr>
        <w:t xml:space="preserve"> жилой площадью ветеранов ВО</w:t>
      </w:r>
      <w:r w:rsidR="00323C41">
        <w:rPr>
          <w:rFonts w:ascii="Times New Roman" w:hAnsi="Times New Roman"/>
          <w:sz w:val="24"/>
          <w:szCs w:val="24"/>
        </w:rPr>
        <w:t>В</w:t>
      </w:r>
      <w:r w:rsidRPr="00FA4888">
        <w:rPr>
          <w:rFonts w:ascii="Times New Roman" w:hAnsi="Times New Roman"/>
          <w:sz w:val="24"/>
          <w:szCs w:val="24"/>
        </w:rPr>
        <w:t xml:space="preserve"> денежных средств в 2017 году не выделялось.</w:t>
      </w:r>
    </w:p>
    <w:p w:rsidR="00323C41" w:rsidRDefault="004D4317" w:rsidP="00FA4888">
      <w:pPr>
        <w:pStyle w:val="a4"/>
        <w:spacing w:after="0" w:line="240" w:lineRule="auto"/>
        <w:ind w:left="0" w:firstLine="709"/>
        <w:jc w:val="both"/>
        <w:rPr>
          <w:rFonts w:ascii="Times New Roman" w:hAnsi="Times New Roman"/>
          <w:sz w:val="24"/>
          <w:szCs w:val="24"/>
        </w:rPr>
      </w:pPr>
      <w:r w:rsidRPr="00FA4888">
        <w:rPr>
          <w:rFonts w:ascii="Times New Roman" w:hAnsi="Times New Roman"/>
          <w:sz w:val="24"/>
          <w:szCs w:val="24"/>
        </w:rPr>
        <w:t>Для обеспечения жилой площадью семей, имеющих в своем составе инвалидов</w:t>
      </w:r>
      <w:r w:rsidR="00323C41">
        <w:rPr>
          <w:rFonts w:ascii="Times New Roman" w:hAnsi="Times New Roman"/>
          <w:sz w:val="24"/>
          <w:szCs w:val="24"/>
        </w:rPr>
        <w:t>,</w:t>
      </w:r>
      <w:r w:rsidRPr="00FA4888">
        <w:rPr>
          <w:rFonts w:ascii="Times New Roman" w:hAnsi="Times New Roman"/>
          <w:sz w:val="24"/>
          <w:szCs w:val="24"/>
        </w:rPr>
        <w:t xml:space="preserve"> предоставлено федеральным бюджетом 756,108 тыс. руб., областным бюджетом 1428</w:t>
      </w:r>
      <w:r w:rsidR="00323C41">
        <w:rPr>
          <w:rFonts w:ascii="Times New Roman" w:hAnsi="Times New Roman"/>
          <w:sz w:val="24"/>
          <w:szCs w:val="24"/>
        </w:rPr>
        <w:t>,</w:t>
      </w:r>
      <w:r w:rsidRPr="00FA4888">
        <w:rPr>
          <w:rFonts w:ascii="Times New Roman" w:hAnsi="Times New Roman"/>
          <w:sz w:val="24"/>
          <w:szCs w:val="24"/>
        </w:rPr>
        <w:t>204 тыс. руб. на приобретения жилой площади в собственность муниципального образования Лужский муниципальный район с целью дальнейшего предоставления по договору социального найма семье, состоящей на учете нуждающихся в жилых помещениях. Приобретена отдельная  полностью благоу</w:t>
      </w:r>
      <w:r w:rsidR="00323C41">
        <w:rPr>
          <w:rFonts w:ascii="Times New Roman" w:hAnsi="Times New Roman"/>
          <w:sz w:val="24"/>
          <w:szCs w:val="24"/>
        </w:rPr>
        <w:t>строенная квартира площадью 63,</w:t>
      </w:r>
      <w:r w:rsidRPr="00FA4888">
        <w:rPr>
          <w:rFonts w:ascii="Times New Roman" w:hAnsi="Times New Roman"/>
          <w:sz w:val="24"/>
          <w:szCs w:val="24"/>
        </w:rPr>
        <w:t>8 кв.м</w:t>
      </w:r>
      <w:r w:rsidR="00323C41">
        <w:rPr>
          <w:rFonts w:ascii="Times New Roman" w:hAnsi="Times New Roman"/>
          <w:sz w:val="24"/>
          <w:szCs w:val="24"/>
        </w:rPr>
        <w:t>.</w:t>
      </w:r>
      <w:r w:rsidRPr="00FA4888">
        <w:rPr>
          <w:rFonts w:ascii="Times New Roman" w:hAnsi="Times New Roman"/>
          <w:sz w:val="24"/>
          <w:szCs w:val="24"/>
        </w:rPr>
        <w:t xml:space="preserve"> </w:t>
      </w:r>
      <w:r w:rsidR="00323C41">
        <w:rPr>
          <w:rFonts w:ascii="Times New Roman" w:hAnsi="Times New Roman"/>
          <w:sz w:val="24"/>
          <w:szCs w:val="24"/>
        </w:rPr>
        <w:t>на сумму 2184,</w:t>
      </w:r>
      <w:r w:rsidRPr="00FA4888">
        <w:rPr>
          <w:rFonts w:ascii="Times New Roman" w:hAnsi="Times New Roman"/>
          <w:sz w:val="24"/>
          <w:szCs w:val="24"/>
        </w:rPr>
        <w:t>3 тыс.</w:t>
      </w:r>
      <w:r w:rsidR="00323C41">
        <w:rPr>
          <w:rFonts w:ascii="Times New Roman" w:hAnsi="Times New Roman"/>
          <w:sz w:val="24"/>
          <w:szCs w:val="24"/>
        </w:rPr>
        <w:t xml:space="preserve"> </w:t>
      </w:r>
      <w:r w:rsidRPr="00FA4888">
        <w:rPr>
          <w:rFonts w:ascii="Times New Roman" w:hAnsi="Times New Roman"/>
          <w:sz w:val="24"/>
          <w:szCs w:val="24"/>
        </w:rPr>
        <w:t xml:space="preserve">руб. </w:t>
      </w:r>
    </w:p>
    <w:p w:rsidR="004D4317" w:rsidRPr="00FA4888" w:rsidRDefault="004D4317" w:rsidP="00FA4888">
      <w:pPr>
        <w:pStyle w:val="a4"/>
        <w:spacing w:after="0" w:line="240" w:lineRule="auto"/>
        <w:ind w:left="0" w:firstLine="709"/>
        <w:jc w:val="both"/>
        <w:rPr>
          <w:rFonts w:ascii="Times New Roman" w:hAnsi="Times New Roman"/>
          <w:sz w:val="24"/>
          <w:szCs w:val="24"/>
        </w:rPr>
      </w:pPr>
      <w:r w:rsidRPr="00FA4888">
        <w:rPr>
          <w:rFonts w:ascii="Times New Roman" w:hAnsi="Times New Roman"/>
          <w:sz w:val="24"/>
          <w:szCs w:val="24"/>
        </w:rPr>
        <w:t xml:space="preserve">За отчетный период при помощи государственной поддержки с участием собственных денежных средств улучшили жилищные условия 19 семей из 102 семей подавших заявки на получение государственной поддержки для строительства или приобретения жилья. </w:t>
      </w:r>
    </w:p>
    <w:p w:rsidR="004D4317" w:rsidRPr="00FA4888" w:rsidRDefault="004D4317" w:rsidP="00FA4888">
      <w:pPr>
        <w:pStyle w:val="a4"/>
        <w:spacing w:after="0" w:line="240" w:lineRule="auto"/>
        <w:ind w:left="0" w:firstLine="709"/>
        <w:jc w:val="both"/>
        <w:rPr>
          <w:rFonts w:ascii="Times New Roman" w:hAnsi="Times New Roman"/>
          <w:sz w:val="24"/>
          <w:szCs w:val="24"/>
        </w:rPr>
      </w:pPr>
      <w:r w:rsidRPr="00FA4888">
        <w:rPr>
          <w:rFonts w:ascii="Times New Roman" w:hAnsi="Times New Roman"/>
          <w:sz w:val="24"/>
          <w:szCs w:val="24"/>
        </w:rPr>
        <w:t>Улучшили жилищные условия за счет средств обла</w:t>
      </w:r>
      <w:r w:rsidR="00323C41">
        <w:rPr>
          <w:rFonts w:ascii="Times New Roman" w:hAnsi="Times New Roman"/>
          <w:sz w:val="24"/>
          <w:szCs w:val="24"/>
        </w:rPr>
        <w:t xml:space="preserve">стного и федерального бюджетов </w:t>
      </w:r>
      <w:r w:rsidRPr="00FA4888">
        <w:rPr>
          <w:rFonts w:ascii="Times New Roman" w:hAnsi="Times New Roman"/>
          <w:sz w:val="24"/>
          <w:szCs w:val="24"/>
        </w:rPr>
        <w:t>1</w:t>
      </w:r>
      <w:r w:rsidR="00323C41">
        <w:rPr>
          <w:rFonts w:ascii="Times New Roman" w:hAnsi="Times New Roman"/>
          <w:sz w:val="24"/>
          <w:szCs w:val="24"/>
        </w:rPr>
        <w:t xml:space="preserve"> </w:t>
      </w:r>
      <w:r w:rsidRPr="00FA4888">
        <w:rPr>
          <w:rFonts w:ascii="Times New Roman" w:hAnsi="Times New Roman"/>
          <w:sz w:val="24"/>
          <w:szCs w:val="24"/>
        </w:rPr>
        <w:t>семья</w:t>
      </w:r>
      <w:r w:rsidR="00323C41">
        <w:rPr>
          <w:rFonts w:ascii="Times New Roman" w:hAnsi="Times New Roman"/>
          <w:sz w:val="24"/>
          <w:szCs w:val="24"/>
        </w:rPr>
        <w:t>,</w:t>
      </w:r>
      <w:r w:rsidRPr="00FA4888">
        <w:rPr>
          <w:rFonts w:ascii="Times New Roman" w:hAnsi="Times New Roman"/>
          <w:sz w:val="24"/>
          <w:szCs w:val="24"/>
        </w:rPr>
        <w:t xml:space="preserve"> имеющая в своем составе инвалидов 2 группы.</w:t>
      </w:r>
    </w:p>
    <w:p w:rsidR="006C4A5D" w:rsidRPr="009702F6" w:rsidRDefault="006C4A5D" w:rsidP="00805D1E">
      <w:pPr>
        <w:pStyle w:val="a4"/>
        <w:spacing w:after="0" w:line="240" w:lineRule="auto"/>
        <w:ind w:left="0" w:firstLine="709"/>
        <w:jc w:val="both"/>
        <w:rPr>
          <w:rFonts w:ascii="Times New Roman" w:hAnsi="Times New Roman"/>
          <w:sz w:val="24"/>
          <w:szCs w:val="24"/>
        </w:rPr>
      </w:pPr>
      <w:r w:rsidRPr="009702F6">
        <w:rPr>
          <w:rFonts w:ascii="Times New Roman" w:hAnsi="Times New Roman"/>
          <w:sz w:val="24"/>
          <w:szCs w:val="24"/>
        </w:rPr>
        <w:t>В целом муниципальная программа «Предоставление муниципальной поддержки гражданам, нуждающимся в улучшении жилищных условий, в том числе молодежи на 2014 -201</w:t>
      </w:r>
      <w:r w:rsidR="009702F6" w:rsidRPr="009702F6">
        <w:rPr>
          <w:rFonts w:ascii="Times New Roman" w:hAnsi="Times New Roman"/>
          <w:sz w:val="24"/>
          <w:szCs w:val="24"/>
        </w:rPr>
        <w:t>7</w:t>
      </w:r>
      <w:r w:rsidRPr="009702F6">
        <w:rPr>
          <w:rFonts w:ascii="Times New Roman" w:hAnsi="Times New Roman"/>
          <w:sz w:val="24"/>
          <w:szCs w:val="24"/>
        </w:rPr>
        <w:t xml:space="preserve"> годы» в 201</w:t>
      </w:r>
      <w:r w:rsidR="009702F6" w:rsidRPr="009702F6">
        <w:rPr>
          <w:rFonts w:ascii="Times New Roman" w:hAnsi="Times New Roman"/>
          <w:sz w:val="24"/>
          <w:szCs w:val="24"/>
        </w:rPr>
        <w:t>7</w:t>
      </w:r>
      <w:r w:rsidRPr="009702F6">
        <w:rPr>
          <w:rFonts w:ascii="Times New Roman" w:hAnsi="Times New Roman"/>
          <w:sz w:val="24"/>
          <w:szCs w:val="24"/>
        </w:rPr>
        <w:t xml:space="preserve"> году реализована с высоким уровнем эффективности (Индекс эффективности – </w:t>
      </w:r>
      <w:r w:rsidR="009702F6" w:rsidRPr="009702F6">
        <w:rPr>
          <w:rFonts w:ascii="Times New Roman" w:hAnsi="Times New Roman"/>
          <w:sz w:val="24"/>
          <w:szCs w:val="24"/>
        </w:rPr>
        <w:t>2,2</w:t>
      </w:r>
      <w:r w:rsidRPr="009702F6">
        <w:rPr>
          <w:rFonts w:ascii="Times New Roman" w:hAnsi="Times New Roman"/>
          <w:sz w:val="24"/>
          <w:szCs w:val="24"/>
        </w:rPr>
        <w:t>).</w:t>
      </w:r>
    </w:p>
    <w:p w:rsidR="006C4A5D" w:rsidRPr="009702F6" w:rsidRDefault="006C4A5D" w:rsidP="00805D1E">
      <w:pPr>
        <w:pStyle w:val="a4"/>
        <w:spacing w:after="0" w:line="240" w:lineRule="auto"/>
        <w:ind w:left="0" w:firstLine="709"/>
        <w:jc w:val="both"/>
        <w:rPr>
          <w:rFonts w:ascii="Times New Roman" w:hAnsi="Times New Roman"/>
          <w:sz w:val="24"/>
          <w:szCs w:val="24"/>
        </w:rPr>
      </w:pPr>
    </w:p>
    <w:p w:rsidR="006C4A5D" w:rsidRPr="00F01DE3" w:rsidRDefault="006C4A5D" w:rsidP="00F01DE3">
      <w:pPr>
        <w:pStyle w:val="a4"/>
        <w:numPr>
          <w:ilvl w:val="0"/>
          <w:numId w:val="1"/>
        </w:numPr>
        <w:spacing w:after="0" w:line="240" w:lineRule="auto"/>
        <w:ind w:left="0" w:firstLine="0"/>
        <w:jc w:val="both"/>
        <w:rPr>
          <w:rFonts w:ascii="Times New Roman" w:hAnsi="Times New Roman"/>
          <w:b/>
          <w:sz w:val="24"/>
          <w:szCs w:val="24"/>
        </w:rPr>
      </w:pPr>
      <w:r w:rsidRPr="00F01DE3">
        <w:rPr>
          <w:rFonts w:ascii="Times New Roman" w:hAnsi="Times New Roman"/>
          <w:b/>
          <w:sz w:val="24"/>
          <w:szCs w:val="24"/>
        </w:rPr>
        <w:t>Муниципальная программа «Стимулирование экономической активности Лужского муниципального района на 2014-2020 годы»</w:t>
      </w:r>
    </w:p>
    <w:p w:rsidR="009702F6" w:rsidRPr="009702F6" w:rsidRDefault="006C4A5D" w:rsidP="009702F6">
      <w:pPr>
        <w:pStyle w:val="a4"/>
        <w:spacing w:after="0" w:line="240" w:lineRule="auto"/>
        <w:ind w:left="0" w:firstLine="709"/>
        <w:jc w:val="both"/>
        <w:rPr>
          <w:rFonts w:ascii="Times New Roman" w:hAnsi="Times New Roman"/>
          <w:sz w:val="24"/>
          <w:szCs w:val="24"/>
        </w:rPr>
      </w:pPr>
      <w:r w:rsidRPr="009702F6">
        <w:rPr>
          <w:rFonts w:ascii="Times New Roman" w:hAnsi="Times New Roman"/>
          <w:sz w:val="24"/>
          <w:szCs w:val="24"/>
        </w:rPr>
        <w:t xml:space="preserve">Муниципальная программа «Стимулирование экономической активности Лужского муниципального района на 2014-2020 годы» утверждена постановлением администрации Лужского муниципального района от 15.11.2013 года №3525.  В программу внесены изменения от 24.02.2014 №619, от 19.03.2014 №843, от 06.10.2014 №3503, от 16.12.2014 №4431, от 22.05.2015 №1453, </w:t>
      </w:r>
      <w:proofErr w:type="gramStart"/>
      <w:r w:rsidRPr="009702F6">
        <w:rPr>
          <w:rFonts w:ascii="Times New Roman" w:hAnsi="Times New Roman"/>
          <w:sz w:val="24"/>
          <w:szCs w:val="24"/>
        </w:rPr>
        <w:t>от</w:t>
      </w:r>
      <w:proofErr w:type="gramEnd"/>
      <w:r w:rsidRPr="009702F6">
        <w:rPr>
          <w:rFonts w:ascii="Times New Roman" w:hAnsi="Times New Roman"/>
          <w:sz w:val="24"/>
          <w:szCs w:val="24"/>
        </w:rPr>
        <w:t xml:space="preserve"> 18.08.2015 №2282, от 18.09.2015 №2591, от 16.11.2015 №3036</w:t>
      </w:r>
      <w:r w:rsidR="000B6A16" w:rsidRPr="009702F6">
        <w:rPr>
          <w:rFonts w:ascii="Times New Roman" w:hAnsi="Times New Roman"/>
          <w:sz w:val="24"/>
          <w:szCs w:val="24"/>
        </w:rPr>
        <w:t>, от 25.03.2016 № 930, от 15.06.2016 № 2331, от 21.12.2016 № 4280</w:t>
      </w:r>
      <w:r w:rsidR="009702F6" w:rsidRPr="009702F6">
        <w:rPr>
          <w:rFonts w:ascii="Times New Roman" w:hAnsi="Times New Roman"/>
          <w:sz w:val="24"/>
          <w:szCs w:val="24"/>
        </w:rPr>
        <w:t xml:space="preserve">, </w:t>
      </w:r>
      <w:r w:rsidR="009702F6">
        <w:rPr>
          <w:rFonts w:ascii="Times New Roman" w:hAnsi="Times New Roman"/>
          <w:sz w:val="24"/>
          <w:szCs w:val="24"/>
        </w:rPr>
        <w:t xml:space="preserve">от 28.06.2017 № 2473, </w:t>
      </w:r>
      <w:r w:rsidR="009702F6" w:rsidRPr="009702F6">
        <w:rPr>
          <w:rFonts w:ascii="Times New Roman" w:hAnsi="Times New Roman"/>
          <w:sz w:val="24"/>
          <w:szCs w:val="24"/>
        </w:rPr>
        <w:t>от 30.10.2017 № 3941</w:t>
      </w:r>
      <w:r w:rsidR="009702F6">
        <w:rPr>
          <w:rFonts w:ascii="Times New Roman" w:hAnsi="Times New Roman"/>
          <w:sz w:val="24"/>
          <w:szCs w:val="24"/>
        </w:rPr>
        <w:t>.</w:t>
      </w:r>
    </w:p>
    <w:p w:rsidR="006C4A5D" w:rsidRPr="009702F6" w:rsidRDefault="006C4A5D" w:rsidP="009702F6">
      <w:pPr>
        <w:pStyle w:val="a4"/>
        <w:spacing w:after="0" w:line="240" w:lineRule="auto"/>
        <w:ind w:left="0" w:firstLine="709"/>
        <w:jc w:val="both"/>
        <w:rPr>
          <w:rFonts w:ascii="Times New Roman" w:hAnsi="Times New Roman"/>
          <w:sz w:val="24"/>
          <w:szCs w:val="24"/>
        </w:rPr>
      </w:pPr>
      <w:r w:rsidRPr="009702F6">
        <w:rPr>
          <w:rFonts w:ascii="Times New Roman" w:hAnsi="Times New Roman"/>
          <w:sz w:val="24"/>
          <w:szCs w:val="24"/>
        </w:rPr>
        <w:t>На 201</w:t>
      </w:r>
      <w:r w:rsidR="009702F6" w:rsidRPr="009702F6">
        <w:rPr>
          <w:rFonts w:ascii="Times New Roman" w:hAnsi="Times New Roman"/>
          <w:sz w:val="24"/>
          <w:szCs w:val="24"/>
        </w:rPr>
        <w:t>7</w:t>
      </w:r>
      <w:r w:rsidRPr="009702F6">
        <w:rPr>
          <w:rFonts w:ascii="Times New Roman" w:hAnsi="Times New Roman"/>
          <w:sz w:val="24"/>
          <w:szCs w:val="24"/>
        </w:rPr>
        <w:t xml:space="preserve"> год муниципальной программой запланировано финансирование в размере </w:t>
      </w:r>
      <w:r w:rsidRPr="009702F6">
        <w:rPr>
          <w:rFonts w:ascii="Times New Roman" w:hAnsi="Times New Roman"/>
          <w:sz w:val="24"/>
          <w:szCs w:val="24"/>
        </w:rPr>
        <w:br/>
      </w:r>
      <w:r w:rsidR="000B6A16" w:rsidRPr="009702F6">
        <w:rPr>
          <w:rFonts w:ascii="Times New Roman" w:hAnsi="Times New Roman"/>
          <w:sz w:val="24"/>
          <w:szCs w:val="24"/>
        </w:rPr>
        <w:t>4</w:t>
      </w:r>
      <w:r w:rsidR="009702F6" w:rsidRPr="009702F6">
        <w:rPr>
          <w:rFonts w:ascii="Times New Roman" w:hAnsi="Times New Roman"/>
          <w:sz w:val="24"/>
          <w:szCs w:val="24"/>
        </w:rPr>
        <w:t> 414,5</w:t>
      </w:r>
      <w:r w:rsidRPr="009702F6">
        <w:rPr>
          <w:rFonts w:ascii="Times New Roman" w:hAnsi="Times New Roman"/>
          <w:sz w:val="24"/>
          <w:szCs w:val="24"/>
        </w:rPr>
        <w:t xml:space="preserve"> тыс</w:t>
      </w:r>
      <w:proofErr w:type="gramStart"/>
      <w:r w:rsidRPr="009702F6">
        <w:rPr>
          <w:rFonts w:ascii="Times New Roman" w:hAnsi="Times New Roman"/>
          <w:sz w:val="24"/>
          <w:szCs w:val="24"/>
        </w:rPr>
        <w:t>.р</w:t>
      </w:r>
      <w:proofErr w:type="gramEnd"/>
      <w:r w:rsidRPr="009702F6">
        <w:rPr>
          <w:rFonts w:ascii="Times New Roman" w:hAnsi="Times New Roman"/>
          <w:sz w:val="24"/>
          <w:szCs w:val="24"/>
        </w:rPr>
        <w:t xml:space="preserve">уб., ассигнования предусмотренные в бюджете – </w:t>
      </w:r>
      <w:r w:rsidR="009702F6" w:rsidRPr="009702F6">
        <w:rPr>
          <w:rFonts w:ascii="Times New Roman" w:hAnsi="Times New Roman"/>
          <w:sz w:val="24"/>
          <w:szCs w:val="24"/>
        </w:rPr>
        <w:t>4 414,5</w:t>
      </w:r>
      <w:r w:rsidRPr="009702F6">
        <w:rPr>
          <w:rFonts w:ascii="Times New Roman" w:hAnsi="Times New Roman"/>
          <w:sz w:val="24"/>
          <w:szCs w:val="24"/>
        </w:rPr>
        <w:t xml:space="preserve"> тыс. руб. (в том числе средства ОБ – </w:t>
      </w:r>
      <w:r w:rsidR="000B6A16" w:rsidRPr="009702F6">
        <w:rPr>
          <w:rFonts w:ascii="Times New Roman" w:hAnsi="Times New Roman"/>
          <w:sz w:val="24"/>
          <w:szCs w:val="24"/>
        </w:rPr>
        <w:t xml:space="preserve">2 </w:t>
      </w:r>
      <w:r w:rsidR="009702F6" w:rsidRPr="009702F6">
        <w:rPr>
          <w:rFonts w:ascii="Times New Roman" w:hAnsi="Times New Roman"/>
          <w:sz w:val="24"/>
          <w:szCs w:val="24"/>
        </w:rPr>
        <w:t>385</w:t>
      </w:r>
      <w:r w:rsidRPr="009702F6">
        <w:rPr>
          <w:rFonts w:ascii="Times New Roman" w:hAnsi="Times New Roman"/>
          <w:sz w:val="24"/>
          <w:szCs w:val="24"/>
        </w:rPr>
        <w:t xml:space="preserve"> тыс. руб., средства МБ – </w:t>
      </w:r>
      <w:r w:rsidR="009702F6" w:rsidRPr="009702F6">
        <w:rPr>
          <w:rFonts w:ascii="Times New Roman" w:hAnsi="Times New Roman"/>
          <w:sz w:val="24"/>
          <w:szCs w:val="24"/>
        </w:rPr>
        <w:t>2 029</w:t>
      </w:r>
      <w:r w:rsidRPr="009702F6">
        <w:rPr>
          <w:rFonts w:ascii="Times New Roman" w:hAnsi="Times New Roman"/>
          <w:sz w:val="24"/>
          <w:szCs w:val="24"/>
        </w:rPr>
        <w:t xml:space="preserve"> тыс., руб.). За 201</w:t>
      </w:r>
      <w:r w:rsidR="009702F6" w:rsidRPr="009702F6">
        <w:rPr>
          <w:rFonts w:ascii="Times New Roman" w:hAnsi="Times New Roman"/>
          <w:sz w:val="24"/>
          <w:szCs w:val="24"/>
        </w:rPr>
        <w:t>7</w:t>
      </w:r>
      <w:r w:rsidRPr="009702F6">
        <w:rPr>
          <w:rFonts w:ascii="Times New Roman" w:hAnsi="Times New Roman"/>
          <w:sz w:val="24"/>
          <w:szCs w:val="24"/>
        </w:rPr>
        <w:t xml:space="preserve"> год расходы составили </w:t>
      </w:r>
      <w:r w:rsidR="000B6A16" w:rsidRPr="009702F6">
        <w:rPr>
          <w:rFonts w:ascii="Times New Roman" w:hAnsi="Times New Roman"/>
          <w:sz w:val="24"/>
          <w:szCs w:val="24"/>
        </w:rPr>
        <w:t>4</w:t>
      </w:r>
      <w:r w:rsidR="009702F6">
        <w:rPr>
          <w:rFonts w:ascii="Times New Roman" w:hAnsi="Times New Roman"/>
          <w:sz w:val="24"/>
          <w:szCs w:val="24"/>
        </w:rPr>
        <w:t> 414,5</w:t>
      </w:r>
      <w:r w:rsidRPr="009702F6">
        <w:rPr>
          <w:rFonts w:ascii="Times New Roman" w:hAnsi="Times New Roman"/>
          <w:sz w:val="24"/>
          <w:szCs w:val="24"/>
        </w:rPr>
        <w:t xml:space="preserve"> тыс</w:t>
      </w:r>
      <w:proofErr w:type="gramStart"/>
      <w:r w:rsidRPr="009702F6">
        <w:rPr>
          <w:rFonts w:ascii="Times New Roman" w:hAnsi="Times New Roman"/>
          <w:sz w:val="24"/>
          <w:szCs w:val="24"/>
        </w:rPr>
        <w:t>.р</w:t>
      </w:r>
      <w:proofErr w:type="gramEnd"/>
      <w:r w:rsidRPr="009702F6">
        <w:rPr>
          <w:rFonts w:ascii="Times New Roman" w:hAnsi="Times New Roman"/>
          <w:sz w:val="24"/>
          <w:szCs w:val="24"/>
        </w:rPr>
        <w:t xml:space="preserve">уб. Расходы на реализацию мероприятий программы составили </w:t>
      </w:r>
      <w:r w:rsidR="000B6A16" w:rsidRPr="009702F6">
        <w:rPr>
          <w:rFonts w:ascii="Times New Roman" w:hAnsi="Times New Roman"/>
          <w:sz w:val="24"/>
          <w:szCs w:val="24"/>
        </w:rPr>
        <w:t>100</w:t>
      </w:r>
      <w:r w:rsidRPr="009702F6">
        <w:rPr>
          <w:rFonts w:ascii="Times New Roman" w:hAnsi="Times New Roman"/>
          <w:sz w:val="24"/>
          <w:szCs w:val="24"/>
        </w:rPr>
        <w:t>% от ассигнований.</w:t>
      </w:r>
    </w:p>
    <w:p w:rsidR="007627A9" w:rsidRPr="009702F6" w:rsidRDefault="009702F6" w:rsidP="009702F6">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П</w:t>
      </w:r>
      <w:r w:rsidR="007627A9" w:rsidRPr="009702F6">
        <w:rPr>
          <w:rFonts w:ascii="Times New Roman" w:hAnsi="Times New Roman"/>
          <w:sz w:val="24"/>
          <w:szCs w:val="24"/>
        </w:rPr>
        <w:t>одпрограмма «Обеспечение благоприятного инвестиционного климата»</w:t>
      </w:r>
      <w:r>
        <w:rPr>
          <w:rFonts w:ascii="Times New Roman" w:hAnsi="Times New Roman"/>
          <w:sz w:val="24"/>
          <w:szCs w:val="24"/>
        </w:rPr>
        <w:t>:</w:t>
      </w:r>
    </w:p>
    <w:p w:rsidR="007627A9" w:rsidRPr="009702F6" w:rsidRDefault="007627A9" w:rsidP="009702F6">
      <w:pPr>
        <w:pStyle w:val="a4"/>
        <w:spacing w:after="0" w:line="240" w:lineRule="auto"/>
        <w:ind w:left="0" w:firstLine="709"/>
        <w:jc w:val="both"/>
        <w:rPr>
          <w:rFonts w:ascii="Times New Roman" w:hAnsi="Times New Roman"/>
          <w:sz w:val="24"/>
          <w:szCs w:val="24"/>
        </w:rPr>
      </w:pPr>
      <w:proofErr w:type="gramStart"/>
      <w:r w:rsidRPr="009702F6">
        <w:rPr>
          <w:rFonts w:ascii="Times New Roman" w:hAnsi="Times New Roman"/>
          <w:sz w:val="24"/>
          <w:szCs w:val="24"/>
        </w:rPr>
        <w:t xml:space="preserve">Предусмотрены средства </w:t>
      </w:r>
      <w:r w:rsidR="009702F6">
        <w:rPr>
          <w:rFonts w:ascii="Times New Roman" w:hAnsi="Times New Roman"/>
          <w:sz w:val="24"/>
          <w:szCs w:val="24"/>
        </w:rPr>
        <w:t xml:space="preserve">638,5 тыс. руб. (в т.ч. средства ОБ - 185,5 тыс. руб., ЛМР - </w:t>
      </w:r>
      <w:r w:rsidRPr="009702F6">
        <w:rPr>
          <w:rFonts w:ascii="Times New Roman" w:hAnsi="Times New Roman"/>
          <w:sz w:val="24"/>
          <w:szCs w:val="24"/>
        </w:rPr>
        <w:t xml:space="preserve"> </w:t>
      </w:r>
      <w:r w:rsidR="009702F6">
        <w:rPr>
          <w:rFonts w:ascii="Times New Roman" w:hAnsi="Times New Roman"/>
          <w:sz w:val="24"/>
          <w:szCs w:val="24"/>
        </w:rPr>
        <w:t>453</w:t>
      </w:r>
      <w:r w:rsidRPr="009702F6">
        <w:rPr>
          <w:rFonts w:ascii="Times New Roman" w:hAnsi="Times New Roman"/>
          <w:sz w:val="24"/>
          <w:szCs w:val="24"/>
        </w:rPr>
        <w:t xml:space="preserve"> тыс. руб</w:t>
      </w:r>
      <w:r w:rsidR="000B6A16" w:rsidRPr="009702F6">
        <w:rPr>
          <w:rFonts w:ascii="Times New Roman" w:hAnsi="Times New Roman"/>
          <w:sz w:val="24"/>
          <w:szCs w:val="24"/>
        </w:rPr>
        <w:t>.</w:t>
      </w:r>
      <w:r w:rsidR="009702F6">
        <w:rPr>
          <w:rFonts w:ascii="Times New Roman" w:hAnsi="Times New Roman"/>
          <w:sz w:val="24"/>
          <w:szCs w:val="24"/>
        </w:rPr>
        <w:t>)</w:t>
      </w:r>
      <w:r w:rsidR="000B6A16" w:rsidRPr="009702F6">
        <w:rPr>
          <w:rFonts w:ascii="Times New Roman" w:hAnsi="Times New Roman"/>
          <w:sz w:val="24"/>
          <w:szCs w:val="24"/>
        </w:rPr>
        <w:t xml:space="preserve"> Фактические расходы составили </w:t>
      </w:r>
      <w:r w:rsidR="00972A53">
        <w:rPr>
          <w:rFonts w:ascii="Times New Roman" w:hAnsi="Times New Roman"/>
          <w:sz w:val="24"/>
          <w:szCs w:val="24"/>
        </w:rPr>
        <w:t>638,5</w:t>
      </w:r>
      <w:r w:rsidR="000B6A16" w:rsidRPr="009702F6">
        <w:rPr>
          <w:rFonts w:ascii="Times New Roman" w:hAnsi="Times New Roman"/>
          <w:sz w:val="24"/>
          <w:szCs w:val="24"/>
        </w:rPr>
        <w:t xml:space="preserve"> тыс. руб., в том числе</w:t>
      </w:r>
      <w:r w:rsidRPr="009702F6">
        <w:rPr>
          <w:rFonts w:ascii="Times New Roman" w:hAnsi="Times New Roman"/>
          <w:sz w:val="24"/>
          <w:szCs w:val="24"/>
        </w:rPr>
        <w:t xml:space="preserve">: </w:t>
      </w:r>
      <w:proofErr w:type="gramEnd"/>
    </w:p>
    <w:p w:rsidR="007627A9" w:rsidRPr="009702F6" w:rsidRDefault="007627A9" w:rsidP="009702F6">
      <w:pPr>
        <w:pStyle w:val="a4"/>
        <w:spacing w:after="0" w:line="240" w:lineRule="auto"/>
        <w:ind w:left="0" w:firstLine="709"/>
        <w:jc w:val="both"/>
        <w:rPr>
          <w:rFonts w:ascii="Times New Roman" w:hAnsi="Times New Roman"/>
          <w:sz w:val="24"/>
          <w:szCs w:val="24"/>
        </w:rPr>
      </w:pPr>
      <w:r w:rsidRPr="009702F6">
        <w:rPr>
          <w:rFonts w:ascii="Times New Roman" w:hAnsi="Times New Roman"/>
          <w:sz w:val="24"/>
          <w:szCs w:val="24"/>
        </w:rPr>
        <w:t xml:space="preserve">- на изготовление туристско-информационных материалов о Луге и Лужском районе – </w:t>
      </w:r>
      <w:r w:rsidR="00972A53">
        <w:rPr>
          <w:rFonts w:ascii="Times New Roman" w:hAnsi="Times New Roman"/>
          <w:sz w:val="24"/>
          <w:szCs w:val="24"/>
        </w:rPr>
        <w:t>253</w:t>
      </w:r>
      <w:r w:rsidRPr="009702F6">
        <w:rPr>
          <w:rFonts w:ascii="Times New Roman" w:hAnsi="Times New Roman"/>
          <w:sz w:val="24"/>
          <w:szCs w:val="24"/>
        </w:rPr>
        <w:t> </w:t>
      </w:r>
      <w:r w:rsidR="00972A53">
        <w:rPr>
          <w:rFonts w:ascii="Times New Roman" w:hAnsi="Times New Roman"/>
          <w:sz w:val="24"/>
          <w:szCs w:val="24"/>
        </w:rPr>
        <w:t>тыс.</w:t>
      </w:r>
      <w:r w:rsidRPr="009702F6">
        <w:rPr>
          <w:rFonts w:ascii="Times New Roman" w:hAnsi="Times New Roman"/>
          <w:sz w:val="24"/>
          <w:szCs w:val="24"/>
        </w:rPr>
        <w:t xml:space="preserve"> рублей,</w:t>
      </w:r>
    </w:p>
    <w:p w:rsidR="007627A9" w:rsidRDefault="007627A9" w:rsidP="009702F6">
      <w:pPr>
        <w:pStyle w:val="a4"/>
        <w:spacing w:after="0" w:line="240" w:lineRule="auto"/>
        <w:ind w:left="0" w:firstLine="709"/>
        <w:jc w:val="both"/>
        <w:rPr>
          <w:rFonts w:ascii="Times New Roman" w:hAnsi="Times New Roman"/>
          <w:sz w:val="24"/>
          <w:szCs w:val="24"/>
        </w:rPr>
      </w:pPr>
      <w:r w:rsidRPr="009702F6">
        <w:rPr>
          <w:rFonts w:ascii="Times New Roman" w:hAnsi="Times New Roman"/>
          <w:sz w:val="24"/>
          <w:szCs w:val="24"/>
        </w:rPr>
        <w:t>- организация и проведение целевых информационно-рекламных семинаров по раскрытию туристского потенциала Лужского района</w:t>
      </w:r>
      <w:r w:rsidR="00972A53">
        <w:rPr>
          <w:rFonts w:ascii="Times New Roman" w:hAnsi="Times New Roman"/>
          <w:sz w:val="24"/>
          <w:szCs w:val="24"/>
        </w:rPr>
        <w:t>, участие в выставочных мероприятиях</w:t>
      </w:r>
      <w:r w:rsidRPr="009702F6">
        <w:rPr>
          <w:rFonts w:ascii="Times New Roman" w:hAnsi="Times New Roman"/>
          <w:sz w:val="24"/>
          <w:szCs w:val="24"/>
        </w:rPr>
        <w:t xml:space="preserve"> – </w:t>
      </w:r>
      <w:r w:rsidR="00972A53">
        <w:rPr>
          <w:rFonts w:ascii="Times New Roman" w:hAnsi="Times New Roman"/>
          <w:sz w:val="24"/>
          <w:szCs w:val="24"/>
        </w:rPr>
        <w:t>120 тыс.</w:t>
      </w:r>
      <w:r w:rsidRPr="009702F6">
        <w:rPr>
          <w:rFonts w:ascii="Times New Roman" w:hAnsi="Times New Roman"/>
          <w:sz w:val="24"/>
          <w:szCs w:val="24"/>
        </w:rPr>
        <w:t xml:space="preserve"> рублей.</w:t>
      </w:r>
    </w:p>
    <w:p w:rsidR="00972A53" w:rsidRPr="009702F6" w:rsidRDefault="00972A53" w:rsidP="009702F6">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 организация и проведение м</w:t>
      </w:r>
      <w:r w:rsidRPr="00972A53">
        <w:rPr>
          <w:rFonts w:ascii="Times New Roman" w:hAnsi="Times New Roman"/>
          <w:sz w:val="24"/>
          <w:szCs w:val="24"/>
        </w:rPr>
        <w:t>ониторинг</w:t>
      </w:r>
      <w:r>
        <w:rPr>
          <w:rFonts w:ascii="Times New Roman" w:hAnsi="Times New Roman"/>
          <w:sz w:val="24"/>
          <w:szCs w:val="24"/>
        </w:rPr>
        <w:t>а</w:t>
      </w:r>
      <w:r w:rsidRPr="00972A53">
        <w:rPr>
          <w:rFonts w:ascii="Times New Roman" w:hAnsi="Times New Roman"/>
          <w:sz w:val="24"/>
          <w:szCs w:val="24"/>
        </w:rPr>
        <w:t xml:space="preserve"> деятельности субъектов малого и среднего предпринимательства в Лужском муниципальном район</w:t>
      </w:r>
      <w:r>
        <w:rPr>
          <w:rFonts w:ascii="Times New Roman" w:hAnsi="Times New Roman"/>
          <w:sz w:val="24"/>
          <w:szCs w:val="24"/>
        </w:rPr>
        <w:t>е – 265,5 тыс. руб.</w:t>
      </w:r>
    </w:p>
    <w:p w:rsidR="007627A9" w:rsidRPr="009702F6" w:rsidRDefault="00972A53" w:rsidP="009702F6">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П</w:t>
      </w:r>
      <w:r w:rsidR="007627A9" w:rsidRPr="009702F6">
        <w:rPr>
          <w:rFonts w:ascii="Times New Roman" w:hAnsi="Times New Roman"/>
          <w:sz w:val="24"/>
          <w:szCs w:val="24"/>
        </w:rPr>
        <w:t>одпрограмма «Развитие и поддержка малого и среднего предпринимательства в Лужском районе»:</w:t>
      </w:r>
    </w:p>
    <w:p w:rsidR="0062647E" w:rsidRPr="009702F6" w:rsidRDefault="007627A9" w:rsidP="009702F6">
      <w:pPr>
        <w:pStyle w:val="a4"/>
        <w:spacing w:after="0" w:line="240" w:lineRule="auto"/>
        <w:ind w:left="0" w:firstLine="709"/>
        <w:jc w:val="both"/>
        <w:rPr>
          <w:rFonts w:ascii="Times New Roman" w:hAnsi="Times New Roman"/>
          <w:sz w:val="24"/>
          <w:szCs w:val="24"/>
        </w:rPr>
      </w:pPr>
      <w:r w:rsidRPr="009702F6">
        <w:rPr>
          <w:rFonts w:ascii="Times New Roman" w:hAnsi="Times New Roman"/>
          <w:sz w:val="24"/>
          <w:szCs w:val="24"/>
        </w:rPr>
        <w:t xml:space="preserve">Предусмотрены средства в сумме </w:t>
      </w:r>
      <w:r w:rsidR="00972A53">
        <w:rPr>
          <w:rFonts w:ascii="Times New Roman" w:hAnsi="Times New Roman"/>
          <w:sz w:val="24"/>
          <w:szCs w:val="24"/>
        </w:rPr>
        <w:t>3 776</w:t>
      </w:r>
      <w:r w:rsidRPr="009702F6">
        <w:rPr>
          <w:rFonts w:ascii="Times New Roman" w:hAnsi="Times New Roman"/>
          <w:sz w:val="24"/>
          <w:szCs w:val="24"/>
        </w:rPr>
        <w:t xml:space="preserve"> </w:t>
      </w:r>
      <w:r w:rsidR="006C4A5D" w:rsidRPr="009702F6">
        <w:rPr>
          <w:rFonts w:ascii="Times New Roman" w:hAnsi="Times New Roman"/>
          <w:sz w:val="24"/>
          <w:szCs w:val="24"/>
        </w:rPr>
        <w:t>тыс. руб.</w:t>
      </w:r>
      <w:r w:rsidRPr="009702F6">
        <w:rPr>
          <w:rFonts w:ascii="Times New Roman" w:hAnsi="Times New Roman"/>
          <w:sz w:val="24"/>
          <w:szCs w:val="24"/>
        </w:rPr>
        <w:t xml:space="preserve">, из них </w:t>
      </w:r>
      <w:r w:rsidR="000B6A16" w:rsidRPr="009702F6">
        <w:rPr>
          <w:rFonts w:ascii="Times New Roman" w:hAnsi="Times New Roman"/>
          <w:sz w:val="24"/>
          <w:szCs w:val="24"/>
        </w:rPr>
        <w:t xml:space="preserve">1 </w:t>
      </w:r>
      <w:r w:rsidR="00972A53">
        <w:rPr>
          <w:rFonts w:ascii="Times New Roman" w:hAnsi="Times New Roman"/>
          <w:sz w:val="24"/>
          <w:szCs w:val="24"/>
        </w:rPr>
        <w:t>576</w:t>
      </w:r>
      <w:r w:rsidRPr="009702F6">
        <w:rPr>
          <w:rFonts w:ascii="Times New Roman" w:hAnsi="Times New Roman"/>
          <w:sz w:val="24"/>
          <w:szCs w:val="24"/>
        </w:rPr>
        <w:t xml:space="preserve"> тыс.</w:t>
      </w:r>
      <w:r w:rsidR="0062647E" w:rsidRPr="009702F6">
        <w:rPr>
          <w:rFonts w:ascii="Times New Roman" w:hAnsi="Times New Roman"/>
          <w:sz w:val="24"/>
          <w:szCs w:val="24"/>
        </w:rPr>
        <w:t xml:space="preserve"> </w:t>
      </w:r>
      <w:r w:rsidRPr="009702F6">
        <w:rPr>
          <w:rFonts w:ascii="Times New Roman" w:hAnsi="Times New Roman"/>
          <w:sz w:val="24"/>
          <w:szCs w:val="24"/>
        </w:rPr>
        <w:t xml:space="preserve">руб. – средства </w:t>
      </w:r>
      <w:r w:rsidR="0062647E" w:rsidRPr="009702F6">
        <w:rPr>
          <w:rFonts w:ascii="Times New Roman" w:hAnsi="Times New Roman"/>
          <w:sz w:val="24"/>
          <w:szCs w:val="24"/>
        </w:rPr>
        <w:t>МБ</w:t>
      </w:r>
      <w:r w:rsidR="000B6A16" w:rsidRPr="009702F6">
        <w:rPr>
          <w:rFonts w:ascii="Times New Roman" w:hAnsi="Times New Roman"/>
          <w:sz w:val="24"/>
          <w:szCs w:val="24"/>
        </w:rPr>
        <w:t>, 2</w:t>
      </w:r>
      <w:r w:rsidR="00972A53">
        <w:rPr>
          <w:rFonts w:ascii="Times New Roman" w:hAnsi="Times New Roman"/>
          <w:sz w:val="24"/>
          <w:szCs w:val="24"/>
        </w:rPr>
        <w:t xml:space="preserve"> 200 </w:t>
      </w:r>
      <w:r w:rsidRPr="009702F6">
        <w:rPr>
          <w:rFonts w:ascii="Times New Roman" w:hAnsi="Times New Roman"/>
          <w:sz w:val="24"/>
          <w:szCs w:val="24"/>
        </w:rPr>
        <w:t xml:space="preserve">тыс. руб.-  средства </w:t>
      </w:r>
      <w:proofErr w:type="gramStart"/>
      <w:r w:rsidR="0062647E" w:rsidRPr="009702F6">
        <w:rPr>
          <w:rFonts w:ascii="Times New Roman" w:hAnsi="Times New Roman"/>
          <w:sz w:val="24"/>
          <w:szCs w:val="24"/>
        </w:rPr>
        <w:t>ОБ</w:t>
      </w:r>
      <w:proofErr w:type="gramEnd"/>
      <w:r w:rsidRPr="009702F6">
        <w:rPr>
          <w:rFonts w:ascii="Times New Roman" w:hAnsi="Times New Roman"/>
          <w:sz w:val="24"/>
          <w:szCs w:val="24"/>
        </w:rPr>
        <w:t xml:space="preserve">. </w:t>
      </w:r>
    </w:p>
    <w:p w:rsidR="0062647E" w:rsidRPr="009702F6" w:rsidRDefault="007627A9" w:rsidP="009702F6">
      <w:pPr>
        <w:pStyle w:val="a4"/>
        <w:spacing w:after="0" w:line="240" w:lineRule="auto"/>
        <w:ind w:left="0" w:firstLine="709"/>
        <w:jc w:val="both"/>
        <w:rPr>
          <w:rFonts w:ascii="Times New Roman" w:hAnsi="Times New Roman"/>
          <w:sz w:val="24"/>
          <w:szCs w:val="24"/>
        </w:rPr>
      </w:pPr>
      <w:r w:rsidRPr="009702F6">
        <w:rPr>
          <w:rFonts w:ascii="Times New Roman" w:hAnsi="Times New Roman"/>
          <w:sz w:val="24"/>
          <w:szCs w:val="24"/>
        </w:rPr>
        <w:t xml:space="preserve">За счет выделенного финансирования были предоставлены: </w:t>
      </w:r>
    </w:p>
    <w:p w:rsidR="007627A9" w:rsidRPr="009702F6" w:rsidRDefault="0062647E" w:rsidP="009702F6">
      <w:pPr>
        <w:pStyle w:val="a4"/>
        <w:spacing w:after="0" w:line="240" w:lineRule="auto"/>
        <w:ind w:left="0" w:firstLine="709"/>
        <w:jc w:val="both"/>
        <w:rPr>
          <w:rFonts w:ascii="Times New Roman" w:hAnsi="Times New Roman"/>
          <w:sz w:val="24"/>
          <w:szCs w:val="24"/>
        </w:rPr>
      </w:pPr>
      <w:r w:rsidRPr="009702F6">
        <w:rPr>
          <w:rFonts w:ascii="Times New Roman" w:hAnsi="Times New Roman"/>
          <w:sz w:val="24"/>
          <w:szCs w:val="24"/>
        </w:rPr>
        <w:t>-</w:t>
      </w:r>
      <w:r w:rsidRPr="009702F6">
        <w:rPr>
          <w:rFonts w:ascii="Times New Roman" w:hAnsi="Times New Roman"/>
          <w:sz w:val="24"/>
          <w:szCs w:val="24"/>
        </w:rPr>
        <w:tab/>
      </w:r>
      <w:r w:rsidR="007627A9" w:rsidRPr="009702F6">
        <w:rPr>
          <w:rFonts w:ascii="Times New Roman" w:hAnsi="Times New Roman"/>
          <w:sz w:val="24"/>
          <w:szCs w:val="24"/>
        </w:rPr>
        <w:t xml:space="preserve">субсидии </w:t>
      </w:r>
      <w:r w:rsidR="00972A53">
        <w:rPr>
          <w:rFonts w:ascii="Times New Roman" w:hAnsi="Times New Roman"/>
          <w:sz w:val="24"/>
          <w:szCs w:val="24"/>
        </w:rPr>
        <w:t>восьми</w:t>
      </w:r>
      <w:r w:rsidR="007627A9" w:rsidRPr="009702F6">
        <w:rPr>
          <w:rFonts w:ascii="Times New Roman" w:hAnsi="Times New Roman"/>
          <w:sz w:val="24"/>
          <w:szCs w:val="24"/>
        </w:rPr>
        <w:t xml:space="preserve"> субъектам малого и среднего предпринимательства действующим менее одного года – в общем объеме </w:t>
      </w:r>
      <w:r w:rsidR="00972A53">
        <w:rPr>
          <w:rFonts w:ascii="Times New Roman" w:hAnsi="Times New Roman"/>
          <w:sz w:val="24"/>
          <w:szCs w:val="24"/>
        </w:rPr>
        <w:t>3 450</w:t>
      </w:r>
      <w:r w:rsidR="007627A9" w:rsidRPr="009702F6">
        <w:rPr>
          <w:rFonts w:ascii="Times New Roman" w:hAnsi="Times New Roman"/>
          <w:sz w:val="24"/>
          <w:szCs w:val="24"/>
        </w:rPr>
        <w:t xml:space="preserve"> тыс. руб. (в том числе МБ – 1</w:t>
      </w:r>
      <w:r w:rsidR="00972A53">
        <w:rPr>
          <w:rFonts w:ascii="Times New Roman" w:hAnsi="Times New Roman"/>
          <w:sz w:val="24"/>
          <w:szCs w:val="24"/>
        </w:rPr>
        <w:t>250</w:t>
      </w:r>
      <w:r w:rsidR="007627A9" w:rsidRPr="009702F6">
        <w:rPr>
          <w:rFonts w:ascii="Times New Roman" w:hAnsi="Times New Roman"/>
          <w:sz w:val="24"/>
          <w:szCs w:val="24"/>
        </w:rPr>
        <w:t xml:space="preserve"> тыс. руб., ОБ </w:t>
      </w:r>
      <w:r w:rsidR="000B6A16" w:rsidRPr="009702F6">
        <w:rPr>
          <w:rFonts w:ascii="Times New Roman" w:hAnsi="Times New Roman"/>
          <w:sz w:val="24"/>
          <w:szCs w:val="24"/>
        </w:rPr>
        <w:t>–</w:t>
      </w:r>
      <w:r w:rsidR="007627A9" w:rsidRPr="009702F6">
        <w:rPr>
          <w:rFonts w:ascii="Times New Roman" w:hAnsi="Times New Roman"/>
          <w:sz w:val="24"/>
          <w:szCs w:val="24"/>
        </w:rPr>
        <w:t xml:space="preserve"> </w:t>
      </w:r>
      <w:r w:rsidR="000B6A16" w:rsidRPr="009702F6">
        <w:rPr>
          <w:rFonts w:ascii="Times New Roman" w:hAnsi="Times New Roman"/>
          <w:sz w:val="24"/>
          <w:szCs w:val="24"/>
        </w:rPr>
        <w:t xml:space="preserve">2 </w:t>
      </w:r>
      <w:r w:rsidR="00972A53">
        <w:rPr>
          <w:rFonts w:ascii="Times New Roman" w:hAnsi="Times New Roman"/>
          <w:sz w:val="24"/>
          <w:szCs w:val="24"/>
        </w:rPr>
        <w:t>200</w:t>
      </w:r>
      <w:r w:rsidR="000B6A16" w:rsidRPr="009702F6">
        <w:rPr>
          <w:rFonts w:ascii="Times New Roman" w:hAnsi="Times New Roman"/>
          <w:sz w:val="24"/>
          <w:szCs w:val="24"/>
        </w:rPr>
        <w:t xml:space="preserve"> тыс. руб</w:t>
      </w:r>
      <w:r w:rsidR="007627A9" w:rsidRPr="009702F6">
        <w:rPr>
          <w:rFonts w:ascii="Times New Roman" w:hAnsi="Times New Roman"/>
          <w:sz w:val="24"/>
          <w:szCs w:val="24"/>
        </w:rPr>
        <w:t>.);</w:t>
      </w:r>
    </w:p>
    <w:p w:rsidR="007627A9" w:rsidRPr="009702F6" w:rsidRDefault="0062647E" w:rsidP="009702F6">
      <w:pPr>
        <w:pStyle w:val="a4"/>
        <w:spacing w:after="0" w:line="240" w:lineRule="auto"/>
        <w:ind w:left="0" w:firstLine="709"/>
        <w:jc w:val="both"/>
        <w:rPr>
          <w:rFonts w:ascii="Times New Roman" w:hAnsi="Times New Roman"/>
          <w:sz w:val="24"/>
          <w:szCs w:val="24"/>
        </w:rPr>
      </w:pPr>
      <w:r w:rsidRPr="009702F6">
        <w:rPr>
          <w:rFonts w:ascii="Times New Roman" w:hAnsi="Times New Roman"/>
          <w:sz w:val="24"/>
          <w:szCs w:val="24"/>
        </w:rPr>
        <w:t>-</w:t>
      </w:r>
      <w:r w:rsidRPr="009702F6">
        <w:rPr>
          <w:rFonts w:ascii="Times New Roman" w:hAnsi="Times New Roman"/>
          <w:sz w:val="24"/>
          <w:szCs w:val="24"/>
        </w:rPr>
        <w:tab/>
      </w:r>
      <w:r w:rsidR="007627A9" w:rsidRPr="009702F6">
        <w:rPr>
          <w:rFonts w:ascii="Times New Roman" w:hAnsi="Times New Roman"/>
          <w:sz w:val="24"/>
          <w:szCs w:val="24"/>
        </w:rPr>
        <w:t>субсидии</w:t>
      </w:r>
      <w:r w:rsidRPr="009702F6">
        <w:rPr>
          <w:rFonts w:ascii="Times New Roman" w:hAnsi="Times New Roman"/>
          <w:sz w:val="24"/>
          <w:szCs w:val="24"/>
        </w:rPr>
        <w:t>,</w:t>
      </w:r>
      <w:r w:rsidR="007627A9" w:rsidRPr="009702F6">
        <w:rPr>
          <w:rFonts w:ascii="Times New Roman" w:hAnsi="Times New Roman"/>
          <w:sz w:val="24"/>
          <w:szCs w:val="24"/>
        </w:rPr>
        <w:t xml:space="preserve"> </w:t>
      </w:r>
      <w:r w:rsidRPr="009702F6">
        <w:rPr>
          <w:rFonts w:ascii="Times New Roman" w:hAnsi="Times New Roman"/>
          <w:sz w:val="24"/>
          <w:szCs w:val="24"/>
        </w:rPr>
        <w:t xml:space="preserve">предоставляемые на конкурсной основе, </w:t>
      </w:r>
      <w:r w:rsidR="007627A9" w:rsidRPr="009702F6">
        <w:rPr>
          <w:rFonts w:ascii="Times New Roman" w:hAnsi="Times New Roman"/>
          <w:sz w:val="24"/>
          <w:szCs w:val="24"/>
        </w:rPr>
        <w:t xml:space="preserve">организациям муниципальной инфраструктуры поддержки предпринимательства для возмещения части затрат, связанных с </w:t>
      </w:r>
      <w:r w:rsidR="007627A9" w:rsidRPr="009702F6">
        <w:rPr>
          <w:rFonts w:ascii="Times New Roman" w:hAnsi="Times New Roman"/>
          <w:sz w:val="24"/>
          <w:szCs w:val="24"/>
        </w:rPr>
        <w:lastRenderedPageBreak/>
        <w:t xml:space="preserve">оказанием безвозмездных информационных,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 в сумме </w:t>
      </w:r>
      <w:r w:rsidR="00972A53">
        <w:rPr>
          <w:rFonts w:ascii="Times New Roman" w:hAnsi="Times New Roman"/>
          <w:sz w:val="24"/>
          <w:szCs w:val="24"/>
        </w:rPr>
        <w:t>326</w:t>
      </w:r>
      <w:r w:rsidR="007627A9" w:rsidRPr="009702F6">
        <w:rPr>
          <w:rFonts w:ascii="Times New Roman" w:hAnsi="Times New Roman"/>
          <w:sz w:val="24"/>
          <w:szCs w:val="24"/>
        </w:rPr>
        <w:t xml:space="preserve"> тыс</w:t>
      </w:r>
      <w:proofErr w:type="gramStart"/>
      <w:r w:rsidR="007627A9" w:rsidRPr="009702F6">
        <w:rPr>
          <w:rFonts w:ascii="Times New Roman" w:hAnsi="Times New Roman"/>
          <w:sz w:val="24"/>
          <w:szCs w:val="24"/>
        </w:rPr>
        <w:t>.р</w:t>
      </w:r>
      <w:proofErr w:type="gramEnd"/>
      <w:r w:rsidR="007627A9" w:rsidRPr="009702F6">
        <w:rPr>
          <w:rFonts w:ascii="Times New Roman" w:hAnsi="Times New Roman"/>
          <w:sz w:val="24"/>
          <w:szCs w:val="24"/>
        </w:rPr>
        <w:t>уб.</w:t>
      </w:r>
    </w:p>
    <w:p w:rsidR="0062647E" w:rsidRPr="009702F6" w:rsidRDefault="0062647E" w:rsidP="00805D1E">
      <w:pPr>
        <w:pStyle w:val="a4"/>
        <w:spacing w:after="0" w:line="240" w:lineRule="auto"/>
        <w:ind w:left="0" w:firstLine="709"/>
        <w:jc w:val="both"/>
        <w:rPr>
          <w:rFonts w:ascii="Times New Roman" w:hAnsi="Times New Roman"/>
          <w:sz w:val="24"/>
          <w:szCs w:val="24"/>
        </w:rPr>
      </w:pPr>
      <w:r w:rsidRPr="009702F6">
        <w:rPr>
          <w:rFonts w:ascii="Times New Roman" w:hAnsi="Times New Roman"/>
          <w:sz w:val="24"/>
          <w:szCs w:val="24"/>
        </w:rPr>
        <w:t>Все мероприятия программы выполнены. Значения всех индексов результативности подпрограмм муниципальной программы выше 1. В целом муниципальная программа «Стимулирование экономической активности Лужского муниципального района на 2014-2020 годы» в 201</w:t>
      </w:r>
      <w:r w:rsidR="00972A53">
        <w:rPr>
          <w:rFonts w:ascii="Times New Roman" w:hAnsi="Times New Roman"/>
          <w:sz w:val="24"/>
          <w:szCs w:val="24"/>
        </w:rPr>
        <w:t>7</w:t>
      </w:r>
      <w:r w:rsidR="00E03F19" w:rsidRPr="009702F6">
        <w:rPr>
          <w:rFonts w:ascii="Times New Roman" w:hAnsi="Times New Roman"/>
          <w:sz w:val="24"/>
          <w:szCs w:val="24"/>
        </w:rPr>
        <w:t xml:space="preserve"> </w:t>
      </w:r>
      <w:r w:rsidRPr="009702F6">
        <w:rPr>
          <w:rFonts w:ascii="Times New Roman" w:hAnsi="Times New Roman"/>
          <w:sz w:val="24"/>
          <w:szCs w:val="24"/>
        </w:rPr>
        <w:t>году реализована с высоким уровнем эффективности (Индекс эффективности – 1</w:t>
      </w:r>
      <w:r w:rsidR="00972A53">
        <w:rPr>
          <w:rFonts w:ascii="Times New Roman" w:hAnsi="Times New Roman"/>
          <w:sz w:val="24"/>
          <w:szCs w:val="24"/>
        </w:rPr>
        <w:t>,2</w:t>
      </w:r>
      <w:r w:rsidRPr="009702F6">
        <w:rPr>
          <w:rFonts w:ascii="Times New Roman" w:hAnsi="Times New Roman"/>
          <w:sz w:val="24"/>
          <w:szCs w:val="24"/>
        </w:rPr>
        <w:t>).</w:t>
      </w:r>
    </w:p>
    <w:p w:rsidR="00ED02F5" w:rsidRPr="00D32337" w:rsidRDefault="00ED02F5" w:rsidP="00805D1E">
      <w:pPr>
        <w:pStyle w:val="a4"/>
        <w:spacing w:after="0" w:line="240" w:lineRule="auto"/>
        <w:ind w:left="0" w:firstLine="709"/>
        <w:jc w:val="both"/>
        <w:rPr>
          <w:rFonts w:ascii="Times New Roman" w:hAnsi="Times New Roman"/>
          <w:sz w:val="24"/>
          <w:szCs w:val="24"/>
          <w:highlight w:val="yellow"/>
        </w:rPr>
      </w:pPr>
    </w:p>
    <w:p w:rsidR="0062647E" w:rsidRPr="00F01DE3" w:rsidRDefault="0062647E" w:rsidP="00F01DE3">
      <w:pPr>
        <w:pStyle w:val="a4"/>
        <w:numPr>
          <w:ilvl w:val="0"/>
          <w:numId w:val="1"/>
        </w:numPr>
        <w:spacing w:after="0" w:line="240" w:lineRule="auto"/>
        <w:ind w:left="0" w:firstLine="0"/>
        <w:jc w:val="both"/>
        <w:rPr>
          <w:rFonts w:ascii="Times New Roman" w:hAnsi="Times New Roman"/>
          <w:b/>
          <w:sz w:val="24"/>
          <w:szCs w:val="24"/>
        </w:rPr>
      </w:pPr>
      <w:r w:rsidRPr="00F01DE3">
        <w:rPr>
          <w:rFonts w:ascii="Times New Roman" w:hAnsi="Times New Roman"/>
          <w:b/>
          <w:sz w:val="24"/>
          <w:szCs w:val="24"/>
        </w:rPr>
        <w:t>Муниципальная программа «Развитие физической культуры и спорта в Лужском муниципальном районе в 201</w:t>
      </w:r>
      <w:r w:rsidR="00327064">
        <w:rPr>
          <w:rFonts w:ascii="Times New Roman" w:hAnsi="Times New Roman"/>
          <w:b/>
          <w:sz w:val="24"/>
          <w:szCs w:val="24"/>
        </w:rPr>
        <w:t>7</w:t>
      </w:r>
      <w:r w:rsidRPr="00F01DE3">
        <w:rPr>
          <w:rFonts w:ascii="Times New Roman" w:hAnsi="Times New Roman"/>
          <w:b/>
          <w:sz w:val="24"/>
          <w:szCs w:val="24"/>
        </w:rPr>
        <w:t>-20</w:t>
      </w:r>
      <w:r w:rsidR="00327064">
        <w:rPr>
          <w:rFonts w:ascii="Times New Roman" w:hAnsi="Times New Roman"/>
          <w:b/>
          <w:sz w:val="24"/>
          <w:szCs w:val="24"/>
        </w:rPr>
        <w:t>20</w:t>
      </w:r>
      <w:r w:rsidRPr="00F01DE3">
        <w:rPr>
          <w:rFonts w:ascii="Times New Roman" w:hAnsi="Times New Roman"/>
          <w:b/>
          <w:sz w:val="24"/>
          <w:szCs w:val="24"/>
        </w:rPr>
        <w:t xml:space="preserve"> годах»</w:t>
      </w:r>
    </w:p>
    <w:p w:rsidR="0062647E" w:rsidRPr="00327064" w:rsidRDefault="0062647E" w:rsidP="00327064">
      <w:pPr>
        <w:pStyle w:val="a4"/>
        <w:spacing w:after="0" w:line="240" w:lineRule="auto"/>
        <w:ind w:left="0" w:firstLine="709"/>
        <w:jc w:val="both"/>
        <w:rPr>
          <w:rFonts w:ascii="Times New Roman" w:hAnsi="Times New Roman"/>
          <w:sz w:val="24"/>
          <w:szCs w:val="24"/>
        </w:rPr>
      </w:pPr>
    </w:p>
    <w:p w:rsidR="003124D3" w:rsidRPr="00327064" w:rsidRDefault="003124D3" w:rsidP="00327064">
      <w:pPr>
        <w:pStyle w:val="a4"/>
        <w:spacing w:after="0" w:line="240" w:lineRule="auto"/>
        <w:ind w:left="0" w:firstLine="709"/>
        <w:jc w:val="both"/>
        <w:rPr>
          <w:rFonts w:ascii="Times New Roman" w:hAnsi="Times New Roman"/>
          <w:sz w:val="24"/>
          <w:szCs w:val="24"/>
        </w:rPr>
      </w:pPr>
      <w:r w:rsidRPr="00327064">
        <w:rPr>
          <w:rFonts w:ascii="Times New Roman" w:hAnsi="Times New Roman"/>
          <w:sz w:val="24"/>
          <w:szCs w:val="24"/>
        </w:rPr>
        <w:t>Муниципальная программа «Развитие физической культуры и спорта в Лужском муниципальном районе в 2017-2020 годах» утверждена постановлением администрации Лужского муниципального района от 19.12.2016 года №4222. В программ</w:t>
      </w:r>
      <w:r w:rsidR="00327064" w:rsidRPr="00327064">
        <w:rPr>
          <w:rFonts w:ascii="Times New Roman" w:hAnsi="Times New Roman"/>
          <w:sz w:val="24"/>
          <w:szCs w:val="24"/>
        </w:rPr>
        <w:t>у</w:t>
      </w:r>
      <w:r w:rsidRPr="00327064">
        <w:rPr>
          <w:rFonts w:ascii="Times New Roman" w:hAnsi="Times New Roman"/>
          <w:sz w:val="24"/>
          <w:szCs w:val="24"/>
        </w:rPr>
        <w:t xml:space="preserve"> внесены изменения от 31.08.2017 №3326.</w:t>
      </w:r>
    </w:p>
    <w:p w:rsidR="003124D3" w:rsidRPr="00327064" w:rsidRDefault="003124D3" w:rsidP="00327064">
      <w:pPr>
        <w:pStyle w:val="a4"/>
        <w:spacing w:after="0" w:line="240" w:lineRule="auto"/>
        <w:ind w:left="0" w:firstLine="709"/>
        <w:jc w:val="both"/>
        <w:rPr>
          <w:rFonts w:ascii="Times New Roman" w:hAnsi="Times New Roman"/>
          <w:sz w:val="24"/>
          <w:szCs w:val="24"/>
        </w:rPr>
      </w:pPr>
      <w:r w:rsidRPr="00327064">
        <w:rPr>
          <w:rFonts w:ascii="Times New Roman" w:hAnsi="Times New Roman"/>
          <w:sz w:val="24"/>
          <w:szCs w:val="24"/>
        </w:rPr>
        <w:t xml:space="preserve">На 2017 год муниципальной программой запланировано финансирование в размере </w:t>
      </w:r>
      <w:r w:rsidR="00327064">
        <w:rPr>
          <w:rFonts w:ascii="Times New Roman" w:hAnsi="Times New Roman"/>
          <w:sz w:val="24"/>
          <w:szCs w:val="24"/>
        </w:rPr>
        <w:t>41 887,7</w:t>
      </w:r>
      <w:r w:rsidRPr="00327064">
        <w:rPr>
          <w:rFonts w:ascii="Times New Roman" w:hAnsi="Times New Roman"/>
          <w:sz w:val="24"/>
          <w:szCs w:val="24"/>
        </w:rPr>
        <w:t xml:space="preserve"> тыс</w:t>
      </w:r>
      <w:proofErr w:type="gramStart"/>
      <w:r w:rsidRPr="00327064">
        <w:rPr>
          <w:rFonts w:ascii="Times New Roman" w:hAnsi="Times New Roman"/>
          <w:sz w:val="24"/>
          <w:szCs w:val="24"/>
        </w:rPr>
        <w:t>.р</w:t>
      </w:r>
      <w:proofErr w:type="gramEnd"/>
      <w:r w:rsidRPr="00327064">
        <w:rPr>
          <w:rFonts w:ascii="Times New Roman" w:hAnsi="Times New Roman"/>
          <w:sz w:val="24"/>
          <w:szCs w:val="24"/>
        </w:rPr>
        <w:t xml:space="preserve">уб.. </w:t>
      </w:r>
      <w:r w:rsidR="00327064">
        <w:rPr>
          <w:rFonts w:ascii="Times New Roman" w:hAnsi="Times New Roman"/>
          <w:sz w:val="24"/>
          <w:szCs w:val="24"/>
        </w:rPr>
        <w:t>А</w:t>
      </w:r>
      <w:r w:rsidRPr="00327064">
        <w:rPr>
          <w:rFonts w:ascii="Times New Roman" w:hAnsi="Times New Roman"/>
          <w:sz w:val="24"/>
          <w:szCs w:val="24"/>
        </w:rPr>
        <w:t xml:space="preserve">ссигнования предусмотренные в бюджете </w:t>
      </w:r>
      <w:r w:rsidR="00327064">
        <w:rPr>
          <w:rFonts w:ascii="Times New Roman" w:hAnsi="Times New Roman"/>
          <w:sz w:val="24"/>
          <w:szCs w:val="24"/>
        </w:rPr>
        <w:t xml:space="preserve">на 2017 год составили </w:t>
      </w:r>
      <w:r w:rsidRPr="00327064">
        <w:rPr>
          <w:rFonts w:ascii="Times New Roman" w:hAnsi="Times New Roman"/>
          <w:sz w:val="24"/>
          <w:szCs w:val="24"/>
        </w:rPr>
        <w:t xml:space="preserve">- </w:t>
      </w:r>
      <w:r w:rsidR="00327064">
        <w:rPr>
          <w:rFonts w:ascii="Times New Roman" w:hAnsi="Times New Roman"/>
          <w:sz w:val="24"/>
          <w:szCs w:val="24"/>
        </w:rPr>
        <w:t>44</w:t>
      </w:r>
      <w:r w:rsidRPr="00327064">
        <w:rPr>
          <w:rFonts w:ascii="Times New Roman" w:hAnsi="Times New Roman"/>
          <w:sz w:val="24"/>
          <w:szCs w:val="24"/>
        </w:rPr>
        <w:t xml:space="preserve"> </w:t>
      </w:r>
      <w:r w:rsidR="00327064">
        <w:rPr>
          <w:rFonts w:ascii="Times New Roman" w:hAnsi="Times New Roman"/>
          <w:sz w:val="24"/>
          <w:szCs w:val="24"/>
        </w:rPr>
        <w:t>612</w:t>
      </w:r>
      <w:r w:rsidRPr="00327064">
        <w:rPr>
          <w:rFonts w:ascii="Times New Roman" w:hAnsi="Times New Roman"/>
          <w:sz w:val="24"/>
          <w:szCs w:val="24"/>
        </w:rPr>
        <w:t xml:space="preserve">,7 тыс. руб. (в том числе средства ОБ </w:t>
      </w:r>
      <w:r w:rsidR="00327064">
        <w:rPr>
          <w:rFonts w:ascii="Times New Roman" w:hAnsi="Times New Roman"/>
          <w:sz w:val="24"/>
          <w:szCs w:val="24"/>
        </w:rPr>
        <w:t>–</w:t>
      </w:r>
      <w:r w:rsidRPr="00327064">
        <w:rPr>
          <w:rFonts w:ascii="Times New Roman" w:hAnsi="Times New Roman"/>
          <w:sz w:val="24"/>
          <w:szCs w:val="24"/>
        </w:rPr>
        <w:t xml:space="preserve"> </w:t>
      </w:r>
      <w:r w:rsidR="00327064">
        <w:rPr>
          <w:rFonts w:ascii="Times New Roman" w:hAnsi="Times New Roman"/>
          <w:sz w:val="24"/>
          <w:szCs w:val="24"/>
        </w:rPr>
        <w:t>28 382,5</w:t>
      </w:r>
      <w:r w:rsidRPr="00327064">
        <w:rPr>
          <w:rFonts w:ascii="Times New Roman" w:hAnsi="Times New Roman"/>
          <w:sz w:val="24"/>
          <w:szCs w:val="24"/>
        </w:rPr>
        <w:t xml:space="preserve"> тыс. руб.. средства МБ - 16 230.2 тыс., руб.). За 2017 год расходы составили </w:t>
      </w:r>
      <w:r w:rsidR="00327064">
        <w:rPr>
          <w:rFonts w:ascii="Times New Roman" w:hAnsi="Times New Roman"/>
          <w:sz w:val="24"/>
          <w:szCs w:val="24"/>
        </w:rPr>
        <w:t>40 736,6</w:t>
      </w:r>
      <w:r w:rsidRPr="00327064">
        <w:rPr>
          <w:rFonts w:ascii="Times New Roman" w:hAnsi="Times New Roman"/>
          <w:sz w:val="24"/>
          <w:szCs w:val="24"/>
        </w:rPr>
        <w:t xml:space="preserve"> тыс</w:t>
      </w:r>
      <w:proofErr w:type="gramStart"/>
      <w:r w:rsidRPr="00327064">
        <w:rPr>
          <w:rFonts w:ascii="Times New Roman" w:hAnsi="Times New Roman"/>
          <w:sz w:val="24"/>
          <w:szCs w:val="24"/>
        </w:rPr>
        <w:t>.р</w:t>
      </w:r>
      <w:proofErr w:type="gramEnd"/>
      <w:r w:rsidRPr="00327064">
        <w:rPr>
          <w:rFonts w:ascii="Times New Roman" w:hAnsi="Times New Roman"/>
          <w:sz w:val="24"/>
          <w:szCs w:val="24"/>
        </w:rPr>
        <w:t xml:space="preserve">уб. Расходы на реализацию мероприятий программы составили </w:t>
      </w:r>
      <w:r w:rsidR="00327064">
        <w:rPr>
          <w:rFonts w:ascii="Times New Roman" w:hAnsi="Times New Roman"/>
          <w:sz w:val="24"/>
          <w:szCs w:val="24"/>
        </w:rPr>
        <w:t>91,3</w:t>
      </w:r>
      <w:r w:rsidRPr="00327064">
        <w:rPr>
          <w:rFonts w:ascii="Times New Roman" w:hAnsi="Times New Roman"/>
          <w:sz w:val="24"/>
          <w:szCs w:val="24"/>
        </w:rPr>
        <w:t xml:space="preserve"> % от ассигнований.</w:t>
      </w:r>
    </w:p>
    <w:p w:rsidR="003124D3" w:rsidRPr="00327064" w:rsidRDefault="003124D3" w:rsidP="00327064">
      <w:pPr>
        <w:pStyle w:val="a4"/>
        <w:spacing w:after="0" w:line="240" w:lineRule="auto"/>
        <w:ind w:left="0" w:firstLine="709"/>
        <w:jc w:val="both"/>
        <w:rPr>
          <w:rFonts w:ascii="Times New Roman" w:hAnsi="Times New Roman"/>
          <w:sz w:val="24"/>
          <w:szCs w:val="24"/>
        </w:rPr>
      </w:pPr>
      <w:r w:rsidRPr="00327064">
        <w:rPr>
          <w:rFonts w:ascii="Times New Roman" w:hAnsi="Times New Roman"/>
          <w:sz w:val="24"/>
          <w:szCs w:val="24"/>
        </w:rPr>
        <w:t>В рамках реализации программы организовано и проведено 125 мероприятий.</w:t>
      </w:r>
    </w:p>
    <w:p w:rsidR="003124D3" w:rsidRPr="00327064" w:rsidRDefault="003124D3" w:rsidP="00327064">
      <w:pPr>
        <w:pStyle w:val="a4"/>
        <w:spacing w:after="0" w:line="240" w:lineRule="auto"/>
        <w:ind w:left="0" w:firstLine="709"/>
        <w:jc w:val="both"/>
        <w:rPr>
          <w:rFonts w:ascii="Times New Roman" w:hAnsi="Times New Roman"/>
          <w:sz w:val="24"/>
          <w:szCs w:val="24"/>
        </w:rPr>
      </w:pPr>
      <w:r w:rsidRPr="00327064">
        <w:rPr>
          <w:rFonts w:ascii="Times New Roman" w:hAnsi="Times New Roman"/>
          <w:sz w:val="24"/>
          <w:szCs w:val="24"/>
        </w:rPr>
        <w:t>В Лужском муниципальном районе в 2017 году систематически занимающихся физической культурой и спортом - 27222 человек, что составляет 37</w:t>
      </w:r>
      <w:r w:rsidR="00327064">
        <w:rPr>
          <w:rFonts w:ascii="Times New Roman" w:hAnsi="Times New Roman"/>
          <w:sz w:val="24"/>
          <w:szCs w:val="24"/>
        </w:rPr>
        <w:t>,2</w:t>
      </w:r>
      <w:r w:rsidRPr="00327064">
        <w:rPr>
          <w:rFonts w:ascii="Times New Roman" w:hAnsi="Times New Roman"/>
          <w:sz w:val="24"/>
          <w:szCs w:val="24"/>
        </w:rPr>
        <w:t xml:space="preserve"> %</w:t>
      </w:r>
      <w:r w:rsidR="00327064">
        <w:rPr>
          <w:rFonts w:ascii="Times New Roman" w:hAnsi="Times New Roman"/>
          <w:sz w:val="24"/>
          <w:szCs w:val="24"/>
        </w:rPr>
        <w:t xml:space="preserve"> от населения Лужского района</w:t>
      </w:r>
      <w:r w:rsidRPr="00327064">
        <w:rPr>
          <w:rFonts w:ascii="Times New Roman" w:hAnsi="Times New Roman"/>
          <w:sz w:val="24"/>
          <w:szCs w:val="24"/>
        </w:rPr>
        <w:t>.</w:t>
      </w:r>
    </w:p>
    <w:p w:rsidR="003124D3" w:rsidRPr="00327064" w:rsidRDefault="003124D3" w:rsidP="00327064">
      <w:pPr>
        <w:pStyle w:val="a4"/>
        <w:spacing w:after="0" w:line="240" w:lineRule="auto"/>
        <w:ind w:left="0" w:firstLine="709"/>
        <w:jc w:val="both"/>
        <w:rPr>
          <w:rFonts w:ascii="Times New Roman" w:hAnsi="Times New Roman"/>
          <w:sz w:val="24"/>
          <w:szCs w:val="24"/>
        </w:rPr>
      </w:pPr>
      <w:r w:rsidRPr="00327064">
        <w:rPr>
          <w:rFonts w:ascii="Times New Roman" w:hAnsi="Times New Roman"/>
          <w:sz w:val="24"/>
          <w:szCs w:val="24"/>
        </w:rPr>
        <w:t>Количество сельского населения Лужского района, систематически занимающегося физической культурой и спортом - 8295 человек.</w:t>
      </w:r>
    </w:p>
    <w:p w:rsidR="00327064" w:rsidRDefault="00327064" w:rsidP="00327064">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На</w:t>
      </w:r>
      <w:r w:rsidR="003124D3" w:rsidRPr="00327064">
        <w:rPr>
          <w:rFonts w:ascii="Times New Roman" w:hAnsi="Times New Roman"/>
          <w:sz w:val="24"/>
          <w:szCs w:val="24"/>
        </w:rPr>
        <w:t xml:space="preserve"> территории Лужского муниципального района </w:t>
      </w:r>
      <w:r>
        <w:rPr>
          <w:rFonts w:ascii="Times New Roman" w:hAnsi="Times New Roman"/>
          <w:sz w:val="24"/>
          <w:szCs w:val="24"/>
        </w:rPr>
        <w:t>размещено</w:t>
      </w:r>
      <w:r w:rsidR="003124D3" w:rsidRPr="00327064">
        <w:rPr>
          <w:rFonts w:ascii="Times New Roman" w:hAnsi="Times New Roman"/>
          <w:sz w:val="24"/>
          <w:szCs w:val="24"/>
        </w:rPr>
        <w:t xml:space="preserve"> 180 спортивных сооружений.</w:t>
      </w:r>
      <w:r>
        <w:rPr>
          <w:rFonts w:ascii="Times New Roman" w:hAnsi="Times New Roman"/>
          <w:sz w:val="24"/>
          <w:szCs w:val="24"/>
        </w:rPr>
        <w:t xml:space="preserve"> А</w:t>
      </w:r>
      <w:r w:rsidR="003124D3" w:rsidRPr="00327064">
        <w:rPr>
          <w:rFonts w:ascii="Times New Roman" w:hAnsi="Times New Roman"/>
          <w:sz w:val="24"/>
          <w:szCs w:val="24"/>
        </w:rPr>
        <w:t>ктивно развиваются такие виды спорта как: футбол, баскетбол, волейбол, легкая атлетика, настольный теннис, лыжные гонки, художественная гимнастика, пауэрлифтинг</w:t>
      </w:r>
      <w:proofErr w:type="gramStart"/>
      <w:r w:rsidR="003124D3" w:rsidRPr="00327064">
        <w:rPr>
          <w:rFonts w:ascii="Times New Roman" w:hAnsi="Times New Roman"/>
          <w:sz w:val="24"/>
          <w:szCs w:val="24"/>
        </w:rPr>
        <w:t>.</w:t>
      </w:r>
      <w:proofErr w:type="gramEnd"/>
      <w:r w:rsidR="003124D3" w:rsidRPr="00327064">
        <w:rPr>
          <w:rFonts w:ascii="Times New Roman" w:hAnsi="Times New Roman"/>
          <w:sz w:val="24"/>
          <w:szCs w:val="24"/>
        </w:rPr>
        <w:t xml:space="preserve"> </w:t>
      </w:r>
      <w:proofErr w:type="gramStart"/>
      <w:r w:rsidR="003124D3" w:rsidRPr="00327064">
        <w:rPr>
          <w:rFonts w:ascii="Times New Roman" w:hAnsi="Times New Roman"/>
          <w:sz w:val="24"/>
          <w:szCs w:val="24"/>
        </w:rPr>
        <w:t>д</w:t>
      </w:r>
      <w:proofErr w:type="gramEnd"/>
      <w:r w:rsidR="003124D3" w:rsidRPr="00327064">
        <w:rPr>
          <w:rFonts w:ascii="Times New Roman" w:hAnsi="Times New Roman"/>
          <w:sz w:val="24"/>
          <w:szCs w:val="24"/>
        </w:rPr>
        <w:t xml:space="preserve">зюдо, бокс, </w:t>
      </w:r>
      <w:proofErr w:type="spellStart"/>
      <w:r w:rsidR="003124D3" w:rsidRPr="00327064">
        <w:rPr>
          <w:rFonts w:ascii="Times New Roman" w:hAnsi="Times New Roman"/>
          <w:sz w:val="24"/>
          <w:szCs w:val="24"/>
        </w:rPr>
        <w:t>кикбоксинг</w:t>
      </w:r>
      <w:proofErr w:type="spellEnd"/>
      <w:r w:rsidR="003124D3" w:rsidRPr="00327064">
        <w:rPr>
          <w:rFonts w:ascii="Times New Roman" w:hAnsi="Times New Roman"/>
          <w:sz w:val="24"/>
          <w:szCs w:val="24"/>
        </w:rPr>
        <w:t>, шахматы, самбо.</w:t>
      </w:r>
      <w:r>
        <w:rPr>
          <w:rFonts w:ascii="Times New Roman" w:hAnsi="Times New Roman"/>
          <w:sz w:val="24"/>
          <w:szCs w:val="24"/>
        </w:rPr>
        <w:t xml:space="preserve"> </w:t>
      </w:r>
      <w:r w:rsidR="003124D3" w:rsidRPr="00327064">
        <w:rPr>
          <w:rFonts w:ascii="Times New Roman" w:hAnsi="Times New Roman"/>
          <w:sz w:val="24"/>
          <w:szCs w:val="24"/>
        </w:rPr>
        <w:t>За 2017 год подготовлено 399 спортсменов разрядников (в т.ч. I разряд - 10 человек).</w:t>
      </w:r>
    </w:p>
    <w:p w:rsidR="003124D3" w:rsidRPr="00327064" w:rsidRDefault="00327064" w:rsidP="00327064">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В 2017 году в</w:t>
      </w:r>
      <w:r w:rsidR="003124D3" w:rsidRPr="00327064">
        <w:rPr>
          <w:rFonts w:ascii="Times New Roman" w:hAnsi="Times New Roman"/>
          <w:sz w:val="24"/>
          <w:szCs w:val="24"/>
        </w:rPr>
        <w:t>ведены в эксплуатацию спортсооружения:</w:t>
      </w:r>
    </w:p>
    <w:p w:rsidR="003124D3" w:rsidRPr="00327064" w:rsidRDefault="003124D3" w:rsidP="00327064">
      <w:pPr>
        <w:pStyle w:val="a4"/>
        <w:numPr>
          <w:ilvl w:val="0"/>
          <w:numId w:val="24"/>
        </w:numPr>
        <w:tabs>
          <w:tab w:val="left" w:pos="993"/>
          <w:tab w:val="left" w:pos="1134"/>
        </w:tabs>
        <w:spacing w:after="0" w:line="240" w:lineRule="auto"/>
        <w:ind w:left="0" w:firstLine="851"/>
        <w:jc w:val="both"/>
        <w:rPr>
          <w:rFonts w:ascii="Times New Roman" w:hAnsi="Times New Roman"/>
          <w:sz w:val="24"/>
          <w:szCs w:val="24"/>
        </w:rPr>
      </w:pPr>
      <w:r w:rsidRPr="00327064">
        <w:rPr>
          <w:rFonts w:ascii="Times New Roman" w:hAnsi="Times New Roman"/>
          <w:sz w:val="24"/>
          <w:szCs w:val="24"/>
        </w:rPr>
        <w:t xml:space="preserve">ФОК «Газпром» по адресу: </w:t>
      </w:r>
      <w:proofErr w:type="gramStart"/>
      <w:r w:rsidRPr="00327064">
        <w:rPr>
          <w:rFonts w:ascii="Times New Roman" w:hAnsi="Times New Roman"/>
          <w:sz w:val="24"/>
          <w:szCs w:val="24"/>
        </w:rPr>
        <w:t>г</w:t>
      </w:r>
      <w:proofErr w:type="gramEnd"/>
      <w:r w:rsidRPr="00327064">
        <w:rPr>
          <w:rFonts w:ascii="Times New Roman" w:hAnsi="Times New Roman"/>
          <w:sz w:val="24"/>
          <w:szCs w:val="24"/>
        </w:rPr>
        <w:t xml:space="preserve">. Луга. </w:t>
      </w:r>
      <w:proofErr w:type="gramStart"/>
      <w:r w:rsidRPr="00327064">
        <w:rPr>
          <w:rFonts w:ascii="Times New Roman" w:hAnsi="Times New Roman"/>
          <w:sz w:val="24"/>
          <w:szCs w:val="24"/>
        </w:rPr>
        <w:t>Медведе</w:t>
      </w:r>
      <w:proofErr w:type="gramEnd"/>
      <w:r w:rsidRPr="00327064">
        <w:rPr>
          <w:rFonts w:ascii="Times New Roman" w:hAnsi="Times New Roman"/>
          <w:sz w:val="24"/>
          <w:szCs w:val="24"/>
        </w:rPr>
        <w:t xml:space="preserve"> кое шоссе:</w:t>
      </w:r>
    </w:p>
    <w:p w:rsidR="003124D3" w:rsidRPr="00327064" w:rsidRDefault="003124D3" w:rsidP="00327064">
      <w:pPr>
        <w:pStyle w:val="a4"/>
        <w:numPr>
          <w:ilvl w:val="0"/>
          <w:numId w:val="24"/>
        </w:numPr>
        <w:tabs>
          <w:tab w:val="left" w:pos="993"/>
          <w:tab w:val="left" w:pos="1134"/>
        </w:tabs>
        <w:spacing w:after="0" w:line="240" w:lineRule="auto"/>
        <w:ind w:left="0" w:firstLine="851"/>
        <w:jc w:val="both"/>
        <w:rPr>
          <w:rFonts w:ascii="Times New Roman" w:hAnsi="Times New Roman"/>
          <w:sz w:val="24"/>
          <w:szCs w:val="24"/>
        </w:rPr>
      </w:pPr>
      <w:r w:rsidRPr="00327064">
        <w:rPr>
          <w:rFonts w:ascii="Times New Roman" w:hAnsi="Times New Roman"/>
          <w:sz w:val="24"/>
          <w:szCs w:val="24"/>
        </w:rPr>
        <w:t xml:space="preserve">Универсальная спортивная площадка </w:t>
      </w:r>
      <w:proofErr w:type="spellStart"/>
      <w:r w:rsidRPr="00327064">
        <w:rPr>
          <w:rFonts w:ascii="Times New Roman" w:hAnsi="Times New Roman"/>
          <w:sz w:val="24"/>
          <w:szCs w:val="24"/>
        </w:rPr>
        <w:t>Торковичское</w:t>
      </w:r>
      <w:proofErr w:type="spellEnd"/>
      <w:r w:rsidRPr="00327064">
        <w:rPr>
          <w:rFonts w:ascii="Times New Roman" w:hAnsi="Times New Roman"/>
          <w:sz w:val="24"/>
          <w:szCs w:val="24"/>
        </w:rPr>
        <w:t xml:space="preserve"> с/</w:t>
      </w:r>
      <w:proofErr w:type="spellStart"/>
      <w:proofErr w:type="gramStart"/>
      <w:r w:rsidRPr="00327064">
        <w:rPr>
          <w:rFonts w:ascii="Times New Roman" w:hAnsi="Times New Roman"/>
          <w:sz w:val="24"/>
          <w:szCs w:val="24"/>
        </w:rPr>
        <w:t>п</w:t>
      </w:r>
      <w:proofErr w:type="spellEnd"/>
      <w:proofErr w:type="gramEnd"/>
      <w:r w:rsidRPr="00327064">
        <w:rPr>
          <w:rFonts w:ascii="Times New Roman" w:hAnsi="Times New Roman"/>
          <w:sz w:val="24"/>
          <w:szCs w:val="24"/>
        </w:rPr>
        <w:t>:</w:t>
      </w:r>
    </w:p>
    <w:p w:rsidR="003124D3" w:rsidRPr="00327064" w:rsidRDefault="003124D3" w:rsidP="00327064">
      <w:pPr>
        <w:pStyle w:val="a4"/>
        <w:numPr>
          <w:ilvl w:val="0"/>
          <w:numId w:val="24"/>
        </w:numPr>
        <w:tabs>
          <w:tab w:val="left" w:pos="993"/>
          <w:tab w:val="left" w:pos="1134"/>
        </w:tabs>
        <w:spacing w:after="0" w:line="240" w:lineRule="auto"/>
        <w:ind w:left="0" w:firstLine="851"/>
        <w:jc w:val="both"/>
        <w:rPr>
          <w:rFonts w:ascii="Times New Roman" w:hAnsi="Times New Roman"/>
          <w:sz w:val="24"/>
          <w:szCs w:val="24"/>
        </w:rPr>
      </w:pPr>
      <w:r w:rsidRPr="00327064">
        <w:rPr>
          <w:rFonts w:ascii="Times New Roman" w:hAnsi="Times New Roman"/>
          <w:sz w:val="24"/>
          <w:szCs w:val="24"/>
        </w:rPr>
        <w:t xml:space="preserve">Универсальная спортивная площадка </w:t>
      </w:r>
      <w:proofErr w:type="spellStart"/>
      <w:r w:rsidRPr="00327064">
        <w:rPr>
          <w:rFonts w:ascii="Times New Roman" w:hAnsi="Times New Roman"/>
          <w:sz w:val="24"/>
          <w:szCs w:val="24"/>
        </w:rPr>
        <w:t>Осьминская</w:t>
      </w:r>
      <w:proofErr w:type="spellEnd"/>
      <w:proofErr w:type="gramStart"/>
      <w:r w:rsidRPr="00327064">
        <w:rPr>
          <w:rFonts w:ascii="Times New Roman" w:hAnsi="Times New Roman"/>
          <w:sz w:val="24"/>
          <w:szCs w:val="24"/>
        </w:rPr>
        <w:t xml:space="preserve"> С</w:t>
      </w:r>
      <w:proofErr w:type="gramEnd"/>
      <w:r w:rsidRPr="00327064">
        <w:rPr>
          <w:rFonts w:ascii="Times New Roman" w:hAnsi="Times New Roman"/>
          <w:sz w:val="24"/>
          <w:szCs w:val="24"/>
        </w:rPr>
        <w:t xml:space="preserve"> ОIII;</w:t>
      </w:r>
    </w:p>
    <w:p w:rsidR="003124D3" w:rsidRPr="00327064" w:rsidRDefault="003124D3" w:rsidP="00327064">
      <w:pPr>
        <w:pStyle w:val="a4"/>
        <w:numPr>
          <w:ilvl w:val="0"/>
          <w:numId w:val="24"/>
        </w:numPr>
        <w:tabs>
          <w:tab w:val="left" w:pos="993"/>
          <w:tab w:val="left" w:pos="1134"/>
        </w:tabs>
        <w:spacing w:after="0" w:line="240" w:lineRule="auto"/>
        <w:ind w:left="0" w:firstLine="851"/>
        <w:jc w:val="both"/>
        <w:rPr>
          <w:rFonts w:ascii="Times New Roman" w:hAnsi="Times New Roman"/>
          <w:sz w:val="24"/>
          <w:szCs w:val="24"/>
        </w:rPr>
      </w:pPr>
      <w:r w:rsidRPr="00327064">
        <w:rPr>
          <w:rFonts w:ascii="Times New Roman" w:hAnsi="Times New Roman"/>
          <w:sz w:val="24"/>
          <w:szCs w:val="24"/>
        </w:rPr>
        <w:t xml:space="preserve">Площадка с уличными </w:t>
      </w:r>
      <w:r w:rsidR="00327064">
        <w:rPr>
          <w:rFonts w:ascii="Times New Roman" w:hAnsi="Times New Roman"/>
          <w:sz w:val="24"/>
          <w:szCs w:val="24"/>
        </w:rPr>
        <w:t xml:space="preserve">тренажерами </w:t>
      </w:r>
      <w:proofErr w:type="spellStart"/>
      <w:r w:rsidR="00327064">
        <w:rPr>
          <w:rFonts w:ascii="Times New Roman" w:hAnsi="Times New Roman"/>
          <w:sz w:val="24"/>
          <w:szCs w:val="24"/>
        </w:rPr>
        <w:t>Ретюнское</w:t>
      </w:r>
      <w:proofErr w:type="spellEnd"/>
      <w:r w:rsidR="00327064">
        <w:rPr>
          <w:rFonts w:ascii="Times New Roman" w:hAnsi="Times New Roman"/>
          <w:sz w:val="24"/>
          <w:szCs w:val="24"/>
        </w:rPr>
        <w:t xml:space="preserve"> с/</w:t>
      </w:r>
      <w:proofErr w:type="spellStart"/>
      <w:proofErr w:type="gramStart"/>
      <w:r w:rsidR="00327064">
        <w:rPr>
          <w:rFonts w:ascii="Times New Roman" w:hAnsi="Times New Roman"/>
          <w:sz w:val="24"/>
          <w:szCs w:val="24"/>
        </w:rPr>
        <w:t>п</w:t>
      </w:r>
      <w:proofErr w:type="spellEnd"/>
      <w:proofErr w:type="gramEnd"/>
      <w:r w:rsidR="00327064">
        <w:rPr>
          <w:rFonts w:ascii="Times New Roman" w:hAnsi="Times New Roman"/>
          <w:sz w:val="24"/>
          <w:szCs w:val="24"/>
        </w:rPr>
        <w:t>;</w:t>
      </w:r>
    </w:p>
    <w:p w:rsidR="003124D3" w:rsidRPr="00327064" w:rsidRDefault="003124D3" w:rsidP="00327064">
      <w:pPr>
        <w:pStyle w:val="a4"/>
        <w:numPr>
          <w:ilvl w:val="0"/>
          <w:numId w:val="24"/>
        </w:numPr>
        <w:tabs>
          <w:tab w:val="left" w:pos="993"/>
          <w:tab w:val="left" w:pos="1134"/>
        </w:tabs>
        <w:spacing w:after="0" w:line="240" w:lineRule="auto"/>
        <w:ind w:left="0" w:firstLine="851"/>
        <w:jc w:val="both"/>
        <w:rPr>
          <w:rFonts w:ascii="Times New Roman" w:hAnsi="Times New Roman"/>
          <w:sz w:val="24"/>
          <w:szCs w:val="24"/>
        </w:rPr>
      </w:pPr>
      <w:r w:rsidRPr="00327064">
        <w:rPr>
          <w:rFonts w:ascii="Times New Roman" w:hAnsi="Times New Roman"/>
          <w:sz w:val="24"/>
          <w:szCs w:val="24"/>
        </w:rPr>
        <w:t>Универсальная спортивная площадка МОУ «</w:t>
      </w:r>
      <w:proofErr w:type="spellStart"/>
      <w:r w:rsidRPr="00327064">
        <w:rPr>
          <w:rFonts w:ascii="Times New Roman" w:hAnsi="Times New Roman"/>
          <w:sz w:val="24"/>
          <w:szCs w:val="24"/>
        </w:rPr>
        <w:t>Загорска</w:t>
      </w:r>
      <w:r w:rsidR="00327064">
        <w:rPr>
          <w:rFonts w:ascii="Times New Roman" w:hAnsi="Times New Roman"/>
          <w:sz w:val="24"/>
          <w:szCs w:val="24"/>
        </w:rPr>
        <w:t>я</w:t>
      </w:r>
      <w:proofErr w:type="spellEnd"/>
      <w:r w:rsidR="00327064">
        <w:rPr>
          <w:rFonts w:ascii="Times New Roman" w:hAnsi="Times New Roman"/>
          <w:sz w:val="24"/>
          <w:szCs w:val="24"/>
        </w:rPr>
        <w:t xml:space="preserve"> начальная школа </w:t>
      </w:r>
      <w:proofErr w:type="gramStart"/>
      <w:r w:rsidR="00327064">
        <w:rPr>
          <w:rFonts w:ascii="Times New Roman" w:hAnsi="Times New Roman"/>
          <w:sz w:val="24"/>
          <w:szCs w:val="24"/>
        </w:rPr>
        <w:t>-д</w:t>
      </w:r>
      <w:proofErr w:type="gramEnd"/>
      <w:r w:rsidR="00327064">
        <w:rPr>
          <w:rFonts w:ascii="Times New Roman" w:hAnsi="Times New Roman"/>
          <w:sz w:val="24"/>
          <w:szCs w:val="24"/>
        </w:rPr>
        <w:t>етский сад»;</w:t>
      </w:r>
    </w:p>
    <w:p w:rsidR="00327064" w:rsidRDefault="003124D3" w:rsidP="00327064">
      <w:pPr>
        <w:pStyle w:val="a4"/>
        <w:numPr>
          <w:ilvl w:val="0"/>
          <w:numId w:val="24"/>
        </w:numPr>
        <w:tabs>
          <w:tab w:val="left" w:pos="993"/>
          <w:tab w:val="left" w:pos="1134"/>
        </w:tabs>
        <w:spacing w:after="0" w:line="240" w:lineRule="auto"/>
        <w:ind w:left="0" w:firstLine="851"/>
        <w:jc w:val="both"/>
        <w:rPr>
          <w:rFonts w:ascii="Times New Roman" w:hAnsi="Times New Roman"/>
          <w:sz w:val="24"/>
          <w:szCs w:val="24"/>
        </w:rPr>
      </w:pPr>
      <w:r w:rsidRPr="00327064">
        <w:rPr>
          <w:rFonts w:ascii="Times New Roman" w:hAnsi="Times New Roman"/>
          <w:sz w:val="24"/>
          <w:szCs w:val="24"/>
        </w:rPr>
        <w:t>Универсальная спортивная площадка Серебрянск</w:t>
      </w:r>
      <w:r w:rsidR="00327064">
        <w:rPr>
          <w:rFonts w:ascii="Times New Roman" w:hAnsi="Times New Roman"/>
          <w:sz w:val="24"/>
          <w:szCs w:val="24"/>
        </w:rPr>
        <w:t>ая СОШ.</w:t>
      </w:r>
    </w:p>
    <w:p w:rsidR="003124D3" w:rsidRPr="00327064" w:rsidRDefault="00327064" w:rsidP="00327064">
      <w:pPr>
        <w:pStyle w:val="a4"/>
        <w:tabs>
          <w:tab w:val="left" w:pos="993"/>
          <w:tab w:val="left" w:pos="1134"/>
        </w:tabs>
        <w:spacing w:after="0" w:line="240" w:lineRule="auto"/>
        <w:ind w:left="851"/>
        <w:jc w:val="both"/>
        <w:rPr>
          <w:rFonts w:ascii="Times New Roman" w:hAnsi="Times New Roman"/>
          <w:sz w:val="24"/>
          <w:szCs w:val="24"/>
        </w:rPr>
      </w:pPr>
      <w:r>
        <w:rPr>
          <w:rFonts w:ascii="Times New Roman" w:hAnsi="Times New Roman"/>
          <w:sz w:val="24"/>
          <w:szCs w:val="24"/>
        </w:rPr>
        <w:t>Завершено строительство:</w:t>
      </w:r>
    </w:p>
    <w:p w:rsidR="003124D3" w:rsidRPr="00327064" w:rsidRDefault="00327064" w:rsidP="00327064">
      <w:pPr>
        <w:pStyle w:val="a4"/>
        <w:numPr>
          <w:ilvl w:val="0"/>
          <w:numId w:val="24"/>
        </w:numPr>
        <w:tabs>
          <w:tab w:val="left" w:pos="993"/>
          <w:tab w:val="left" w:pos="1134"/>
        </w:tabs>
        <w:spacing w:after="0" w:line="240" w:lineRule="auto"/>
        <w:ind w:left="0" w:firstLine="851"/>
        <w:jc w:val="both"/>
        <w:rPr>
          <w:rFonts w:ascii="Times New Roman" w:hAnsi="Times New Roman"/>
          <w:sz w:val="24"/>
          <w:szCs w:val="24"/>
        </w:rPr>
      </w:pPr>
      <w:r>
        <w:rPr>
          <w:rFonts w:ascii="Times New Roman" w:hAnsi="Times New Roman"/>
          <w:sz w:val="24"/>
          <w:szCs w:val="24"/>
        </w:rPr>
        <w:t>У</w:t>
      </w:r>
      <w:r w:rsidR="003124D3" w:rsidRPr="00327064">
        <w:rPr>
          <w:rFonts w:ascii="Times New Roman" w:hAnsi="Times New Roman"/>
          <w:sz w:val="24"/>
          <w:szCs w:val="24"/>
        </w:rPr>
        <w:t>ниверсальная спортивная площадка СОШ №2 (торжественное открытие запл</w:t>
      </w:r>
      <w:r>
        <w:rPr>
          <w:rFonts w:ascii="Times New Roman" w:hAnsi="Times New Roman"/>
          <w:sz w:val="24"/>
          <w:szCs w:val="24"/>
        </w:rPr>
        <w:t>анировано на апрель-май 2018 г);</w:t>
      </w:r>
    </w:p>
    <w:p w:rsidR="003124D3" w:rsidRPr="00327064" w:rsidRDefault="003124D3" w:rsidP="00327064">
      <w:pPr>
        <w:pStyle w:val="a4"/>
        <w:numPr>
          <w:ilvl w:val="0"/>
          <w:numId w:val="24"/>
        </w:numPr>
        <w:tabs>
          <w:tab w:val="left" w:pos="993"/>
          <w:tab w:val="left" w:pos="1134"/>
        </w:tabs>
        <w:spacing w:after="0" w:line="240" w:lineRule="auto"/>
        <w:ind w:left="0" w:firstLine="851"/>
        <w:jc w:val="both"/>
        <w:rPr>
          <w:rFonts w:ascii="Times New Roman" w:hAnsi="Times New Roman"/>
          <w:sz w:val="24"/>
          <w:szCs w:val="24"/>
        </w:rPr>
      </w:pPr>
      <w:r w:rsidRPr="00327064">
        <w:rPr>
          <w:rFonts w:ascii="Times New Roman" w:hAnsi="Times New Roman"/>
          <w:sz w:val="24"/>
          <w:szCs w:val="24"/>
        </w:rPr>
        <w:t xml:space="preserve">стадион </w:t>
      </w:r>
      <w:proofErr w:type="spellStart"/>
      <w:r w:rsidRPr="00327064">
        <w:rPr>
          <w:rFonts w:ascii="Times New Roman" w:hAnsi="Times New Roman"/>
          <w:sz w:val="24"/>
          <w:szCs w:val="24"/>
        </w:rPr>
        <w:t>Толмачевское</w:t>
      </w:r>
      <w:proofErr w:type="spellEnd"/>
      <w:r w:rsidRPr="00327064">
        <w:rPr>
          <w:rFonts w:ascii="Times New Roman" w:hAnsi="Times New Roman"/>
          <w:sz w:val="24"/>
          <w:szCs w:val="24"/>
        </w:rPr>
        <w:t xml:space="preserve"> г/и (торжественное открытие запланировано на апрель-май 2018т.).</w:t>
      </w:r>
    </w:p>
    <w:p w:rsidR="003124D3" w:rsidRPr="00327064" w:rsidRDefault="003124D3" w:rsidP="00327064">
      <w:pPr>
        <w:pStyle w:val="a4"/>
        <w:spacing w:after="0" w:line="240" w:lineRule="auto"/>
        <w:ind w:left="0" w:firstLine="709"/>
        <w:jc w:val="both"/>
        <w:rPr>
          <w:rFonts w:ascii="Times New Roman" w:hAnsi="Times New Roman"/>
          <w:sz w:val="24"/>
          <w:szCs w:val="24"/>
        </w:rPr>
      </w:pPr>
      <w:r w:rsidRPr="00327064">
        <w:rPr>
          <w:rFonts w:ascii="Times New Roman" w:hAnsi="Times New Roman"/>
          <w:sz w:val="24"/>
          <w:szCs w:val="24"/>
        </w:rPr>
        <w:t>Отремонтированы:</w:t>
      </w:r>
    </w:p>
    <w:p w:rsidR="003124D3" w:rsidRPr="00327064" w:rsidRDefault="003124D3" w:rsidP="00327064">
      <w:pPr>
        <w:pStyle w:val="a4"/>
        <w:numPr>
          <w:ilvl w:val="0"/>
          <w:numId w:val="24"/>
        </w:numPr>
        <w:tabs>
          <w:tab w:val="left" w:pos="993"/>
          <w:tab w:val="left" w:pos="1134"/>
        </w:tabs>
        <w:spacing w:after="0" w:line="240" w:lineRule="auto"/>
        <w:ind w:left="0" w:firstLine="851"/>
        <w:jc w:val="both"/>
        <w:rPr>
          <w:rFonts w:ascii="Times New Roman" w:hAnsi="Times New Roman"/>
          <w:sz w:val="24"/>
          <w:szCs w:val="24"/>
        </w:rPr>
      </w:pPr>
      <w:r w:rsidRPr="00327064">
        <w:rPr>
          <w:rFonts w:ascii="Times New Roman" w:hAnsi="Times New Roman"/>
          <w:sz w:val="24"/>
          <w:szCs w:val="24"/>
        </w:rPr>
        <w:t>спортивный зал Серебрянской СОШ;</w:t>
      </w:r>
    </w:p>
    <w:p w:rsidR="003124D3" w:rsidRPr="00327064" w:rsidRDefault="003124D3" w:rsidP="00327064">
      <w:pPr>
        <w:pStyle w:val="a4"/>
        <w:numPr>
          <w:ilvl w:val="0"/>
          <w:numId w:val="24"/>
        </w:numPr>
        <w:tabs>
          <w:tab w:val="left" w:pos="993"/>
          <w:tab w:val="left" w:pos="1134"/>
        </w:tabs>
        <w:spacing w:after="0" w:line="240" w:lineRule="auto"/>
        <w:ind w:left="0" w:firstLine="851"/>
        <w:jc w:val="both"/>
        <w:rPr>
          <w:rFonts w:ascii="Times New Roman" w:hAnsi="Times New Roman"/>
          <w:sz w:val="24"/>
          <w:szCs w:val="24"/>
        </w:rPr>
      </w:pPr>
      <w:r w:rsidRPr="00327064">
        <w:rPr>
          <w:rFonts w:ascii="Times New Roman" w:hAnsi="Times New Roman"/>
          <w:sz w:val="24"/>
          <w:szCs w:val="24"/>
        </w:rPr>
        <w:t>спортивный зал Володарской СОШ.</w:t>
      </w:r>
    </w:p>
    <w:p w:rsidR="003124D3" w:rsidRPr="00327064" w:rsidRDefault="003124D3" w:rsidP="00327064">
      <w:pPr>
        <w:pStyle w:val="a4"/>
        <w:spacing w:after="0" w:line="240" w:lineRule="auto"/>
        <w:ind w:left="0" w:firstLine="709"/>
        <w:jc w:val="both"/>
        <w:rPr>
          <w:rFonts w:ascii="Times New Roman" w:hAnsi="Times New Roman"/>
          <w:sz w:val="24"/>
          <w:szCs w:val="24"/>
        </w:rPr>
      </w:pPr>
      <w:proofErr w:type="spellStart"/>
      <w:r w:rsidRPr="00327064">
        <w:rPr>
          <w:rFonts w:ascii="Times New Roman" w:hAnsi="Times New Roman"/>
          <w:sz w:val="24"/>
          <w:szCs w:val="24"/>
        </w:rPr>
        <w:t>Лужская</w:t>
      </w:r>
      <w:proofErr w:type="spellEnd"/>
      <w:r w:rsidRPr="00327064">
        <w:rPr>
          <w:rFonts w:ascii="Times New Roman" w:hAnsi="Times New Roman"/>
          <w:sz w:val="24"/>
          <w:szCs w:val="24"/>
        </w:rPr>
        <w:t xml:space="preserve"> команда «Спартак-2005» стала Чемпионом Международного турнира по футболу «GOMEL-CUP- 2017».</w:t>
      </w:r>
    </w:p>
    <w:p w:rsidR="003124D3" w:rsidRPr="00327064" w:rsidRDefault="003124D3" w:rsidP="00327064">
      <w:pPr>
        <w:pStyle w:val="a4"/>
        <w:spacing w:after="0" w:line="240" w:lineRule="auto"/>
        <w:ind w:left="0" w:firstLine="709"/>
        <w:jc w:val="both"/>
        <w:rPr>
          <w:rFonts w:ascii="Times New Roman" w:hAnsi="Times New Roman"/>
          <w:sz w:val="24"/>
          <w:szCs w:val="24"/>
        </w:rPr>
      </w:pPr>
      <w:r w:rsidRPr="00327064">
        <w:rPr>
          <w:rFonts w:ascii="Times New Roman" w:hAnsi="Times New Roman"/>
          <w:sz w:val="24"/>
          <w:szCs w:val="24"/>
        </w:rPr>
        <w:t xml:space="preserve">В Первенстве Ленинградской области по дзюдо среди юношей и девушек 2003-2004 г.р. </w:t>
      </w:r>
      <w:proofErr w:type="spellStart"/>
      <w:r w:rsidRPr="00327064">
        <w:rPr>
          <w:rFonts w:ascii="Times New Roman" w:hAnsi="Times New Roman"/>
          <w:sz w:val="24"/>
          <w:szCs w:val="24"/>
        </w:rPr>
        <w:t>лужане</w:t>
      </w:r>
      <w:proofErr w:type="spellEnd"/>
      <w:r w:rsidRPr="00327064">
        <w:rPr>
          <w:rFonts w:ascii="Times New Roman" w:hAnsi="Times New Roman"/>
          <w:sz w:val="24"/>
          <w:szCs w:val="24"/>
        </w:rPr>
        <w:t xml:space="preserve"> завоевали: I место (4 чел.), II место (4 чел.)</w:t>
      </w:r>
      <w:r w:rsidR="00327064">
        <w:rPr>
          <w:rFonts w:ascii="Times New Roman" w:hAnsi="Times New Roman"/>
          <w:sz w:val="24"/>
          <w:szCs w:val="24"/>
        </w:rPr>
        <w:t>,</w:t>
      </w:r>
      <w:r w:rsidRPr="00327064">
        <w:rPr>
          <w:rFonts w:ascii="Times New Roman" w:hAnsi="Times New Roman"/>
          <w:sz w:val="24"/>
          <w:szCs w:val="24"/>
        </w:rPr>
        <w:t xml:space="preserve"> III место (4 чел.).</w:t>
      </w:r>
    </w:p>
    <w:p w:rsidR="003124D3" w:rsidRPr="00327064" w:rsidRDefault="003124D3" w:rsidP="00327064">
      <w:pPr>
        <w:pStyle w:val="a4"/>
        <w:spacing w:after="0" w:line="240" w:lineRule="auto"/>
        <w:ind w:left="0" w:firstLine="709"/>
        <w:jc w:val="both"/>
        <w:rPr>
          <w:rFonts w:ascii="Times New Roman" w:hAnsi="Times New Roman"/>
          <w:sz w:val="24"/>
          <w:szCs w:val="24"/>
        </w:rPr>
      </w:pPr>
      <w:r w:rsidRPr="00327064">
        <w:rPr>
          <w:rFonts w:ascii="Times New Roman" w:hAnsi="Times New Roman"/>
          <w:sz w:val="24"/>
          <w:szCs w:val="24"/>
        </w:rPr>
        <w:t>В Первенстве Лени</w:t>
      </w:r>
      <w:r w:rsidR="00327064">
        <w:rPr>
          <w:rFonts w:ascii="Times New Roman" w:hAnsi="Times New Roman"/>
          <w:sz w:val="24"/>
          <w:szCs w:val="24"/>
        </w:rPr>
        <w:t xml:space="preserve">нградской области по </w:t>
      </w:r>
      <w:proofErr w:type="spellStart"/>
      <w:r w:rsidR="00327064">
        <w:rPr>
          <w:rFonts w:ascii="Times New Roman" w:hAnsi="Times New Roman"/>
          <w:sz w:val="24"/>
          <w:szCs w:val="24"/>
        </w:rPr>
        <w:t>кикбоксингу</w:t>
      </w:r>
      <w:proofErr w:type="spellEnd"/>
      <w:r w:rsidRPr="00327064">
        <w:rPr>
          <w:rFonts w:ascii="Times New Roman" w:hAnsi="Times New Roman"/>
          <w:sz w:val="24"/>
          <w:szCs w:val="24"/>
        </w:rPr>
        <w:t>, посвященном памяти воинов-интернационалистов и Дню вывода Советских войск из Афганистан</w:t>
      </w:r>
      <w:r w:rsidR="00327064">
        <w:rPr>
          <w:rFonts w:ascii="Times New Roman" w:hAnsi="Times New Roman"/>
          <w:sz w:val="24"/>
          <w:szCs w:val="24"/>
        </w:rPr>
        <w:t xml:space="preserve">а, 3 </w:t>
      </w:r>
      <w:proofErr w:type="spellStart"/>
      <w:r w:rsidR="00327064">
        <w:rPr>
          <w:rFonts w:ascii="Times New Roman" w:hAnsi="Times New Roman"/>
          <w:sz w:val="24"/>
          <w:szCs w:val="24"/>
        </w:rPr>
        <w:t>лужских</w:t>
      </w:r>
      <w:proofErr w:type="spellEnd"/>
      <w:r w:rsidR="00327064">
        <w:rPr>
          <w:rFonts w:ascii="Times New Roman" w:hAnsi="Times New Roman"/>
          <w:sz w:val="24"/>
          <w:szCs w:val="24"/>
        </w:rPr>
        <w:t xml:space="preserve"> спортсмена заняли вторые</w:t>
      </w:r>
      <w:r w:rsidRPr="00327064">
        <w:rPr>
          <w:rFonts w:ascii="Times New Roman" w:hAnsi="Times New Roman"/>
          <w:sz w:val="24"/>
          <w:szCs w:val="24"/>
        </w:rPr>
        <w:t xml:space="preserve"> места.</w:t>
      </w:r>
    </w:p>
    <w:p w:rsidR="003124D3" w:rsidRPr="00327064" w:rsidRDefault="003124D3" w:rsidP="00327064">
      <w:pPr>
        <w:pStyle w:val="a4"/>
        <w:spacing w:after="0" w:line="240" w:lineRule="auto"/>
        <w:ind w:left="0" w:firstLine="709"/>
        <w:jc w:val="both"/>
        <w:rPr>
          <w:rFonts w:ascii="Times New Roman" w:hAnsi="Times New Roman"/>
          <w:sz w:val="24"/>
          <w:szCs w:val="24"/>
        </w:rPr>
      </w:pPr>
      <w:r w:rsidRPr="00327064">
        <w:rPr>
          <w:rFonts w:ascii="Times New Roman" w:hAnsi="Times New Roman"/>
          <w:sz w:val="24"/>
          <w:szCs w:val="24"/>
        </w:rPr>
        <w:t xml:space="preserve">В Чемпионате и Первенстве Северо-Западного федерального округа России по </w:t>
      </w:r>
      <w:proofErr w:type="spellStart"/>
      <w:r w:rsidRPr="00327064">
        <w:rPr>
          <w:rFonts w:ascii="Times New Roman" w:hAnsi="Times New Roman"/>
          <w:sz w:val="24"/>
          <w:szCs w:val="24"/>
        </w:rPr>
        <w:t>кикбоксингу</w:t>
      </w:r>
      <w:proofErr w:type="spellEnd"/>
      <w:r w:rsidRPr="00327064">
        <w:rPr>
          <w:rFonts w:ascii="Times New Roman" w:hAnsi="Times New Roman"/>
          <w:sz w:val="24"/>
          <w:szCs w:val="24"/>
        </w:rPr>
        <w:t xml:space="preserve"> в разделах «</w:t>
      </w:r>
      <w:proofErr w:type="spellStart"/>
      <w:r w:rsidRPr="00327064">
        <w:rPr>
          <w:rFonts w:ascii="Times New Roman" w:hAnsi="Times New Roman"/>
          <w:sz w:val="24"/>
          <w:szCs w:val="24"/>
        </w:rPr>
        <w:t>фулл-контакт</w:t>
      </w:r>
      <w:proofErr w:type="spellEnd"/>
      <w:r w:rsidR="00327064">
        <w:rPr>
          <w:rFonts w:ascii="Times New Roman" w:hAnsi="Times New Roman"/>
          <w:sz w:val="24"/>
          <w:szCs w:val="24"/>
        </w:rPr>
        <w:t>» и «</w:t>
      </w:r>
      <w:proofErr w:type="spellStart"/>
      <w:r w:rsidR="00327064">
        <w:rPr>
          <w:rFonts w:ascii="Times New Roman" w:hAnsi="Times New Roman"/>
          <w:sz w:val="24"/>
          <w:szCs w:val="24"/>
        </w:rPr>
        <w:t>лоу-кик</w:t>
      </w:r>
      <w:proofErr w:type="spellEnd"/>
      <w:r w:rsidR="00327064">
        <w:rPr>
          <w:rFonts w:ascii="Times New Roman" w:hAnsi="Times New Roman"/>
          <w:sz w:val="24"/>
          <w:szCs w:val="24"/>
        </w:rPr>
        <w:t xml:space="preserve">» </w:t>
      </w:r>
      <w:proofErr w:type="spellStart"/>
      <w:r w:rsidR="00327064">
        <w:rPr>
          <w:rFonts w:ascii="Times New Roman" w:hAnsi="Times New Roman"/>
          <w:sz w:val="24"/>
          <w:szCs w:val="24"/>
        </w:rPr>
        <w:t>Л</w:t>
      </w:r>
      <w:r w:rsidRPr="00327064">
        <w:rPr>
          <w:rFonts w:ascii="Times New Roman" w:hAnsi="Times New Roman"/>
          <w:sz w:val="24"/>
          <w:szCs w:val="24"/>
        </w:rPr>
        <w:t>ужская</w:t>
      </w:r>
      <w:proofErr w:type="spellEnd"/>
      <w:r w:rsidRPr="00327064">
        <w:rPr>
          <w:rFonts w:ascii="Times New Roman" w:hAnsi="Times New Roman"/>
          <w:sz w:val="24"/>
          <w:szCs w:val="24"/>
        </w:rPr>
        <w:t xml:space="preserve"> спортсменка заняла второе место.</w:t>
      </w:r>
    </w:p>
    <w:p w:rsidR="003124D3" w:rsidRPr="00327064" w:rsidRDefault="003124D3" w:rsidP="00327064">
      <w:pPr>
        <w:pStyle w:val="a4"/>
        <w:spacing w:after="0" w:line="240" w:lineRule="auto"/>
        <w:ind w:left="0" w:firstLine="709"/>
        <w:jc w:val="both"/>
        <w:rPr>
          <w:rFonts w:ascii="Times New Roman" w:hAnsi="Times New Roman"/>
          <w:sz w:val="24"/>
          <w:szCs w:val="24"/>
        </w:rPr>
      </w:pPr>
      <w:r w:rsidRPr="00327064">
        <w:rPr>
          <w:rFonts w:ascii="Times New Roman" w:hAnsi="Times New Roman"/>
          <w:sz w:val="24"/>
          <w:szCs w:val="24"/>
        </w:rPr>
        <w:lastRenderedPageBreak/>
        <w:t>В Первенств</w:t>
      </w:r>
      <w:r w:rsidR="00327064">
        <w:rPr>
          <w:rFonts w:ascii="Times New Roman" w:hAnsi="Times New Roman"/>
          <w:sz w:val="24"/>
          <w:szCs w:val="24"/>
        </w:rPr>
        <w:t>е</w:t>
      </w:r>
      <w:r w:rsidRPr="00327064">
        <w:rPr>
          <w:rFonts w:ascii="Times New Roman" w:hAnsi="Times New Roman"/>
          <w:sz w:val="24"/>
          <w:szCs w:val="24"/>
        </w:rPr>
        <w:t xml:space="preserve"> Ленинградской области по настольному теннису среди юношей и девушек 2005 г.р. и моложе</w:t>
      </w:r>
      <w:proofErr w:type="gramStart"/>
      <w:r w:rsidRPr="00327064">
        <w:rPr>
          <w:rFonts w:ascii="Times New Roman" w:hAnsi="Times New Roman"/>
          <w:sz w:val="24"/>
          <w:szCs w:val="24"/>
        </w:rPr>
        <w:t>.</w:t>
      </w:r>
      <w:proofErr w:type="gramEnd"/>
      <w:r w:rsidRPr="00327064">
        <w:rPr>
          <w:rFonts w:ascii="Times New Roman" w:hAnsi="Times New Roman"/>
          <w:sz w:val="24"/>
          <w:szCs w:val="24"/>
        </w:rPr>
        <w:t xml:space="preserve"> </w:t>
      </w:r>
      <w:proofErr w:type="gramStart"/>
      <w:r w:rsidR="00327064">
        <w:rPr>
          <w:rFonts w:ascii="Times New Roman" w:hAnsi="Times New Roman"/>
          <w:sz w:val="24"/>
          <w:szCs w:val="24"/>
        </w:rPr>
        <w:t>л</w:t>
      </w:r>
      <w:proofErr w:type="gramEnd"/>
      <w:r w:rsidRPr="00327064">
        <w:rPr>
          <w:rFonts w:ascii="Times New Roman" w:hAnsi="Times New Roman"/>
          <w:sz w:val="24"/>
          <w:szCs w:val="24"/>
        </w:rPr>
        <w:t xml:space="preserve">учшие результаты </w:t>
      </w:r>
      <w:proofErr w:type="spellStart"/>
      <w:r w:rsidRPr="00327064">
        <w:rPr>
          <w:rFonts w:ascii="Times New Roman" w:hAnsi="Times New Roman"/>
          <w:sz w:val="24"/>
          <w:szCs w:val="24"/>
        </w:rPr>
        <w:t>лужан</w:t>
      </w:r>
      <w:proofErr w:type="spellEnd"/>
      <w:r w:rsidRPr="00327064">
        <w:rPr>
          <w:rFonts w:ascii="Times New Roman" w:hAnsi="Times New Roman"/>
          <w:sz w:val="24"/>
          <w:szCs w:val="24"/>
        </w:rPr>
        <w:t>: 3 место в парном мужском разряде. 8 место в личном мужском разряде. 10 место в личном женском разряде.</w:t>
      </w:r>
    </w:p>
    <w:p w:rsidR="003124D3" w:rsidRPr="00327064" w:rsidRDefault="003124D3" w:rsidP="00327064">
      <w:pPr>
        <w:pStyle w:val="a4"/>
        <w:spacing w:after="0" w:line="240" w:lineRule="auto"/>
        <w:ind w:left="0" w:firstLine="709"/>
        <w:jc w:val="both"/>
        <w:rPr>
          <w:rFonts w:ascii="Times New Roman" w:hAnsi="Times New Roman"/>
          <w:sz w:val="24"/>
          <w:szCs w:val="24"/>
        </w:rPr>
      </w:pPr>
      <w:r w:rsidRPr="00327064">
        <w:rPr>
          <w:rFonts w:ascii="Times New Roman" w:hAnsi="Times New Roman"/>
          <w:sz w:val="24"/>
          <w:szCs w:val="24"/>
        </w:rPr>
        <w:t>В Первенств</w:t>
      </w:r>
      <w:r w:rsidR="000D279C">
        <w:rPr>
          <w:rFonts w:ascii="Times New Roman" w:hAnsi="Times New Roman"/>
          <w:sz w:val="24"/>
          <w:szCs w:val="24"/>
        </w:rPr>
        <w:t>е</w:t>
      </w:r>
      <w:r w:rsidRPr="00327064">
        <w:rPr>
          <w:rFonts w:ascii="Times New Roman" w:hAnsi="Times New Roman"/>
          <w:sz w:val="24"/>
          <w:szCs w:val="24"/>
        </w:rPr>
        <w:t xml:space="preserve"> Ленинградской области по самбо среди юношей и девушек 2003-2004 г.р. и 2001-2002 г.р. </w:t>
      </w:r>
      <w:r w:rsidR="000D279C">
        <w:rPr>
          <w:rFonts w:ascii="Times New Roman" w:hAnsi="Times New Roman"/>
          <w:sz w:val="24"/>
          <w:szCs w:val="24"/>
        </w:rPr>
        <w:t>р</w:t>
      </w:r>
      <w:r w:rsidRPr="00327064">
        <w:rPr>
          <w:rFonts w:ascii="Times New Roman" w:hAnsi="Times New Roman"/>
          <w:sz w:val="24"/>
          <w:szCs w:val="24"/>
        </w:rPr>
        <w:t xml:space="preserve">езультаты </w:t>
      </w:r>
      <w:proofErr w:type="spellStart"/>
      <w:r w:rsidRPr="00327064">
        <w:rPr>
          <w:rFonts w:ascii="Times New Roman" w:hAnsi="Times New Roman"/>
          <w:sz w:val="24"/>
          <w:szCs w:val="24"/>
        </w:rPr>
        <w:t>лужан</w:t>
      </w:r>
      <w:proofErr w:type="spellEnd"/>
      <w:r w:rsidRPr="00327064">
        <w:rPr>
          <w:rFonts w:ascii="Times New Roman" w:hAnsi="Times New Roman"/>
          <w:sz w:val="24"/>
          <w:szCs w:val="24"/>
        </w:rPr>
        <w:t>: I место (15 чел.). II место (3 чел.), III место (4 чел.).</w:t>
      </w:r>
    </w:p>
    <w:p w:rsidR="003124D3" w:rsidRPr="00327064" w:rsidRDefault="003124D3" w:rsidP="00327064">
      <w:pPr>
        <w:pStyle w:val="a4"/>
        <w:spacing w:after="0" w:line="240" w:lineRule="auto"/>
        <w:ind w:left="0" w:firstLine="709"/>
        <w:jc w:val="both"/>
        <w:rPr>
          <w:rFonts w:ascii="Times New Roman" w:hAnsi="Times New Roman"/>
          <w:sz w:val="24"/>
          <w:szCs w:val="24"/>
        </w:rPr>
      </w:pPr>
      <w:r w:rsidRPr="00327064">
        <w:rPr>
          <w:rFonts w:ascii="Times New Roman" w:hAnsi="Times New Roman"/>
          <w:sz w:val="24"/>
          <w:szCs w:val="24"/>
        </w:rPr>
        <w:t xml:space="preserve">В Первенстве Северо-западного федерального округа Российской Федерации по самбо среди юношей и девушек 2001-2002 г.р. и 2003-2004 г.р. в составе сборной команды Ленинградской области приняли участие </w:t>
      </w:r>
      <w:proofErr w:type="spellStart"/>
      <w:r w:rsidRPr="00327064">
        <w:rPr>
          <w:rFonts w:ascii="Times New Roman" w:hAnsi="Times New Roman"/>
          <w:sz w:val="24"/>
          <w:szCs w:val="24"/>
        </w:rPr>
        <w:t>лужские</w:t>
      </w:r>
      <w:proofErr w:type="spellEnd"/>
      <w:r w:rsidRPr="00327064">
        <w:rPr>
          <w:rFonts w:ascii="Times New Roman" w:hAnsi="Times New Roman"/>
          <w:sz w:val="24"/>
          <w:szCs w:val="24"/>
        </w:rPr>
        <w:t xml:space="preserve"> спортсмены</w:t>
      </w:r>
      <w:r w:rsidR="000D279C">
        <w:rPr>
          <w:rFonts w:ascii="Times New Roman" w:hAnsi="Times New Roman"/>
          <w:sz w:val="24"/>
          <w:szCs w:val="24"/>
        </w:rPr>
        <w:t xml:space="preserve">. Спортсмены </w:t>
      </w:r>
      <w:r w:rsidR="000D279C" w:rsidRPr="00327064">
        <w:rPr>
          <w:rFonts w:ascii="Times New Roman" w:hAnsi="Times New Roman"/>
          <w:sz w:val="24"/>
          <w:szCs w:val="24"/>
        </w:rPr>
        <w:t xml:space="preserve">2003-2004 г.р. </w:t>
      </w:r>
      <w:r w:rsidR="000D279C">
        <w:rPr>
          <w:rFonts w:ascii="Times New Roman" w:hAnsi="Times New Roman"/>
          <w:sz w:val="24"/>
          <w:szCs w:val="24"/>
        </w:rPr>
        <w:t xml:space="preserve">заняли </w:t>
      </w:r>
      <w:r w:rsidRPr="00327064">
        <w:rPr>
          <w:rFonts w:ascii="Times New Roman" w:hAnsi="Times New Roman"/>
          <w:sz w:val="24"/>
          <w:szCs w:val="24"/>
        </w:rPr>
        <w:t xml:space="preserve">1, </w:t>
      </w:r>
      <w:r w:rsidR="000D279C">
        <w:rPr>
          <w:rFonts w:ascii="Times New Roman" w:hAnsi="Times New Roman"/>
          <w:sz w:val="24"/>
          <w:szCs w:val="24"/>
        </w:rPr>
        <w:t>2</w:t>
      </w:r>
      <w:r w:rsidRPr="00327064">
        <w:rPr>
          <w:rFonts w:ascii="Times New Roman" w:hAnsi="Times New Roman"/>
          <w:sz w:val="24"/>
          <w:szCs w:val="24"/>
        </w:rPr>
        <w:t>, 3</w:t>
      </w:r>
      <w:r w:rsidR="000D279C">
        <w:rPr>
          <w:rFonts w:ascii="Times New Roman" w:hAnsi="Times New Roman"/>
          <w:sz w:val="24"/>
          <w:szCs w:val="24"/>
        </w:rPr>
        <w:t xml:space="preserve"> и</w:t>
      </w:r>
      <w:r w:rsidRPr="00327064">
        <w:rPr>
          <w:rFonts w:ascii="Times New Roman" w:hAnsi="Times New Roman"/>
          <w:sz w:val="24"/>
          <w:szCs w:val="24"/>
        </w:rPr>
        <w:t xml:space="preserve"> 5 мест</w:t>
      </w:r>
      <w:r w:rsidR="000D279C">
        <w:rPr>
          <w:rFonts w:ascii="Times New Roman" w:hAnsi="Times New Roman"/>
          <w:sz w:val="24"/>
          <w:szCs w:val="24"/>
        </w:rPr>
        <w:t>а, с</w:t>
      </w:r>
      <w:r w:rsidRPr="00327064">
        <w:rPr>
          <w:rFonts w:ascii="Times New Roman" w:hAnsi="Times New Roman"/>
          <w:sz w:val="24"/>
          <w:szCs w:val="24"/>
        </w:rPr>
        <w:t>портсмены, занявшие первые и вторые места в составе сборной команды Северо-Западного федерального округа, получили путёвку для участия в Первенстве России в г. Казани</w:t>
      </w:r>
      <w:r w:rsidR="000D279C">
        <w:rPr>
          <w:rFonts w:ascii="Times New Roman" w:hAnsi="Times New Roman"/>
          <w:sz w:val="24"/>
          <w:szCs w:val="24"/>
        </w:rPr>
        <w:t xml:space="preserve">. Спортсмены </w:t>
      </w:r>
      <w:r w:rsidRPr="00327064">
        <w:rPr>
          <w:rFonts w:ascii="Times New Roman" w:hAnsi="Times New Roman"/>
          <w:sz w:val="24"/>
          <w:szCs w:val="24"/>
        </w:rPr>
        <w:t>2001-2002 г.р.</w:t>
      </w:r>
      <w:r w:rsidR="000D279C">
        <w:rPr>
          <w:rFonts w:ascii="Times New Roman" w:hAnsi="Times New Roman"/>
          <w:sz w:val="24"/>
          <w:szCs w:val="24"/>
        </w:rPr>
        <w:t xml:space="preserve"> заняли </w:t>
      </w:r>
      <w:r w:rsidRPr="00327064">
        <w:rPr>
          <w:rFonts w:ascii="Times New Roman" w:hAnsi="Times New Roman"/>
          <w:sz w:val="24"/>
          <w:szCs w:val="24"/>
        </w:rPr>
        <w:t>1, 3</w:t>
      </w:r>
      <w:r w:rsidR="000D279C">
        <w:rPr>
          <w:rFonts w:ascii="Times New Roman" w:hAnsi="Times New Roman"/>
          <w:sz w:val="24"/>
          <w:szCs w:val="24"/>
        </w:rPr>
        <w:t xml:space="preserve"> и</w:t>
      </w:r>
      <w:r w:rsidRPr="00327064">
        <w:rPr>
          <w:rFonts w:ascii="Times New Roman" w:hAnsi="Times New Roman"/>
          <w:sz w:val="24"/>
          <w:szCs w:val="24"/>
        </w:rPr>
        <w:t xml:space="preserve"> 5 мест</w:t>
      </w:r>
      <w:r w:rsidR="000D279C">
        <w:rPr>
          <w:rFonts w:ascii="Times New Roman" w:hAnsi="Times New Roman"/>
          <w:sz w:val="24"/>
          <w:szCs w:val="24"/>
        </w:rPr>
        <w:t>а</w:t>
      </w:r>
      <w:r w:rsidRPr="00327064">
        <w:rPr>
          <w:rFonts w:ascii="Times New Roman" w:hAnsi="Times New Roman"/>
          <w:sz w:val="24"/>
          <w:szCs w:val="24"/>
        </w:rPr>
        <w:t xml:space="preserve"> </w:t>
      </w:r>
      <w:r w:rsidR="000D279C">
        <w:rPr>
          <w:rFonts w:ascii="Times New Roman" w:hAnsi="Times New Roman"/>
          <w:sz w:val="24"/>
          <w:szCs w:val="24"/>
        </w:rPr>
        <w:t>и</w:t>
      </w:r>
      <w:r w:rsidRPr="00327064">
        <w:rPr>
          <w:rFonts w:ascii="Times New Roman" w:hAnsi="Times New Roman"/>
          <w:sz w:val="24"/>
          <w:szCs w:val="24"/>
        </w:rPr>
        <w:t xml:space="preserve"> получили путёвку на финальную часть Первенства России в г. Армавире.</w:t>
      </w:r>
    </w:p>
    <w:p w:rsidR="003124D3" w:rsidRPr="00327064" w:rsidRDefault="003124D3" w:rsidP="00327064">
      <w:pPr>
        <w:pStyle w:val="a4"/>
        <w:spacing w:after="0" w:line="240" w:lineRule="auto"/>
        <w:ind w:left="0" w:firstLine="709"/>
        <w:jc w:val="both"/>
        <w:rPr>
          <w:rFonts w:ascii="Times New Roman" w:hAnsi="Times New Roman"/>
          <w:sz w:val="24"/>
          <w:szCs w:val="24"/>
        </w:rPr>
      </w:pPr>
      <w:r w:rsidRPr="00327064">
        <w:rPr>
          <w:rFonts w:ascii="Times New Roman" w:hAnsi="Times New Roman"/>
          <w:sz w:val="24"/>
          <w:szCs w:val="24"/>
        </w:rPr>
        <w:t>В Первенств</w:t>
      </w:r>
      <w:r w:rsidR="000D279C">
        <w:rPr>
          <w:rFonts w:ascii="Times New Roman" w:hAnsi="Times New Roman"/>
          <w:sz w:val="24"/>
          <w:szCs w:val="24"/>
        </w:rPr>
        <w:t>е</w:t>
      </w:r>
      <w:r w:rsidRPr="00327064">
        <w:rPr>
          <w:rFonts w:ascii="Times New Roman" w:hAnsi="Times New Roman"/>
          <w:sz w:val="24"/>
          <w:szCs w:val="24"/>
        </w:rPr>
        <w:t xml:space="preserve"> России по дзюдо (</w:t>
      </w:r>
      <w:proofErr w:type="spellStart"/>
      <w:proofErr w:type="gramStart"/>
      <w:r w:rsidRPr="00327064">
        <w:rPr>
          <w:rFonts w:ascii="Times New Roman" w:hAnsi="Times New Roman"/>
          <w:sz w:val="24"/>
          <w:szCs w:val="24"/>
        </w:rPr>
        <w:t>ката-группа</w:t>
      </w:r>
      <w:proofErr w:type="spellEnd"/>
      <w:proofErr w:type="gramEnd"/>
      <w:r w:rsidRPr="00327064">
        <w:rPr>
          <w:rFonts w:ascii="Times New Roman" w:hAnsi="Times New Roman"/>
          <w:sz w:val="24"/>
          <w:szCs w:val="24"/>
        </w:rPr>
        <w:t>) до 15 лет</w:t>
      </w:r>
      <w:r w:rsidR="003E41D8">
        <w:rPr>
          <w:rFonts w:ascii="Times New Roman" w:hAnsi="Times New Roman"/>
          <w:sz w:val="24"/>
          <w:szCs w:val="24"/>
        </w:rPr>
        <w:t xml:space="preserve"> в</w:t>
      </w:r>
      <w:r w:rsidRPr="00327064">
        <w:rPr>
          <w:rFonts w:ascii="Times New Roman" w:hAnsi="Times New Roman"/>
          <w:sz w:val="24"/>
          <w:szCs w:val="24"/>
        </w:rPr>
        <w:t xml:space="preserve"> составе сборной команды СЗФО </w:t>
      </w:r>
      <w:proofErr w:type="spellStart"/>
      <w:r w:rsidRPr="00327064">
        <w:rPr>
          <w:rFonts w:ascii="Times New Roman" w:hAnsi="Times New Roman"/>
          <w:sz w:val="24"/>
          <w:szCs w:val="24"/>
        </w:rPr>
        <w:t>лужане</w:t>
      </w:r>
      <w:proofErr w:type="spellEnd"/>
      <w:r w:rsidRPr="00327064">
        <w:rPr>
          <w:rFonts w:ascii="Times New Roman" w:hAnsi="Times New Roman"/>
          <w:sz w:val="24"/>
          <w:szCs w:val="24"/>
        </w:rPr>
        <w:t xml:space="preserve"> завоевали три первых места в своих весовых категориях.</w:t>
      </w:r>
    </w:p>
    <w:p w:rsidR="003124D3" w:rsidRPr="00327064" w:rsidRDefault="003E41D8" w:rsidP="00327064">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На «Куб</w:t>
      </w:r>
      <w:r w:rsidR="003124D3" w:rsidRPr="00327064">
        <w:rPr>
          <w:rFonts w:ascii="Times New Roman" w:hAnsi="Times New Roman"/>
          <w:sz w:val="24"/>
          <w:szCs w:val="24"/>
        </w:rPr>
        <w:t>к</w:t>
      </w:r>
      <w:r>
        <w:rPr>
          <w:rFonts w:ascii="Times New Roman" w:hAnsi="Times New Roman"/>
          <w:sz w:val="24"/>
          <w:szCs w:val="24"/>
        </w:rPr>
        <w:t>е</w:t>
      </w:r>
      <w:r w:rsidR="003124D3" w:rsidRPr="00327064">
        <w:rPr>
          <w:rFonts w:ascii="Times New Roman" w:hAnsi="Times New Roman"/>
          <w:sz w:val="24"/>
          <w:szCs w:val="24"/>
        </w:rPr>
        <w:t xml:space="preserve"> чемпионов МРО «</w:t>
      </w:r>
      <w:proofErr w:type="spellStart"/>
      <w:r w:rsidR="003124D3" w:rsidRPr="00327064">
        <w:rPr>
          <w:rFonts w:ascii="Times New Roman" w:hAnsi="Times New Roman"/>
          <w:sz w:val="24"/>
          <w:szCs w:val="24"/>
        </w:rPr>
        <w:t>Северо-Запад</w:t>
      </w:r>
      <w:proofErr w:type="spellEnd"/>
      <w:r w:rsidR="003124D3" w:rsidRPr="00327064">
        <w:rPr>
          <w:rFonts w:ascii="Times New Roman" w:hAnsi="Times New Roman"/>
          <w:sz w:val="24"/>
          <w:szCs w:val="24"/>
        </w:rPr>
        <w:t>» по футболу 2017</w:t>
      </w:r>
      <w:r>
        <w:rPr>
          <w:rFonts w:ascii="Times New Roman" w:hAnsi="Times New Roman"/>
          <w:sz w:val="24"/>
          <w:szCs w:val="24"/>
        </w:rPr>
        <w:t xml:space="preserve"> п</w:t>
      </w:r>
      <w:r w:rsidR="003124D3" w:rsidRPr="00327064">
        <w:rPr>
          <w:rFonts w:ascii="Times New Roman" w:hAnsi="Times New Roman"/>
          <w:sz w:val="24"/>
          <w:szCs w:val="24"/>
        </w:rPr>
        <w:t xml:space="preserve">о итогам игр </w:t>
      </w:r>
      <w:proofErr w:type="spellStart"/>
      <w:r w:rsidR="003124D3" w:rsidRPr="00327064">
        <w:rPr>
          <w:rFonts w:ascii="Times New Roman" w:hAnsi="Times New Roman"/>
          <w:sz w:val="24"/>
          <w:szCs w:val="24"/>
        </w:rPr>
        <w:t>лужская</w:t>
      </w:r>
      <w:proofErr w:type="spellEnd"/>
      <w:r w:rsidR="003124D3" w:rsidRPr="00327064">
        <w:rPr>
          <w:rFonts w:ascii="Times New Roman" w:hAnsi="Times New Roman"/>
          <w:sz w:val="24"/>
          <w:szCs w:val="24"/>
        </w:rPr>
        <w:t xml:space="preserve"> футбольная команда «ЛАЗ» (</w:t>
      </w:r>
      <w:proofErr w:type="gramStart"/>
      <w:r w:rsidR="003124D3" w:rsidRPr="00327064">
        <w:rPr>
          <w:rFonts w:ascii="Times New Roman" w:hAnsi="Times New Roman"/>
          <w:sz w:val="24"/>
          <w:szCs w:val="24"/>
        </w:rPr>
        <w:t>г</w:t>
      </w:r>
      <w:proofErr w:type="gramEnd"/>
      <w:r w:rsidR="003124D3" w:rsidRPr="00327064">
        <w:rPr>
          <w:rFonts w:ascii="Times New Roman" w:hAnsi="Times New Roman"/>
          <w:sz w:val="24"/>
          <w:szCs w:val="24"/>
        </w:rPr>
        <w:t>. Луга) заняла второе место.</w:t>
      </w:r>
    </w:p>
    <w:p w:rsidR="003124D3" w:rsidRPr="00327064" w:rsidRDefault="003124D3" w:rsidP="00327064">
      <w:pPr>
        <w:pStyle w:val="a4"/>
        <w:spacing w:after="0" w:line="240" w:lineRule="auto"/>
        <w:ind w:left="0" w:firstLine="709"/>
        <w:jc w:val="both"/>
        <w:rPr>
          <w:rFonts w:ascii="Times New Roman" w:hAnsi="Times New Roman"/>
          <w:sz w:val="24"/>
          <w:szCs w:val="24"/>
        </w:rPr>
      </w:pPr>
      <w:r w:rsidRPr="00327064">
        <w:rPr>
          <w:rFonts w:ascii="Times New Roman" w:hAnsi="Times New Roman"/>
          <w:sz w:val="24"/>
          <w:szCs w:val="24"/>
        </w:rPr>
        <w:t xml:space="preserve">В X - юношеских Балтийских играх по дзюдо среди юношеских команд 2001-2003 г.р. </w:t>
      </w:r>
      <w:proofErr w:type="spellStart"/>
      <w:r w:rsidR="003E41D8">
        <w:rPr>
          <w:rFonts w:ascii="Times New Roman" w:hAnsi="Times New Roman"/>
          <w:sz w:val="24"/>
          <w:szCs w:val="24"/>
        </w:rPr>
        <w:t>лужане</w:t>
      </w:r>
      <w:proofErr w:type="spellEnd"/>
      <w:r w:rsidR="003E41D8">
        <w:rPr>
          <w:rFonts w:ascii="Times New Roman" w:hAnsi="Times New Roman"/>
          <w:sz w:val="24"/>
          <w:szCs w:val="24"/>
        </w:rPr>
        <w:t xml:space="preserve"> заняли</w:t>
      </w:r>
      <w:r w:rsidRPr="00327064">
        <w:rPr>
          <w:rFonts w:ascii="Times New Roman" w:hAnsi="Times New Roman"/>
          <w:sz w:val="24"/>
          <w:szCs w:val="24"/>
        </w:rPr>
        <w:t xml:space="preserve"> I и II место в общем зачете и II место в командном зачёте.</w:t>
      </w:r>
    </w:p>
    <w:p w:rsidR="003124D3" w:rsidRPr="00327064" w:rsidRDefault="003124D3" w:rsidP="00327064">
      <w:pPr>
        <w:pStyle w:val="a4"/>
        <w:spacing w:after="0" w:line="240" w:lineRule="auto"/>
        <w:ind w:left="0" w:firstLine="709"/>
        <w:jc w:val="both"/>
        <w:rPr>
          <w:rFonts w:ascii="Times New Roman" w:hAnsi="Times New Roman"/>
          <w:sz w:val="24"/>
          <w:szCs w:val="24"/>
        </w:rPr>
      </w:pPr>
      <w:r w:rsidRPr="00327064">
        <w:rPr>
          <w:rFonts w:ascii="Times New Roman" w:hAnsi="Times New Roman"/>
          <w:sz w:val="24"/>
          <w:szCs w:val="24"/>
        </w:rPr>
        <w:t>В Первенств</w:t>
      </w:r>
      <w:r w:rsidR="003E41D8">
        <w:rPr>
          <w:rFonts w:ascii="Times New Roman" w:hAnsi="Times New Roman"/>
          <w:sz w:val="24"/>
          <w:szCs w:val="24"/>
        </w:rPr>
        <w:t>е</w:t>
      </w:r>
      <w:r w:rsidRPr="00327064">
        <w:rPr>
          <w:rFonts w:ascii="Times New Roman" w:hAnsi="Times New Roman"/>
          <w:sz w:val="24"/>
          <w:szCs w:val="24"/>
        </w:rPr>
        <w:t xml:space="preserve"> Северо-Западного федерального округа по дзюдо среди юношей и девушек до 18 лет</w:t>
      </w:r>
      <w:r w:rsidR="0034762F">
        <w:rPr>
          <w:rFonts w:ascii="Times New Roman" w:hAnsi="Times New Roman"/>
          <w:sz w:val="24"/>
          <w:szCs w:val="24"/>
        </w:rPr>
        <w:t xml:space="preserve"> </w:t>
      </w:r>
      <w:proofErr w:type="spellStart"/>
      <w:r w:rsidRPr="00327064">
        <w:rPr>
          <w:rFonts w:ascii="Times New Roman" w:hAnsi="Times New Roman"/>
          <w:sz w:val="24"/>
          <w:szCs w:val="24"/>
        </w:rPr>
        <w:t>лужане</w:t>
      </w:r>
      <w:proofErr w:type="spellEnd"/>
      <w:r w:rsidRPr="00327064">
        <w:rPr>
          <w:rFonts w:ascii="Times New Roman" w:hAnsi="Times New Roman"/>
          <w:sz w:val="24"/>
          <w:szCs w:val="24"/>
        </w:rPr>
        <w:t xml:space="preserve"> завоевали: I место (2</w:t>
      </w:r>
      <w:r w:rsidR="0034762F">
        <w:rPr>
          <w:rFonts w:ascii="Times New Roman" w:hAnsi="Times New Roman"/>
          <w:sz w:val="24"/>
          <w:szCs w:val="24"/>
        </w:rPr>
        <w:t xml:space="preserve"> чел.),</w:t>
      </w:r>
      <w:r w:rsidRPr="00327064">
        <w:rPr>
          <w:rFonts w:ascii="Times New Roman" w:hAnsi="Times New Roman"/>
          <w:sz w:val="24"/>
          <w:szCs w:val="24"/>
        </w:rPr>
        <w:t xml:space="preserve"> III место (2 чел.)</w:t>
      </w:r>
      <w:r w:rsidR="0034762F">
        <w:rPr>
          <w:rFonts w:ascii="Times New Roman" w:hAnsi="Times New Roman"/>
          <w:sz w:val="24"/>
          <w:szCs w:val="24"/>
        </w:rPr>
        <w:t>,</w:t>
      </w:r>
      <w:r w:rsidRPr="00327064">
        <w:rPr>
          <w:rFonts w:ascii="Times New Roman" w:hAnsi="Times New Roman"/>
          <w:sz w:val="24"/>
          <w:szCs w:val="24"/>
        </w:rPr>
        <w:t xml:space="preserve"> V место (1 чел.).</w:t>
      </w:r>
    </w:p>
    <w:p w:rsidR="003124D3" w:rsidRPr="00327064" w:rsidRDefault="003124D3" w:rsidP="00327064">
      <w:pPr>
        <w:pStyle w:val="a4"/>
        <w:spacing w:after="0" w:line="240" w:lineRule="auto"/>
        <w:ind w:left="0" w:firstLine="709"/>
        <w:jc w:val="both"/>
        <w:rPr>
          <w:rFonts w:ascii="Times New Roman" w:hAnsi="Times New Roman"/>
          <w:sz w:val="24"/>
          <w:szCs w:val="24"/>
        </w:rPr>
      </w:pPr>
      <w:r w:rsidRPr="00327064">
        <w:rPr>
          <w:rFonts w:ascii="Times New Roman" w:hAnsi="Times New Roman"/>
          <w:sz w:val="24"/>
          <w:szCs w:val="24"/>
        </w:rPr>
        <w:t>В Куб</w:t>
      </w:r>
      <w:r w:rsidR="0034762F">
        <w:rPr>
          <w:rFonts w:ascii="Times New Roman" w:hAnsi="Times New Roman"/>
          <w:sz w:val="24"/>
          <w:szCs w:val="24"/>
        </w:rPr>
        <w:t>ке</w:t>
      </w:r>
      <w:r w:rsidRPr="00327064">
        <w:rPr>
          <w:rFonts w:ascii="Times New Roman" w:hAnsi="Times New Roman"/>
          <w:sz w:val="24"/>
          <w:szCs w:val="24"/>
        </w:rPr>
        <w:t xml:space="preserve"> Губернатора Ленинградской области по дзюдо среди юношей и девушек 2002-2004 г.р. </w:t>
      </w:r>
      <w:r w:rsidR="0034762F">
        <w:rPr>
          <w:rFonts w:ascii="Times New Roman" w:hAnsi="Times New Roman"/>
          <w:sz w:val="24"/>
          <w:szCs w:val="24"/>
        </w:rPr>
        <w:t>п</w:t>
      </w:r>
      <w:r w:rsidRPr="00327064">
        <w:rPr>
          <w:rFonts w:ascii="Times New Roman" w:hAnsi="Times New Roman"/>
          <w:sz w:val="24"/>
          <w:szCs w:val="24"/>
        </w:rPr>
        <w:t>о итогам соревнований 5 спортсменов завоевали бронзовые медали</w:t>
      </w:r>
      <w:r w:rsidR="0034762F">
        <w:rPr>
          <w:rFonts w:ascii="Times New Roman" w:hAnsi="Times New Roman"/>
          <w:sz w:val="24"/>
          <w:szCs w:val="24"/>
        </w:rPr>
        <w:t>.</w:t>
      </w:r>
    </w:p>
    <w:p w:rsidR="00F05BBB" w:rsidRPr="0034762F" w:rsidRDefault="00F05BBB" w:rsidP="00805D1E">
      <w:pPr>
        <w:pStyle w:val="a4"/>
        <w:spacing w:after="0" w:line="240" w:lineRule="auto"/>
        <w:ind w:left="0" w:firstLine="709"/>
        <w:jc w:val="both"/>
        <w:rPr>
          <w:rFonts w:ascii="Times New Roman" w:hAnsi="Times New Roman"/>
          <w:sz w:val="24"/>
          <w:szCs w:val="24"/>
        </w:rPr>
      </w:pPr>
      <w:r w:rsidRPr="0034762F">
        <w:rPr>
          <w:rFonts w:ascii="Times New Roman" w:hAnsi="Times New Roman"/>
          <w:sz w:val="24"/>
          <w:szCs w:val="24"/>
        </w:rPr>
        <w:t>Значения всех индексов результативности и индексов эффективности подпрограм</w:t>
      </w:r>
      <w:r w:rsidR="0034762F" w:rsidRPr="0034762F">
        <w:rPr>
          <w:rFonts w:ascii="Times New Roman" w:hAnsi="Times New Roman"/>
          <w:sz w:val="24"/>
          <w:szCs w:val="24"/>
        </w:rPr>
        <w:t>м муниципальной программы выше 0,9</w:t>
      </w:r>
      <w:r w:rsidRPr="0034762F">
        <w:rPr>
          <w:rFonts w:ascii="Times New Roman" w:hAnsi="Times New Roman"/>
          <w:sz w:val="24"/>
          <w:szCs w:val="24"/>
        </w:rPr>
        <w:t>. В целом муниципальная программа «Развитие физической культуры и спорта в Лужском муниципальном районе в 201</w:t>
      </w:r>
      <w:r w:rsidR="0034762F" w:rsidRPr="0034762F">
        <w:rPr>
          <w:rFonts w:ascii="Times New Roman" w:hAnsi="Times New Roman"/>
          <w:sz w:val="24"/>
          <w:szCs w:val="24"/>
        </w:rPr>
        <w:t>7</w:t>
      </w:r>
      <w:r w:rsidRPr="0034762F">
        <w:rPr>
          <w:rFonts w:ascii="Times New Roman" w:hAnsi="Times New Roman"/>
          <w:sz w:val="24"/>
          <w:szCs w:val="24"/>
        </w:rPr>
        <w:t>-20</w:t>
      </w:r>
      <w:r w:rsidR="0034762F" w:rsidRPr="0034762F">
        <w:rPr>
          <w:rFonts w:ascii="Times New Roman" w:hAnsi="Times New Roman"/>
          <w:sz w:val="24"/>
          <w:szCs w:val="24"/>
        </w:rPr>
        <w:t>20</w:t>
      </w:r>
      <w:r w:rsidRPr="0034762F">
        <w:rPr>
          <w:rFonts w:ascii="Times New Roman" w:hAnsi="Times New Roman"/>
          <w:sz w:val="24"/>
          <w:szCs w:val="24"/>
        </w:rPr>
        <w:t xml:space="preserve"> годах» в 201</w:t>
      </w:r>
      <w:r w:rsidR="0034762F" w:rsidRPr="0034762F">
        <w:rPr>
          <w:rFonts w:ascii="Times New Roman" w:hAnsi="Times New Roman"/>
          <w:sz w:val="24"/>
          <w:szCs w:val="24"/>
        </w:rPr>
        <w:t>7</w:t>
      </w:r>
      <w:r w:rsidRPr="0034762F">
        <w:rPr>
          <w:rFonts w:ascii="Times New Roman" w:hAnsi="Times New Roman"/>
          <w:sz w:val="24"/>
          <w:szCs w:val="24"/>
        </w:rPr>
        <w:t xml:space="preserve"> году реализована с высоким уровнем эффективности (Индекс эффективности – </w:t>
      </w:r>
      <w:r w:rsidR="00E56182" w:rsidRPr="0034762F">
        <w:rPr>
          <w:rFonts w:ascii="Times New Roman" w:hAnsi="Times New Roman"/>
          <w:sz w:val="24"/>
          <w:szCs w:val="24"/>
        </w:rPr>
        <w:t>0,9</w:t>
      </w:r>
      <w:r w:rsidRPr="0034762F">
        <w:rPr>
          <w:rFonts w:ascii="Times New Roman" w:hAnsi="Times New Roman"/>
          <w:sz w:val="24"/>
          <w:szCs w:val="24"/>
        </w:rPr>
        <w:t>).</w:t>
      </w:r>
    </w:p>
    <w:p w:rsidR="00F05BBB" w:rsidRPr="00D32337" w:rsidRDefault="00F05BBB" w:rsidP="00805D1E">
      <w:pPr>
        <w:pStyle w:val="a9"/>
        <w:ind w:firstLine="709"/>
        <w:jc w:val="both"/>
        <w:rPr>
          <w:highlight w:val="yellow"/>
          <w:lang w:val="ru-RU"/>
        </w:rPr>
      </w:pPr>
    </w:p>
    <w:p w:rsidR="00F05BBB" w:rsidRPr="00F01DE3" w:rsidRDefault="00F05BBB" w:rsidP="00F01DE3">
      <w:pPr>
        <w:pStyle w:val="a4"/>
        <w:numPr>
          <w:ilvl w:val="0"/>
          <w:numId w:val="1"/>
        </w:numPr>
        <w:spacing w:after="0" w:line="240" w:lineRule="auto"/>
        <w:ind w:left="0" w:firstLine="0"/>
        <w:jc w:val="both"/>
        <w:rPr>
          <w:rFonts w:ascii="Times New Roman" w:hAnsi="Times New Roman"/>
          <w:b/>
          <w:sz w:val="24"/>
          <w:szCs w:val="24"/>
        </w:rPr>
      </w:pPr>
      <w:r w:rsidRPr="00F01DE3">
        <w:rPr>
          <w:rFonts w:ascii="Times New Roman" w:hAnsi="Times New Roman"/>
          <w:b/>
          <w:sz w:val="24"/>
          <w:szCs w:val="24"/>
        </w:rPr>
        <w:t>Муниципальная программа «Развитие культуры  в Лужском муниципальном районе в 201</w:t>
      </w:r>
      <w:r w:rsidR="0034762F">
        <w:rPr>
          <w:rFonts w:ascii="Times New Roman" w:hAnsi="Times New Roman"/>
          <w:b/>
          <w:sz w:val="24"/>
          <w:szCs w:val="24"/>
        </w:rPr>
        <w:t>7</w:t>
      </w:r>
      <w:r w:rsidRPr="00F01DE3">
        <w:rPr>
          <w:rFonts w:ascii="Times New Roman" w:hAnsi="Times New Roman"/>
          <w:b/>
          <w:sz w:val="24"/>
          <w:szCs w:val="24"/>
        </w:rPr>
        <w:t xml:space="preserve"> – 20</w:t>
      </w:r>
      <w:r w:rsidR="0034762F">
        <w:rPr>
          <w:rFonts w:ascii="Times New Roman" w:hAnsi="Times New Roman"/>
          <w:b/>
          <w:sz w:val="24"/>
          <w:szCs w:val="24"/>
        </w:rPr>
        <w:t>20</w:t>
      </w:r>
      <w:r w:rsidRPr="00F01DE3">
        <w:rPr>
          <w:rFonts w:ascii="Times New Roman" w:hAnsi="Times New Roman"/>
          <w:b/>
          <w:sz w:val="24"/>
          <w:szCs w:val="24"/>
        </w:rPr>
        <w:t xml:space="preserve"> годах»</w:t>
      </w:r>
    </w:p>
    <w:p w:rsidR="00DD2049" w:rsidRPr="0034762F" w:rsidRDefault="00DD2049" w:rsidP="0034762F">
      <w:pPr>
        <w:pStyle w:val="a4"/>
        <w:spacing w:after="0" w:line="240" w:lineRule="auto"/>
        <w:ind w:left="0" w:firstLine="709"/>
        <w:jc w:val="both"/>
        <w:rPr>
          <w:rFonts w:ascii="Times New Roman" w:hAnsi="Times New Roman"/>
          <w:sz w:val="24"/>
          <w:szCs w:val="24"/>
        </w:rPr>
      </w:pPr>
      <w:r w:rsidRPr="0034762F">
        <w:rPr>
          <w:rFonts w:ascii="Times New Roman" w:hAnsi="Times New Roman"/>
          <w:sz w:val="24"/>
          <w:szCs w:val="24"/>
        </w:rPr>
        <w:t>Муниципальная программа «Развитие культуры в Лужском муниципальном районе в 2</w:t>
      </w:r>
      <w:r w:rsidR="0034762F">
        <w:rPr>
          <w:rFonts w:ascii="Times New Roman" w:hAnsi="Times New Roman"/>
          <w:sz w:val="24"/>
          <w:szCs w:val="24"/>
        </w:rPr>
        <w:t>017-</w:t>
      </w:r>
      <w:r w:rsidRPr="0034762F">
        <w:rPr>
          <w:rFonts w:ascii="Times New Roman" w:hAnsi="Times New Roman"/>
          <w:sz w:val="24"/>
          <w:szCs w:val="24"/>
        </w:rPr>
        <w:t xml:space="preserve">2020 годах» утверждена постановлением администрации Л уже </w:t>
      </w:r>
      <w:proofErr w:type="gramStart"/>
      <w:r w:rsidRPr="0034762F">
        <w:rPr>
          <w:rFonts w:ascii="Times New Roman" w:hAnsi="Times New Roman"/>
          <w:sz w:val="24"/>
          <w:szCs w:val="24"/>
        </w:rPr>
        <w:t>ко</w:t>
      </w:r>
      <w:proofErr w:type="gramEnd"/>
      <w:r w:rsidRPr="0034762F">
        <w:rPr>
          <w:rFonts w:ascii="Times New Roman" w:hAnsi="Times New Roman"/>
          <w:sz w:val="24"/>
          <w:szCs w:val="24"/>
        </w:rPr>
        <w:t xml:space="preserve"> го муниципального район.: 09.01.2017 года №</w:t>
      </w:r>
      <w:r w:rsidR="0034762F">
        <w:rPr>
          <w:rFonts w:ascii="Times New Roman" w:hAnsi="Times New Roman"/>
          <w:sz w:val="24"/>
          <w:szCs w:val="24"/>
        </w:rPr>
        <w:t xml:space="preserve"> </w:t>
      </w:r>
      <w:r w:rsidRPr="0034762F">
        <w:rPr>
          <w:rFonts w:ascii="Times New Roman" w:hAnsi="Times New Roman"/>
          <w:sz w:val="24"/>
          <w:szCs w:val="24"/>
        </w:rPr>
        <w:t>4.</w:t>
      </w:r>
    </w:p>
    <w:p w:rsidR="00DD2049" w:rsidRPr="0034762F" w:rsidRDefault="00DD2049" w:rsidP="0034762F">
      <w:pPr>
        <w:pStyle w:val="a4"/>
        <w:spacing w:after="0" w:line="240" w:lineRule="auto"/>
        <w:ind w:left="0" w:firstLine="709"/>
        <w:jc w:val="both"/>
        <w:rPr>
          <w:rFonts w:ascii="Times New Roman" w:hAnsi="Times New Roman"/>
          <w:sz w:val="24"/>
          <w:szCs w:val="24"/>
        </w:rPr>
      </w:pPr>
      <w:r w:rsidRPr="0034762F">
        <w:rPr>
          <w:rFonts w:ascii="Times New Roman" w:hAnsi="Times New Roman"/>
          <w:sz w:val="24"/>
          <w:szCs w:val="24"/>
        </w:rPr>
        <w:t>На 20</w:t>
      </w:r>
      <w:r w:rsidR="0034762F">
        <w:rPr>
          <w:rFonts w:ascii="Times New Roman" w:hAnsi="Times New Roman"/>
          <w:sz w:val="24"/>
          <w:szCs w:val="24"/>
        </w:rPr>
        <w:t>1</w:t>
      </w:r>
      <w:r w:rsidRPr="0034762F">
        <w:rPr>
          <w:rFonts w:ascii="Times New Roman" w:hAnsi="Times New Roman"/>
          <w:sz w:val="24"/>
          <w:szCs w:val="24"/>
        </w:rPr>
        <w:t>7 год муниципальной программой запланировано финансирование в размере</w:t>
      </w:r>
      <w:r w:rsidR="0034762F">
        <w:rPr>
          <w:rFonts w:ascii="Times New Roman" w:hAnsi="Times New Roman"/>
          <w:sz w:val="24"/>
          <w:szCs w:val="24"/>
        </w:rPr>
        <w:t xml:space="preserve"> 10066,6</w:t>
      </w:r>
      <w:r w:rsidRPr="0034762F">
        <w:rPr>
          <w:rFonts w:ascii="Times New Roman" w:hAnsi="Times New Roman"/>
          <w:sz w:val="24"/>
          <w:szCs w:val="24"/>
        </w:rPr>
        <w:t xml:space="preserve"> </w:t>
      </w:r>
      <w:r w:rsidR="0034762F">
        <w:rPr>
          <w:rFonts w:ascii="Times New Roman" w:hAnsi="Times New Roman"/>
          <w:sz w:val="24"/>
          <w:szCs w:val="24"/>
        </w:rPr>
        <w:t>т</w:t>
      </w:r>
      <w:r w:rsidRPr="0034762F">
        <w:rPr>
          <w:rFonts w:ascii="Times New Roman" w:hAnsi="Times New Roman"/>
          <w:sz w:val="24"/>
          <w:szCs w:val="24"/>
        </w:rPr>
        <w:t>ыс</w:t>
      </w:r>
      <w:proofErr w:type="gramStart"/>
      <w:r w:rsidRPr="0034762F">
        <w:rPr>
          <w:rFonts w:ascii="Times New Roman" w:hAnsi="Times New Roman"/>
          <w:sz w:val="24"/>
          <w:szCs w:val="24"/>
        </w:rPr>
        <w:t>.р</w:t>
      </w:r>
      <w:proofErr w:type="gramEnd"/>
      <w:r w:rsidRPr="0034762F">
        <w:rPr>
          <w:rFonts w:ascii="Times New Roman" w:hAnsi="Times New Roman"/>
          <w:sz w:val="24"/>
          <w:szCs w:val="24"/>
        </w:rPr>
        <w:t xml:space="preserve">уб. </w:t>
      </w:r>
      <w:r w:rsidR="0034762F">
        <w:rPr>
          <w:rFonts w:ascii="Times New Roman" w:hAnsi="Times New Roman"/>
          <w:sz w:val="24"/>
          <w:szCs w:val="24"/>
        </w:rPr>
        <w:t>(в том числе средства ОБ – 3847,7 тыс. руб.).</w:t>
      </w:r>
      <w:r w:rsidRPr="0034762F">
        <w:rPr>
          <w:rFonts w:ascii="Times New Roman" w:hAnsi="Times New Roman"/>
          <w:sz w:val="24"/>
          <w:szCs w:val="24"/>
        </w:rPr>
        <w:t xml:space="preserve"> </w:t>
      </w:r>
      <w:proofErr w:type="gramStart"/>
      <w:r w:rsidR="0034762F">
        <w:rPr>
          <w:rFonts w:ascii="Times New Roman" w:hAnsi="Times New Roman"/>
          <w:sz w:val="24"/>
          <w:szCs w:val="24"/>
        </w:rPr>
        <w:t>А</w:t>
      </w:r>
      <w:r w:rsidRPr="0034762F">
        <w:rPr>
          <w:rFonts w:ascii="Times New Roman" w:hAnsi="Times New Roman"/>
          <w:sz w:val="24"/>
          <w:szCs w:val="24"/>
        </w:rPr>
        <w:t>ссигнования</w:t>
      </w:r>
      <w:proofErr w:type="gramEnd"/>
      <w:r w:rsidRPr="0034762F">
        <w:rPr>
          <w:rFonts w:ascii="Times New Roman" w:hAnsi="Times New Roman"/>
          <w:sz w:val="24"/>
          <w:szCs w:val="24"/>
        </w:rPr>
        <w:t xml:space="preserve"> предусмотренные </w:t>
      </w:r>
      <w:r w:rsidR="0034762F">
        <w:rPr>
          <w:rFonts w:ascii="Times New Roman" w:hAnsi="Times New Roman"/>
          <w:sz w:val="24"/>
          <w:szCs w:val="24"/>
        </w:rPr>
        <w:t>на 2017 год составили 10883,4</w:t>
      </w:r>
      <w:r w:rsidRPr="0034762F">
        <w:rPr>
          <w:rFonts w:ascii="Times New Roman" w:hAnsi="Times New Roman"/>
          <w:sz w:val="24"/>
          <w:szCs w:val="24"/>
        </w:rPr>
        <w:t xml:space="preserve"> тыс</w:t>
      </w:r>
      <w:r w:rsidR="0034762F">
        <w:rPr>
          <w:rFonts w:ascii="Times New Roman" w:hAnsi="Times New Roman"/>
          <w:sz w:val="24"/>
          <w:szCs w:val="24"/>
        </w:rPr>
        <w:t xml:space="preserve">. руб. (в том числе средства ФБ – 20,9 </w:t>
      </w:r>
      <w:r w:rsidRPr="0034762F">
        <w:rPr>
          <w:rFonts w:ascii="Times New Roman" w:hAnsi="Times New Roman"/>
          <w:sz w:val="24"/>
          <w:szCs w:val="24"/>
        </w:rPr>
        <w:t>тыс. руб., средства ОБ</w:t>
      </w:r>
      <w:r w:rsidR="0034762F">
        <w:rPr>
          <w:rFonts w:ascii="Times New Roman" w:hAnsi="Times New Roman"/>
          <w:sz w:val="24"/>
          <w:szCs w:val="24"/>
        </w:rPr>
        <w:t xml:space="preserve"> – 414,8</w:t>
      </w:r>
      <w:r w:rsidRPr="0034762F">
        <w:rPr>
          <w:rFonts w:ascii="Times New Roman" w:hAnsi="Times New Roman"/>
          <w:sz w:val="24"/>
          <w:szCs w:val="24"/>
        </w:rPr>
        <w:t xml:space="preserve"> тыс. руб.,</w:t>
      </w:r>
      <w:r w:rsidR="0034762F">
        <w:rPr>
          <w:rFonts w:ascii="Times New Roman" w:hAnsi="Times New Roman"/>
          <w:sz w:val="24"/>
          <w:szCs w:val="24"/>
        </w:rPr>
        <w:t xml:space="preserve"> </w:t>
      </w:r>
      <w:r w:rsidRPr="0034762F">
        <w:rPr>
          <w:rFonts w:ascii="Times New Roman" w:hAnsi="Times New Roman"/>
          <w:sz w:val="24"/>
          <w:szCs w:val="24"/>
        </w:rPr>
        <w:t xml:space="preserve">средства МБ </w:t>
      </w:r>
      <w:r w:rsidR="0034762F">
        <w:rPr>
          <w:rFonts w:ascii="Times New Roman" w:hAnsi="Times New Roman"/>
          <w:sz w:val="24"/>
          <w:szCs w:val="24"/>
        </w:rPr>
        <w:t>–</w:t>
      </w:r>
      <w:r w:rsidRPr="0034762F">
        <w:rPr>
          <w:rFonts w:ascii="Times New Roman" w:hAnsi="Times New Roman"/>
          <w:sz w:val="24"/>
          <w:szCs w:val="24"/>
        </w:rPr>
        <w:t xml:space="preserve"> </w:t>
      </w:r>
      <w:r w:rsidR="0034762F">
        <w:rPr>
          <w:rFonts w:ascii="Times New Roman" w:hAnsi="Times New Roman"/>
          <w:sz w:val="24"/>
          <w:szCs w:val="24"/>
        </w:rPr>
        <w:t>6747,7</w:t>
      </w:r>
      <w:r w:rsidRPr="0034762F">
        <w:rPr>
          <w:rFonts w:ascii="Times New Roman" w:hAnsi="Times New Roman"/>
          <w:sz w:val="24"/>
          <w:szCs w:val="24"/>
        </w:rPr>
        <w:t xml:space="preserve"> тыс. руб.). </w:t>
      </w:r>
      <w:r w:rsidR="0034762F">
        <w:rPr>
          <w:rFonts w:ascii="Times New Roman" w:hAnsi="Times New Roman"/>
          <w:sz w:val="24"/>
          <w:szCs w:val="24"/>
        </w:rPr>
        <w:t>В 2017 году</w:t>
      </w:r>
      <w:r w:rsidRPr="0034762F">
        <w:rPr>
          <w:rFonts w:ascii="Times New Roman" w:hAnsi="Times New Roman"/>
          <w:sz w:val="24"/>
          <w:szCs w:val="24"/>
        </w:rPr>
        <w:t xml:space="preserve"> расходы составили </w:t>
      </w:r>
      <w:r w:rsidR="0034762F">
        <w:rPr>
          <w:rFonts w:ascii="Times New Roman" w:hAnsi="Times New Roman"/>
          <w:sz w:val="24"/>
          <w:szCs w:val="24"/>
        </w:rPr>
        <w:t>10586,3</w:t>
      </w:r>
      <w:r w:rsidRPr="0034762F">
        <w:rPr>
          <w:rFonts w:ascii="Times New Roman" w:hAnsi="Times New Roman"/>
          <w:sz w:val="24"/>
          <w:szCs w:val="24"/>
        </w:rPr>
        <w:t xml:space="preserve"> тыс</w:t>
      </w:r>
      <w:proofErr w:type="gramStart"/>
      <w:r w:rsidRPr="0034762F">
        <w:rPr>
          <w:rFonts w:ascii="Times New Roman" w:hAnsi="Times New Roman"/>
          <w:sz w:val="24"/>
          <w:szCs w:val="24"/>
        </w:rPr>
        <w:t>.р</w:t>
      </w:r>
      <w:proofErr w:type="gramEnd"/>
      <w:r w:rsidRPr="0034762F">
        <w:rPr>
          <w:rFonts w:ascii="Times New Roman" w:hAnsi="Times New Roman"/>
          <w:sz w:val="24"/>
          <w:szCs w:val="24"/>
        </w:rPr>
        <w:t>уб. Расходы на реализацию м</w:t>
      </w:r>
      <w:r w:rsidR="0034762F">
        <w:rPr>
          <w:rFonts w:ascii="Times New Roman" w:hAnsi="Times New Roman"/>
          <w:sz w:val="24"/>
          <w:szCs w:val="24"/>
        </w:rPr>
        <w:t>ероприятий программы составили 97,3</w:t>
      </w:r>
      <w:r w:rsidRPr="0034762F">
        <w:rPr>
          <w:rFonts w:ascii="Times New Roman" w:hAnsi="Times New Roman"/>
          <w:sz w:val="24"/>
          <w:szCs w:val="24"/>
        </w:rPr>
        <w:t>% от ассигнований.</w:t>
      </w:r>
    </w:p>
    <w:p w:rsidR="00DD2049" w:rsidRPr="0034762F" w:rsidRDefault="00DD2049" w:rsidP="0034762F">
      <w:pPr>
        <w:pStyle w:val="a4"/>
        <w:spacing w:after="0" w:line="240" w:lineRule="auto"/>
        <w:ind w:left="0" w:firstLine="709"/>
        <w:jc w:val="both"/>
        <w:rPr>
          <w:rFonts w:ascii="Times New Roman" w:hAnsi="Times New Roman"/>
          <w:sz w:val="24"/>
          <w:szCs w:val="24"/>
        </w:rPr>
      </w:pPr>
      <w:proofErr w:type="gramStart"/>
      <w:r w:rsidRPr="0034762F">
        <w:rPr>
          <w:rFonts w:ascii="Times New Roman" w:hAnsi="Times New Roman"/>
          <w:sz w:val="24"/>
          <w:szCs w:val="24"/>
        </w:rPr>
        <w:t xml:space="preserve">В 2017 году отдел молодежной политики, спорта и культуры </w:t>
      </w:r>
      <w:r w:rsidR="0034762F">
        <w:rPr>
          <w:rFonts w:ascii="Times New Roman" w:hAnsi="Times New Roman"/>
          <w:sz w:val="24"/>
          <w:szCs w:val="24"/>
        </w:rPr>
        <w:t xml:space="preserve">администрации ЛМР </w:t>
      </w:r>
      <w:r w:rsidRPr="0034762F">
        <w:rPr>
          <w:rFonts w:ascii="Times New Roman" w:hAnsi="Times New Roman"/>
          <w:sz w:val="24"/>
          <w:szCs w:val="24"/>
        </w:rPr>
        <w:t>курировал деятельность Домов культуры, клубов, библиотек, муниципальных образовательных учреждений дополнительного образования Лужского муниципального района, планировал и проводил районные мероприятия: праздники, фестивали, принимал активное участие в подготовке и проведении областных и региональных мероприятий, которые проходили на базе учреждений культуры Лужского района.</w:t>
      </w:r>
      <w:proofErr w:type="gramEnd"/>
    </w:p>
    <w:p w:rsidR="00DD2049" w:rsidRPr="0034762F" w:rsidRDefault="00DD2049" w:rsidP="0034762F">
      <w:pPr>
        <w:pStyle w:val="a4"/>
        <w:spacing w:after="0" w:line="240" w:lineRule="auto"/>
        <w:ind w:left="0" w:firstLine="709"/>
        <w:jc w:val="both"/>
        <w:rPr>
          <w:rFonts w:ascii="Times New Roman" w:hAnsi="Times New Roman"/>
          <w:sz w:val="24"/>
          <w:szCs w:val="24"/>
        </w:rPr>
      </w:pPr>
      <w:r w:rsidRPr="0034762F">
        <w:rPr>
          <w:rFonts w:ascii="Times New Roman" w:hAnsi="Times New Roman"/>
          <w:sz w:val="24"/>
          <w:szCs w:val="24"/>
        </w:rPr>
        <w:t>Сеть учреждений культуры представлена 18 муниципальными юридическими лицами, в состав которых вошли: Киноцентр «Смена», 17 Домов культуры, 7 сельских клубов</w:t>
      </w:r>
      <w:r w:rsidR="0034762F">
        <w:rPr>
          <w:rFonts w:ascii="Times New Roman" w:hAnsi="Times New Roman"/>
          <w:sz w:val="24"/>
          <w:szCs w:val="24"/>
        </w:rPr>
        <w:t>,</w:t>
      </w:r>
      <w:r w:rsidRPr="0034762F">
        <w:rPr>
          <w:rFonts w:ascii="Times New Roman" w:hAnsi="Times New Roman"/>
          <w:sz w:val="24"/>
          <w:szCs w:val="24"/>
        </w:rPr>
        <w:t xml:space="preserve"> 33 библиотеки (</w:t>
      </w:r>
      <w:r w:rsidR="0034762F">
        <w:rPr>
          <w:rFonts w:ascii="Times New Roman" w:hAnsi="Times New Roman"/>
          <w:sz w:val="24"/>
          <w:szCs w:val="24"/>
        </w:rPr>
        <w:t>в</w:t>
      </w:r>
      <w:r w:rsidRPr="0034762F">
        <w:rPr>
          <w:rFonts w:ascii="Times New Roman" w:hAnsi="Times New Roman"/>
          <w:sz w:val="24"/>
          <w:szCs w:val="24"/>
        </w:rPr>
        <w:t>сего 58 учреждений).</w:t>
      </w:r>
    </w:p>
    <w:p w:rsidR="00DD2049" w:rsidRPr="0034762F" w:rsidRDefault="0034762F" w:rsidP="0034762F">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По</w:t>
      </w:r>
      <w:r w:rsidR="00DD2049" w:rsidRPr="0034762F">
        <w:rPr>
          <w:rFonts w:ascii="Times New Roman" w:hAnsi="Times New Roman"/>
          <w:sz w:val="24"/>
          <w:szCs w:val="24"/>
        </w:rPr>
        <w:t xml:space="preserve"> </w:t>
      </w:r>
      <w:r>
        <w:rPr>
          <w:rFonts w:ascii="Times New Roman" w:hAnsi="Times New Roman"/>
          <w:sz w:val="24"/>
          <w:szCs w:val="24"/>
        </w:rPr>
        <w:t xml:space="preserve">государственной </w:t>
      </w:r>
      <w:r w:rsidR="00DD2049" w:rsidRPr="0034762F">
        <w:rPr>
          <w:rFonts w:ascii="Times New Roman" w:hAnsi="Times New Roman"/>
          <w:sz w:val="24"/>
          <w:szCs w:val="24"/>
        </w:rPr>
        <w:t xml:space="preserve">программе «Развитие культуры в Ленинградской области», согласно подпрограмме «Обеспечение условий реализации </w:t>
      </w:r>
      <w:r w:rsidRPr="0034762F">
        <w:rPr>
          <w:rFonts w:ascii="Times New Roman" w:hAnsi="Times New Roman"/>
          <w:sz w:val="24"/>
          <w:szCs w:val="24"/>
        </w:rPr>
        <w:t>государ</w:t>
      </w:r>
      <w:r>
        <w:rPr>
          <w:rFonts w:ascii="Times New Roman" w:hAnsi="Times New Roman"/>
          <w:sz w:val="24"/>
          <w:szCs w:val="24"/>
        </w:rPr>
        <w:t>ст</w:t>
      </w:r>
      <w:r w:rsidRPr="0034762F">
        <w:rPr>
          <w:rFonts w:ascii="Times New Roman" w:hAnsi="Times New Roman"/>
          <w:sz w:val="24"/>
          <w:szCs w:val="24"/>
        </w:rPr>
        <w:t>венной</w:t>
      </w:r>
      <w:r w:rsidR="00DD2049" w:rsidRPr="0034762F">
        <w:rPr>
          <w:rFonts w:ascii="Times New Roman" w:hAnsi="Times New Roman"/>
          <w:sz w:val="24"/>
          <w:szCs w:val="24"/>
        </w:rPr>
        <w:t xml:space="preserve"> программы» в 2017 году было выделено и освоено:</w:t>
      </w:r>
    </w:p>
    <w:p w:rsidR="00DD2049" w:rsidRPr="0034762F" w:rsidRDefault="0021776F" w:rsidP="0034762F">
      <w:pPr>
        <w:pStyle w:val="a4"/>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t xml:space="preserve">- </w:t>
      </w:r>
      <w:r w:rsidR="00DD2049" w:rsidRPr="0034762F">
        <w:rPr>
          <w:rFonts w:ascii="Times New Roman" w:hAnsi="Times New Roman"/>
          <w:sz w:val="24"/>
          <w:szCs w:val="24"/>
        </w:rPr>
        <w:t xml:space="preserve">на комплектование книжных фондов муниципальных библиотек Лужского района, выделено </w:t>
      </w:r>
      <w:r w:rsidR="00D97AE6">
        <w:rPr>
          <w:rFonts w:ascii="Times New Roman" w:hAnsi="Times New Roman"/>
          <w:sz w:val="24"/>
          <w:szCs w:val="24"/>
        </w:rPr>
        <w:t>436</w:t>
      </w:r>
      <w:r w:rsidR="00DD2049" w:rsidRPr="0034762F">
        <w:rPr>
          <w:rFonts w:ascii="Times New Roman" w:hAnsi="Times New Roman"/>
          <w:sz w:val="24"/>
          <w:szCs w:val="24"/>
        </w:rPr>
        <w:t xml:space="preserve"> тыс. руб.</w:t>
      </w:r>
      <w:r>
        <w:rPr>
          <w:rFonts w:ascii="Times New Roman" w:hAnsi="Times New Roman"/>
          <w:sz w:val="24"/>
          <w:szCs w:val="24"/>
        </w:rPr>
        <w:t xml:space="preserve"> </w:t>
      </w:r>
      <w:r w:rsidR="00D97AE6">
        <w:rPr>
          <w:rFonts w:ascii="Times New Roman" w:hAnsi="Times New Roman"/>
          <w:sz w:val="24"/>
          <w:szCs w:val="24"/>
        </w:rPr>
        <w:t>(</w:t>
      </w:r>
      <w:r>
        <w:rPr>
          <w:rFonts w:ascii="Times New Roman" w:hAnsi="Times New Roman"/>
          <w:sz w:val="24"/>
          <w:szCs w:val="24"/>
        </w:rPr>
        <w:t>в т.ч. ФБ -  20,9</w:t>
      </w:r>
      <w:r w:rsidR="00DD2049" w:rsidRPr="0034762F">
        <w:rPr>
          <w:rFonts w:ascii="Times New Roman" w:hAnsi="Times New Roman"/>
          <w:sz w:val="24"/>
          <w:szCs w:val="24"/>
        </w:rPr>
        <w:t xml:space="preserve">тыс. руб.; </w:t>
      </w:r>
      <w:r>
        <w:rPr>
          <w:rFonts w:ascii="Times New Roman" w:hAnsi="Times New Roman"/>
          <w:sz w:val="24"/>
          <w:szCs w:val="24"/>
        </w:rPr>
        <w:t xml:space="preserve">ОБ - </w:t>
      </w:r>
      <w:r w:rsidR="00DD2049" w:rsidRPr="0034762F">
        <w:rPr>
          <w:rFonts w:ascii="Times New Roman" w:hAnsi="Times New Roman"/>
          <w:sz w:val="24"/>
          <w:szCs w:val="24"/>
        </w:rPr>
        <w:t xml:space="preserve"> </w:t>
      </w:r>
      <w:r w:rsidR="00D97AE6">
        <w:rPr>
          <w:rFonts w:ascii="Times New Roman" w:hAnsi="Times New Roman"/>
          <w:sz w:val="24"/>
          <w:szCs w:val="24"/>
        </w:rPr>
        <w:t xml:space="preserve">186,1 </w:t>
      </w:r>
      <w:r w:rsidR="00DD2049" w:rsidRPr="0034762F">
        <w:rPr>
          <w:rFonts w:ascii="Times New Roman" w:hAnsi="Times New Roman"/>
          <w:sz w:val="24"/>
          <w:szCs w:val="24"/>
        </w:rPr>
        <w:t>тыс. руб.</w:t>
      </w:r>
      <w:r w:rsidR="00D97AE6">
        <w:rPr>
          <w:rFonts w:ascii="Times New Roman" w:hAnsi="Times New Roman"/>
          <w:sz w:val="24"/>
          <w:szCs w:val="24"/>
        </w:rPr>
        <w:t>,</w:t>
      </w:r>
      <w:r w:rsidR="00DD2049" w:rsidRPr="0034762F">
        <w:rPr>
          <w:rFonts w:ascii="Times New Roman" w:hAnsi="Times New Roman"/>
          <w:sz w:val="24"/>
          <w:szCs w:val="24"/>
        </w:rPr>
        <w:t xml:space="preserve"> </w:t>
      </w:r>
      <w:r w:rsidR="00D97AE6">
        <w:rPr>
          <w:rFonts w:ascii="Times New Roman" w:hAnsi="Times New Roman"/>
          <w:sz w:val="24"/>
          <w:szCs w:val="24"/>
        </w:rPr>
        <w:t xml:space="preserve">МБ - </w:t>
      </w:r>
      <w:r w:rsidR="00DD2049" w:rsidRPr="0034762F">
        <w:rPr>
          <w:rFonts w:ascii="Times New Roman" w:hAnsi="Times New Roman"/>
          <w:sz w:val="24"/>
          <w:szCs w:val="24"/>
        </w:rPr>
        <w:t>229,0 тыс. руб.</w:t>
      </w:r>
      <w:proofErr w:type="gramEnd"/>
    </w:p>
    <w:p w:rsidR="00DD2049" w:rsidRPr="0034762F" w:rsidRDefault="0021776F" w:rsidP="0034762F">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DD2049" w:rsidRPr="0034762F">
        <w:rPr>
          <w:rFonts w:ascii="Times New Roman" w:hAnsi="Times New Roman"/>
          <w:sz w:val="24"/>
          <w:szCs w:val="24"/>
        </w:rPr>
        <w:t xml:space="preserve">на мероприятия по организации библиотечного обслуживания населения, созданию условий для организации досуга, развития местного традиционного народного </w:t>
      </w:r>
      <w:proofErr w:type="gramStart"/>
      <w:r w:rsidR="00DD2049" w:rsidRPr="0034762F">
        <w:rPr>
          <w:rFonts w:ascii="Times New Roman" w:hAnsi="Times New Roman"/>
          <w:sz w:val="24"/>
          <w:szCs w:val="24"/>
        </w:rPr>
        <w:t>художественною</w:t>
      </w:r>
      <w:proofErr w:type="gramEnd"/>
      <w:r w:rsidR="00DD2049" w:rsidRPr="0034762F">
        <w:rPr>
          <w:rFonts w:ascii="Times New Roman" w:hAnsi="Times New Roman"/>
          <w:sz w:val="24"/>
          <w:szCs w:val="24"/>
        </w:rPr>
        <w:t xml:space="preserve"> творчества, сохранения, возрождения и развития народных художественных промыслов и</w:t>
      </w:r>
      <w:r w:rsidR="0004532A">
        <w:rPr>
          <w:rFonts w:ascii="Times New Roman" w:hAnsi="Times New Roman"/>
          <w:sz w:val="24"/>
          <w:szCs w:val="24"/>
        </w:rPr>
        <w:t>з</w:t>
      </w:r>
      <w:r w:rsidR="00DD2049" w:rsidRPr="0034762F">
        <w:rPr>
          <w:rFonts w:ascii="Times New Roman" w:hAnsi="Times New Roman"/>
          <w:sz w:val="24"/>
          <w:szCs w:val="24"/>
        </w:rPr>
        <w:t xml:space="preserve"> областного бюджета - 333,7 тыс. руб.</w:t>
      </w:r>
    </w:p>
    <w:p w:rsidR="00DD2049" w:rsidRPr="0034762F" w:rsidRDefault="0004532A" w:rsidP="0034762F">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 </w:t>
      </w:r>
      <w:r w:rsidR="00DD2049" w:rsidRPr="0034762F">
        <w:rPr>
          <w:rFonts w:ascii="Times New Roman" w:hAnsi="Times New Roman"/>
          <w:sz w:val="24"/>
          <w:szCs w:val="24"/>
        </w:rPr>
        <w:t>на оцифровку</w:t>
      </w:r>
      <w:r>
        <w:rPr>
          <w:rFonts w:ascii="Times New Roman" w:hAnsi="Times New Roman"/>
          <w:sz w:val="24"/>
          <w:szCs w:val="24"/>
        </w:rPr>
        <w:t xml:space="preserve"> изданий</w:t>
      </w:r>
      <w:r w:rsidR="00DD2049" w:rsidRPr="0034762F">
        <w:rPr>
          <w:rFonts w:ascii="Times New Roman" w:hAnsi="Times New Roman"/>
          <w:sz w:val="24"/>
          <w:szCs w:val="24"/>
        </w:rPr>
        <w:t xml:space="preserve"> газет</w:t>
      </w:r>
      <w:r>
        <w:rPr>
          <w:rFonts w:ascii="Times New Roman" w:hAnsi="Times New Roman"/>
          <w:sz w:val="24"/>
          <w:szCs w:val="24"/>
        </w:rPr>
        <w:t>ы</w:t>
      </w:r>
      <w:r w:rsidR="00DD2049" w:rsidRPr="0034762F">
        <w:rPr>
          <w:rFonts w:ascii="Times New Roman" w:hAnsi="Times New Roman"/>
          <w:sz w:val="24"/>
          <w:szCs w:val="24"/>
        </w:rPr>
        <w:t xml:space="preserve"> </w:t>
      </w:r>
      <w:r>
        <w:rPr>
          <w:rFonts w:ascii="Times New Roman" w:hAnsi="Times New Roman"/>
          <w:sz w:val="24"/>
          <w:szCs w:val="24"/>
        </w:rPr>
        <w:t>«</w:t>
      </w:r>
      <w:proofErr w:type="spellStart"/>
      <w:proofErr w:type="gramStart"/>
      <w:r w:rsidR="00DD2049" w:rsidRPr="0034762F">
        <w:rPr>
          <w:rFonts w:ascii="Times New Roman" w:hAnsi="Times New Roman"/>
          <w:sz w:val="24"/>
          <w:szCs w:val="24"/>
        </w:rPr>
        <w:t>Лужская</w:t>
      </w:r>
      <w:proofErr w:type="spellEnd"/>
      <w:proofErr w:type="gramEnd"/>
      <w:r w:rsidR="00DD2049" w:rsidRPr="0034762F">
        <w:rPr>
          <w:rFonts w:ascii="Times New Roman" w:hAnsi="Times New Roman"/>
          <w:sz w:val="24"/>
          <w:szCs w:val="24"/>
        </w:rPr>
        <w:t xml:space="preserve"> правда» </w:t>
      </w:r>
      <w:r>
        <w:rPr>
          <w:rFonts w:ascii="Times New Roman" w:hAnsi="Times New Roman"/>
          <w:sz w:val="24"/>
          <w:szCs w:val="24"/>
        </w:rPr>
        <w:t xml:space="preserve">выделены средства </w:t>
      </w:r>
      <w:r w:rsidR="00DD2049" w:rsidRPr="0034762F">
        <w:rPr>
          <w:rFonts w:ascii="Times New Roman" w:hAnsi="Times New Roman"/>
          <w:sz w:val="24"/>
          <w:szCs w:val="24"/>
        </w:rPr>
        <w:t>областного бюджета - 372 тыс</w:t>
      </w:r>
      <w:r>
        <w:rPr>
          <w:rFonts w:ascii="Times New Roman" w:hAnsi="Times New Roman"/>
          <w:sz w:val="24"/>
          <w:szCs w:val="24"/>
        </w:rPr>
        <w:t>.</w:t>
      </w:r>
      <w:r w:rsidR="00DD2049" w:rsidRPr="0034762F">
        <w:rPr>
          <w:rFonts w:ascii="Times New Roman" w:hAnsi="Times New Roman"/>
          <w:sz w:val="24"/>
          <w:szCs w:val="24"/>
        </w:rPr>
        <w:t xml:space="preserve"> руб.</w:t>
      </w:r>
    </w:p>
    <w:p w:rsidR="00DD2049" w:rsidRPr="0034762F" w:rsidRDefault="00DD2049" w:rsidP="0034762F">
      <w:pPr>
        <w:pStyle w:val="a4"/>
        <w:spacing w:after="0" w:line="240" w:lineRule="auto"/>
        <w:ind w:left="0" w:firstLine="709"/>
        <w:jc w:val="both"/>
        <w:rPr>
          <w:rFonts w:ascii="Times New Roman" w:hAnsi="Times New Roman"/>
          <w:sz w:val="24"/>
          <w:szCs w:val="24"/>
        </w:rPr>
      </w:pPr>
      <w:r w:rsidRPr="0034762F">
        <w:rPr>
          <w:rFonts w:ascii="Times New Roman" w:hAnsi="Times New Roman"/>
          <w:sz w:val="24"/>
          <w:szCs w:val="24"/>
        </w:rPr>
        <w:t xml:space="preserve">На проведение районных мероприятий, фестивалей и праздников из местного бюджета Лужского муниципального района в 2017 году израсходовано </w:t>
      </w:r>
      <w:r w:rsidR="0004532A">
        <w:rPr>
          <w:rFonts w:ascii="Times New Roman" w:hAnsi="Times New Roman"/>
          <w:sz w:val="24"/>
          <w:szCs w:val="24"/>
        </w:rPr>
        <w:t>4472,4</w:t>
      </w:r>
      <w:r w:rsidRPr="0034762F">
        <w:rPr>
          <w:rFonts w:ascii="Times New Roman" w:hAnsi="Times New Roman"/>
          <w:sz w:val="24"/>
          <w:szCs w:val="24"/>
        </w:rPr>
        <w:t xml:space="preserve"> тыс. руб.</w:t>
      </w:r>
      <w:r w:rsidR="0004532A">
        <w:rPr>
          <w:rFonts w:ascii="Times New Roman" w:hAnsi="Times New Roman"/>
          <w:sz w:val="24"/>
          <w:szCs w:val="24"/>
        </w:rPr>
        <w:t xml:space="preserve"> </w:t>
      </w:r>
      <w:proofErr w:type="gramStart"/>
      <w:r w:rsidR="0004532A">
        <w:rPr>
          <w:rFonts w:ascii="Times New Roman" w:hAnsi="Times New Roman"/>
          <w:sz w:val="24"/>
          <w:szCs w:val="24"/>
        </w:rPr>
        <w:t xml:space="preserve">( </w:t>
      </w:r>
      <w:proofErr w:type="gramEnd"/>
      <w:r w:rsidR="0004532A">
        <w:rPr>
          <w:rFonts w:ascii="Times New Roman" w:hAnsi="Times New Roman"/>
          <w:sz w:val="24"/>
          <w:szCs w:val="24"/>
        </w:rPr>
        <w:t>в том числе средства ОБ – 2942,7 тыс. руб.).</w:t>
      </w:r>
    </w:p>
    <w:p w:rsidR="00DD2049" w:rsidRPr="0034762F" w:rsidRDefault="00DD2049" w:rsidP="0034762F">
      <w:pPr>
        <w:pStyle w:val="a4"/>
        <w:spacing w:after="0" w:line="240" w:lineRule="auto"/>
        <w:ind w:left="0" w:firstLine="709"/>
        <w:jc w:val="both"/>
        <w:rPr>
          <w:rFonts w:ascii="Times New Roman" w:hAnsi="Times New Roman"/>
          <w:sz w:val="24"/>
          <w:szCs w:val="24"/>
        </w:rPr>
      </w:pPr>
      <w:r w:rsidRPr="0034762F">
        <w:rPr>
          <w:rFonts w:ascii="Times New Roman" w:hAnsi="Times New Roman"/>
          <w:sz w:val="24"/>
          <w:szCs w:val="24"/>
        </w:rPr>
        <w:t>В 2017 году наиболее социальн</w:t>
      </w:r>
      <w:proofErr w:type="gramStart"/>
      <w:r w:rsidRPr="0034762F">
        <w:rPr>
          <w:rFonts w:ascii="Times New Roman" w:hAnsi="Times New Roman"/>
          <w:sz w:val="24"/>
          <w:szCs w:val="24"/>
        </w:rPr>
        <w:t>о-</w:t>
      </w:r>
      <w:proofErr w:type="gramEnd"/>
      <w:r w:rsidRPr="0034762F">
        <w:rPr>
          <w:rFonts w:ascii="Times New Roman" w:hAnsi="Times New Roman"/>
          <w:sz w:val="24"/>
          <w:szCs w:val="24"/>
        </w:rPr>
        <w:t xml:space="preserve"> значимыми мероприятиями для района стали следующие мероприятия:</w:t>
      </w:r>
    </w:p>
    <w:p w:rsidR="00DD2049" w:rsidRPr="0034762F" w:rsidRDefault="00DD2049" w:rsidP="0004532A">
      <w:pPr>
        <w:pStyle w:val="a4"/>
        <w:numPr>
          <w:ilvl w:val="0"/>
          <w:numId w:val="25"/>
        </w:numPr>
        <w:tabs>
          <w:tab w:val="left" w:pos="851"/>
          <w:tab w:val="left" w:pos="993"/>
        </w:tabs>
        <w:spacing w:after="0" w:line="240" w:lineRule="auto"/>
        <w:ind w:left="0" w:firstLine="709"/>
        <w:jc w:val="both"/>
        <w:rPr>
          <w:rFonts w:ascii="Times New Roman" w:hAnsi="Times New Roman"/>
          <w:sz w:val="24"/>
          <w:szCs w:val="24"/>
        </w:rPr>
      </w:pPr>
      <w:r w:rsidRPr="0034762F">
        <w:rPr>
          <w:rFonts w:ascii="Times New Roman" w:hAnsi="Times New Roman"/>
          <w:sz w:val="24"/>
          <w:szCs w:val="24"/>
        </w:rPr>
        <w:t>Районный праздник для блокадников «Запомни этот город - Ленинград, запомни эти люди - ленинградцы!», посвященный 73-годовщине снятия блокады Ленинграда.</w:t>
      </w:r>
    </w:p>
    <w:p w:rsidR="00DD2049" w:rsidRPr="0034762F" w:rsidRDefault="00DD2049" w:rsidP="0004532A">
      <w:pPr>
        <w:pStyle w:val="a4"/>
        <w:numPr>
          <w:ilvl w:val="0"/>
          <w:numId w:val="25"/>
        </w:numPr>
        <w:tabs>
          <w:tab w:val="left" w:pos="851"/>
          <w:tab w:val="left" w:pos="993"/>
        </w:tabs>
        <w:spacing w:after="0" w:line="240" w:lineRule="auto"/>
        <w:ind w:left="0" w:firstLine="709"/>
        <w:jc w:val="both"/>
        <w:rPr>
          <w:rFonts w:ascii="Times New Roman" w:hAnsi="Times New Roman"/>
          <w:sz w:val="24"/>
          <w:szCs w:val="24"/>
        </w:rPr>
      </w:pPr>
      <w:r w:rsidRPr="0034762F">
        <w:rPr>
          <w:rFonts w:ascii="Times New Roman" w:hAnsi="Times New Roman"/>
          <w:sz w:val="24"/>
          <w:szCs w:val="24"/>
        </w:rPr>
        <w:t>«За звездою Рождества» - детский районный праздник.</w:t>
      </w:r>
    </w:p>
    <w:p w:rsidR="00DD2049" w:rsidRPr="0034762F" w:rsidRDefault="00DD2049" w:rsidP="0004532A">
      <w:pPr>
        <w:pStyle w:val="a4"/>
        <w:numPr>
          <w:ilvl w:val="0"/>
          <w:numId w:val="25"/>
        </w:numPr>
        <w:tabs>
          <w:tab w:val="left" w:pos="851"/>
          <w:tab w:val="left" w:pos="993"/>
        </w:tabs>
        <w:spacing w:after="0" w:line="240" w:lineRule="auto"/>
        <w:ind w:left="0" w:firstLine="709"/>
        <w:jc w:val="both"/>
        <w:rPr>
          <w:rFonts w:ascii="Times New Roman" w:hAnsi="Times New Roman"/>
          <w:sz w:val="24"/>
          <w:szCs w:val="24"/>
        </w:rPr>
      </w:pPr>
      <w:r w:rsidRPr="0034762F">
        <w:rPr>
          <w:rFonts w:ascii="Times New Roman" w:hAnsi="Times New Roman"/>
          <w:sz w:val="24"/>
          <w:szCs w:val="24"/>
        </w:rPr>
        <w:t>Районный фестиваль народного творчества «Играй, гармонь».</w:t>
      </w:r>
    </w:p>
    <w:p w:rsidR="00DD2049" w:rsidRPr="0034762F" w:rsidRDefault="00DD2049" w:rsidP="0004532A">
      <w:pPr>
        <w:pStyle w:val="a4"/>
        <w:numPr>
          <w:ilvl w:val="0"/>
          <w:numId w:val="25"/>
        </w:numPr>
        <w:tabs>
          <w:tab w:val="left" w:pos="851"/>
          <w:tab w:val="left" w:pos="993"/>
        </w:tabs>
        <w:spacing w:after="0" w:line="240" w:lineRule="auto"/>
        <w:ind w:left="0" w:firstLine="709"/>
        <w:jc w:val="both"/>
        <w:rPr>
          <w:rFonts w:ascii="Times New Roman" w:hAnsi="Times New Roman"/>
          <w:sz w:val="24"/>
          <w:szCs w:val="24"/>
        </w:rPr>
      </w:pPr>
      <w:r w:rsidRPr="0034762F">
        <w:rPr>
          <w:rFonts w:ascii="Times New Roman" w:hAnsi="Times New Roman"/>
          <w:sz w:val="24"/>
          <w:szCs w:val="24"/>
        </w:rPr>
        <w:t xml:space="preserve">Районный фестиваль авторской и </w:t>
      </w:r>
      <w:proofErr w:type="spellStart"/>
      <w:r w:rsidRPr="0034762F">
        <w:rPr>
          <w:rFonts w:ascii="Times New Roman" w:hAnsi="Times New Roman"/>
          <w:sz w:val="24"/>
          <w:szCs w:val="24"/>
        </w:rPr>
        <w:t>бардовской</w:t>
      </w:r>
      <w:proofErr w:type="spellEnd"/>
      <w:r w:rsidRPr="0034762F">
        <w:rPr>
          <w:rFonts w:ascii="Times New Roman" w:hAnsi="Times New Roman"/>
          <w:sz w:val="24"/>
          <w:szCs w:val="24"/>
        </w:rPr>
        <w:t xml:space="preserve"> песни.</w:t>
      </w:r>
    </w:p>
    <w:p w:rsidR="00DD2049" w:rsidRPr="0034762F" w:rsidRDefault="00DD2049" w:rsidP="0004532A">
      <w:pPr>
        <w:pStyle w:val="a4"/>
        <w:numPr>
          <w:ilvl w:val="0"/>
          <w:numId w:val="25"/>
        </w:numPr>
        <w:tabs>
          <w:tab w:val="left" w:pos="851"/>
          <w:tab w:val="left" w:pos="993"/>
        </w:tabs>
        <w:spacing w:after="0" w:line="240" w:lineRule="auto"/>
        <w:ind w:left="0" w:firstLine="709"/>
        <w:jc w:val="both"/>
        <w:rPr>
          <w:rFonts w:ascii="Times New Roman" w:hAnsi="Times New Roman"/>
          <w:sz w:val="24"/>
          <w:szCs w:val="24"/>
        </w:rPr>
      </w:pPr>
      <w:r w:rsidRPr="0034762F">
        <w:rPr>
          <w:rFonts w:ascii="Times New Roman" w:hAnsi="Times New Roman"/>
          <w:sz w:val="24"/>
          <w:szCs w:val="24"/>
        </w:rPr>
        <w:t>Районный фольклорный праздник «Красная горка».</w:t>
      </w:r>
    </w:p>
    <w:p w:rsidR="00DD2049" w:rsidRPr="0034762F" w:rsidRDefault="00DD2049" w:rsidP="0004532A">
      <w:pPr>
        <w:pStyle w:val="a4"/>
        <w:numPr>
          <w:ilvl w:val="0"/>
          <w:numId w:val="25"/>
        </w:numPr>
        <w:tabs>
          <w:tab w:val="left" w:pos="851"/>
          <w:tab w:val="left" w:pos="993"/>
        </w:tabs>
        <w:spacing w:after="0" w:line="240" w:lineRule="auto"/>
        <w:ind w:left="0" w:firstLine="709"/>
        <w:jc w:val="both"/>
        <w:rPr>
          <w:rFonts w:ascii="Times New Roman" w:hAnsi="Times New Roman"/>
          <w:sz w:val="24"/>
          <w:szCs w:val="24"/>
        </w:rPr>
      </w:pPr>
      <w:r w:rsidRPr="0034762F">
        <w:rPr>
          <w:rFonts w:ascii="Times New Roman" w:hAnsi="Times New Roman"/>
          <w:sz w:val="24"/>
          <w:szCs w:val="24"/>
        </w:rPr>
        <w:t>IV районный фестиваль    конкурс хоровых коллективов и вокальных ансамблей «Звучи,</w:t>
      </w:r>
    </w:p>
    <w:p w:rsidR="00DD2049" w:rsidRPr="0034762F" w:rsidRDefault="00DD2049" w:rsidP="0004532A">
      <w:pPr>
        <w:pStyle w:val="a4"/>
        <w:numPr>
          <w:ilvl w:val="0"/>
          <w:numId w:val="25"/>
        </w:numPr>
        <w:tabs>
          <w:tab w:val="left" w:pos="851"/>
          <w:tab w:val="left" w:pos="993"/>
        </w:tabs>
        <w:spacing w:after="0" w:line="240" w:lineRule="auto"/>
        <w:ind w:left="0" w:firstLine="709"/>
        <w:jc w:val="both"/>
        <w:rPr>
          <w:rFonts w:ascii="Times New Roman" w:hAnsi="Times New Roman"/>
          <w:sz w:val="24"/>
          <w:szCs w:val="24"/>
        </w:rPr>
      </w:pPr>
      <w:r w:rsidRPr="0034762F">
        <w:rPr>
          <w:rFonts w:ascii="Times New Roman" w:hAnsi="Times New Roman"/>
          <w:sz w:val="24"/>
          <w:szCs w:val="24"/>
        </w:rPr>
        <w:t xml:space="preserve">родное </w:t>
      </w:r>
      <w:proofErr w:type="spellStart"/>
      <w:r w:rsidR="0004532A">
        <w:rPr>
          <w:rFonts w:ascii="Times New Roman" w:hAnsi="Times New Roman"/>
          <w:sz w:val="24"/>
          <w:szCs w:val="24"/>
        </w:rPr>
        <w:t>П</w:t>
      </w:r>
      <w:r w:rsidRPr="0034762F">
        <w:rPr>
          <w:rFonts w:ascii="Times New Roman" w:hAnsi="Times New Roman"/>
          <w:sz w:val="24"/>
          <w:szCs w:val="24"/>
        </w:rPr>
        <w:t>олужье</w:t>
      </w:r>
      <w:proofErr w:type="spellEnd"/>
      <w:r w:rsidRPr="0034762F">
        <w:rPr>
          <w:rFonts w:ascii="Times New Roman" w:hAnsi="Times New Roman"/>
          <w:sz w:val="24"/>
          <w:szCs w:val="24"/>
        </w:rPr>
        <w:t>!»</w:t>
      </w:r>
    </w:p>
    <w:p w:rsidR="00DD2049" w:rsidRPr="0034762F" w:rsidRDefault="00DD2049" w:rsidP="0004532A">
      <w:pPr>
        <w:pStyle w:val="a4"/>
        <w:numPr>
          <w:ilvl w:val="0"/>
          <w:numId w:val="25"/>
        </w:numPr>
        <w:tabs>
          <w:tab w:val="left" w:pos="851"/>
          <w:tab w:val="left" w:pos="993"/>
        </w:tabs>
        <w:spacing w:after="0" w:line="240" w:lineRule="auto"/>
        <w:ind w:left="0" w:firstLine="709"/>
        <w:jc w:val="both"/>
        <w:rPr>
          <w:rFonts w:ascii="Times New Roman" w:hAnsi="Times New Roman"/>
          <w:sz w:val="24"/>
          <w:szCs w:val="24"/>
        </w:rPr>
      </w:pPr>
      <w:r w:rsidRPr="0034762F">
        <w:rPr>
          <w:rFonts w:ascii="Times New Roman" w:hAnsi="Times New Roman"/>
          <w:sz w:val="24"/>
          <w:szCs w:val="24"/>
        </w:rPr>
        <w:t>Обла</w:t>
      </w:r>
      <w:r w:rsidR="0004532A">
        <w:rPr>
          <w:rFonts w:ascii="Times New Roman" w:hAnsi="Times New Roman"/>
          <w:sz w:val="24"/>
          <w:szCs w:val="24"/>
        </w:rPr>
        <w:t>стн</w:t>
      </w:r>
      <w:r w:rsidRPr="0034762F">
        <w:rPr>
          <w:rFonts w:ascii="Times New Roman" w:hAnsi="Times New Roman"/>
          <w:sz w:val="24"/>
          <w:szCs w:val="24"/>
        </w:rPr>
        <w:t>ой праздник «Встреча партизан Ленинградской</w:t>
      </w:r>
      <w:r w:rsidR="0004532A">
        <w:rPr>
          <w:rFonts w:ascii="Times New Roman" w:hAnsi="Times New Roman"/>
          <w:sz w:val="24"/>
          <w:szCs w:val="24"/>
        </w:rPr>
        <w:t>,</w:t>
      </w:r>
      <w:r w:rsidRPr="0034762F">
        <w:rPr>
          <w:rFonts w:ascii="Times New Roman" w:hAnsi="Times New Roman"/>
          <w:sz w:val="24"/>
          <w:szCs w:val="24"/>
        </w:rPr>
        <w:t xml:space="preserve"> Псковской, Новгородской областей и </w:t>
      </w:r>
      <w:proofErr w:type="gramStart"/>
      <w:r w:rsidRPr="0034762F">
        <w:rPr>
          <w:rFonts w:ascii="Times New Roman" w:hAnsi="Times New Roman"/>
          <w:sz w:val="24"/>
          <w:szCs w:val="24"/>
        </w:rPr>
        <w:t>г</w:t>
      </w:r>
      <w:proofErr w:type="gramEnd"/>
      <w:r w:rsidRPr="0034762F">
        <w:rPr>
          <w:rFonts w:ascii="Times New Roman" w:hAnsi="Times New Roman"/>
          <w:sz w:val="24"/>
          <w:szCs w:val="24"/>
        </w:rPr>
        <w:t>. Санкт-Петербург.</w:t>
      </w:r>
      <w:r w:rsidR="0004532A">
        <w:rPr>
          <w:rFonts w:ascii="Times New Roman" w:hAnsi="Times New Roman"/>
          <w:sz w:val="24"/>
          <w:szCs w:val="24"/>
        </w:rPr>
        <w:t>»</w:t>
      </w:r>
    </w:p>
    <w:p w:rsidR="00DD2049" w:rsidRPr="0034762F" w:rsidRDefault="00DD2049" w:rsidP="0004532A">
      <w:pPr>
        <w:pStyle w:val="a4"/>
        <w:numPr>
          <w:ilvl w:val="0"/>
          <w:numId w:val="25"/>
        </w:numPr>
        <w:tabs>
          <w:tab w:val="left" w:pos="851"/>
          <w:tab w:val="left" w:pos="993"/>
        </w:tabs>
        <w:spacing w:after="0" w:line="240" w:lineRule="auto"/>
        <w:ind w:left="0" w:firstLine="709"/>
        <w:jc w:val="both"/>
        <w:rPr>
          <w:rFonts w:ascii="Times New Roman" w:hAnsi="Times New Roman"/>
          <w:sz w:val="24"/>
          <w:szCs w:val="24"/>
        </w:rPr>
      </w:pPr>
      <w:proofErr w:type="gramStart"/>
      <w:r w:rsidRPr="0034762F">
        <w:rPr>
          <w:rFonts w:ascii="Times New Roman" w:hAnsi="Times New Roman"/>
          <w:sz w:val="24"/>
          <w:szCs w:val="24"/>
        </w:rPr>
        <w:t>Районной</w:t>
      </w:r>
      <w:proofErr w:type="gramEnd"/>
      <w:r w:rsidRPr="0034762F">
        <w:rPr>
          <w:rFonts w:ascii="Times New Roman" w:hAnsi="Times New Roman"/>
          <w:sz w:val="24"/>
          <w:szCs w:val="24"/>
        </w:rPr>
        <w:t xml:space="preserve"> праздник «День партизан и подпольщиков».</w:t>
      </w:r>
    </w:p>
    <w:p w:rsidR="00DD2049" w:rsidRPr="0034762F" w:rsidRDefault="00DD2049" w:rsidP="0004532A">
      <w:pPr>
        <w:pStyle w:val="a4"/>
        <w:numPr>
          <w:ilvl w:val="0"/>
          <w:numId w:val="25"/>
        </w:numPr>
        <w:tabs>
          <w:tab w:val="left" w:pos="851"/>
          <w:tab w:val="left" w:pos="993"/>
        </w:tabs>
        <w:spacing w:after="0" w:line="240" w:lineRule="auto"/>
        <w:ind w:left="0" w:firstLine="709"/>
        <w:jc w:val="both"/>
        <w:rPr>
          <w:rFonts w:ascii="Times New Roman" w:hAnsi="Times New Roman"/>
          <w:sz w:val="24"/>
          <w:szCs w:val="24"/>
        </w:rPr>
      </w:pPr>
      <w:r w:rsidRPr="0034762F">
        <w:rPr>
          <w:rFonts w:ascii="Times New Roman" w:hAnsi="Times New Roman"/>
          <w:sz w:val="24"/>
          <w:szCs w:val="24"/>
        </w:rPr>
        <w:t>Районный праздник, посвященный Всероссийскому Дню семьи, любви и верности.</w:t>
      </w:r>
    </w:p>
    <w:p w:rsidR="00DD2049" w:rsidRPr="0034762F" w:rsidRDefault="00DD2049" w:rsidP="0004532A">
      <w:pPr>
        <w:pStyle w:val="a4"/>
        <w:numPr>
          <w:ilvl w:val="0"/>
          <w:numId w:val="25"/>
        </w:numPr>
        <w:tabs>
          <w:tab w:val="left" w:pos="851"/>
          <w:tab w:val="left" w:pos="993"/>
        </w:tabs>
        <w:spacing w:after="0" w:line="240" w:lineRule="auto"/>
        <w:ind w:left="0" w:firstLine="709"/>
        <w:jc w:val="both"/>
        <w:rPr>
          <w:rFonts w:ascii="Times New Roman" w:hAnsi="Times New Roman"/>
          <w:sz w:val="24"/>
          <w:szCs w:val="24"/>
        </w:rPr>
      </w:pPr>
      <w:r w:rsidRPr="0034762F">
        <w:rPr>
          <w:rFonts w:ascii="Times New Roman" w:hAnsi="Times New Roman"/>
          <w:sz w:val="24"/>
          <w:szCs w:val="24"/>
        </w:rPr>
        <w:t xml:space="preserve">Районный историко-фольклорный праздник </w:t>
      </w:r>
      <w:proofErr w:type="gramStart"/>
      <w:r w:rsidRPr="0034762F">
        <w:rPr>
          <w:rFonts w:ascii="Times New Roman" w:hAnsi="Times New Roman"/>
          <w:sz w:val="24"/>
          <w:szCs w:val="24"/>
        </w:rPr>
        <w:t>-ф</w:t>
      </w:r>
      <w:proofErr w:type="gramEnd"/>
      <w:r w:rsidRPr="0034762F">
        <w:rPr>
          <w:rFonts w:ascii="Times New Roman" w:hAnsi="Times New Roman"/>
          <w:sz w:val="24"/>
          <w:szCs w:val="24"/>
        </w:rPr>
        <w:t>естиваль "Ольгины Берега".</w:t>
      </w:r>
    </w:p>
    <w:p w:rsidR="00DD2049" w:rsidRPr="0034762F" w:rsidRDefault="00DD2049" w:rsidP="0004532A">
      <w:pPr>
        <w:pStyle w:val="a4"/>
        <w:numPr>
          <w:ilvl w:val="0"/>
          <w:numId w:val="25"/>
        </w:numPr>
        <w:tabs>
          <w:tab w:val="left" w:pos="851"/>
          <w:tab w:val="left" w:pos="993"/>
        </w:tabs>
        <w:spacing w:after="0" w:line="240" w:lineRule="auto"/>
        <w:ind w:left="0" w:firstLine="709"/>
        <w:jc w:val="both"/>
        <w:rPr>
          <w:rFonts w:ascii="Times New Roman" w:hAnsi="Times New Roman"/>
          <w:sz w:val="24"/>
          <w:szCs w:val="24"/>
        </w:rPr>
      </w:pPr>
      <w:r w:rsidRPr="0034762F">
        <w:rPr>
          <w:rFonts w:ascii="Times New Roman" w:hAnsi="Times New Roman"/>
          <w:sz w:val="24"/>
          <w:szCs w:val="24"/>
        </w:rPr>
        <w:t>Районная игра</w:t>
      </w:r>
      <w:r w:rsidR="0004532A">
        <w:rPr>
          <w:rFonts w:ascii="Times New Roman" w:hAnsi="Times New Roman"/>
          <w:sz w:val="24"/>
          <w:szCs w:val="24"/>
        </w:rPr>
        <w:t>-</w:t>
      </w:r>
      <w:r w:rsidRPr="0034762F">
        <w:rPr>
          <w:rFonts w:ascii="Times New Roman" w:hAnsi="Times New Roman"/>
          <w:sz w:val="24"/>
          <w:szCs w:val="24"/>
        </w:rPr>
        <w:t>фестиваль по краеведению «</w:t>
      </w:r>
      <w:proofErr w:type="spellStart"/>
      <w:r w:rsidRPr="0034762F">
        <w:rPr>
          <w:rFonts w:ascii="Times New Roman" w:hAnsi="Times New Roman"/>
          <w:sz w:val="24"/>
          <w:szCs w:val="24"/>
        </w:rPr>
        <w:t>Новолетие</w:t>
      </w:r>
      <w:proofErr w:type="spellEnd"/>
      <w:r w:rsidRPr="0034762F">
        <w:rPr>
          <w:rFonts w:ascii="Times New Roman" w:hAnsi="Times New Roman"/>
          <w:sz w:val="24"/>
          <w:szCs w:val="24"/>
        </w:rPr>
        <w:t>».</w:t>
      </w:r>
    </w:p>
    <w:p w:rsidR="00DD2049" w:rsidRPr="0034762F" w:rsidRDefault="00DD2049" w:rsidP="0004532A">
      <w:pPr>
        <w:pStyle w:val="a4"/>
        <w:numPr>
          <w:ilvl w:val="0"/>
          <w:numId w:val="25"/>
        </w:numPr>
        <w:tabs>
          <w:tab w:val="left" w:pos="851"/>
          <w:tab w:val="left" w:pos="993"/>
        </w:tabs>
        <w:spacing w:after="0" w:line="240" w:lineRule="auto"/>
        <w:ind w:left="0" w:firstLine="709"/>
        <w:jc w:val="both"/>
        <w:rPr>
          <w:rFonts w:ascii="Times New Roman" w:hAnsi="Times New Roman"/>
          <w:sz w:val="24"/>
          <w:szCs w:val="24"/>
        </w:rPr>
      </w:pPr>
      <w:r w:rsidRPr="0034762F">
        <w:rPr>
          <w:rFonts w:ascii="Times New Roman" w:hAnsi="Times New Roman"/>
          <w:sz w:val="24"/>
          <w:szCs w:val="24"/>
        </w:rPr>
        <w:t>Районный фольклорный праздник «</w:t>
      </w:r>
      <w:proofErr w:type="spellStart"/>
      <w:r w:rsidRPr="0034762F">
        <w:rPr>
          <w:rFonts w:ascii="Times New Roman" w:hAnsi="Times New Roman"/>
          <w:sz w:val="24"/>
          <w:szCs w:val="24"/>
        </w:rPr>
        <w:t>Осенины</w:t>
      </w:r>
      <w:proofErr w:type="spellEnd"/>
      <w:r w:rsidRPr="0034762F">
        <w:rPr>
          <w:rFonts w:ascii="Times New Roman" w:hAnsi="Times New Roman"/>
          <w:sz w:val="24"/>
          <w:szCs w:val="24"/>
        </w:rPr>
        <w:t>», посвященный окончанию сбора урожая.</w:t>
      </w:r>
    </w:p>
    <w:p w:rsidR="00DD2049" w:rsidRPr="0034762F" w:rsidRDefault="00DD2049" w:rsidP="0004532A">
      <w:pPr>
        <w:pStyle w:val="a4"/>
        <w:numPr>
          <w:ilvl w:val="0"/>
          <w:numId w:val="25"/>
        </w:numPr>
        <w:tabs>
          <w:tab w:val="left" w:pos="851"/>
          <w:tab w:val="left" w:pos="993"/>
        </w:tabs>
        <w:spacing w:after="0" w:line="240" w:lineRule="auto"/>
        <w:ind w:left="0" w:firstLine="709"/>
        <w:jc w:val="both"/>
        <w:rPr>
          <w:rFonts w:ascii="Times New Roman" w:hAnsi="Times New Roman"/>
          <w:sz w:val="24"/>
          <w:szCs w:val="24"/>
        </w:rPr>
      </w:pPr>
      <w:r w:rsidRPr="0034762F">
        <w:rPr>
          <w:rFonts w:ascii="Times New Roman" w:hAnsi="Times New Roman"/>
          <w:sz w:val="24"/>
          <w:szCs w:val="24"/>
        </w:rPr>
        <w:t>Районный праздник-фестиваль, посвященный Дню пожилого человека.</w:t>
      </w:r>
    </w:p>
    <w:p w:rsidR="00DD2049" w:rsidRPr="0034762F" w:rsidRDefault="00DD2049" w:rsidP="0034762F">
      <w:pPr>
        <w:pStyle w:val="a4"/>
        <w:spacing w:after="0" w:line="240" w:lineRule="auto"/>
        <w:ind w:left="0" w:firstLine="709"/>
        <w:jc w:val="both"/>
        <w:rPr>
          <w:rFonts w:ascii="Times New Roman" w:hAnsi="Times New Roman"/>
          <w:sz w:val="24"/>
          <w:szCs w:val="24"/>
        </w:rPr>
      </w:pPr>
      <w:r w:rsidRPr="0034762F">
        <w:rPr>
          <w:rFonts w:ascii="Times New Roman" w:hAnsi="Times New Roman"/>
          <w:sz w:val="24"/>
          <w:szCs w:val="24"/>
        </w:rPr>
        <w:t xml:space="preserve">Значения всех индексов результативности и индексов эффективности подпрограмм муниципальной программы выше </w:t>
      </w:r>
      <w:r w:rsidR="0004532A">
        <w:rPr>
          <w:rFonts w:ascii="Times New Roman" w:hAnsi="Times New Roman"/>
          <w:sz w:val="24"/>
          <w:szCs w:val="24"/>
        </w:rPr>
        <w:t>1</w:t>
      </w:r>
      <w:r w:rsidRPr="0034762F">
        <w:rPr>
          <w:rFonts w:ascii="Times New Roman" w:hAnsi="Times New Roman"/>
          <w:sz w:val="24"/>
          <w:szCs w:val="24"/>
        </w:rPr>
        <w:t xml:space="preserve">. В </w:t>
      </w:r>
      <w:r w:rsidR="0004532A">
        <w:rPr>
          <w:rFonts w:ascii="Times New Roman" w:hAnsi="Times New Roman"/>
          <w:sz w:val="24"/>
          <w:szCs w:val="24"/>
        </w:rPr>
        <w:t>ц</w:t>
      </w:r>
      <w:r w:rsidRPr="0034762F">
        <w:rPr>
          <w:rFonts w:ascii="Times New Roman" w:hAnsi="Times New Roman"/>
          <w:sz w:val="24"/>
          <w:szCs w:val="24"/>
        </w:rPr>
        <w:t>е</w:t>
      </w:r>
      <w:r w:rsidR="0004532A">
        <w:rPr>
          <w:rFonts w:ascii="Times New Roman" w:hAnsi="Times New Roman"/>
          <w:sz w:val="24"/>
          <w:szCs w:val="24"/>
        </w:rPr>
        <w:t>л</w:t>
      </w:r>
      <w:r w:rsidRPr="0034762F">
        <w:rPr>
          <w:rFonts w:ascii="Times New Roman" w:hAnsi="Times New Roman"/>
          <w:sz w:val="24"/>
          <w:szCs w:val="24"/>
        </w:rPr>
        <w:t>ом муниципальная программа «Развитие культуры в Лужском муниципальном районе в 201</w:t>
      </w:r>
      <w:r w:rsidR="0004532A">
        <w:rPr>
          <w:rFonts w:ascii="Times New Roman" w:hAnsi="Times New Roman"/>
          <w:sz w:val="24"/>
          <w:szCs w:val="24"/>
        </w:rPr>
        <w:t>7-</w:t>
      </w:r>
      <w:r w:rsidRPr="0034762F">
        <w:rPr>
          <w:rFonts w:ascii="Times New Roman" w:hAnsi="Times New Roman"/>
          <w:sz w:val="24"/>
          <w:szCs w:val="24"/>
        </w:rPr>
        <w:t>20</w:t>
      </w:r>
      <w:r w:rsidR="0004532A">
        <w:rPr>
          <w:rFonts w:ascii="Times New Roman" w:hAnsi="Times New Roman"/>
          <w:sz w:val="24"/>
          <w:szCs w:val="24"/>
        </w:rPr>
        <w:t>20</w:t>
      </w:r>
      <w:r w:rsidRPr="0034762F">
        <w:rPr>
          <w:rFonts w:ascii="Times New Roman" w:hAnsi="Times New Roman"/>
          <w:sz w:val="24"/>
          <w:szCs w:val="24"/>
        </w:rPr>
        <w:t xml:space="preserve"> годах» в 201</w:t>
      </w:r>
      <w:r w:rsidR="0004532A">
        <w:rPr>
          <w:rFonts w:ascii="Times New Roman" w:hAnsi="Times New Roman"/>
          <w:sz w:val="24"/>
          <w:szCs w:val="24"/>
        </w:rPr>
        <w:t>7</w:t>
      </w:r>
      <w:r w:rsidRPr="0034762F">
        <w:rPr>
          <w:rFonts w:ascii="Times New Roman" w:hAnsi="Times New Roman"/>
          <w:sz w:val="24"/>
          <w:szCs w:val="24"/>
        </w:rPr>
        <w:t xml:space="preserve"> году реализована с высоким уровнем эффективности (Индекс эффективности </w:t>
      </w:r>
      <w:r w:rsidR="0004532A">
        <w:rPr>
          <w:rFonts w:ascii="Times New Roman" w:hAnsi="Times New Roman"/>
          <w:sz w:val="24"/>
          <w:szCs w:val="24"/>
        </w:rPr>
        <w:t>1</w:t>
      </w:r>
      <w:r w:rsidRPr="0034762F">
        <w:rPr>
          <w:rFonts w:ascii="Times New Roman" w:hAnsi="Times New Roman"/>
          <w:sz w:val="24"/>
          <w:szCs w:val="24"/>
        </w:rPr>
        <w:t>).</w:t>
      </w:r>
    </w:p>
    <w:p w:rsidR="00F05BBB" w:rsidRPr="00D32337" w:rsidRDefault="00F05BBB" w:rsidP="00805D1E">
      <w:pPr>
        <w:pStyle w:val="aa"/>
        <w:ind w:firstLine="709"/>
        <w:rPr>
          <w:rFonts w:ascii="Times New Roman" w:hAnsi="Times New Roman" w:cs="Times New Roman"/>
          <w:highlight w:val="yellow"/>
        </w:rPr>
      </w:pPr>
    </w:p>
    <w:p w:rsidR="00AF2393" w:rsidRPr="00F01DE3" w:rsidRDefault="00AF2393" w:rsidP="00F01DE3">
      <w:pPr>
        <w:pStyle w:val="a4"/>
        <w:numPr>
          <w:ilvl w:val="0"/>
          <w:numId w:val="1"/>
        </w:numPr>
        <w:spacing w:after="0" w:line="240" w:lineRule="auto"/>
        <w:ind w:left="0" w:firstLine="0"/>
        <w:jc w:val="both"/>
        <w:rPr>
          <w:rFonts w:ascii="Times New Roman" w:hAnsi="Times New Roman"/>
          <w:b/>
          <w:sz w:val="24"/>
          <w:szCs w:val="24"/>
        </w:rPr>
      </w:pPr>
      <w:r w:rsidRPr="00F01DE3">
        <w:rPr>
          <w:rFonts w:ascii="Times New Roman" w:hAnsi="Times New Roman"/>
          <w:b/>
          <w:sz w:val="24"/>
          <w:szCs w:val="24"/>
        </w:rPr>
        <w:t>Муниципальная программа «Развитие жилищно-коммунального и дорожного хозяйства Лужского муниципального района на 2015-2018 годы»</w:t>
      </w:r>
    </w:p>
    <w:p w:rsidR="00AF2393" w:rsidRPr="00D32337" w:rsidRDefault="00AF2393" w:rsidP="00805D1E">
      <w:pPr>
        <w:spacing w:after="0" w:line="240" w:lineRule="auto"/>
        <w:jc w:val="both"/>
        <w:rPr>
          <w:rFonts w:ascii="Times New Roman" w:hAnsi="Times New Roman"/>
          <w:sz w:val="24"/>
          <w:szCs w:val="24"/>
          <w:highlight w:val="yellow"/>
        </w:rPr>
      </w:pPr>
    </w:p>
    <w:p w:rsidR="00AE689D" w:rsidRPr="00AE689D" w:rsidRDefault="00DD2049" w:rsidP="00AE689D">
      <w:pPr>
        <w:pStyle w:val="a4"/>
        <w:spacing w:after="0" w:line="240" w:lineRule="auto"/>
        <w:ind w:left="0" w:firstLine="709"/>
        <w:jc w:val="both"/>
        <w:rPr>
          <w:rFonts w:ascii="Times New Roman" w:hAnsi="Times New Roman"/>
          <w:sz w:val="24"/>
          <w:szCs w:val="24"/>
        </w:rPr>
      </w:pPr>
      <w:proofErr w:type="gramStart"/>
      <w:r w:rsidRPr="00AE689D">
        <w:rPr>
          <w:rFonts w:ascii="Times New Roman" w:hAnsi="Times New Roman"/>
          <w:sz w:val="24"/>
          <w:szCs w:val="24"/>
        </w:rPr>
        <w:t>Муниципальная программа «Развитие жилищно-коммунального и дорожного хозяйства Лужского муниципального района на 2015-2018 годы» утверждена постановлением администрации Лужского муниципального района от 19 июня 2015 года № 1661, с изменениями от 25.02.2016 № 542,  от 28.04.2016 № 1348, от 05.05.20</w:t>
      </w:r>
      <w:r w:rsidR="00AE689D" w:rsidRPr="00AE689D">
        <w:rPr>
          <w:rFonts w:ascii="Times New Roman" w:hAnsi="Times New Roman"/>
          <w:sz w:val="24"/>
          <w:szCs w:val="24"/>
        </w:rPr>
        <w:t>16 № 1437, от 13.12.2016 № 4142, от 06.02.2017 № 339, от 02.05.2017 № 1608, от 11.07.2017 № 2615, от 13.11.2017 № 4069, от 14.12.2017 № 4522.</w:t>
      </w:r>
      <w:proofErr w:type="gramEnd"/>
    </w:p>
    <w:p w:rsidR="00DD2049" w:rsidRPr="0004532A" w:rsidRDefault="00DD2049" w:rsidP="0004532A">
      <w:pPr>
        <w:pStyle w:val="a4"/>
        <w:spacing w:after="0" w:line="240" w:lineRule="auto"/>
        <w:ind w:left="0" w:firstLine="709"/>
        <w:jc w:val="both"/>
        <w:rPr>
          <w:rFonts w:ascii="Times New Roman" w:hAnsi="Times New Roman"/>
          <w:sz w:val="24"/>
          <w:szCs w:val="24"/>
        </w:rPr>
      </w:pPr>
      <w:r w:rsidRPr="0004532A">
        <w:rPr>
          <w:rFonts w:ascii="Times New Roman" w:hAnsi="Times New Roman"/>
          <w:sz w:val="24"/>
          <w:szCs w:val="24"/>
        </w:rPr>
        <w:t xml:space="preserve">На 2017 год муниципальной программой запланировано финансирование в размере </w:t>
      </w:r>
      <w:r w:rsidR="00AE689D">
        <w:rPr>
          <w:rFonts w:ascii="Times New Roman" w:hAnsi="Times New Roman"/>
          <w:sz w:val="24"/>
          <w:szCs w:val="24"/>
        </w:rPr>
        <w:t>57891,3</w:t>
      </w:r>
      <w:r w:rsidRPr="0004532A">
        <w:rPr>
          <w:rFonts w:ascii="Times New Roman" w:hAnsi="Times New Roman"/>
          <w:sz w:val="24"/>
          <w:szCs w:val="24"/>
        </w:rPr>
        <w:t xml:space="preserve"> тыс. руб. (в том числе средства </w:t>
      </w:r>
      <w:r w:rsidR="00AE689D">
        <w:rPr>
          <w:rFonts w:ascii="Times New Roman" w:hAnsi="Times New Roman"/>
          <w:sz w:val="24"/>
          <w:szCs w:val="24"/>
        </w:rPr>
        <w:t xml:space="preserve">ОБ - </w:t>
      </w:r>
      <w:r w:rsidRPr="0004532A">
        <w:rPr>
          <w:rFonts w:ascii="Times New Roman" w:hAnsi="Times New Roman"/>
          <w:sz w:val="24"/>
          <w:szCs w:val="24"/>
        </w:rPr>
        <w:t xml:space="preserve"> </w:t>
      </w:r>
      <w:r w:rsidR="00AE689D">
        <w:rPr>
          <w:rFonts w:ascii="Times New Roman" w:hAnsi="Times New Roman"/>
          <w:sz w:val="24"/>
          <w:szCs w:val="24"/>
        </w:rPr>
        <w:t xml:space="preserve">22867,5 тыс. руб.). </w:t>
      </w:r>
      <w:proofErr w:type="gramStart"/>
      <w:r w:rsidR="00AE689D">
        <w:rPr>
          <w:rFonts w:ascii="Times New Roman" w:hAnsi="Times New Roman"/>
          <w:sz w:val="24"/>
          <w:szCs w:val="24"/>
        </w:rPr>
        <w:t>А</w:t>
      </w:r>
      <w:r w:rsidRPr="0004532A">
        <w:rPr>
          <w:rFonts w:ascii="Times New Roman" w:hAnsi="Times New Roman"/>
          <w:sz w:val="24"/>
          <w:szCs w:val="24"/>
        </w:rPr>
        <w:t>ссигнования</w:t>
      </w:r>
      <w:proofErr w:type="gramEnd"/>
      <w:r w:rsidRPr="0004532A">
        <w:rPr>
          <w:rFonts w:ascii="Times New Roman" w:hAnsi="Times New Roman"/>
          <w:sz w:val="24"/>
          <w:szCs w:val="24"/>
        </w:rPr>
        <w:t xml:space="preserve"> предусмотренные в бюджете </w:t>
      </w:r>
      <w:r w:rsidR="00AE689D">
        <w:rPr>
          <w:rFonts w:ascii="Times New Roman" w:hAnsi="Times New Roman"/>
          <w:sz w:val="24"/>
          <w:szCs w:val="24"/>
        </w:rPr>
        <w:t xml:space="preserve">на 2017 год составили </w:t>
      </w:r>
      <w:r w:rsidRPr="0004532A">
        <w:rPr>
          <w:rFonts w:ascii="Times New Roman" w:hAnsi="Times New Roman"/>
          <w:sz w:val="24"/>
          <w:szCs w:val="24"/>
        </w:rPr>
        <w:t xml:space="preserve"> </w:t>
      </w:r>
      <w:r w:rsidR="00AE689D">
        <w:rPr>
          <w:rFonts w:ascii="Times New Roman" w:hAnsi="Times New Roman"/>
          <w:sz w:val="24"/>
          <w:szCs w:val="24"/>
        </w:rPr>
        <w:t>105 145</w:t>
      </w:r>
      <w:r w:rsidRPr="0004532A">
        <w:rPr>
          <w:rFonts w:ascii="Times New Roman" w:hAnsi="Times New Roman"/>
          <w:sz w:val="24"/>
          <w:szCs w:val="24"/>
        </w:rPr>
        <w:t xml:space="preserve">,3 тыс. руб. (в том числе средства </w:t>
      </w:r>
      <w:r w:rsidR="00AE689D">
        <w:rPr>
          <w:rFonts w:ascii="Times New Roman" w:hAnsi="Times New Roman"/>
          <w:sz w:val="24"/>
          <w:szCs w:val="24"/>
        </w:rPr>
        <w:t>ОБ</w:t>
      </w:r>
      <w:r w:rsidRPr="0004532A">
        <w:rPr>
          <w:rFonts w:ascii="Times New Roman" w:hAnsi="Times New Roman"/>
          <w:sz w:val="24"/>
          <w:szCs w:val="24"/>
        </w:rPr>
        <w:t xml:space="preserve"> – 57319,3 тыс. руб.). За 2017 год расходы по программе составили 66</w:t>
      </w:r>
      <w:r w:rsidR="00AE689D">
        <w:rPr>
          <w:rFonts w:ascii="Times New Roman" w:hAnsi="Times New Roman"/>
          <w:sz w:val="24"/>
          <w:szCs w:val="24"/>
        </w:rPr>
        <w:t xml:space="preserve"> </w:t>
      </w:r>
      <w:r w:rsidRPr="0004532A">
        <w:rPr>
          <w:rFonts w:ascii="Times New Roman" w:hAnsi="Times New Roman"/>
          <w:sz w:val="24"/>
          <w:szCs w:val="24"/>
        </w:rPr>
        <w:t xml:space="preserve">289,6 тыс. руб. (в том числе средства </w:t>
      </w:r>
      <w:r w:rsidR="00AE689D">
        <w:rPr>
          <w:rFonts w:ascii="Times New Roman" w:hAnsi="Times New Roman"/>
          <w:sz w:val="24"/>
          <w:szCs w:val="24"/>
        </w:rPr>
        <w:t>ОБ</w:t>
      </w:r>
      <w:r w:rsidRPr="0004532A">
        <w:rPr>
          <w:rFonts w:ascii="Times New Roman" w:hAnsi="Times New Roman"/>
          <w:sz w:val="24"/>
          <w:szCs w:val="24"/>
        </w:rPr>
        <w:t xml:space="preserve"> – 35316,6 тыс. руб.), что составляет 63,</w:t>
      </w:r>
      <w:r w:rsidR="00AE689D">
        <w:rPr>
          <w:rFonts w:ascii="Times New Roman" w:hAnsi="Times New Roman"/>
          <w:sz w:val="24"/>
          <w:szCs w:val="24"/>
        </w:rPr>
        <w:t>4</w:t>
      </w:r>
      <w:r w:rsidRPr="0004532A">
        <w:rPr>
          <w:rFonts w:ascii="Times New Roman" w:hAnsi="Times New Roman"/>
          <w:sz w:val="24"/>
          <w:szCs w:val="24"/>
        </w:rPr>
        <w:t xml:space="preserve"> % от предусмотренных ассигнований.</w:t>
      </w:r>
    </w:p>
    <w:p w:rsidR="00DD2049" w:rsidRPr="0004532A" w:rsidRDefault="00DD2049" w:rsidP="0004532A">
      <w:pPr>
        <w:pStyle w:val="a4"/>
        <w:spacing w:after="0" w:line="240" w:lineRule="auto"/>
        <w:ind w:left="0" w:firstLine="709"/>
        <w:jc w:val="both"/>
        <w:rPr>
          <w:rFonts w:ascii="Times New Roman" w:hAnsi="Times New Roman"/>
          <w:sz w:val="24"/>
          <w:szCs w:val="24"/>
        </w:rPr>
      </w:pPr>
      <w:r w:rsidRPr="0004532A">
        <w:rPr>
          <w:rFonts w:ascii="Times New Roman" w:hAnsi="Times New Roman"/>
          <w:sz w:val="24"/>
          <w:szCs w:val="24"/>
        </w:rPr>
        <w:t>Муниципальная программа позволила реализовать в 2017 году мероприятия по следующим подпрограммам:</w:t>
      </w:r>
    </w:p>
    <w:p w:rsidR="00DD2049" w:rsidRPr="0004532A" w:rsidRDefault="00DD2049" w:rsidP="0004532A">
      <w:pPr>
        <w:spacing w:after="0" w:line="240" w:lineRule="auto"/>
        <w:ind w:firstLine="708"/>
        <w:rPr>
          <w:rFonts w:ascii="Times New Roman" w:hAnsi="Times New Roman"/>
          <w:b/>
          <w:sz w:val="24"/>
          <w:szCs w:val="24"/>
        </w:rPr>
      </w:pPr>
      <w:r w:rsidRPr="0004532A">
        <w:rPr>
          <w:rFonts w:ascii="Times New Roman" w:hAnsi="Times New Roman"/>
          <w:b/>
          <w:sz w:val="24"/>
          <w:szCs w:val="24"/>
        </w:rPr>
        <w:t>Подпрограмма 1. «Модернизация объектов коммунальной инфраструктуры»</w:t>
      </w:r>
    </w:p>
    <w:p w:rsidR="00DD2049" w:rsidRPr="0004532A" w:rsidRDefault="00DD2049" w:rsidP="0004532A">
      <w:pPr>
        <w:spacing w:after="0" w:line="240" w:lineRule="auto"/>
        <w:ind w:firstLine="708"/>
        <w:jc w:val="both"/>
        <w:rPr>
          <w:rStyle w:val="apple-converted-space"/>
          <w:rFonts w:ascii="Times New Roman" w:hAnsi="Times New Roman"/>
          <w:sz w:val="24"/>
          <w:szCs w:val="24"/>
        </w:rPr>
      </w:pPr>
      <w:r w:rsidRPr="0004532A">
        <w:rPr>
          <w:rStyle w:val="apple-converted-space"/>
          <w:rFonts w:ascii="Times New Roman" w:hAnsi="Times New Roman"/>
          <w:sz w:val="24"/>
          <w:szCs w:val="24"/>
        </w:rPr>
        <w:t xml:space="preserve">За период 2017 года за счет средств областного и местного бюджета проведены работы по ремонту аварийных объектов теплоснабжения: </w:t>
      </w:r>
    </w:p>
    <w:p w:rsidR="00DD2049" w:rsidRPr="0004532A" w:rsidRDefault="00DD2049" w:rsidP="0004532A">
      <w:pPr>
        <w:spacing w:after="0" w:line="240" w:lineRule="auto"/>
        <w:ind w:firstLine="708"/>
        <w:jc w:val="both"/>
        <w:rPr>
          <w:rFonts w:ascii="Times New Roman" w:hAnsi="Times New Roman"/>
          <w:bCs/>
          <w:sz w:val="24"/>
          <w:szCs w:val="24"/>
        </w:rPr>
      </w:pPr>
      <w:r w:rsidRPr="0004532A">
        <w:rPr>
          <w:rFonts w:ascii="Times New Roman" w:hAnsi="Times New Roman"/>
          <w:bCs/>
          <w:sz w:val="24"/>
          <w:szCs w:val="24"/>
        </w:rPr>
        <w:t>- замена двух котлов ТВГ - 1,2 и насоса</w:t>
      </w:r>
      <w:proofErr w:type="gramStart"/>
      <w:r w:rsidRPr="0004532A">
        <w:rPr>
          <w:rFonts w:ascii="Times New Roman" w:hAnsi="Times New Roman"/>
          <w:bCs/>
          <w:sz w:val="24"/>
          <w:szCs w:val="24"/>
        </w:rPr>
        <w:t xml:space="preserve"> К</w:t>
      </w:r>
      <w:proofErr w:type="gramEnd"/>
      <w:r w:rsidRPr="0004532A">
        <w:rPr>
          <w:rFonts w:ascii="Times New Roman" w:hAnsi="Times New Roman"/>
          <w:bCs/>
          <w:sz w:val="24"/>
          <w:szCs w:val="24"/>
        </w:rPr>
        <w:t xml:space="preserve"> 160/30 в котельной № 4/180, г. Луга-3;</w:t>
      </w:r>
    </w:p>
    <w:p w:rsidR="00DD2049" w:rsidRPr="0004532A" w:rsidRDefault="00DD2049" w:rsidP="0004532A">
      <w:pPr>
        <w:spacing w:after="0" w:line="240" w:lineRule="auto"/>
        <w:ind w:firstLine="708"/>
        <w:jc w:val="both"/>
        <w:rPr>
          <w:rFonts w:ascii="Times New Roman" w:hAnsi="Times New Roman"/>
          <w:bCs/>
          <w:sz w:val="24"/>
          <w:szCs w:val="24"/>
        </w:rPr>
      </w:pPr>
      <w:r w:rsidRPr="0004532A">
        <w:rPr>
          <w:rFonts w:ascii="Times New Roman" w:hAnsi="Times New Roman"/>
          <w:bCs/>
          <w:sz w:val="24"/>
          <w:szCs w:val="24"/>
        </w:rPr>
        <w:t>-  Ремонт тепловых сетей от котельной "Школа-5" на участках от ТК14а-ж/</w:t>
      </w:r>
      <w:proofErr w:type="spellStart"/>
      <w:r w:rsidRPr="0004532A">
        <w:rPr>
          <w:rFonts w:ascii="Times New Roman" w:hAnsi="Times New Roman"/>
          <w:bCs/>
          <w:sz w:val="24"/>
          <w:szCs w:val="24"/>
        </w:rPr>
        <w:t>д</w:t>
      </w:r>
      <w:proofErr w:type="spellEnd"/>
      <w:r w:rsidRPr="0004532A">
        <w:rPr>
          <w:rFonts w:ascii="Times New Roman" w:hAnsi="Times New Roman"/>
          <w:bCs/>
          <w:sz w:val="24"/>
          <w:szCs w:val="24"/>
        </w:rPr>
        <w:t xml:space="preserve"> № 53 ул. Киевская, ТК14а-ТК14-ж/</w:t>
      </w:r>
      <w:proofErr w:type="spellStart"/>
      <w:r w:rsidRPr="0004532A">
        <w:rPr>
          <w:rFonts w:ascii="Times New Roman" w:hAnsi="Times New Roman"/>
          <w:bCs/>
          <w:sz w:val="24"/>
          <w:szCs w:val="24"/>
        </w:rPr>
        <w:t>д</w:t>
      </w:r>
      <w:proofErr w:type="spellEnd"/>
      <w:r w:rsidRPr="0004532A">
        <w:rPr>
          <w:rFonts w:ascii="Times New Roman" w:hAnsi="Times New Roman"/>
          <w:bCs/>
          <w:sz w:val="24"/>
          <w:szCs w:val="24"/>
        </w:rPr>
        <w:t xml:space="preserve"> № 74, ТК14-ТК15-ж/</w:t>
      </w:r>
      <w:proofErr w:type="spellStart"/>
      <w:r w:rsidRPr="0004532A">
        <w:rPr>
          <w:rFonts w:ascii="Times New Roman" w:hAnsi="Times New Roman"/>
          <w:bCs/>
          <w:sz w:val="24"/>
          <w:szCs w:val="24"/>
        </w:rPr>
        <w:t>д</w:t>
      </w:r>
      <w:proofErr w:type="spellEnd"/>
      <w:r w:rsidRPr="0004532A">
        <w:rPr>
          <w:rFonts w:ascii="Times New Roman" w:hAnsi="Times New Roman"/>
          <w:bCs/>
          <w:sz w:val="24"/>
          <w:szCs w:val="24"/>
        </w:rPr>
        <w:t xml:space="preserve"> № 76, ТК15-ТК16-ТК17-ж/</w:t>
      </w:r>
      <w:proofErr w:type="spellStart"/>
      <w:r w:rsidRPr="0004532A">
        <w:rPr>
          <w:rFonts w:ascii="Times New Roman" w:hAnsi="Times New Roman"/>
          <w:bCs/>
          <w:sz w:val="24"/>
          <w:szCs w:val="24"/>
        </w:rPr>
        <w:t>д</w:t>
      </w:r>
      <w:proofErr w:type="spellEnd"/>
      <w:r w:rsidRPr="0004532A">
        <w:rPr>
          <w:rFonts w:ascii="Times New Roman" w:hAnsi="Times New Roman"/>
          <w:bCs/>
          <w:sz w:val="24"/>
          <w:szCs w:val="24"/>
        </w:rPr>
        <w:t xml:space="preserve"> № 67, ТК17-ТК18-ж/</w:t>
      </w:r>
      <w:proofErr w:type="spellStart"/>
      <w:r w:rsidRPr="0004532A">
        <w:rPr>
          <w:rFonts w:ascii="Times New Roman" w:hAnsi="Times New Roman"/>
          <w:bCs/>
          <w:sz w:val="24"/>
          <w:szCs w:val="24"/>
        </w:rPr>
        <w:t>д</w:t>
      </w:r>
      <w:proofErr w:type="spellEnd"/>
      <w:r w:rsidRPr="0004532A">
        <w:rPr>
          <w:rFonts w:ascii="Times New Roman" w:hAnsi="Times New Roman"/>
          <w:bCs/>
          <w:sz w:val="24"/>
          <w:szCs w:val="24"/>
        </w:rPr>
        <w:t xml:space="preserve"> № 65, ТК18-ТК19-ж/</w:t>
      </w:r>
      <w:proofErr w:type="spellStart"/>
      <w:r w:rsidRPr="0004532A">
        <w:rPr>
          <w:rFonts w:ascii="Times New Roman" w:hAnsi="Times New Roman"/>
          <w:bCs/>
          <w:sz w:val="24"/>
          <w:szCs w:val="24"/>
        </w:rPr>
        <w:t>д</w:t>
      </w:r>
      <w:proofErr w:type="spellEnd"/>
      <w:r w:rsidRPr="0004532A">
        <w:rPr>
          <w:rFonts w:ascii="Times New Roman" w:hAnsi="Times New Roman"/>
          <w:bCs/>
          <w:sz w:val="24"/>
          <w:szCs w:val="24"/>
        </w:rPr>
        <w:t xml:space="preserve"> №63, ТК19-ж/</w:t>
      </w:r>
      <w:proofErr w:type="spellStart"/>
      <w:r w:rsidRPr="0004532A">
        <w:rPr>
          <w:rFonts w:ascii="Times New Roman" w:hAnsi="Times New Roman"/>
          <w:bCs/>
          <w:sz w:val="24"/>
          <w:szCs w:val="24"/>
        </w:rPr>
        <w:t>д</w:t>
      </w:r>
      <w:proofErr w:type="spellEnd"/>
      <w:r w:rsidRPr="0004532A">
        <w:rPr>
          <w:rFonts w:ascii="Times New Roman" w:hAnsi="Times New Roman"/>
          <w:bCs/>
          <w:sz w:val="24"/>
          <w:szCs w:val="24"/>
        </w:rPr>
        <w:t xml:space="preserve"> № 61/12 ул. Гагарина, ТК13-ж/</w:t>
      </w:r>
      <w:proofErr w:type="spellStart"/>
      <w:r w:rsidRPr="0004532A">
        <w:rPr>
          <w:rFonts w:ascii="Times New Roman" w:hAnsi="Times New Roman"/>
          <w:bCs/>
          <w:sz w:val="24"/>
          <w:szCs w:val="24"/>
        </w:rPr>
        <w:t>д</w:t>
      </w:r>
      <w:proofErr w:type="spellEnd"/>
      <w:r w:rsidRPr="0004532A">
        <w:rPr>
          <w:rFonts w:ascii="Times New Roman" w:hAnsi="Times New Roman"/>
          <w:bCs/>
          <w:sz w:val="24"/>
          <w:szCs w:val="24"/>
        </w:rPr>
        <w:t xml:space="preserve">    № 72/14, ТК11а-ж/</w:t>
      </w:r>
      <w:proofErr w:type="spellStart"/>
      <w:r w:rsidRPr="0004532A">
        <w:rPr>
          <w:rFonts w:ascii="Times New Roman" w:hAnsi="Times New Roman"/>
          <w:bCs/>
          <w:sz w:val="24"/>
          <w:szCs w:val="24"/>
        </w:rPr>
        <w:t>д</w:t>
      </w:r>
      <w:proofErr w:type="spellEnd"/>
      <w:r w:rsidRPr="0004532A">
        <w:rPr>
          <w:rFonts w:ascii="Times New Roman" w:hAnsi="Times New Roman"/>
          <w:bCs/>
          <w:sz w:val="24"/>
          <w:szCs w:val="24"/>
        </w:rPr>
        <w:t xml:space="preserve"> № 70/7 ул. Киевская, </w:t>
      </w:r>
      <w:proofErr w:type="gramStart"/>
      <w:r w:rsidRPr="0004532A">
        <w:rPr>
          <w:rFonts w:ascii="Times New Roman" w:hAnsi="Times New Roman"/>
          <w:bCs/>
          <w:sz w:val="24"/>
          <w:szCs w:val="24"/>
        </w:rPr>
        <w:t>г</w:t>
      </w:r>
      <w:proofErr w:type="gramEnd"/>
      <w:r w:rsidRPr="0004532A">
        <w:rPr>
          <w:rFonts w:ascii="Times New Roman" w:hAnsi="Times New Roman"/>
          <w:bCs/>
          <w:sz w:val="24"/>
          <w:szCs w:val="24"/>
        </w:rPr>
        <w:t>. Луга;</w:t>
      </w:r>
    </w:p>
    <w:p w:rsidR="00DD2049" w:rsidRPr="0004532A" w:rsidRDefault="00DD2049" w:rsidP="0004532A">
      <w:pPr>
        <w:spacing w:after="0" w:line="240" w:lineRule="auto"/>
        <w:ind w:firstLine="708"/>
        <w:jc w:val="both"/>
        <w:rPr>
          <w:rFonts w:ascii="Times New Roman" w:hAnsi="Times New Roman"/>
          <w:bCs/>
          <w:sz w:val="24"/>
          <w:szCs w:val="24"/>
        </w:rPr>
      </w:pPr>
      <w:r w:rsidRPr="0004532A">
        <w:rPr>
          <w:rFonts w:ascii="Times New Roman" w:hAnsi="Times New Roman"/>
          <w:bCs/>
          <w:sz w:val="24"/>
          <w:szCs w:val="24"/>
        </w:rPr>
        <w:t>- Замена котла КВр-1,0 в котельной № 15/243, г. Луга-3</w:t>
      </w:r>
    </w:p>
    <w:p w:rsidR="00DD2049" w:rsidRPr="0004532A" w:rsidRDefault="00DD2049" w:rsidP="0004532A">
      <w:pPr>
        <w:spacing w:after="0" w:line="240" w:lineRule="auto"/>
        <w:ind w:firstLine="708"/>
        <w:jc w:val="both"/>
        <w:rPr>
          <w:rFonts w:ascii="Times New Roman" w:hAnsi="Times New Roman"/>
          <w:bCs/>
          <w:sz w:val="24"/>
          <w:szCs w:val="24"/>
        </w:rPr>
      </w:pPr>
      <w:r w:rsidRPr="0004532A">
        <w:rPr>
          <w:rFonts w:ascii="Times New Roman" w:hAnsi="Times New Roman"/>
          <w:bCs/>
          <w:sz w:val="24"/>
          <w:szCs w:val="24"/>
        </w:rPr>
        <w:t xml:space="preserve">В 2017 году проведены мероприятия по обеспечению безаварийной работы объектов водоснабжения и водоотведения Лужского муниципального района. В рамках подпрограммы </w:t>
      </w:r>
      <w:r w:rsidRPr="0004532A">
        <w:rPr>
          <w:rFonts w:ascii="Times New Roman" w:hAnsi="Times New Roman"/>
          <w:bCs/>
          <w:sz w:val="24"/>
          <w:szCs w:val="24"/>
        </w:rPr>
        <w:lastRenderedPageBreak/>
        <w:t xml:space="preserve">"Водоснабжение и водоотведение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w:t>
      </w:r>
      <w:proofErr w:type="spellStart"/>
      <w:r w:rsidRPr="0004532A">
        <w:rPr>
          <w:rFonts w:ascii="Times New Roman" w:hAnsi="Times New Roman"/>
          <w:bCs/>
          <w:sz w:val="24"/>
          <w:szCs w:val="24"/>
        </w:rPr>
        <w:t>энергоэффективности</w:t>
      </w:r>
      <w:proofErr w:type="spellEnd"/>
      <w:r w:rsidRPr="0004532A">
        <w:rPr>
          <w:rFonts w:ascii="Times New Roman" w:hAnsi="Times New Roman"/>
          <w:bCs/>
          <w:sz w:val="24"/>
          <w:szCs w:val="24"/>
        </w:rPr>
        <w:t xml:space="preserve"> в Ленинградской области" заключены муниципальные контракты на проведение работ:</w:t>
      </w:r>
    </w:p>
    <w:p w:rsidR="00DD2049" w:rsidRPr="0004532A" w:rsidRDefault="00DD2049" w:rsidP="0004532A">
      <w:pPr>
        <w:spacing w:after="0" w:line="240" w:lineRule="auto"/>
        <w:ind w:firstLine="708"/>
        <w:jc w:val="both"/>
        <w:rPr>
          <w:rFonts w:ascii="Times New Roman" w:hAnsi="Times New Roman"/>
          <w:bCs/>
          <w:sz w:val="24"/>
          <w:szCs w:val="24"/>
        </w:rPr>
      </w:pPr>
      <w:proofErr w:type="gramStart"/>
      <w:r w:rsidRPr="0004532A">
        <w:rPr>
          <w:rFonts w:ascii="Times New Roman" w:hAnsi="Times New Roman"/>
          <w:bCs/>
          <w:sz w:val="24"/>
          <w:szCs w:val="24"/>
        </w:rPr>
        <w:t>- Ремонт аварийных наружных сетей водопровода с заменой трубопроводов по адресу: г. Луга, ул. Набережная,  на сумму 4 487 159,7 руб. (в т.ч. средства областного бюджета – 4 038 444,0 руб.);</w:t>
      </w:r>
      <w:proofErr w:type="gramEnd"/>
    </w:p>
    <w:p w:rsidR="00DD2049" w:rsidRPr="0004532A" w:rsidRDefault="00DD2049" w:rsidP="0004532A">
      <w:pPr>
        <w:spacing w:after="0" w:line="240" w:lineRule="auto"/>
        <w:ind w:firstLine="708"/>
        <w:jc w:val="both"/>
        <w:rPr>
          <w:rFonts w:ascii="Times New Roman" w:hAnsi="Times New Roman"/>
          <w:bCs/>
          <w:sz w:val="24"/>
          <w:szCs w:val="24"/>
        </w:rPr>
      </w:pPr>
      <w:r w:rsidRPr="0004532A">
        <w:rPr>
          <w:rFonts w:ascii="Times New Roman" w:hAnsi="Times New Roman"/>
          <w:bCs/>
          <w:sz w:val="24"/>
          <w:szCs w:val="24"/>
        </w:rPr>
        <w:t xml:space="preserve">- Ремонт сетей хозяйственно-бытовой канализации по адресу: </w:t>
      </w:r>
      <w:proofErr w:type="gramStart"/>
      <w:r w:rsidRPr="0004532A">
        <w:rPr>
          <w:rFonts w:ascii="Times New Roman" w:hAnsi="Times New Roman"/>
          <w:bCs/>
          <w:sz w:val="24"/>
          <w:szCs w:val="24"/>
        </w:rPr>
        <w:t>г</w:t>
      </w:r>
      <w:proofErr w:type="gramEnd"/>
      <w:r w:rsidRPr="0004532A">
        <w:rPr>
          <w:rFonts w:ascii="Times New Roman" w:hAnsi="Times New Roman"/>
          <w:bCs/>
          <w:sz w:val="24"/>
          <w:szCs w:val="24"/>
        </w:rPr>
        <w:t>. Луга, ул. Набережная, на сумму 11 764 413,56 руб. (в т.ч. средства областного бюджета 10 587 972,0  руб.)</w:t>
      </w:r>
    </w:p>
    <w:p w:rsidR="00DD2049" w:rsidRPr="0004532A" w:rsidRDefault="00DD2049" w:rsidP="0004532A">
      <w:pPr>
        <w:spacing w:after="0" w:line="240" w:lineRule="auto"/>
        <w:ind w:firstLine="708"/>
        <w:jc w:val="both"/>
        <w:rPr>
          <w:rStyle w:val="apple-converted-space"/>
          <w:rFonts w:ascii="Times New Roman" w:hAnsi="Times New Roman"/>
          <w:sz w:val="24"/>
          <w:szCs w:val="24"/>
        </w:rPr>
      </w:pPr>
      <w:proofErr w:type="gramStart"/>
      <w:r w:rsidRPr="0004532A">
        <w:rPr>
          <w:rStyle w:val="apple-converted-space"/>
          <w:rFonts w:ascii="Times New Roman" w:hAnsi="Times New Roman"/>
          <w:sz w:val="24"/>
          <w:szCs w:val="24"/>
        </w:rPr>
        <w:t xml:space="preserve">Проведены мероприятия по повышению надежности и энергетической эффективности в системах водоснабжения и водоотведения в рамках подпрограммы "Энергосбережение и повышение энергетической эффективности на территории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w:t>
      </w:r>
      <w:proofErr w:type="spellStart"/>
      <w:r w:rsidRPr="0004532A">
        <w:rPr>
          <w:rStyle w:val="apple-converted-space"/>
          <w:rFonts w:ascii="Times New Roman" w:hAnsi="Times New Roman"/>
          <w:sz w:val="24"/>
          <w:szCs w:val="24"/>
        </w:rPr>
        <w:t>энергоэффекти</w:t>
      </w:r>
      <w:r w:rsidR="00AE689D">
        <w:rPr>
          <w:rStyle w:val="apple-converted-space"/>
          <w:rFonts w:ascii="Times New Roman" w:hAnsi="Times New Roman"/>
          <w:sz w:val="24"/>
          <w:szCs w:val="24"/>
        </w:rPr>
        <w:t>вности</w:t>
      </w:r>
      <w:proofErr w:type="spellEnd"/>
      <w:r w:rsidR="00AE689D">
        <w:rPr>
          <w:rStyle w:val="apple-converted-space"/>
          <w:rFonts w:ascii="Times New Roman" w:hAnsi="Times New Roman"/>
          <w:sz w:val="24"/>
          <w:szCs w:val="24"/>
        </w:rPr>
        <w:t xml:space="preserve"> в Ленинградской области" - з</w:t>
      </w:r>
      <w:r w:rsidRPr="0004532A">
        <w:rPr>
          <w:rStyle w:val="apple-converted-space"/>
          <w:rFonts w:ascii="Times New Roman" w:hAnsi="Times New Roman"/>
          <w:sz w:val="24"/>
          <w:szCs w:val="24"/>
        </w:rPr>
        <w:t>амена насосного и энергетического оборудования КНС № 3, г. Луга на сумму  10 661 400,98 руб. (в</w:t>
      </w:r>
      <w:proofErr w:type="gramEnd"/>
      <w:r w:rsidRPr="0004532A">
        <w:rPr>
          <w:rStyle w:val="apple-converted-space"/>
          <w:rFonts w:ascii="Times New Roman" w:hAnsi="Times New Roman"/>
          <w:sz w:val="24"/>
          <w:szCs w:val="24"/>
        </w:rPr>
        <w:t xml:space="preserve"> т.ч.  средства областного бюджета – 9 590 000,0 руб.) Окончание проведения мероприятия в 2018 году.</w:t>
      </w:r>
    </w:p>
    <w:p w:rsidR="00DD2049" w:rsidRPr="0004532A" w:rsidRDefault="00DD2049" w:rsidP="0004532A">
      <w:pPr>
        <w:spacing w:after="0" w:line="240" w:lineRule="auto"/>
        <w:ind w:firstLine="708"/>
        <w:jc w:val="both"/>
        <w:rPr>
          <w:rStyle w:val="apple-converted-space"/>
          <w:rFonts w:ascii="Times New Roman" w:hAnsi="Times New Roman"/>
          <w:sz w:val="24"/>
          <w:szCs w:val="24"/>
        </w:rPr>
      </w:pPr>
      <w:r w:rsidRPr="0004532A">
        <w:rPr>
          <w:rStyle w:val="apple-converted-space"/>
          <w:rFonts w:ascii="Times New Roman" w:hAnsi="Times New Roman"/>
          <w:sz w:val="24"/>
          <w:szCs w:val="24"/>
        </w:rPr>
        <w:t xml:space="preserve">За счет средств резервного фонда Правительства Ленинградской области в 2017 год проведены непредвиденные и неотложные </w:t>
      </w:r>
      <w:proofErr w:type="gramStart"/>
      <w:r w:rsidRPr="0004532A">
        <w:rPr>
          <w:rStyle w:val="apple-converted-space"/>
          <w:rFonts w:ascii="Times New Roman" w:hAnsi="Times New Roman"/>
          <w:sz w:val="24"/>
          <w:szCs w:val="24"/>
        </w:rPr>
        <w:t>работы</w:t>
      </w:r>
      <w:proofErr w:type="gramEnd"/>
      <w:r w:rsidRPr="0004532A">
        <w:rPr>
          <w:rStyle w:val="apple-converted-space"/>
          <w:rFonts w:ascii="Times New Roman" w:hAnsi="Times New Roman"/>
          <w:sz w:val="24"/>
          <w:szCs w:val="24"/>
        </w:rPr>
        <w:t xml:space="preserve">  но аварийному ремонту артезианской скважины в поселке Торковичи, на сумму 8 000 000,0 руб. (окончание работ 2018 год). </w:t>
      </w:r>
    </w:p>
    <w:p w:rsidR="00DD2049" w:rsidRPr="0004532A" w:rsidRDefault="00DD2049" w:rsidP="0004532A">
      <w:pPr>
        <w:spacing w:after="0" w:line="240" w:lineRule="auto"/>
        <w:ind w:firstLine="708"/>
        <w:jc w:val="both"/>
        <w:rPr>
          <w:rStyle w:val="apple-converted-space"/>
          <w:rFonts w:ascii="Times New Roman" w:hAnsi="Times New Roman"/>
          <w:sz w:val="24"/>
          <w:szCs w:val="24"/>
        </w:rPr>
      </w:pPr>
      <w:r w:rsidRPr="0004532A">
        <w:rPr>
          <w:rStyle w:val="apple-converted-space"/>
          <w:rFonts w:ascii="Times New Roman" w:hAnsi="Times New Roman"/>
          <w:sz w:val="24"/>
          <w:szCs w:val="24"/>
        </w:rPr>
        <w:t xml:space="preserve">За счет средств аварийного фонда Лужского муниципального района проведена перекладка самотечного канализационного коллектора по ул. </w:t>
      </w:r>
      <w:proofErr w:type="spellStart"/>
      <w:r w:rsidRPr="0004532A">
        <w:rPr>
          <w:rStyle w:val="apple-converted-space"/>
          <w:rFonts w:ascii="Times New Roman" w:hAnsi="Times New Roman"/>
          <w:sz w:val="24"/>
          <w:szCs w:val="24"/>
        </w:rPr>
        <w:t>Кр</w:t>
      </w:r>
      <w:proofErr w:type="spellEnd"/>
      <w:r w:rsidRPr="0004532A">
        <w:rPr>
          <w:rStyle w:val="apple-converted-space"/>
          <w:rFonts w:ascii="Times New Roman" w:hAnsi="Times New Roman"/>
          <w:sz w:val="24"/>
          <w:szCs w:val="24"/>
        </w:rPr>
        <w:t xml:space="preserve">. Артиллерии на участке от ул. Победы до ж/дома 12 по ул. Победы в </w:t>
      </w:r>
      <w:proofErr w:type="gramStart"/>
      <w:r w:rsidRPr="0004532A">
        <w:rPr>
          <w:rStyle w:val="apple-converted-space"/>
          <w:rFonts w:ascii="Times New Roman" w:hAnsi="Times New Roman"/>
          <w:sz w:val="24"/>
          <w:szCs w:val="24"/>
        </w:rPr>
        <w:t>г</w:t>
      </w:r>
      <w:proofErr w:type="gramEnd"/>
      <w:r w:rsidRPr="0004532A">
        <w:rPr>
          <w:rStyle w:val="apple-converted-space"/>
          <w:rFonts w:ascii="Times New Roman" w:hAnsi="Times New Roman"/>
          <w:sz w:val="24"/>
          <w:szCs w:val="24"/>
        </w:rPr>
        <w:t>. Луга, на сумму 3 496 456, 0 руб.</w:t>
      </w:r>
    </w:p>
    <w:p w:rsidR="00DD2049" w:rsidRPr="0004532A" w:rsidRDefault="00DD2049" w:rsidP="0004532A">
      <w:pPr>
        <w:spacing w:after="0" w:line="240" w:lineRule="auto"/>
        <w:ind w:firstLine="708"/>
        <w:jc w:val="both"/>
        <w:rPr>
          <w:rStyle w:val="apple-converted-space"/>
          <w:rFonts w:ascii="Times New Roman" w:hAnsi="Times New Roman"/>
          <w:sz w:val="24"/>
          <w:szCs w:val="24"/>
        </w:rPr>
      </w:pPr>
      <w:r w:rsidRPr="0004532A">
        <w:rPr>
          <w:rStyle w:val="apple-converted-space"/>
          <w:rFonts w:ascii="Times New Roman" w:hAnsi="Times New Roman"/>
          <w:sz w:val="24"/>
          <w:szCs w:val="24"/>
        </w:rPr>
        <w:t xml:space="preserve">Денежные средства подпрограммы </w:t>
      </w:r>
      <w:r w:rsidRPr="0004532A">
        <w:rPr>
          <w:rFonts w:ascii="Times New Roman" w:hAnsi="Times New Roman"/>
          <w:sz w:val="24"/>
          <w:szCs w:val="24"/>
        </w:rPr>
        <w:t>«Модернизация объектов коммунальной инфраструктуры»</w:t>
      </w:r>
      <w:r w:rsidRPr="0004532A">
        <w:rPr>
          <w:rStyle w:val="apple-converted-space"/>
          <w:rFonts w:ascii="Times New Roman" w:hAnsi="Times New Roman"/>
          <w:sz w:val="24"/>
          <w:szCs w:val="24"/>
        </w:rPr>
        <w:t xml:space="preserve"> позволили реализовать следующее выполнение работ:</w:t>
      </w:r>
    </w:p>
    <w:p w:rsidR="00DD2049" w:rsidRPr="0004532A" w:rsidRDefault="00DD2049" w:rsidP="0004532A">
      <w:pPr>
        <w:spacing w:after="0" w:line="240" w:lineRule="auto"/>
        <w:ind w:firstLine="708"/>
        <w:jc w:val="both"/>
        <w:rPr>
          <w:rStyle w:val="apple-converted-space"/>
          <w:rFonts w:ascii="Times New Roman" w:hAnsi="Times New Roman"/>
          <w:sz w:val="24"/>
          <w:szCs w:val="24"/>
        </w:rPr>
      </w:pPr>
      <w:r w:rsidRPr="0004532A">
        <w:rPr>
          <w:rStyle w:val="apple-converted-space"/>
          <w:rFonts w:ascii="Times New Roman" w:hAnsi="Times New Roman"/>
          <w:sz w:val="24"/>
          <w:szCs w:val="24"/>
        </w:rPr>
        <w:t>- ремонт и техническое обслуживание сетей водоснабжения и водоотведения Лужского муниципального района (209 000,0 руб.);</w:t>
      </w:r>
    </w:p>
    <w:p w:rsidR="00DD2049" w:rsidRPr="0004532A" w:rsidRDefault="00DD2049" w:rsidP="0004532A">
      <w:pPr>
        <w:spacing w:after="0" w:line="240" w:lineRule="auto"/>
        <w:ind w:firstLine="708"/>
        <w:jc w:val="both"/>
        <w:rPr>
          <w:rStyle w:val="apple-converted-space"/>
          <w:rFonts w:ascii="Times New Roman" w:hAnsi="Times New Roman"/>
          <w:sz w:val="24"/>
          <w:szCs w:val="24"/>
        </w:rPr>
      </w:pPr>
      <w:r w:rsidRPr="0004532A">
        <w:rPr>
          <w:rStyle w:val="apple-converted-space"/>
          <w:rFonts w:ascii="Times New Roman" w:hAnsi="Times New Roman"/>
          <w:sz w:val="24"/>
          <w:szCs w:val="24"/>
        </w:rPr>
        <w:t>- ремонту теплотрассы для КОС Луга-2 (1 251 292 руб.)</w:t>
      </w:r>
    </w:p>
    <w:p w:rsidR="00DD2049" w:rsidRPr="0004532A" w:rsidRDefault="00DD2049" w:rsidP="0004532A">
      <w:pPr>
        <w:spacing w:after="0" w:line="240" w:lineRule="auto"/>
        <w:ind w:firstLine="708"/>
        <w:jc w:val="both"/>
        <w:rPr>
          <w:rStyle w:val="apple-converted-space"/>
          <w:rFonts w:ascii="Times New Roman" w:hAnsi="Times New Roman"/>
          <w:sz w:val="24"/>
          <w:szCs w:val="24"/>
        </w:rPr>
      </w:pPr>
      <w:r w:rsidRPr="0004532A">
        <w:rPr>
          <w:rStyle w:val="apple-converted-space"/>
          <w:rFonts w:ascii="Times New Roman" w:hAnsi="Times New Roman"/>
          <w:sz w:val="24"/>
          <w:szCs w:val="24"/>
        </w:rPr>
        <w:t xml:space="preserve">- ремонту сетей водопровода ул. Киевская, д. 76, 74, ул. Гагарина, д. 65, 63, 61 в </w:t>
      </w:r>
      <w:proofErr w:type="gramStart"/>
      <w:r w:rsidRPr="0004532A">
        <w:rPr>
          <w:rStyle w:val="apple-converted-space"/>
          <w:rFonts w:ascii="Times New Roman" w:hAnsi="Times New Roman"/>
          <w:sz w:val="24"/>
          <w:szCs w:val="24"/>
        </w:rPr>
        <w:t>г</w:t>
      </w:r>
      <w:proofErr w:type="gramEnd"/>
      <w:r w:rsidRPr="0004532A">
        <w:rPr>
          <w:rStyle w:val="apple-converted-space"/>
          <w:rFonts w:ascii="Times New Roman" w:hAnsi="Times New Roman"/>
          <w:sz w:val="24"/>
          <w:szCs w:val="24"/>
        </w:rPr>
        <w:t>. Луга (286 885,0 руб.)</w:t>
      </w:r>
    </w:p>
    <w:p w:rsidR="00DD2049" w:rsidRPr="0004532A" w:rsidRDefault="00DD2049" w:rsidP="0004532A">
      <w:pPr>
        <w:spacing w:after="0" w:line="240" w:lineRule="auto"/>
        <w:ind w:firstLine="708"/>
        <w:jc w:val="both"/>
        <w:rPr>
          <w:rStyle w:val="apple-converted-space"/>
          <w:rFonts w:ascii="Times New Roman" w:hAnsi="Times New Roman"/>
          <w:sz w:val="24"/>
          <w:szCs w:val="24"/>
        </w:rPr>
      </w:pPr>
      <w:r w:rsidRPr="0004532A">
        <w:rPr>
          <w:rStyle w:val="apple-converted-space"/>
          <w:rFonts w:ascii="Times New Roman" w:hAnsi="Times New Roman"/>
          <w:sz w:val="24"/>
          <w:szCs w:val="24"/>
        </w:rPr>
        <w:t>- проведение проверки сметной документации на безаварийную работу объектов водопроводно-канализационного хозяйства Лужского муниципального района (248000,0 руб.)</w:t>
      </w:r>
    </w:p>
    <w:p w:rsidR="00DD2049" w:rsidRPr="0004532A" w:rsidRDefault="00DD2049" w:rsidP="0004532A">
      <w:pPr>
        <w:spacing w:after="0" w:line="240" w:lineRule="auto"/>
        <w:ind w:firstLine="708"/>
        <w:jc w:val="both"/>
        <w:rPr>
          <w:rStyle w:val="apple-converted-space"/>
          <w:rFonts w:ascii="Times New Roman" w:hAnsi="Times New Roman"/>
          <w:sz w:val="24"/>
          <w:szCs w:val="24"/>
        </w:rPr>
      </w:pPr>
      <w:r w:rsidRPr="0004532A">
        <w:rPr>
          <w:rStyle w:val="apple-converted-space"/>
          <w:rFonts w:ascii="Times New Roman" w:hAnsi="Times New Roman"/>
          <w:sz w:val="24"/>
          <w:szCs w:val="24"/>
        </w:rPr>
        <w:t>- получение экспертного заключения на сметную документацию для объектов ВК Лужского муниципального района (91000,0 руб.)</w:t>
      </w:r>
    </w:p>
    <w:p w:rsidR="00DD2049" w:rsidRPr="0004532A" w:rsidRDefault="00DD2049" w:rsidP="0004532A">
      <w:pPr>
        <w:spacing w:after="0" w:line="240" w:lineRule="auto"/>
        <w:ind w:firstLine="708"/>
        <w:jc w:val="both"/>
        <w:rPr>
          <w:rStyle w:val="apple-converted-space"/>
          <w:rFonts w:ascii="Times New Roman" w:hAnsi="Times New Roman"/>
          <w:sz w:val="24"/>
          <w:szCs w:val="24"/>
        </w:rPr>
      </w:pPr>
      <w:r w:rsidRPr="0004532A">
        <w:rPr>
          <w:rStyle w:val="apple-converted-space"/>
          <w:rFonts w:ascii="Times New Roman" w:hAnsi="Times New Roman"/>
          <w:sz w:val="24"/>
          <w:szCs w:val="24"/>
        </w:rPr>
        <w:t>- получение государственной экспертизы на сметную документацию по ремонту сетей водопровода на территории  Полигона (80745,24 руб.)</w:t>
      </w:r>
    </w:p>
    <w:p w:rsidR="00DD2049" w:rsidRPr="0004532A" w:rsidRDefault="00DD2049" w:rsidP="0004532A">
      <w:pPr>
        <w:spacing w:after="0" w:line="240" w:lineRule="auto"/>
        <w:ind w:firstLine="708"/>
        <w:jc w:val="both"/>
        <w:rPr>
          <w:rStyle w:val="apple-converted-space"/>
          <w:rFonts w:ascii="Times New Roman" w:hAnsi="Times New Roman"/>
          <w:sz w:val="24"/>
          <w:szCs w:val="24"/>
        </w:rPr>
      </w:pPr>
    </w:p>
    <w:p w:rsidR="00DD2049" w:rsidRPr="0004532A" w:rsidRDefault="00DD2049" w:rsidP="0004532A">
      <w:pPr>
        <w:spacing w:after="0" w:line="240" w:lineRule="auto"/>
        <w:ind w:firstLine="708"/>
        <w:rPr>
          <w:rFonts w:ascii="Times New Roman" w:hAnsi="Times New Roman"/>
          <w:b/>
          <w:sz w:val="24"/>
          <w:szCs w:val="24"/>
        </w:rPr>
      </w:pPr>
      <w:r w:rsidRPr="0004532A">
        <w:rPr>
          <w:rFonts w:ascii="Times New Roman" w:hAnsi="Times New Roman"/>
          <w:b/>
          <w:sz w:val="24"/>
          <w:szCs w:val="24"/>
        </w:rPr>
        <w:t>Подпрограмма 2 «Чистая вода»</w:t>
      </w:r>
    </w:p>
    <w:p w:rsidR="00DD2049" w:rsidRPr="0004532A" w:rsidRDefault="00DD2049" w:rsidP="0004532A">
      <w:pPr>
        <w:spacing w:after="0" w:line="240" w:lineRule="auto"/>
        <w:ind w:firstLine="708"/>
        <w:rPr>
          <w:rFonts w:ascii="Times New Roman" w:hAnsi="Times New Roman"/>
          <w:color w:val="000000"/>
          <w:sz w:val="24"/>
          <w:szCs w:val="24"/>
        </w:rPr>
      </w:pPr>
      <w:r w:rsidRPr="0004532A">
        <w:rPr>
          <w:rFonts w:ascii="Times New Roman" w:hAnsi="Times New Roman"/>
          <w:color w:val="000000"/>
          <w:sz w:val="24"/>
          <w:szCs w:val="24"/>
        </w:rPr>
        <w:t>В связи с решением вопроса о выделении земельного участка, выполнение мероприятий по подпрограмме прогнозируется на 2018 год.</w:t>
      </w:r>
    </w:p>
    <w:p w:rsidR="00DD2049" w:rsidRPr="0004532A" w:rsidRDefault="00DD2049" w:rsidP="0004532A">
      <w:pPr>
        <w:spacing w:after="0" w:line="240" w:lineRule="auto"/>
        <w:ind w:firstLine="708"/>
        <w:rPr>
          <w:rFonts w:ascii="Times New Roman" w:hAnsi="Times New Roman"/>
          <w:b/>
          <w:sz w:val="24"/>
          <w:szCs w:val="24"/>
        </w:rPr>
      </w:pPr>
    </w:p>
    <w:p w:rsidR="00DD2049" w:rsidRPr="0004532A" w:rsidRDefault="00DD2049" w:rsidP="0004532A">
      <w:pPr>
        <w:spacing w:after="0" w:line="240" w:lineRule="auto"/>
        <w:ind w:firstLine="708"/>
        <w:rPr>
          <w:rFonts w:ascii="Times New Roman" w:hAnsi="Times New Roman"/>
          <w:b/>
          <w:sz w:val="24"/>
          <w:szCs w:val="24"/>
        </w:rPr>
      </w:pPr>
      <w:r w:rsidRPr="0004532A">
        <w:rPr>
          <w:rFonts w:ascii="Times New Roman" w:hAnsi="Times New Roman"/>
          <w:b/>
          <w:sz w:val="24"/>
          <w:szCs w:val="24"/>
        </w:rPr>
        <w:t>Подпрограмма 3 «Энергосбережение и повышение энергетической эффективности»</w:t>
      </w:r>
    </w:p>
    <w:p w:rsidR="00DD2049" w:rsidRPr="0004532A" w:rsidRDefault="00DD2049" w:rsidP="0004532A">
      <w:pPr>
        <w:spacing w:after="0" w:line="240" w:lineRule="auto"/>
        <w:ind w:firstLine="708"/>
        <w:rPr>
          <w:rFonts w:ascii="Times New Roman" w:hAnsi="Times New Roman"/>
          <w:sz w:val="24"/>
          <w:szCs w:val="24"/>
        </w:rPr>
      </w:pPr>
      <w:r w:rsidRPr="0004532A">
        <w:rPr>
          <w:rFonts w:ascii="Times New Roman" w:hAnsi="Times New Roman"/>
          <w:sz w:val="24"/>
          <w:szCs w:val="24"/>
        </w:rPr>
        <w:t>На денежные средства данной подпрограммы  МКУ «Лужский ЦБУК» заключены договоры на замену старых оконных блоков на энергосберегающие 2-х камерные стеклопакеты - 42 шт. и установку 2-х камерных дверей с доводчиками - 4 шт. в школе Городка - филиала МОУ "Средняя школа № 2".</w:t>
      </w:r>
    </w:p>
    <w:p w:rsidR="00DD2049" w:rsidRPr="0004532A" w:rsidRDefault="00DD2049" w:rsidP="0004532A">
      <w:pPr>
        <w:spacing w:after="0" w:line="240" w:lineRule="auto"/>
        <w:ind w:firstLine="708"/>
        <w:jc w:val="both"/>
        <w:rPr>
          <w:rFonts w:ascii="Times New Roman" w:hAnsi="Times New Roman"/>
          <w:sz w:val="24"/>
          <w:szCs w:val="24"/>
        </w:rPr>
      </w:pPr>
    </w:p>
    <w:p w:rsidR="00DD2049" w:rsidRPr="0004532A" w:rsidRDefault="00DD2049" w:rsidP="0004532A">
      <w:pPr>
        <w:spacing w:after="0" w:line="240" w:lineRule="auto"/>
        <w:ind w:firstLine="708"/>
        <w:rPr>
          <w:rFonts w:ascii="Times New Roman" w:hAnsi="Times New Roman"/>
          <w:b/>
          <w:bCs/>
          <w:color w:val="000000"/>
          <w:sz w:val="24"/>
          <w:szCs w:val="24"/>
        </w:rPr>
      </w:pPr>
      <w:r w:rsidRPr="0004532A">
        <w:rPr>
          <w:rFonts w:ascii="Times New Roman" w:hAnsi="Times New Roman"/>
          <w:b/>
          <w:bCs/>
          <w:color w:val="000000"/>
          <w:sz w:val="24"/>
          <w:szCs w:val="24"/>
        </w:rPr>
        <w:t>Подпрограмма 4 «Содержание и ремонт автомобильных дорог и искусственных сооружений»</w:t>
      </w:r>
    </w:p>
    <w:p w:rsidR="00DD2049" w:rsidRPr="0004532A" w:rsidRDefault="00DD2049" w:rsidP="0004532A">
      <w:pPr>
        <w:spacing w:after="0" w:line="240" w:lineRule="auto"/>
        <w:ind w:firstLine="708"/>
        <w:jc w:val="both"/>
        <w:rPr>
          <w:rFonts w:ascii="Times New Roman" w:hAnsi="Times New Roman"/>
          <w:color w:val="000000"/>
          <w:sz w:val="24"/>
          <w:szCs w:val="24"/>
          <w:u w:val="single"/>
        </w:rPr>
      </w:pPr>
      <w:r w:rsidRPr="0004532A">
        <w:rPr>
          <w:rFonts w:ascii="Times New Roman" w:hAnsi="Times New Roman"/>
          <w:color w:val="000000"/>
          <w:sz w:val="24"/>
          <w:szCs w:val="24"/>
          <w:u w:val="single"/>
        </w:rPr>
        <w:t>Содержание автомобильных дорог</w:t>
      </w:r>
    </w:p>
    <w:p w:rsidR="00DD2049" w:rsidRPr="0004532A" w:rsidRDefault="00DD2049" w:rsidP="0004532A">
      <w:pPr>
        <w:spacing w:after="0" w:line="240" w:lineRule="auto"/>
        <w:ind w:firstLine="708"/>
        <w:jc w:val="both"/>
        <w:rPr>
          <w:rFonts w:ascii="Times New Roman" w:hAnsi="Times New Roman"/>
          <w:color w:val="000000"/>
          <w:sz w:val="24"/>
          <w:szCs w:val="24"/>
        </w:rPr>
      </w:pPr>
      <w:r w:rsidRPr="0004532A">
        <w:rPr>
          <w:rFonts w:ascii="Times New Roman" w:hAnsi="Times New Roman"/>
          <w:color w:val="000000"/>
          <w:sz w:val="24"/>
          <w:szCs w:val="24"/>
        </w:rPr>
        <w:t>В 2017 году был заключен муниципальный контракт  с ООО «Вираж» на выполнение работ по содержанию автомобильных дорог общего пользования местного значения, находящихся вне границ населенных пунктов в границах муниципального образования Лужского муниципального район</w:t>
      </w:r>
      <w:r w:rsidR="00AE689D">
        <w:rPr>
          <w:rFonts w:ascii="Times New Roman" w:hAnsi="Times New Roman"/>
          <w:color w:val="000000"/>
          <w:sz w:val="24"/>
          <w:szCs w:val="24"/>
        </w:rPr>
        <w:t>а на сумму 11399,502 тыс. руб</w:t>
      </w:r>
      <w:r w:rsidRPr="0004532A">
        <w:rPr>
          <w:rFonts w:ascii="Times New Roman" w:hAnsi="Times New Roman"/>
          <w:color w:val="000000"/>
          <w:sz w:val="24"/>
          <w:szCs w:val="24"/>
        </w:rPr>
        <w:t xml:space="preserve">. </w:t>
      </w:r>
    </w:p>
    <w:p w:rsidR="00DD2049" w:rsidRPr="0004532A" w:rsidRDefault="00DD2049" w:rsidP="0004532A">
      <w:pPr>
        <w:pStyle w:val="a4"/>
        <w:spacing w:line="240" w:lineRule="auto"/>
        <w:ind w:left="0" w:firstLine="708"/>
        <w:jc w:val="both"/>
        <w:rPr>
          <w:rFonts w:ascii="Times New Roman" w:hAnsi="Times New Roman"/>
          <w:sz w:val="24"/>
          <w:szCs w:val="24"/>
        </w:rPr>
      </w:pPr>
      <w:r w:rsidRPr="0004532A">
        <w:rPr>
          <w:rFonts w:ascii="Times New Roman" w:hAnsi="Times New Roman"/>
          <w:sz w:val="24"/>
          <w:szCs w:val="24"/>
        </w:rPr>
        <w:lastRenderedPageBreak/>
        <w:t>Заключен муниципальный контракт по содержанию автомобильных дорог общего пользования местного значения вне границ населенных пунктов, в границах муниципального образования Лужского муниципального района на сумму 11856,047 тыс. руб. на 2017-2018 гг.</w:t>
      </w:r>
    </w:p>
    <w:p w:rsidR="00DD2049" w:rsidRPr="0004532A" w:rsidRDefault="00DD2049" w:rsidP="0004532A">
      <w:pPr>
        <w:pStyle w:val="a4"/>
        <w:spacing w:line="240" w:lineRule="auto"/>
        <w:ind w:left="0" w:firstLine="708"/>
        <w:jc w:val="both"/>
        <w:rPr>
          <w:rFonts w:ascii="Times New Roman" w:hAnsi="Times New Roman"/>
          <w:sz w:val="24"/>
          <w:szCs w:val="24"/>
        </w:rPr>
      </w:pPr>
      <w:r w:rsidRPr="0004532A">
        <w:rPr>
          <w:rFonts w:ascii="Times New Roman" w:hAnsi="Times New Roman"/>
          <w:sz w:val="24"/>
          <w:szCs w:val="24"/>
        </w:rPr>
        <w:t>Мероприятия по контрактам в 2017 году выполнены.</w:t>
      </w:r>
    </w:p>
    <w:p w:rsidR="00DD2049" w:rsidRPr="0004532A" w:rsidRDefault="00DD2049" w:rsidP="0004532A">
      <w:pPr>
        <w:spacing w:after="0" w:line="240" w:lineRule="auto"/>
        <w:ind w:firstLine="708"/>
        <w:jc w:val="both"/>
        <w:rPr>
          <w:rFonts w:ascii="Times New Roman" w:hAnsi="Times New Roman"/>
          <w:color w:val="000000"/>
          <w:sz w:val="24"/>
          <w:szCs w:val="24"/>
          <w:u w:val="single"/>
        </w:rPr>
      </w:pPr>
      <w:r w:rsidRPr="0004532A">
        <w:rPr>
          <w:rFonts w:ascii="Times New Roman" w:hAnsi="Times New Roman"/>
          <w:color w:val="000000"/>
          <w:sz w:val="24"/>
          <w:szCs w:val="24"/>
          <w:u w:val="single"/>
        </w:rPr>
        <w:t>Ремонт автомобильных дорог и искусственных сооружений</w:t>
      </w:r>
    </w:p>
    <w:p w:rsidR="00DD2049" w:rsidRPr="0004532A" w:rsidRDefault="00DD2049" w:rsidP="0004532A">
      <w:pPr>
        <w:pStyle w:val="a4"/>
        <w:spacing w:line="240" w:lineRule="auto"/>
        <w:ind w:left="0" w:firstLine="708"/>
        <w:jc w:val="both"/>
        <w:rPr>
          <w:rFonts w:ascii="Times New Roman" w:hAnsi="Times New Roman"/>
          <w:color w:val="000000"/>
          <w:sz w:val="24"/>
          <w:szCs w:val="24"/>
        </w:rPr>
      </w:pPr>
      <w:r w:rsidRPr="0004532A">
        <w:rPr>
          <w:rFonts w:ascii="Times New Roman" w:hAnsi="Times New Roman"/>
          <w:color w:val="000000"/>
          <w:sz w:val="24"/>
          <w:szCs w:val="24"/>
        </w:rPr>
        <w:t xml:space="preserve">В рамках реализации подпрограммы </w:t>
      </w:r>
      <w:r w:rsidRPr="0004532A">
        <w:rPr>
          <w:rFonts w:ascii="Times New Roman" w:hAnsi="Times New Roman"/>
          <w:bCs/>
          <w:color w:val="000000"/>
          <w:sz w:val="24"/>
          <w:szCs w:val="24"/>
        </w:rPr>
        <w:t>«Содержание и ремонт автомобильных дорог и искусственных сооружений» в 2017 году</w:t>
      </w:r>
      <w:r w:rsidRPr="0004532A">
        <w:rPr>
          <w:rFonts w:ascii="Times New Roman" w:hAnsi="Times New Roman"/>
          <w:b/>
          <w:bCs/>
          <w:color w:val="000000"/>
          <w:sz w:val="24"/>
          <w:szCs w:val="24"/>
        </w:rPr>
        <w:t xml:space="preserve">» </w:t>
      </w:r>
      <w:r w:rsidRPr="0004532A">
        <w:rPr>
          <w:rFonts w:ascii="Times New Roman" w:hAnsi="Times New Roman"/>
          <w:color w:val="000000"/>
          <w:sz w:val="24"/>
          <w:szCs w:val="24"/>
        </w:rPr>
        <w:t>проведены аукционы, заключены муниципальные контракты и выполнены следующие мероприятия:</w:t>
      </w:r>
    </w:p>
    <w:tbl>
      <w:tblPr>
        <w:tblW w:w="10070" w:type="dxa"/>
        <w:tblInd w:w="103" w:type="dxa"/>
        <w:tblLook w:val="04A0"/>
      </w:tblPr>
      <w:tblGrid>
        <w:gridCol w:w="572"/>
        <w:gridCol w:w="4820"/>
        <w:gridCol w:w="1844"/>
        <w:gridCol w:w="1417"/>
        <w:gridCol w:w="1417"/>
      </w:tblGrid>
      <w:tr w:rsidR="00DD2049" w:rsidRPr="00205933" w:rsidTr="00AE689D">
        <w:trPr>
          <w:trHeight w:val="675"/>
        </w:trPr>
        <w:tc>
          <w:tcPr>
            <w:tcW w:w="572" w:type="dxa"/>
            <w:tcBorders>
              <w:top w:val="single" w:sz="4" w:space="0" w:color="auto"/>
              <w:left w:val="single" w:sz="4" w:space="0" w:color="auto"/>
              <w:bottom w:val="single" w:sz="4" w:space="0" w:color="auto"/>
              <w:right w:val="single" w:sz="4" w:space="0" w:color="auto"/>
            </w:tcBorders>
          </w:tcPr>
          <w:p w:rsidR="00DD2049" w:rsidRPr="00205933" w:rsidRDefault="00DD2049" w:rsidP="00B34C59">
            <w:pPr>
              <w:spacing w:after="0" w:line="240" w:lineRule="auto"/>
              <w:jc w:val="center"/>
              <w:rPr>
                <w:rFonts w:ascii="Times New Roman" w:hAnsi="Times New Roman"/>
                <w:bCs/>
              </w:rPr>
            </w:pPr>
            <w:r w:rsidRPr="00205933">
              <w:rPr>
                <w:rFonts w:ascii="Times New Roman" w:hAnsi="Times New Roman"/>
                <w:bCs/>
              </w:rPr>
              <w:t>№</w:t>
            </w:r>
          </w:p>
          <w:p w:rsidR="00DD2049" w:rsidRPr="00205933" w:rsidRDefault="00DD2049" w:rsidP="00B34C59">
            <w:pPr>
              <w:spacing w:after="0" w:line="240" w:lineRule="auto"/>
              <w:jc w:val="center"/>
              <w:rPr>
                <w:rFonts w:ascii="Times New Roman" w:hAnsi="Times New Roman"/>
                <w:bCs/>
              </w:rPr>
            </w:pPr>
            <w:proofErr w:type="spellStart"/>
            <w:proofErr w:type="gramStart"/>
            <w:r w:rsidRPr="00205933">
              <w:rPr>
                <w:rFonts w:ascii="Times New Roman" w:hAnsi="Times New Roman"/>
                <w:bCs/>
              </w:rPr>
              <w:t>п</w:t>
            </w:r>
            <w:proofErr w:type="spellEnd"/>
            <w:proofErr w:type="gramEnd"/>
            <w:r w:rsidRPr="00205933">
              <w:rPr>
                <w:rFonts w:ascii="Times New Roman" w:hAnsi="Times New Roman"/>
                <w:bCs/>
              </w:rPr>
              <w:t>/</w:t>
            </w:r>
            <w:proofErr w:type="spellStart"/>
            <w:r w:rsidRPr="00205933">
              <w:rPr>
                <w:rFonts w:ascii="Times New Roman" w:hAnsi="Times New Roman"/>
                <w:bCs/>
              </w:rPr>
              <w:t>п</w:t>
            </w:r>
            <w:proofErr w:type="spellEnd"/>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049" w:rsidRPr="00205933" w:rsidRDefault="00DD2049" w:rsidP="00B34C59">
            <w:pPr>
              <w:spacing w:after="0" w:line="240" w:lineRule="auto"/>
              <w:jc w:val="center"/>
              <w:rPr>
                <w:rFonts w:ascii="Times New Roman" w:hAnsi="Times New Roman"/>
                <w:bCs/>
              </w:rPr>
            </w:pPr>
            <w:r w:rsidRPr="00205933">
              <w:rPr>
                <w:rFonts w:ascii="Times New Roman" w:hAnsi="Times New Roman"/>
                <w:bCs/>
              </w:rPr>
              <w:t xml:space="preserve">Название </w:t>
            </w:r>
            <w:proofErr w:type="gramStart"/>
            <w:r w:rsidRPr="00205933">
              <w:rPr>
                <w:rFonts w:ascii="Times New Roman" w:hAnsi="Times New Roman"/>
                <w:bCs/>
              </w:rPr>
              <w:t>муниципального</w:t>
            </w:r>
            <w:proofErr w:type="gramEnd"/>
          </w:p>
          <w:p w:rsidR="00DD2049" w:rsidRPr="00205933" w:rsidRDefault="00DD2049" w:rsidP="00B34C59">
            <w:pPr>
              <w:spacing w:after="0" w:line="240" w:lineRule="auto"/>
              <w:jc w:val="center"/>
              <w:rPr>
                <w:rFonts w:ascii="Times New Roman" w:hAnsi="Times New Roman"/>
                <w:bCs/>
              </w:rPr>
            </w:pPr>
            <w:r w:rsidRPr="00205933">
              <w:rPr>
                <w:rFonts w:ascii="Times New Roman" w:hAnsi="Times New Roman"/>
                <w:bCs/>
              </w:rPr>
              <w:t>контракта</w:t>
            </w:r>
          </w:p>
        </w:tc>
        <w:tc>
          <w:tcPr>
            <w:tcW w:w="1844" w:type="dxa"/>
            <w:tcBorders>
              <w:top w:val="single" w:sz="4" w:space="0" w:color="auto"/>
              <w:left w:val="nil"/>
              <w:bottom w:val="single" w:sz="4" w:space="0" w:color="auto"/>
              <w:right w:val="single" w:sz="4" w:space="0" w:color="auto"/>
            </w:tcBorders>
            <w:shd w:val="clear" w:color="000000" w:fill="C5D9F1"/>
            <w:vAlign w:val="center"/>
            <w:hideMark/>
          </w:tcPr>
          <w:p w:rsidR="00DD2049" w:rsidRPr="00205933" w:rsidRDefault="00DD2049" w:rsidP="00B34C59">
            <w:pPr>
              <w:spacing w:after="0" w:line="240" w:lineRule="auto"/>
              <w:jc w:val="center"/>
              <w:rPr>
                <w:rFonts w:ascii="Times New Roman" w:hAnsi="Times New Roman"/>
                <w:bCs/>
              </w:rPr>
            </w:pPr>
            <w:r w:rsidRPr="00205933">
              <w:rPr>
                <w:rFonts w:ascii="Times New Roman" w:hAnsi="Times New Roman"/>
                <w:bCs/>
              </w:rPr>
              <w:t>Стоимость работ, руб.</w:t>
            </w:r>
          </w:p>
        </w:tc>
        <w:tc>
          <w:tcPr>
            <w:tcW w:w="1417" w:type="dxa"/>
            <w:tcBorders>
              <w:top w:val="single" w:sz="4" w:space="0" w:color="auto"/>
              <w:left w:val="nil"/>
              <w:bottom w:val="single" w:sz="4" w:space="0" w:color="auto"/>
              <w:right w:val="single" w:sz="4" w:space="0" w:color="auto"/>
            </w:tcBorders>
            <w:shd w:val="clear" w:color="000000" w:fill="F2DDDC"/>
            <w:vAlign w:val="center"/>
            <w:hideMark/>
          </w:tcPr>
          <w:p w:rsidR="00DD2049" w:rsidRPr="00205933" w:rsidRDefault="00DD2049" w:rsidP="00B34C59">
            <w:pPr>
              <w:spacing w:after="0" w:line="240" w:lineRule="auto"/>
              <w:jc w:val="center"/>
              <w:rPr>
                <w:rFonts w:ascii="Times New Roman" w:hAnsi="Times New Roman"/>
                <w:bCs/>
              </w:rPr>
            </w:pPr>
            <w:r w:rsidRPr="00205933">
              <w:rPr>
                <w:rFonts w:ascii="Times New Roman" w:hAnsi="Times New Roman"/>
                <w:bCs/>
              </w:rPr>
              <w:t>Бюджет ЛО, руб.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D2049" w:rsidRPr="00205933" w:rsidRDefault="00DD2049" w:rsidP="00B34C59">
            <w:pPr>
              <w:spacing w:after="0" w:line="240" w:lineRule="auto"/>
              <w:jc w:val="center"/>
              <w:rPr>
                <w:rFonts w:ascii="Times New Roman" w:hAnsi="Times New Roman"/>
                <w:bCs/>
                <w:color w:val="000000"/>
              </w:rPr>
            </w:pPr>
            <w:r w:rsidRPr="00205933">
              <w:rPr>
                <w:rFonts w:ascii="Times New Roman" w:hAnsi="Times New Roman"/>
                <w:bCs/>
                <w:color w:val="000000"/>
              </w:rPr>
              <w:t>Бюджет ЛМР, руб.</w:t>
            </w:r>
          </w:p>
        </w:tc>
      </w:tr>
      <w:tr w:rsidR="00DD2049" w:rsidRPr="00205933" w:rsidTr="00AE689D">
        <w:trPr>
          <w:trHeight w:val="1365"/>
        </w:trPr>
        <w:tc>
          <w:tcPr>
            <w:tcW w:w="572" w:type="dxa"/>
            <w:tcBorders>
              <w:top w:val="nil"/>
              <w:left w:val="single" w:sz="4" w:space="0" w:color="auto"/>
              <w:bottom w:val="single" w:sz="4" w:space="0" w:color="auto"/>
              <w:right w:val="single" w:sz="4" w:space="0" w:color="auto"/>
            </w:tcBorders>
            <w:shd w:val="clear" w:color="000000" w:fill="FFFFFF"/>
          </w:tcPr>
          <w:p w:rsidR="00DD2049" w:rsidRPr="00205933" w:rsidRDefault="00DD2049" w:rsidP="00B34C59">
            <w:pPr>
              <w:spacing w:after="0" w:line="240" w:lineRule="auto"/>
              <w:jc w:val="center"/>
              <w:rPr>
                <w:rFonts w:ascii="Times New Roman" w:hAnsi="Times New Roman"/>
              </w:rPr>
            </w:pPr>
            <w:r w:rsidRPr="00205933">
              <w:rPr>
                <w:rFonts w:ascii="Times New Roman" w:hAnsi="Times New Roman"/>
              </w:rPr>
              <w:t>1</w:t>
            </w:r>
          </w:p>
        </w:tc>
        <w:tc>
          <w:tcPr>
            <w:tcW w:w="4820" w:type="dxa"/>
            <w:tcBorders>
              <w:top w:val="nil"/>
              <w:left w:val="single" w:sz="4" w:space="0" w:color="auto"/>
              <w:bottom w:val="single" w:sz="4" w:space="0" w:color="auto"/>
              <w:right w:val="single" w:sz="4" w:space="0" w:color="auto"/>
            </w:tcBorders>
            <w:shd w:val="clear" w:color="000000" w:fill="FFFFFF"/>
            <w:vAlign w:val="center"/>
            <w:hideMark/>
          </w:tcPr>
          <w:p w:rsidR="00DD2049" w:rsidRPr="00205933" w:rsidRDefault="00DD2049" w:rsidP="00B34C59">
            <w:pPr>
              <w:spacing w:after="0" w:line="240" w:lineRule="auto"/>
              <w:jc w:val="both"/>
              <w:rPr>
                <w:rFonts w:ascii="Times New Roman" w:hAnsi="Times New Roman"/>
              </w:rPr>
            </w:pPr>
            <w:r>
              <w:rPr>
                <w:rFonts w:ascii="Times New Roman" w:hAnsi="Times New Roman"/>
              </w:rPr>
              <w:t>О</w:t>
            </w:r>
            <w:r w:rsidRPr="00205933">
              <w:rPr>
                <w:rFonts w:ascii="Times New Roman" w:hAnsi="Times New Roman"/>
              </w:rPr>
              <w:t>казание услуг по проверке сметной документации с получением заключения экспертизы сметной документации на выполнение работ по ремонту автомобильных дорог общего пользования местного значения  Лужского муниципального района</w:t>
            </w:r>
          </w:p>
        </w:tc>
        <w:tc>
          <w:tcPr>
            <w:tcW w:w="1844" w:type="dxa"/>
            <w:tcBorders>
              <w:top w:val="nil"/>
              <w:left w:val="nil"/>
              <w:bottom w:val="single" w:sz="4" w:space="0" w:color="auto"/>
              <w:right w:val="single" w:sz="4" w:space="0" w:color="auto"/>
            </w:tcBorders>
            <w:shd w:val="clear" w:color="000000" w:fill="C5D9F1"/>
            <w:vAlign w:val="center"/>
            <w:hideMark/>
          </w:tcPr>
          <w:p w:rsidR="00DD2049" w:rsidRPr="00205933" w:rsidRDefault="00DD2049" w:rsidP="00B34C59">
            <w:pPr>
              <w:spacing w:after="0" w:line="240" w:lineRule="auto"/>
              <w:jc w:val="center"/>
              <w:rPr>
                <w:rFonts w:ascii="Times New Roman" w:hAnsi="Times New Roman"/>
              </w:rPr>
            </w:pPr>
            <w:r w:rsidRPr="00205933">
              <w:rPr>
                <w:rFonts w:ascii="Times New Roman" w:hAnsi="Times New Roman"/>
              </w:rPr>
              <w:t>99 000,00</w:t>
            </w:r>
          </w:p>
        </w:tc>
        <w:tc>
          <w:tcPr>
            <w:tcW w:w="1417" w:type="dxa"/>
            <w:tcBorders>
              <w:top w:val="nil"/>
              <w:left w:val="nil"/>
              <w:bottom w:val="single" w:sz="4" w:space="0" w:color="auto"/>
              <w:right w:val="single" w:sz="4" w:space="0" w:color="auto"/>
            </w:tcBorders>
            <w:shd w:val="clear" w:color="000000" w:fill="F2DDDC"/>
            <w:vAlign w:val="center"/>
            <w:hideMark/>
          </w:tcPr>
          <w:p w:rsidR="00DD2049" w:rsidRPr="00205933" w:rsidRDefault="00DD2049" w:rsidP="00B34C59">
            <w:pPr>
              <w:spacing w:after="0" w:line="240" w:lineRule="auto"/>
              <w:jc w:val="center"/>
              <w:rPr>
                <w:rFonts w:ascii="Times New Roman" w:hAnsi="Times New Roman"/>
              </w:rPr>
            </w:pPr>
            <w:r w:rsidRPr="00205933">
              <w:rPr>
                <w:rFonts w:ascii="Times New Roman" w:hAnsi="Times New Roman"/>
              </w:rPr>
              <w:t>0</w:t>
            </w:r>
          </w:p>
        </w:tc>
        <w:tc>
          <w:tcPr>
            <w:tcW w:w="1417" w:type="dxa"/>
            <w:tcBorders>
              <w:top w:val="nil"/>
              <w:left w:val="nil"/>
              <w:bottom w:val="single" w:sz="4" w:space="0" w:color="auto"/>
              <w:right w:val="single" w:sz="4" w:space="0" w:color="auto"/>
            </w:tcBorders>
            <w:shd w:val="clear" w:color="auto" w:fill="auto"/>
            <w:vAlign w:val="center"/>
            <w:hideMark/>
          </w:tcPr>
          <w:p w:rsidR="00DD2049" w:rsidRPr="00205933" w:rsidRDefault="00DD2049" w:rsidP="00B34C59">
            <w:pPr>
              <w:spacing w:after="0" w:line="240" w:lineRule="auto"/>
              <w:jc w:val="center"/>
              <w:rPr>
                <w:rFonts w:ascii="Times New Roman" w:hAnsi="Times New Roman"/>
              </w:rPr>
            </w:pPr>
            <w:r w:rsidRPr="00205933">
              <w:rPr>
                <w:rFonts w:ascii="Times New Roman" w:hAnsi="Times New Roman"/>
              </w:rPr>
              <w:t>99 000,00</w:t>
            </w:r>
          </w:p>
        </w:tc>
      </w:tr>
      <w:tr w:rsidR="00DD2049" w:rsidRPr="00205933" w:rsidTr="00AE689D">
        <w:trPr>
          <w:trHeight w:val="1365"/>
        </w:trPr>
        <w:tc>
          <w:tcPr>
            <w:tcW w:w="572" w:type="dxa"/>
            <w:tcBorders>
              <w:top w:val="nil"/>
              <w:left w:val="single" w:sz="4" w:space="0" w:color="auto"/>
              <w:bottom w:val="single" w:sz="4" w:space="0" w:color="auto"/>
              <w:right w:val="single" w:sz="4" w:space="0" w:color="auto"/>
            </w:tcBorders>
            <w:shd w:val="clear" w:color="000000" w:fill="FFFFFF"/>
          </w:tcPr>
          <w:p w:rsidR="00DD2049" w:rsidRPr="00205933" w:rsidRDefault="00DD2049" w:rsidP="00B34C59">
            <w:pPr>
              <w:spacing w:after="0" w:line="240" w:lineRule="auto"/>
              <w:jc w:val="center"/>
              <w:rPr>
                <w:rFonts w:ascii="Times New Roman" w:hAnsi="Times New Roman"/>
              </w:rPr>
            </w:pPr>
            <w:r w:rsidRPr="00205933">
              <w:rPr>
                <w:rFonts w:ascii="Times New Roman" w:hAnsi="Times New Roman"/>
              </w:rPr>
              <w:t>2</w:t>
            </w:r>
          </w:p>
        </w:tc>
        <w:tc>
          <w:tcPr>
            <w:tcW w:w="4820" w:type="dxa"/>
            <w:tcBorders>
              <w:top w:val="nil"/>
              <w:left w:val="single" w:sz="4" w:space="0" w:color="auto"/>
              <w:bottom w:val="single" w:sz="4" w:space="0" w:color="auto"/>
              <w:right w:val="single" w:sz="4" w:space="0" w:color="auto"/>
            </w:tcBorders>
            <w:shd w:val="clear" w:color="000000" w:fill="FFFFFF"/>
            <w:vAlign w:val="center"/>
            <w:hideMark/>
          </w:tcPr>
          <w:p w:rsidR="00DD2049" w:rsidRPr="00205933" w:rsidRDefault="00DD2049" w:rsidP="00B34C59">
            <w:pPr>
              <w:spacing w:after="0" w:line="240" w:lineRule="auto"/>
              <w:jc w:val="both"/>
              <w:rPr>
                <w:rFonts w:ascii="Times New Roman" w:hAnsi="Times New Roman"/>
              </w:rPr>
            </w:pPr>
            <w:r>
              <w:rPr>
                <w:rFonts w:ascii="Times New Roman" w:hAnsi="Times New Roman"/>
              </w:rPr>
              <w:t>О</w:t>
            </w:r>
            <w:r w:rsidRPr="00205933">
              <w:rPr>
                <w:rFonts w:ascii="Times New Roman" w:hAnsi="Times New Roman"/>
              </w:rPr>
              <w:t>казание услуг по проверке сметной документации с получением заключения экспертизы сметной документации на выполнение работ по ремонту автомобильных дорог общего пользования местного значения  Лужского муниципального района</w:t>
            </w:r>
          </w:p>
        </w:tc>
        <w:tc>
          <w:tcPr>
            <w:tcW w:w="1844" w:type="dxa"/>
            <w:tcBorders>
              <w:top w:val="nil"/>
              <w:left w:val="nil"/>
              <w:bottom w:val="single" w:sz="4" w:space="0" w:color="auto"/>
              <w:right w:val="single" w:sz="4" w:space="0" w:color="auto"/>
            </w:tcBorders>
            <w:shd w:val="clear" w:color="000000" w:fill="C5D9F1"/>
            <w:vAlign w:val="center"/>
            <w:hideMark/>
          </w:tcPr>
          <w:p w:rsidR="00DD2049" w:rsidRPr="00205933" w:rsidRDefault="00DD2049" w:rsidP="00B34C59">
            <w:pPr>
              <w:spacing w:after="0" w:line="240" w:lineRule="auto"/>
              <w:jc w:val="center"/>
              <w:rPr>
                <w:rFonts w:ascii="Times New Roman" w:hAnsi="Times New Roman"/>
              </w:rPr>
            </w:pPr>
            <w:r w:rsidRPr="00205933">
              <w:rPr>
                <w:rFonts w:ascii="Times New Roman" w:hAnsi="Times New Roman"/>
              </w:rPr>
              <w:t>99 000,00</w:t>
            </w:r>
          </w:p>
        </w:tc>
        <w:tc>
          <w:tcPr>
            <w:tcW w:w="1417" w:type="dxa"/>
            <w:tcBorders>
              <w:top w:val="nil"/>
              <w:left w:val="nil"/>
              <w:bottom w:val="single" w:sz="4" w:space="0" w:color="auto"/>
              <w:right w:val="single" w:sz="4" w:space="0" w:color="auto"/>
            </w:tcBorders>
            <w:shd w:val="clear" w:color="000000" w:fill="F2DDDC"/>
            <w:vAlign w:val="center"/>
            <w:hideMark/>
          </w:tcPr>
          <w:p w:rsidR="00DD2049" w:rsidRPr="00205933" w:rsidRDefault="00DD2049" w:rsidP="00B34C59">
            <w:pPr>
              <w:spacing w:after="0" w:line="240" w:lineRule="auto"/>
              <w:jc w:val="center"/>
              <w:rPr>
                <w:rFonts w:ascii="Times New Roman" w:hAnsi="Times New Roman"/>
              </w:rPr>
            </w:pPr>
            <w:r w:rsidRPr="00205933">
              <w:rPr>
                <w:rFonts w:ascii="Times New Roman" w:hAnsi="Times New Roman"/>
              </w:rPr>
              <w:t>0</w:t>
            </w:r>
          </w:p>
        </w:tc>
        <w:tc>
          <w:tcPr>
            <w:tcW w:w="1417" w:type="dxa"/>
            <w:tcBorders>
              <w:top w:val="nil"/>
              <w:left w:val="nil"/>
              <w:bottom w:val="single" w:sz="4" w:space="0" w:color="auto"/>
              <w:right w:val="single" w:sz="4" w:space="0" w:color="auto"/>
            </w:tcBorders>
            <w:shd w:val="clear" w:color="auto" w:fill="auto"/>
            <w:vAlign w:val="center"/>
            <w:hideMark/>
          </w:tcPr>
          <w:p w:rsidR="00DD2049" w:rsidRPr="00205933" w:rsidRDefault="00DD2049" w:rsidP="00B34C59">
            <w:pPr>
              <w:spacing w:after="0" w:line="240" w:lineRule="auto"/>
              <w:jc w:val="center"/>
              <w:rPr>
                <w:rFonts w:ascii="Times New Roman" w:hAnsi="Times New Roman"/>
              </w:rPr>
            </w:pPr>
            <w:r w:rsidRPr="00205933">
              <w:rPr>
                <w:rFonts w:ascii="Times New Roman" w:hAnsi="Times New Roman"/>
              </w:rPr>
              <w:t>99 000,00</w:t>
            </w:r>
          </w:p>
        </w:tc>
      </w:tr>
      <w:tr w:rsidR="00DD2049" w:rsidRPr="00205933" w:rsidTr="00AE689D">
        <w:trPr>
          <w:trHeight w:val="1034"/>
        </w:trPr>
        <w:tc>
          <w:tcPr>
            <w:tcW w:w="572" w:type="dxa"/>
            <w:tcBorders>
              <w:top w:val="nil"/>
              <w:left w:val="single" w:sz="4" w:space="0" w:color="auto"/>
              <w:bottom w:val="single" w:sz="4" w:space="0" w:color="auto"/>
              <w:right w:val="single" w:sz="4" w:space="0" w:color="auto"/>
            </w:tcBorders>
            <w:shd w:val="clear" w:color="000000" w:fill="FFFFFF"/>
          </w:tcPr>
          <w:p w:rsidR="00DD2049" w:rsidRPr="00205933" w:rsidRDefault="00DD2049" w:rsidP="00B34C59">
            <w:pPr>
              <w:spacing w:after="0" w:line="240" w:lineRule="auto"/>
              <w:jc w:val="center"/>
              <w:rPr>
                <w:rFonts w:ascii="Times New Roman" w:hAnsi="Times New Roman"/>
              </w:rPr>
            </w:pPr>
            <w:r w:rsidRPr="00205933">
              <w:rPr>
                <w:rFonts w:ascii="Times New Roman" w:hAnsi="Times New Roman"/>
              </w:rPr>
              <w:t>3</w:t>
            </w:r>
          </w:p>
        </w:tc>
        <w:tc>
          <w:tcPr>
            <w:tcW w:w="4820" w:type="dxa"/>
            <w:tcBorders>
              <w:top w:val="nil"/>
              <w:left w:val="single" w:sz="4" w:space="0" w:color="auto"/>
              <w:bottom w:val="single" w:sz="4" w:space="0" w:color="auto"/>
              <w:right w:val="single" w:sz="4" w:space="0" w:color="auto"/>
            </w:tcBorders>
            <w:shd w:val="clear" w:color="000000" w:fill="FFFFFF"/>
            <w:hideMark/>
          </w:tcPr>
          <w:p w:rsidR="00DD2049" w:rsidRPr="00205933" w:rsidRDefault="00DD2049" w:rsidP="005F6B96">
            <w:pPr>
              <w:spacing w:after="0" w:line="240" w:lineRule="auto"/>
              <w:rPr>
                <w:rFonts w:ascii="Times New Roman" w:hAnsi="Times New Roman"/>
              </w:rPr>
            </w:pPr>
            <w:r w:rsidRPr="00205933">
              <w:rPr>
                <w:rFonts w:ascii="Times New Roman" w:hAnsi="Times New Roman"/>
              </w:rPr>
              <w:t xml:space="preserve">Выполнение работ по ремонту  автомобильной дороги общего пользования местного значения  от </w:t>
            </w:r>
            <w:r w:rsidR="005F6B96">
              <w:rPr>
                <w:rFonts w:ascii="Times New Roman" w:hAnsi="Times New Roman"/>
              </w:rPr>
              <w:t>д</w:t>
            </w:r>
            <w:proofErr w:type="gramStart"/>
            <w:r w:rsidR="005F6B96">
              <w:rPr>
                <w:rFonts w:ascii="Times New Roman" w:hAnsi="Times New Roman"/>
              </w:rPr>
              <w:t>.</w:t>
            </w:r>
            <w:r w:rsidRPr="00205933">
              <w:rPr>
                <w:rFonts w:ascii="Times New Roman" w:hAnsi="Times New Roman"/>
              </w:rPr>
              <w:t>П</w:t>
            </w:r>
            <w:proofErr w:type="gramEnd"/>
            <w:r w:rsidRPr="00205933">
              <w:rPr>
                <w:rFonts w:ascii="Times New Roman" w:hAnsi="Times New Roman"/>
              </w:rPr>
              <w:t>ожарище до д. Стаи</w:t>
            </w:r>
          </w:p>
        </w:tc>
        <w:tc>
          <w:tcPr>
            <w:tcW w:w="1844" w:type="dxa"/>
            <w:tcBorders>
              <w:top w:val="nil"/>
              <w:left w:val="nil"/>
              <w:bottom w:val="single" w:sz="4" w:space="0" w:color="auto"/>
              <w:right w:val="single" w:sz="4" w:space="0" w:color="auto"/>
            </w:tcBorders>
            <w:shd w:val="clear" w:color="000000" w:fill="C5D9F1"/>
            <w:vAlign w:val="center"/>
            <w:hideMark/>
          </w:tcPr>
          <w:p w:rsidR="00DD2049" w:rsidRPr="00205933" w:rsidRDefault="00DD2049" w:rsidP="00B34C59">
            <w:pPr>
              <w:spacing w:after="0" w:line="240" w:lineRule="auto"/>
              <w:jc w:val="center"/>
              <w:rPr>
                <w:rFonts w:ascii="Times New Roman" w:hAnsi="Times New Roman"/>
              </w:rPr>
            </w:pPr>
            <w:r w:rsidRPr="00205933">
              <w:rPr>
                <w:rFonts w:ascii="Times New Roman" w:hAnsi="Times New Roman"/>
              </w:rPr>
              <w:t>2 295 684,69</w:t>
            </w:r>
          </w:p>
        </w:tc>
        <w:tc>
          <w:tcPr>
            <w:tcW w:w="1417" w:type="dxa"/>
            <w:tcBorders>
              <w:top w:val="nil"/>
              <w:left w:val="nil"/>
              <w:bottom w:val="single" w:sz="4" w:space="0" w:color="auto"/>
              <w:right w:val="single" w:sz="4" w:space="0" w:color="auto"/>
            </w:tcBorders>
            <w:shd w:val="clear" w:color="000000" w:fill="F2DDDC"/>
            <w:vAlign w:val="center"/>
            <w:hideMark/>
          </w:tcPr>
          <w:p w:rsidR="00DD2049" w:rsidRPr="00205933" w:rsidRDefault="00DD2049" w:rsidP="00B34C59">
            <w:pPr>
              <w:spacing w:after="0" w:line="240" w:lineRule="auto"/>
              <w:jc w:val="center"/>
              <w:rPr>
                <w:rFonts w:ascii="Times New Roman" w:hAnsi="Times New Roman"/>
              </w:rPr>
            </w:pPr>
            <w:r w:rsidRPr="00205933">
              <w:rPr>
                <w:rFonts w:ascii="Times New Roman" w:hAnsi="Times New Roman"/>
              </w:rPr>
              <w:t>1 580 000,00</w:t>
            </w:r>
          </w:p>
        </w:tc>
        <w:tc>
          <w:tcPr>
            <w:tcW w:w="1417" w:type="dxa"/>
            <w:tcBorders>
              <w:top w:val="nil"/>
              <w:left w:val="nil"/>
              <w:bottom w:val="single" w:sz="4" w:space="0" w:color="auto"/>
              <w:right w:val="single" w:sz="4" w:space="0" w:color="auto"/>
            </w:tcBorders>
            <w:shd w:val="clear" w:color="auto" w:fill="auto"/>
            <w:vAlign w:val="center"/>
            <w:hideMark/>
          </w:tcPr>
          <w:p w:rsidR="00DD2049" w:rsidRPr="00205933" w:rsidRDefault="00DD2049" w:rsidP="00B34C59">
            <w:pPr>
              <w:spacing w:after="0" w:line="240" w:lineRule="auto"/>
              <w:jc w:val="center"/>
              <w:rPr>
                <w:rFonts w:ascii="Times New Roman" w:hAnsi="Times New Roman"/>
              </w:rPr>
            </w:pPr>
            <w:r w:rsidRPr="00205933">
              <w:rPr>
                <w:rFonts w:ascii="Times New Roman" w:hAnsi="Times New Roman"/>
              </w:rPr>
              <w:t>715 684,69</w:t>
            </w:r>
          </w:p>
        </w:tc>
      </w:tr>
      <w:tr w:rsidR="00DD2049" w:rsidRPr="00205933" w:rsidTr="00AE689D">
        <w:trPr>
          <w:trHeight w:val="840"/>
        </w:trPr>
        <w:tc>
          <w:tcPr>
            <w:tcW w:w="572" w:type="dxa"/>
            <w:tcBorders>
              <w:top w:val="nil"/>
              <w:left w:val="single" w:sz="4" w:space="0" w:color="auto"/>
              <w:bottom w:val="single" w:sz="4" w:space="0" w:color="auto"/>
              <w:right w:val="single" w:sz="4" w:space="0" w:color="auto"/>
            </w:tcBorders>
            <w:shd w:val="clear" w:color="000000" w:fill="FFFFFF"/>
          </w:tcPr>
          <w:p w:rsidR="00DD2049" w:rsidRPr="00205933" w:rsidRDefault="00DD2049" w:rsidP="00B34C59">
            <w:pPr>
              <w:spacing w:after="0" w:line="240" w:lineRule="auto"/>
              <w:jc w:val="center"/>
              <w:rPr>
                <w:rFonts w:ascii="Times New Roman" w:hAnsi="Times New Roman"/>
              </w:rPr>
            </w:pPr>
            <w:r w:rsidRPr="00205933">
              <w:rPr>
                <w:rFonts w:ascii="Times New Roman" w:hAnsi="Times New Roman"/>
              </w:rPr>
              <w:t>4</w:t>
            </w:r>
          </w:p>
        </w:tc>
        <w:tc>
          <w:tcPr>
            <w:tcW w:w="4820" w:type="dxa"/>
            <w:tcBorders>
              <w:top w:val="nil"/>
              <w:left w:val="single" w:sz="4" w:space="0" w:color="auto"/>
              <w:bottom w:val="single" w:sz="4" w:space="0" w:color="auto"/>
              <w:right w:val="single" w:sz="4" w:space="0" w:color="auto"/>
            </w:tcBorders>
            <w:shd w:val="clear" w:color="000000" w:fill="FFFFFF"/>
            <w:hideMark/>
          </w:tcPr>
          <w:p w:rsidR="00DD2049" w:rsidRPr="00205933" w:rsidRDefault="00DD2049" w:rsidP="005F6B96">
            <w:pPr>
              <w:spacing w:after="0" w:line="240" w:lineRule="auto"/>
              <w:rPr>
                <w:rFonts w:ascii="Times New Roman" w:hAnsi="Times New Roman"/>
              </w:rPr>
            </w:pPr>
            <w:r w:rsidRPr="00205933">
              <w:rPr>
                <w:rFonts w:ascii="Times New Roman" w:hAnsi="Times New Roman"/>
              </w:rPr>
              <w:t xml:space="preserve">Выполнение работ по ремонту автомобильной дороги общего пользования местного значения  подъезд к д. </w:t>
            </w:r>
            <w:proofErr w:type="spellStart"/>
            <w:r w:rsidRPr="00205933">
              <w:rPr>
                <w:rFonts w:ascii="Times New Roman" w:hAnsi="Times New Roman"/>
              </w:rPr>
              <w:t>Хво</w:t>
            </w:r>
            <w:r w:rsidR="005F6B96">
              <w:rPr>
                <w:rFonts w:ascii="Times New Roman" w:hAnsi="Times New Roman"/>
              </w:rPr>
              <w:t>щ</w:t>
            </w:r>
            <w:r w:rsidRPr="00205933">
              <w:rPr>
                <w:rFonts w:ascii="Times New Roman" w:hAnsi="Times New Roman"/>
              </w:rPr>
              <w:t>но</w:t>
            </w:r>
            <w:proofErr w:type="spellEnd"/>
          </w:p>
        </w:tc>
        <w:tc>
          <w:tcPr>
            <w:tcW w:w="1844" w:type="dxa"/>
            <w:tcBorders>
              <w:top w:val="nil"/>
              <w:left w:val="nil"/>
              <w:bottom w:val="single" w:sz="4" w:space="0" w:color="auto"/>
              <w:right w:val="single" w:sz="4" w:space="0" w:color="auto"/>
            </w:tcBorders>
            <w:shd w:val="clear" w:color="000000" w:fill="C5D9F1"/>
            <w:vAlign w:val="center"/>
            <w:hideMark/>
          </w:tcPr>
          <w:p w:rsidR="00DD2049" w:rsidRPr="00205933" w:rsidRDefault="00DD2049" w:rsidP="00B34C59">
            <w:pPr>
              <w:spacing w:after="0" w:line="240" w:lineRule="auto"/>
              <w:jc w:val="center"/>
              <w:rPr>
                <w:rFonts w:ascii="Times New Roman" w:hAnsi="Times New Roman"/>
              </w:rPr>
            </w:pPr>
            <w:r w:rsidRPr="00205933">
              <w:rPr>
                <w:rFonts w:ascii="Times New Roman" w:hAnsi="Times New Roman"/>
              </w:rPr>
              <w:t>6 897 861,38</w:t>
            </w:r>
          </w:p>
        </w:tc>
        <w:tc>
          <w:tcPr>
            <w:tcW w:w="1417" w:type="dxa"/>
            <w:tcBorders>
              <w:top w:val="nil"/>
              <w:left w:val="nil"/>
              <w:bottom w:val="single" w:sz="4" w:space="0" w:color="auto"/>
              <w:right w:val="single" w:sz="4" w:space="0" w:color="auto"/>
            </w:tcBorders>
            <w:shd w:val="clear" w:color="000000" w:fill="F2DDDC"/>
            <w:vAlign w:val="center"/>
            <w:hideMark/>
          </w:tcPr>
          <w:p w:rsidR="00DD2049" w:rsidRPr="00205933" w:rsidRDefault="00DD2049" w:rsidP="00B34C59">
            <w:pPr>
              <w:spacing w:after="0" w:line="240" w:lineRule="auto"/>
              <w:jc w:val="center"/>
              <w:rPr>
                <w:rFonts w:ascii="Times New Roman" w:hAnsi="Times New Roman"/>
              </w:rPr>
            </w:pPr>
            <w:r w:rsidRPr="00205933">
              <w:rPr>
                <w:rFonts w:ascii="Times New Roman" w:hAnsi="Times New Roman"/>
              </w:rPr>
              <w:t>3 986 400,00</w:t>
            </w:r>
          </w:p>
        </w:tc>
        <w:tc>
          <w:tcPr>
            <w:tcW w:w="1417" w:type="dxa"/>
            <w:tcBorders>
              <w:top w:val="nil"/>
              <w:left w:val="nil"/>
              <w:bottom w:val="single" w:sz="4" w:space="0" w:color="auto"/>
              <w:right w:val="single" w:sz="4" w:space="0" w:color="auto"/>
            </w:tcBorders>
            <w:shd w:val="clear" w:color="auto" w:fill="auto"/>
            <w:vAlign w:val="center"/>
            <w:hideMark/>
          </w:tcPr>
          <w:p w:rsidR="00DD2049" w:rsidRPr="00205933" w:rsidRDefault="00DD2049" w:rsidP="00B34C59">
            <w:pPr>
              <w:spacing w:after="0" w:line="240" w:lineRule="auto"/>
              <w:jc w:val="center"/>
              <w:rPr>
                <w:rFonts w:ascii="Times New Roman" w:hAnsi="Times New Roman"/>
              </w:rPr>
            </w:pPr>
            <w:r w:rsidRPr="00205933">
              <w:rPr>
                <w:rFonts w:ascii="Times New Roman" w:hAnsi="Times New Roman"/>
              </w:rPr>
              <w:t>2 911 461,38</w:t>
            </w:r>
          </w:p>
        </w:tc>
      </w:tr>
      <w:tr w:rsidR="00DD2049" w:rsidRPr="00205933" w:rsidTr="00AE689D">
        <w:trPr>
          <w:trHeight w:val="1214"/>
        </w:trPr>
        <w:tc>
          <w:tcPr>
            <w:tcW w:w="572" w:type="dxa"/>
            <w:tcBorders>
              <w:top w:val="nil"/>
              <w:left w:val="single" w:sz="4" w:space="0" w:color="auto"/>
              <w:bottom w:val="single" w:sz="4" w:space="0" w:color="auto"/>
              <w:right w:val="single" w:sz="4" w:space="0" w:color="auto"/>
            </w:tcBorders>
            <w:shd w:val="clear" w:color="000000" w:fill="FFFFFF"/>
          </w:tcPr>
          <w:p w:rsidR="00DD2049" w:rsidRPr="00205933" w:rsidRDefault="00DD2049" w:rsidP="00B34C59">
            <w:pPr>
              <w:spacing w:after="0" w:line="240" w:lineRule="auto"/>
              <w:jc w:val="center"/>
              <w:rPr>
                <w:rFonts w:ascii="Times New Roman" w:hAnsi="Times New Roman"/>
              </w:rPr>
            </w:pPr>
            <w:r w:rsidRPr="00205933">
              <w:rPr>
                <w:rFonts w:ascii="Times New Roman" w:hAnsi="Times New Roman"/>
              </w:rPr>
              <w:t>5</w:t>
            </w:r>
            <w:r>
              <w:rPr>
                <w:rFonts w:ascii="Times New Roman" w:hAnsi="Times New Roman"/>
              </w:rPr>
              <w:t>.</w:t>
            </w:r>
          </w:p>
        </w:tc>
        <w:tc>
          <w:tcPr>
            <w:tcW w:w="4820" w:type="dxa"/>
            <w:tcBorders>
              <w:top w:val="nil"/>
              <w:left w:val="single" w:sz="4" w:space="0" w:color="auto"/>
              <w:bottom w:val="single" w:sz="4" w:space="0" w:color="auto"/>
              <w:right w:val="single" w:sz="4" w:space="0" w:color="auto"/>
            </w:tcBorders>
            <w:shd w:val="clear" w:color="000000" w:fill="FFFFFF"/>
            <w:hideMark/>
          </w:tcPr>
          <w:p w:rsidR="00DD2049" w:rsidRPr="00205933" w:rsidRDefault="00DD2049" w:rsidP="00B34C59">
            <w:pPr>
              <w:spacing w:after="0" w:line="240" w:lineRule="auto"/>
              <w:rPr>
                <w:rFonts w:ascii="Times New Roman" w:hAnsi="Times New Roman"/>
              </w:rPr>
            </w:pPr>
            <w:r w:rsidRPr="00205933">
              <w:rPr>
                <w:rFonts w:ascii="Times New Roman" w:hAnsi="Times New Roman"/>
              </w:rPr>
              <w:t>Выполнение работ по ремонту    автомобильной дороги   общего пользования местного значения: подъезд к д. Ванино Поле (</w:t>
            </w:r>
            <w:proofErr w:type="gramStart"/>
            <w:r w:rsidRPr="00205933">
              <w:rPr>
                <w:rFonts w:ascii="Times New Roman" w:hAnsi="Times New Roman"/>
              </w:rPr>
              <w:t>от</w:t>
            </w:r>
            <w:proofErr w:type="gramEnd"/>
            <w:r w:rsidRPr="00205933">
              <w:rPr>
                <w:rFonts w:ascii="Times New Roman" w:hAnsi="Times New Roman"/>
              </w:rPr>
              <w:t xml:space="preserve"> а/д. </w:t>
            </w:r>
            <w:proofErr w:type="spellStart"/>
            <w:r w:rsidRPr="00205933">
              <w:rPr>
                <w:rFonts w:ascii="Times New Roman" w:hAnsi="Times New Roman"/>
              </w:rPr>
              <w:t>Санкт-Петербург-Невежицы</w:t>
            </w:r>
            <w:proofErr w:type="spellEnd"/>
            <w:r w:rsidRPr="00205933">
              <w:rPr>
                <w:rFonts w:ascii="Times New Roman" w:hAnsi="Times New Roman"/>
              </w:rPr>
              <w:t xml:space="preserve">, </w:t>
            </w:r>
            <w:proofErr w:type="gramStart"/>
            <w:r w:rsidRPr="00205933">
              <w:rPr>
                <w:rFonts w:ascii="Times New Roman" w:hAnsi="Times New Roman"/>
              </w:rPr>
              <w:t>конец</w:t>
            </w:r>
            <w:proofErr w:type="gramEnd"/>
            <w:r w:rsidRPr="00205933">
              <w:rPr>
                <w:rFonts w:ascii="Times New Roman" w:hAnsi="Times New Roman"/>
              </w:rPr>
              <w:t xml:space="preserve"> дороги - д. Ванино Поле)</w:t>
            </w:r>
          </w:p>
        </w:tc>
        <w:tc>
          <w:tcPr>
            <w:tcW w:w="1844" w:type="dxa"/>
            <w:tcBorders>
              <w:top w:val="nil"/>
              <w:left w:val="nil"/>
              <w:bottom w:val="single" w:sz="4" w:space="0" w:color="auto"/>
              <w:right w:val="single" w:sz="4" w:space="0" w:color="auto"/>
            </w:tcBorders>
            <w:shd w:val="clear" w:color="000000" w:fill="C5D9F1"/>
            <w:vAlign w:val="center"/>
            <w:hideMark/>
          </w:tcPr>
          <w:p w:rsidR="00DD2049" w:rsidRPr="00205933" w:rsidRDefault="00DD2049" w:rsidP="00B34C59">
            <w:pPr>
              <w:spacing w:after="0" w:line="240" w:lineRule="auto"/>
              <w:jc w:val="center"/>
              <w:rPr>
                <w:rFonts w:ascii="Times New Roman" w:hAnsi="Times New Roman"/>
              </w:rPr>
            </w:pPr>
            <w:r w:rsidRPr="00205933">
              <w:rPr>
                <w:rFonts w:ascii="Times New Roman" w:hAnsi="Times New Roman"/>
              </w:rPr>
              <w:t>1 182 307,93</w:t>
            </w:r>
          </w:p>
        </w:tc>
        <w:tc>
          <w:tcPr>
            <w:tcW w:w="1417" w:type="dxa"/>
            <w:tcBorders>
              <w:top w:val="nil"/>
              <w:left w:val="nil"/>
              <w:bottom w:val="single" w:sz="4" w:space="0" w:color="auto"/>
              <w:right w:val="single" w:sz="4" w:space="0" w:color="auto"/>
            </w:tcBorders>
            <w:shd w:val="clear" w:color="000000" w:fill="F2DDDC"/>
            <w:vAlign w:val="center"/>
            <w:hideMark/>
          </w:tcPr>
          <w:p w:rsidR="00DD2049" w:rsidRPr="00205933" w:rsidRDefault="00DD2049" w:rsidP="00B34C59">
            <w:pPr>
              <w:spacing w:after="0" w:line="240" w:lineRule="auto"/>
              <w:jc w:val="center"/>
              <w:rPr>
                <w:rFonts w:ascii="Times New Roman" w:hAnsi="Times New Roman"/>
              </w:rPr>
            </w:pPr>
            <w:r w:rsidRPr="00205933">
              <w:rPr>
                <w:rFonts w:ascii="Times New Roman" w:hAnsi="Times New Roman"/>
              </w:rPr>
              <w:t>820 000,00</w:t>
            </w:r>
          </w:p>
        </w:tc>
        <w:tc>
          <w:tcPr>
            <w:tcW w:w="1417" w:type="dxa"/>
            <w:tcBorders>
              <w:top w:val="nil"/>
              <w:left w:val="nil"/>
              <w:bottom w:val="single" w:sz="4" w:space="0" w:color="auto"/>
              <w:right w:val="single" w:sz="4" w:space="0" w:color="auto"/>
            </w:tcBorders>
            <w:shd w:val="clear" w:color="auto" w:fill="auto"/>
            <w:vAlign w:val="center"/>
            <w:hideMark/>
          </w:tcPr>
          <w:p w:rsidR="00DD2049" w:rsidRPr="00205933" w:rsidRDefault="00DD2049" w:rsidP="00B34C59">
            <w:pPr>
              <w:spacing w:after="0" w:line="240" w:lineRule="auto"/>
              <w:jc w:val="center"/>
              <w:rPr>
                <w:rFonts w:ascii="Times New Roman" w:hAnsi="Times New Roman"/>
              </w:rPr>
            </w:pPr>
            <w:r w:rsidRPr="00205933">
              <w:rPr>
                <w:rFonts w:ascii="Times New Roman" w:hAnsi="Times New Roman"/>
              </w:rPr>
              <w:t>362 307,93</w:t>
            </w:r>
          </w:p>
        </w:tc>
      </w:tr>
      <w:tr w:rsidR="00DD2049" w:rsidRPr="00205933" w:rsidTr="00AE689D">
        <w:trPr>
          <w:trHeight w:val="1057"/>
        </w:trPr>
        <w:tc>
          <w:tcPr>
            <w:tcW w:w="572" w:type="dxa"/>
            <w:tcBorders>
              <w:top w:val="nil"/>
              <w:left w:val="single" w:sz="4" w:space="0" w:color="auto"/>
              <w:bottom w:val="single" w:sz="4" w:space="0" w:color="auto"/>
              <w:right w:val="single" w:sz="4" w:space="0" w:color="auto"/>
            </w:tcBorders>
            <w:shd w:val="clear" w:color="000000" w:fill="FFFFFF"/>
          </w:tcPr>
          <w:p w:rsidR="00DD2049" w:rsidRPr="00205933" w:rsidRDefault="00DD2049" w:rsidP="00B34C59">
            <w:pPr>
              <w:spacing w:after="0" w:line="240" w:lineRule="auto"/>
              <w:jc w:val="center"/>
              <w:rPr>
                <w:rFonts w:ascii="Times New Roman" w:hAnsi="Times New Roman"/>
                <w:bCs/>
              </w:rPr>
            </w:pPr>
            <w:r w:rsidRPr="00205933">
              <w:rPr>
                <w:rFonts w:ascii="Times New Roman" w:hAnsi="Times New Roman"/>
                <w:bCs/>
              </w:rPr>
              <w:t>6.</w:t>
            </w:r>
          </w:p>
        </w:tc>
        <w:tc>
          <w:tcPr>
            <w:tcW w:w="4820" w:type="dxa"/>
            <w:tcBorders>
              <w:top w:val="nil"/>
              <w:left w:val="single" w:sz="4" w:space="0" w:color="auto"/>
              <w:bottom w:val="single" w:sz="4" w:space="0" w:color="auto"/>
              <w:right w:val="single" w:sz="4" w:space="0" w:color="auto"/>
            </w:tcBorders>
            <w:shd w:val="clear" w:color="000000" w:fill="FFFFFF"/>
            <w:hideMark/>
          </w:tcPr>
          <w:p w:rsidR="00DD2049" w:rsidRPr="00205933" w:rsidRDefault="00DD2049" w:rsidP="00B34C59">
            <w:pPr>
              <w:spacing w:after="0" w:line="240" w:lineRule="auto"/>
              <w:rPr>
                <w:rFonts w:ascii="Times New Roman" w:hAnsi="Times New Roman"/>
              </w:rPr>
            </w:pPr>
            <w:r w:rsidRPr="00205933">
              <w:rPr>
                <w:rFonts w:ascii="Times New Roman" w:hAnsi="Times New Roman"/>
              </w:rPr>
              <w:t xml:space="preserve">Выполнение работ по ремонту    участка автомобильной дороги   общего пользования местного значения: подъезд к д. </w:t>
            </w:r>
            <w:proofErr w:type="spellStart"/>
            <w:r w:rsidRPr="00205933">
              <w:rPr>
                <w:rFonts w:ascii="Times New Roman" w:hAnsi="Times New Roman"/>
              </w:rPr>
              <w:t>Вяжище</w:t>
            </w:r>
            <w:proofErr w:type="spellEnd"/>
            <w:r w:rsidRPr="00205933">
              <w:rPr>
                <w:rFonts w:ascii="Times New Roman" w:hAnsi="Times New Roman"/>
              </w:rPr>
              <w:t xml:space="preserve">,  от поворота на д. </w:t>
            </w:r>
            <w:proofErr w:type="spellStart"/>
            <w:r w:rsidRPr="00205933">
              <w:rPr>
                <w:rFonts w:ascii="Times New Roman" w:hAnsi="Times New Roman"/>
              </w:rPr>
              <w:t>Бараново</w:t>
            </w:r>
            <w:proofErr w:type="spellEnd"/>
            <w:r w:rsidRPr="00205933">
              <w:rPr>
                <w:rFonts w:ascii="Times New Roman" w:hAnsi="Times New Roman"/>
              </w:rPr>
              <w:t xml:space="preserve">  до д. </w:t>
            </w:r>
            <w:proofErr w:type="spellStart"/>
            <w:r w:rsidRPr="00205933">
              <w:rPr>
                <w:rFonts w:ascii="Times New Roman" w:hAnsi="Times New Roman"/>
              </w:rPr>
              <w:t>Вяжище</w:t>
            </w:r>
            <w:proofErr w:type="spellEnd"/>
          </w:p>
        </w:tc>
        <w:tc>
          <w:tcPr>
            <w:tcW w:w="1844" w:type="dxa"/>
            <w:tcBorders>
              <w:top w:val="nil"/>
              <w:left w:val="nil"/>
              <w:bottom w:val="single" w:sz="4" w:space="0" w:color="auto"/>
              <w:right w:val="single" w:sz="4" w:space="0" w:color="auto"/>
            </w:tcBorders>
            <w:shd w:val="clear" w:color="000000" w:fill="C5D9F1"/>
            <w:vAlign w:val="center"/>
            <w:hideMark/>
          </w:tcPr>
          <w:p w:rsidR="00DD2049" w:rsidRPr="00205933" w:rsidRDefault="00DD2049" w:rsidP="00B34C59">
            <w:pPr>
              <w:spacing w:after="0" w:line="240" w:lineRule="auto"/>
              <w:jc w:val="center"/>
              <w:rPr>
                <w:rFonts w:ascii="Times New Roman" w:hAnsi="Times New Roman"/>
              </w:rPr>
            </w:pPr>
            <w:r w:rsidRPr="00205933">
              <w:rPr>
                <w:rFonts w:ascii="Times New Roman" w:hAnsi="Times New Roman"/>
              </w:rPr>
              <w:t>1 446 902,04</w:t>
            </w:r>
          </w:p>
        </w:tc>
        <w:tc>
          <w:tcPr>
            <w:tcW w:w="1417" w:type="dxa"/>
            <w:tcBorders>
              <w:top w:val="nil"/>
              <w:left w:val="nil"/>
              <w:bottom w:val="single" w:sz="4" w:space="0" w:color="auto"/>
              <w:right w:val="single" w:sz="4" w:space="0" w:color="auto"/>
            </w:tcBorders>
            <w:shd w:val="clear" w:color="000000" w:fill="F2DDDC"/>
            <w:vAlign w:val="center"/>
            <w:hideMark/>
          </w:tcPr>
          <w:p w:rsidR="00DD2049" w:rsidRPr="00205933" w:rsidRDefault="00DD2049" w:rsidP="00B34C59">
            <w:pPr>
              <w:spacing w:after="0" w:line="240" w:lineRule="auto"/>
              <w:ind w:left="-108"/>
              <w:jc w:val="center"/>
              <w:rPr>
                <w:rFonts w:ascii="Times New Roman" w:hAnsi="Times New Roman"/>
              </w:rPr>
            </w:pPr>
            <w:r w:rsidRPr="00205933">
              <w:rPr>
                <w:rFonts w:ascii="Times New Roman" w:hAnsi="Times New Roman"/>
              </w:rPr>
              <w:t>900 000,00</w:t>
            </w:r>
          </w:p>
        </w:tc>
        <w:tc>
          <w:tcPr>
            <w:tcW w:w="1417" w:type="dxa"/>
            <w:tcBorders>
              <w:top w:val="nil"/>
              <w:left w:val="nil"/>
              <w:bottom w:val="single" w:sz="4" w:space="0" w:color="auto"/>
              <w:right w:val="single" w:sz="4" w:space="0" w:color="auto"/>
            </w:tcBorders>
            <w:shd w:val="clear" w:color="auto" w:fill="auto"/>
            <w:vAlign w:val="center"/>
            <w:hideMark/>
          </w:tcPr>
          <w:p w:rsidR="00DD2049" w:rsidRPr="00205933" w:rsidRDefault="00DD2049" w:rsidP="00B34C59">
            <w:pPr>
              <w:spacing w:after="0" w:line="240" w:lineRule="auto"/>
              <w:jc w:val="center"/>
              <w:rPr>
                <w:rFonts w:ascii="Times New Roman" w:hAnsi="Times New Roman"/>
              </w:rPr>
            </w:pPr>
            <w:r w:rsidRPr="00205933">
              <w:rPr>
                <w:rFonts w:ascii="Times New Roman" w:hAnsi="Times New Roman"/>
              </w:rPr>
              <w:t>546 902,04</w:t>
            </w:r>
          </w:p>
        </w:tc>
      </w:tr>
      <w:tr w:rsidR="00DD2049" w:rsidRPr="00205933" w:rsidTr="00AE689D">
        <w:trPr>
          <w:trHeight w:val="782"/>
        </w:trPr>
        <w:tc>
          <w:tcPr>
            <w:tcW w:w="572" w:type="dxa"/>
            <w:tcBorders>
              <w:top w:val="nil"/>
              <w:left w:val="single" w:sz="4" w:space="0" w:color="auto"/>
              <w:bottom w:val="single" w:sz="4" w:space="0" w:color="auto"/>
              <w:right w:val="single" w:sz="4" w:space="0" w:color="auto"/>
            </w:tcBorders>
            <w:shd w:val="clear" w:color="000000" w:fill="FFFFFF"/>
          </w:tcPr>
          <w:p w:rsidR="00DD2049" w:rsidRPr="00205933" w:rsidRDefault="00DD2049" w:rsidP="00B34C59">
            <w:pPr>
              <w:spacing w:after="0" w:line="240" w:lineRule="auto"/>
              <w:jc w:val="center"/>
              <w:rPr>
                <w:rFonts w:ascii="Times New Roman" w:hAnsi="Times New Roman"/>
              </w:rPr>
            </w:pPr>
            <w:r w:rsidRPr="00205933">
              <w:rPr>
                <w:rFonts w:ascii="Times New Roman" w:hAnsi="Times New Roman"/>
              </w:rPr>
              <w:t>7</w:t>
            </w:r>
            <w:r>
              <w:rPr>
                <w:rFonts w:ascii="Times New Roman" w:hAnsi="Times New Roman"/>
              </w:rPr>
              <w:t>.</w:t>
            </w:r>
          </w:p>
        </w:tc>
        <w:tc>
          <w:tcPr>
            <w:tcW w:w="4820" w:type="dxa"/>
            <w:tcBorders>
              <w:top w:val="nil"/>
              <w:left w:val="single" w:sz="4" w:space="0" w:color="auto"/>
              <w:bottom w:val="single" w:sz="4" w:space="0" w:color="auto"/>
              <w:right w:val="single" w:sz="4" w:space="0" w:color="auto"/>
            </w:tcBorders>
            <w:shd w:val="clear" w:color="000000" w:fill="FFFFFF"/>
            <w:hideMark/>
          </w:tcPr>
          <w:p w:rsidR="00DD2049" w:rsidRPr="00205933" w:rsidRDefault="00DD2049" w:rsidP="00B34C59">
            <w:pPr>
              <w:spacing w:after="0" w:line="240" w:lineRule="auto"/>
              <w:rPr>
                <w:rFonts w:ascii="Times New Roman" w:hAnsi="Times New Roman"/>
              </w:rPr>
            </w:pPr>
            <w:r w:rsidRPr="00205933">
              <w:rPr>
                <w:rFonts w:ascii="Times New Roman" w:hAnsi="Times New Roman"/>
              </w:rPr>
              <w:t>Выполнение работ по ремонту  автомобильной дороги   общего пользования местного значения  от          д. Белое до д. Пожарище</w:t>
            </w:r>
          </w:p>
        </w:tc>
        <w:tc>
          <w:tcPr>
            <w:tcW w:w="1844" w:type="dxa"/>
            <w:tcBorders>
              <w:top w:val="nil"/>
              <w:left w:val="nil"/>
              <w:bottom w:val="single" w:sz="4" w:space="0" w:color="auto"/>
              <w:right w:val="single" w:sz="4" w:space="0" w:color="auto"/>
            </w:tcBorders>
            <w:shd w:val="clear" w:color="000000" w:fill="C5D9F1"/>
            <w:vAlign w:val="center"/>
            <w:hideMark/>
          </w:tcPr>
          <w:p w:rsidR="00DD2049" w:rsidRPr="00205933" w:rsidRDefault="00DD2049" w:rsidP="00B34C59">
            <w:pPr>
              <w:spacing w:after="0" w:line="240" w:lineRule="auto"/>
              <w:jc w:val="center"/>
              <w:rPr>
                <w:rFonts w:ascii="Times New Roman" w:hAnsi="Times New Roman"/>
              </w:rPr>
            </w:pPr>
            <w:r w:rsidRPr="00205933">
              <w:rPr>
                <w:rFonts w:ascii="Times New Roman" w:hAnsi="Times New Roman"/>
              </w:rPr>
              <w:t>2 593 293,98</w:t>
            </w:r>
          </w:p>
        </w:tc>
        <w:tc>
          <w:tcPr>
            <w:tcW w:w="1417" w:type="dxa"/>
            <w:tcBorders>
              <w:top w:val="nil"/>
              <w:left w:val="nil"/>
              <w:bottom w:val="single" w:sz="4" w:space="0" w:color="auto"/>
              <w:right w:val="single" w:sz="4" w:space="0" w:color="auto"/>
            </w:tcBorders>
            <w:shd w:val="clear" w:color="000000" w:fill="F2DDDC"/>
            <w:vAlign w:val="center"/>
            <w:hideMark/>
          </w:tcPr>
          <w:p w:rsidR="00DD2049" w:rsidRPr="00205933" w:rsidRDefault="00DD2049" w:rsidP="00B34C59">
            <w:pPr>
              <w:spacing w:after="0" w:line="240" w:lineRule="auto"/>
              <w:jc w:val="center"/>
              <w:rPr>
                <w:rFonts w:ascii="Times New Roman" w:hAnsi="Times New Roman"/>
              </w:rPr>
            </w:pPr>
            <w:r w:rsidRPr="00205933">
              <w:rPr>
                <w:rFonts w:ascii="Times New Roman" w:hAnsi="Times New Roman"/>
              </w:rPr>
              <w:t>0</w:t>
            </w:r>
          </w:p>
        </w:tc>
        <w:tc>
          <w:tcPr>
            <w:tcW w:w="1417" w:type="dxa"/>
            <w:tcBorders>
              <w:top w:val="nil"/>
              <w:left w:val="nil"/>
              <w:bottom w:val="single" w:sz="4" w:space="0" w:color="auto"/>
              <w:right w:val="single" w:sz="4" w:space="0" w:color="auto"/>
            </w:tcBorders>
            <w:shd w:val="clear" w:color="auto" w:fill="auto"/>
            <w:vAlign w:val="center"/>
            <w:hideMark/>
          </w:tcPr>
          <w:p w:rsidR="00DD2049" w:rsidRPr="00205933" w:rsidRDefault="00DD2049" w:rsidP="00B34C59">
            <w:pPr>
              <w:spacing w:after="0" w:line="240" w:lineRule="auto"/>
              <w:jc w:val="center"/>
              <w:rPr>
                <w:rFonts w:ascii="Times New Roman" w:hAnsi="Times New Roman"/>
              </w:rPr>
            </w:pPr>
            <w:r w:rsidRPr="00205933">
              <w:rPr>
                <w:rFonts w:ascii="Times New Roman" w:hAnsi="Times New Roman"/>
              </w:rPr>
              <w:t>2 593 293,98</w:t>
            </w:r>
          </w:p>
        </w:tc>
      </w:tr>
      <w:tr w:rsidR="00DD2049" w:rsidRPr="00205933" w:rsidTr="00AE689D">
        <w:trPr>
          <w:trHeight w:val="409"/>
        </w:trPr>
        <w:tc>
          <w:tcPr>
            <w:tcW w:w="10070" w:type="dxa"/>
            <w:gridSpan w:val="5"/>
            <w:tcBorders>
              <w:top w:val="nil"/>
              <w:left w:val="single" w:sz="4" w:space="0" w:color="auto"/>
              <w:bottom w:val="single" w:sz="4" w:space="0" w:color="auto"/>
              <w:right w:val="single" w:sz="4" w:space="0" w:color="auto"/>
            </w:tcBorders>
            <w:shd w:val="clear" w:color="000000" w:fill="FFFFFF"/>
          </w:tcPr>
          <w:p w:rsidR="00DD2049" w:rsidRDefault="00DD2049" w:rsidP="00B34C59">
            <w:pPr>
              <w:spacing w:after="0" w:line="240" w:lineRule="auto"/>
              <w:jc w:val="center"/>
              <w:rPr>
                <w:rFonts w:ascii="Times New Roman" w:hAnsi="Times New Roman"/>
              </w:rPr>
            </w:pPr>
            <w:r>
              <w:rPr>
                <w:rFonts w:ascii="Times New Roman" w:hAnsi="Times New Roman"/>
              </w:rPr>
              <w:t xml:space="preserve">Проведены аукционы, работы будут </w:t>
            </w:r>
            <w:proofErr w:type="gramStart"/>
            <w:r>
              <w:rPr>
                <w:rFonts w:ascii="Times New Roman" w:hAnsi="Times New Roman"/>
              </w:rPr>
              <w:t>выполнятся</w:t>
            </w:r>
            <w:proofErr w:type="gramEnd"/>
            <w:r>
              <w:rPr>
                <w:rFonts w:ascii="Times New Roman" w:hAnsi="Times New Roman"/>
              </w:rPr>
              <w:t xml:space="preserve"> в 2018 году</w:t>
            </w:r>
          </w:p>
        </w:tc>
      </w:tr>
      <w:tr w:rsidR="00DD2049" w:rsidRPr="00205933" w:rsidTr="00AE689D">
        <w:trPr>
          <w:trHeight w:val="1297"/>
        </w:trPr>
        <w:tc>
          <w:tcPr>
            <w:tcW w:w="572" w:type="dxa"/>
            <w:tcBorders>
              <w:top w:val="nil"/>
              <w:left w:val="single" w:sz="4" w:space="0" w:color="auto"/>
              <w:bottom w:val="single" w:sz="4" w:space="0" w:color="auto"/>
              <w:right w:val="single" w:sz="4" w:space="0" w:color="auto"/>
            </w:tcBorders>
            <w:shd w:val="clear" w:color="000000" w:fill="FFFFFF"/>
          </w:tcPr>
          <w:p w:rsidR="00DD2049" w:rsidRPr="00205933" w:rsidRDefault="00DD2049" w:rsidP="00B34C59">
            <w:pPr>
              <w:spacing w:after="0" w:line="240" w:lineRule="auto"/>
              <w:jc w:val="center"/>
              <w:rPr>
                <w:rFonts w:ascii="Times New Roman" w:hAnsi="Times New Roman"/>
                <w:bCs/>
              </w:rPr>
            </w:pPr>
            <w:r>
              <w:rPr>
                <w:rFonts w:ascii="Times New Roman" w:hAnsi="Times New Roman"/>
                <w:bCs/>
              </w:rPr>
              <w:t>8.</w:t>
            </w:r>
          </w:p>
        </w:tc>
        <w:tc>
          <w:tcPr>
            <w:tcW w:w="4820" w:type="dxa"/>
            <w:tcBorders>
              <w:top w:val="nil"/>
              <w:left w:val="single" w:sz="4" w:space="0" w:color="auto"/>
              <w:bottom w:val="single" w:sz="4" w:space="0" w:color="auto"/>
              <w:right w:val="single" w:sz="4" w:space="0" w:color="auto"/>
            </w:tcBorders>
            <w:shd w:val="clear" w:color="000000" w:fill="FFFFFF"/>
            <w:hideMark/>
          </w:tcPr>
          <w:p w:rsidR="00DD2049" w:rsidRPr="00263EC5" w:rsidRDefault="00DD2049" w:rsidP="00B34C59">
            <w:pPr>
              <w:pStyle w:val="22"/>
              <w:shd w:val="clear" w:color="auto" w:fill="auto"/>
              <w:spacing w:after="0" w:line="240" w:lineRule="auto"/>
              <w:ind w:left="34" w:right="40" w:hanging="6"/>
              <w:rPr>
                <w:rFonts w:ascii="Times New Roman" w:hAnsi="Times New Roman"/>
                <w:bCs/>
                <w:sz w:val="22"/>
                <w:szCs w:val="22"/>
              </w:rPr>
            </w:pPr>
            <w:r w:rsidRPr="00EB461F">
              <w:rPr>
                <w:rFonts w:ascii="Times New Roman" w:hAnsi="Times New Roman"/>
                <w:bCs/>
                <w:sz w:val="22"/>
                <w:szCs w:val="22"/>
              </w:rPr>
              <w:t xml:space="preserve">Выполнение работ по ремонту автомобильной дороги общего пользования местного значения: </w:t>
            </w:r>
            <w:r w:rsidRPr="00EB461F">
              <w:rPr>
                <w:rFonts w:ascii="Times New Roman" w:hAnsi="Times New Roman" w:cs="Times New Roman"/>
                <w:bCs/>
                <w:sz w:val="22"/>
                <w:szCs w:val="22"/>
              </w:rPr>
              <w:t xml:space="preserve">подъезд к д. Великое Село (от д. </w:t>
            </w:r>
            <w:proofErr w:type="spellStart"/>
            <w:r w:rsidRPr="00EB461F">
              <w:rPr>
                <w:rFonts w:ascii="Times New Roman" w:hAnsi="Times New Roman" w:cs="Times New Roman"/>
                <w:bCs/>
                <w:sz w:val="22"/>
                <w:szCs w:val="22"/>
              </w:rPr>
              <w:t>Почап</w:t>
            </w:r>
            <w:proofErr w:type="spellEnd"/>
            <w:r w:rsidRPr="00EB461F">
              <w:rPr>
                <w:rFonts w:ascii="Times New Roman" w:hAnsi="Times New Roman" w:cs="Times New Roman"/>
                <w:bCs/>
                <w:sz w:val="22"/>
                <w:szCs w:val="22"/>
              </w:rPr>
              <w:t xml:space="preserve"> до д. Великое Село) </w:t>
            </w:r>
            <w:r w:rsidRPr="00EB461F">
              <w:rPr>
                <w:rFonts w:ascii="Times New Roman" w:hAnsi="Times New Roman"/>
                <w:bCs/>
                <w:sz w:val="22"/>
                <w:szCs w:val="22"/>
              </w:rPr>
              <w:t>Лужского района Ленинградской области</w:t>
            </w:r>
          </w:p>
        </w:tc>
        <w:tc>
          <w:tcPr>
            <w:tcW w:w="1844" w:type="dxa"/>
            <w:tcBorders>
              <w:top w:val="nil"/>
              <w:left w:val="nil"/>
              <w:bottom w:val="single" w:sz="4" w:space="0" w:color="auto"/>
              <w:right w:val="single" w:sz="4" w:space="0" w:color="auto"/>
            </w:tcBorders>
            <w:shd w:val="clear" w:color="000000" w:fill="C5D9F1"/>
            <w:noWrap/>
            <w:vAlign w:val="center"/>
            <w:hideMark/>
          </w:tcPr>
          <w:p w:rsidR="00DD2049" w:rsidRPr="00205933" w:rsidRDefault="00DD2049" w:rsidP="00B34C59">
            <w:pPr>
              <w:spacing w:after="0" w:line="240" w:lineRule="auto"/>
              <w:jc w:val="center"/>
              <w:rPr>
                <w:rFonts w:ascii="Times New Roman" w:hAnsi="Times New Roman"/>
              </w:rPr>
            </w:pPr>
            <w:r>
              <w:rPr>
                <w:rFonts w:ascii="Times New Roman" w:hAnsi="Times New Roman"/>
              </w:rPr>
              <w:t>2 269 583,73</w:t>
            </w:r>
          </w:p>
        </w:tc>
        <w:tc>
          <w:tcPr>
            <w:tcW w:w="1417" w:type="dxa"/>
            <w:tcBorders>
              <w:top w:val="nil"/>
              <w:left w:val="nil"/>
              <w:bottom w:val="single" w:sz="4" w:space="0" w:color="auto"/>
              <w:right w:val="single" w:sz="4" w:space="0" w:color="auto"/>
            </w:tcBorders>
            <w:shd w:val="clear" w:color="000000" w:fill="F2DDDC"/>
            <w:noWrap/>
            <w:vAlign w:val="center"/>
            <w:hideMark/>
          </w:tcPr>
          <w:p w:rsidR="00DD2049" w:rsidRPr="00205933" w:rsidRDefault="00DD2049" w:rsidP="00B34C59">
            <w:pPr>
              <w:spacing w:after="0" w:line="240" w:lineRule="auto"/>
              <w:ind w:left="-73" w:firstLine="73"/>
              <w:jc w:val="center"/>
              <w:rPr>
                <w:rFonts w:ascii="Times New Roman" w:hAnsi="Times New Roman"/>
                <w:bCs/>
                <w:color w:val="000000"/>
              </w:rPr>
            </w:pPr>
            <w:r>
              <w:rPr>
                <w:rFonts w:ascii="Times New Roman" w:hAnsi="Times New Roman"/>
                <w:bCs/>
                <w:color w:val="000000"/>
              </w:rPr>
              <w:t>0</w:t>
            </w:r>
          </w:p>
        </w:tc>
        <w:tc>
          <w:tcPr>
            <w:tcW w:w="1417" w:type="dxa"/>
            <w:tcBorders>
              <w:top w:val="nil"/>
              <w:left w:val="nil"/>
              <w:bottom w:val="single" w:sz="4" w:space="0" w:color="auto"/>
              <w:right w:val="single" w:sz="4" w:space="0" w:color="auto"/>
            </w:tcBorders>
            <w:shd w:val="clear" w:color="auto" w:fill="auto"/>
            <w:noWrap/>
            <w:vAlign w:val="center"/>
            <w:hideMark/>
          </w:tcPr>
          <w:p w:rsidR="00DD2049" w:rsidRPr="00205933" w:rsidRDefault="00DD2049" w:rsidP="00B34C59">
            <w:pPr>
              <w:spacing w:after="0" w:line="240" w:lineRule="auto"/>
              <w:jc w:val="center"/>
              <w:rPr>
                <w:rFonts w:ascii="Times New Roman" w:hAnsi="Times New Roman"/>
                <w:bCs/>
                <w:color w:val="000000"/>
              </w:rPr>
            </w:pPr>
            <w:r>
              <w:rPr>
                <w:rFonts w:ascii="Times New Roman" w:hAnsi="Times New Roman"/>
              </w:rPr>
              <w:t>2 269 583,73</w:t>
            </w:r>
          </w:p>
        </w:tc>
      </w:tr>
      <w:tr w:rsidR="00DD2049" w:rsidRPr="00205933" w:rsidTr="00AE689D">
        <w:trPr>
          <w:trHeight w:val="276"/>
        </w:trPr>
        <w:tc>
          <w:tcPr>
            <w:tcW w:w="572" w:type="dxa"/>
            <w:tcBorders>
              <w:top w:val="nil"/>
              <w:left w:val="single" w:sz="4" w:space="0" w:color="auto"/>
              <w:bottom w:val="single" w:sz="4" w:space="0" w:color="auto"/>
              <w:right w:val="single" w:sz="4" w:space="0" w:color="auto"/>
            </w:tcBorders>
            <w:shd w:val="clear" w:color="000000" w:fill="FFFFFF"/>
          </w:tcPr>
          <w:p w:rsidR="00DD2049" w:rsidRPr="00205933" w:rsidRDefault="00DD2049" w:rsidP="00B34C59">
            <w:pPr>
              <w:spacing w:after="0" w:line="240" w:lineRule="auto"/>
              <w:jc w:val="center"/>
              <w:rPr>
                <w:rFonts w:ascii="Times New Roman" w:hAnsi="Times New Roman"/>
                <w:bCs/>
              </w:rPr>
            </w:pPr>
            <w:r>
              <w:rPr>
                <w:rFonts w:ascii="Times New Roman" w:hAnsi="Times New Roman"/>
                <w:bCs/>
              </w:rPr>
              <w:t>9.</w:t>
            </w:r>
          </w:p>
        </w:tc>
        <w:tc>
          <w:tcPr>
            <w:tcW w:w="4820" w:type="dxa"/>
            <w:tcBorders>
              <w:top w:val="nil"/>
              <w:left w:val="single" w:sz="4" w:space="0" w:color="auto"/>
              <w:bottom w:val="single" w:sz="4" w:space="0" w:color="auto"/>
              <w:right w:val="single" w:sz="4" w:space="0" w:color="auto"/>
            </w:tcBorders>
            <w:shd w:val="clear" w:color="000000" w:fill="FFFFFF"/>
            <w:hideMark/>
          </w:tcPr>
          <w:p w:rsidR="00DD2049" w:rsidRPr="00EB461F" w:rsidRDefault="00DD2049" w:rsidP="00B34C59">
            <w:pPr>
              <w:rPr>
                <w:rFonts w:ascii="Times New Roman" w:hAnsi="Times New Roman"/>
              </w:rPr>
            </w:pPr>
            <w:r w:rsidRPr="00EB461F">
              <w:rPr>
                <w:rFonts w:ascii="Times New Roman" w:hAnsi="Times New Roman"/>
                <w:bCs/>
              </w:rPr>
              <w:t>В</w:t>
            </w:r>
            <w:r w:rsidRPr="00EB461F">
              <w:rPr>
                <w:rFonts w:ascii="Times New Roman" w:hAnsi="Times New Roman"/>
              </w:rPr>
              <w:t xml:space="preserve">ыполнение работ </w:t>
            </w:r>
            <w:r w:rsidRPr="00EB461F">
              <w:rPr>
                <w:rFonts w:ascii="Times New Roman" w:hAnsi="Times New Roman"/>
                <w:bCs/>
              </w:rPr>
              <w:t xml:space="preserve">по ремонту автомобильной дороги общего пользования местного значения: подъезд к д. </w:t>
            </w:r>
            <w:proofErr w:type="spellStart"/>
            <w:r>
              <w:rPr>
                <w:rFonts w:ascii="Times New Roman" w:hAnsi="Times New Roman"/>
                <w:bCs/>
              </w:rPr>
              <w:t>Островенка</w:t>
            </w:r>
            <w:proofErr w:type="spellEnd"/>
            <w:r w:rsidRPr="00EB461F">
              <w:rPr>
                <w:rFonts w:ascii="Times New Roman" w:hAnsi="Times New Roman"/>
                <w:bCs/>
              </w:rPr>
              <w:t xml:space="preserve"> </w:t>
            </w:r>
            <w:r w:rsidRPr="008B3BFF">
              <w:rPr>
                <w:rFonts w:ascii="Times New Roman" w:hAnsi="Times New Roman"/>
                <w:bCs/>
              </w:rPr>
              <w:t xml:space="preserve">от съезда с  </w:t>
            </w:r>
            <w:r w:rsidRPr="008B3BFF">
              <w:rPr>
                <w:rFonts w:ascii="Times New Roman" w:hAnsi="Times New Roman"/>
                <w:color w:val="000000"/>
              </w:rPr>
              <w:t>автомобильной дороги регионального значения  «Толмачево-Осьмино»</w:t>
            </w:r>
            <w:r w:rsidRPr="008B3BFF">
              <w:rPr>
                <w:rFonts w:ascii="Times New Roman" w:hAnsi="Times New Roman"/>
                <w:bCs/>
              </w:rPr>
              <w:t xml:space="preserve"> до д. </w:t>
            </w:r>
            <w:proofErr w:type="spellStart"/>
            <w:r w:rsidRPr="008B3BFF">
              <w:rPr>
                <w:rFonts w:ascii="Times New Roman" w:hAnsi="Times New Roman"/>
                <w:color w:val="000000"/>
              </w:rPr>
              <w:t>Островенка</w:t>
            </w:r>
            <w:proofErr w:type="spellEnd"/>
            <w:r w:rsidRPr="008B3BFF">
              <w:rPr>
                <w:rFonts w:ascii="Times New Roman" w:hAnsi="Times New Roman"/>
                <w:bCs/>
              </w:rPr>
              <w:t xml:space="preserve"> Лужского района Ленинградской област</w:t>
            </w:r>
            <w:r>
              <w:rPr>
                <w:rFonts w:ascii="Times New Roman" w:hAnsi="Times New Roman"/>
                <w:bCs/>
              </w:rPr>
              <w:t>и</w:t>
            </w:r>
          </w:p>
        </w:tc>
        <w:tc>
          <w:tcPr>
            <w:tcW w:w="1844" w:type="dxa"/>
            <w:tcBorders>
              <w:top w:val="nil"/>
              <w:left w:val="nil"/>
              <w:bottom w:val="single" w:sz="4" w:space="0" w:color="auto"/>
              <w:right w:val="single" w:sz="4" w:space="0" w:color="auto"/>
            </w:tcBorders>
            <w:shd w:val="clear" w:color="000000" w:fill="C5D9F1"/>
            <w:noWrap/>
            <w:vAlign w:val="center"/>
            <w:hideMark/>
          </w:tcPr>
          <w:p w:rsidR="00DD2049" w:rsidRPr="00205933" w:rsidRDefault="00DD2049" w:rsidP="00B34C59">
            <w:pPr>
              <w:spacing w:after="0" w:line="240" w:lineRule="auto"/>
              <w:jc w:val="center"/>
              <w:rPr>
                <w:rFonts w:ascii="Times New Roman" w:hAnsi="Times New Roman"/>
                <w:bCs/>
                <w:color w:val="000000"/>
              </w:rPr>
            </w:pPr>
            <w:r>
              <w:rPr>
                <w:rFonts w:ascii="Times New Roman" w:hAnsi="Times New Roman"/>
              </w:rPr>
              <w:t xml:space="preserve">539 558,65 </w:t>
            </w:r>
            <w:r w:rsidRPr="00205933">
              <w:rPr>
                <w:rFonts w:ascii="Times New Roman" w:hAnsi="Times New Roman"/>
              </w:rPr>
              <w:t xml:space="preserve"> </w:t>
            </w:r>
            <w:r w:rsidRPr="00205933">
              <w:rPr>
                <w:rFonts w:ascii="Times New Roman" w:hAnsi="Times New Roman"/>
                <w:bCs/>
                <w:color w:val="000000"/>
              </w:rPr>
              <w:t xml:space="preserve"> </w:t>
            </w:r>
          </w:p>
        </w:tc>
        <w:tc>
          <w:tcPr>
            <w:tcW w:w="1417" w:type="dxa"/>
            <w:tcBorders>
              <w:top w:val="nil"/>
              <w:left w:val="nil"/>
              <w:bottom w:val="single" w:sz="4" w:space="0" w:color="auto"/>
              <w:right w:val="single" w:sz="4" w:space="0" w:color="auto"/>
            </w:tcBorders>
            <w:shd w:val="clear" w:color="000000" w:fill="F2DDDC"/>
            <w:noWrap/>
            <w:vAlign w:val="center"/>
            <w:hideMark/>
          </w:tcPr>
          <w:p w:rsidR="00DD2049" w:rsidRPr="00205933" w:rsidRDefault="00DD2049" w:rsidP="00B34C59">
            <w:pPr>
              <w:spacing w:after="0" w:line="240" w:lineRule="auto"/>
              <w:jc w:val="center"/>
              <w:rPr>
                <w:rFonts w:ascii="Times New Roman" w:hAnsi="Times New Roman"/>
                <w:bCs/>
                <w:color w:val="000000"/>
              </w:rPr>
            </w:pPr>
            <w:r w:rsidRPr="00205933">
              <w:rPr>
                <w:rFonts w:ascii="Times New Roman" w:hAnsi="Times New Roman"/>
                <w:bCs/>
                <w:color w:val="000000"/>
              </w:rPr>
              <w:t xml:space="preserve"> 0</w:t>
            </w:r>
          </w:p>
        </w:tc>
        <w:tc>
          <w:tcPr>
            <w:tcW w:w="1417" w:type="dxa"/>
            <w:tcBorders>
              <w:top w:val="nil"/>
              <w:left w:val="nil"/>
              <w:bottom w:val="single" w:sz="4" w:space="0" w:color="auto"/>
              <w:right w:val="single" w:sz="4" w:space="0" w:color="auto"/>
            </w:tcBorders>
            <w:shd w:val="clear" w:color="auto" w:fill="auto"/>
            <w:noWrap/>
            <w:vAlign w:val="center"/>
            <w:hideMark/>
          </w:tcPr>
          <w:p w:rsidR="00DD2049" w:rsidRPr="00205933" w:rsidRDefault="00DD2049" w:rsidP="00B34C59">
            <w:pPr>
              <w:spacing w:after="0" w:line="240" w:lineRule="auto"/>
              <w:jc w:val="center"/>
              <w:rPr>
                <w:rFonts w:ascii="Times New Roman" w:hAnsi="Times New Roman"/>
                <w:bCs/>
                <w:color w:val="000000"/>
              </w:rPr>
            </w:pPr>
            <w:r>
              <w:rPr>
                <w:rFonts w:ascii="Times New Roman" w:hAnsi="Times New Roman"/>
              </w:rPr>
              <w:t xml:space="preserve">539 558,65 </w:t>
            </w:r>
            <w:r w:rsidRPr="00205933">
              <w:rPr>
                <w:rFonts w:ascii="Times New Roman" w:hAnsi="Times New Roman"/>
              </w:rPr>
              <w:t xml:space="preserve"> </w:t>
            </w:r>
            <w:r w:rsidRPr="00205933">
              <w:rPr>
                <w:rFonts w:ascii="Times New Roman" w:hAnsi="Times New Roman"/>
                <w:bCs/>
                <w:color w:val="000000"/>
              </w:rPr>
              <w:t xml:space="preserve"> </w:t>
            </w:r>
            <w:r>
              <w:rPr>
                <w:rFonts w:ascii="Times New Roman" w:hAnsi="Times New Roman"/>
                <w:bCs/>
                <w:color w:val="000000"/>
              </w:rPr>
              <w:t xml:space="preserve"> </w:t>
            </w:r>
          </w:p>
        </w:tc>
      </w:tr>
    </w:tbl>
    <w:p w:rsidR="00DD2049" w:rsidRPr="005F6B96" w:rsidRDefault="00DD2049" w:rsidP="00DD2049">
      <w:pPr>
        <w:spacing w:after="0" w:line="240" w:lineRule="auto"/>
        <w:jc w:val="both"/>
        <w:rPr>
          <w:rFonts w:ascii="Times New Roman" w:hAnsi="Times New Roman"/>
          <w:b/>
          <w:color w:val="000000"/>
          <w:sz w:val="24"/>
          <w:szCs w:val="24"/>
        </w:rPr>
      </w:pPr>
      <w:r w:rsidRPr="005F6B96">
        <w:rPr>
          <w:rFonts w:ascii="Times New Roman" w:hAnsi="Times New Roman"/>
          <w:b/>
          <w:color w:val="000000"/>
          <w:sz w:val="24"/>
          <w:szCs w:val="24"/>
        </w:rPr>
        <w:lastRenderedPageBreak/>
        <w:t>Подпрограмма 5 «Безопасность дорожного движения»</w:t>
      </w:r>
    </w:p>
    <w:p w:rsidR="00DD2049" w:rsidRPr="005F6B96" w:rsidRDefault="00DD2049" w:rsidP="005F6B96">
      <w:pPr>
        <w:spacing w:after="0" w:line="240" w:lineRule="auto"/>
        <w:ind w:firstLine="708"/>
        <w:jc w:val="both"/>
        <w:rPr>
          <w:rFonts w:ascii="Times New Roman" w:hAnsi="Times New Roman"/>
          <w:color w:val="000000"/>
          <w:sz w:val="24"/>
          <w:szCs w:val="24"/>
        </w:rPr>
      </w:pPr>
      <w:r w:rsidRPr="005F6B96">
        <w:rPr>
          <w:rFonts w:ascii="Times New Roman" w:hAnsi="Times New Roman"/>
          <w:color w:val="000000"/>
          <w:sz w:val="24"/>
          <w:szCs w:val="24"/>
        </w:rPr>
        <w:t>Установка новых дорожных знаков проводиться по предписанию ОГБДД по Лужскому району. Предписаний в 2017 году от ОГБДД не было.</w:t>
      </w:r>
    </w:p>
    <w:p w:rsidR="00DD2049" w:rsidRPr="005F6B96" w:rsidRDefault="00DD2049" w:rsidP="00DD2049">
      <w:pPr>
        <w:spacing w:after="0" w:line="240" w:lineRule="auto"/>
        <w:jc w:val="both"/>
        <w:rPr>
          <w:rFonts w:ascii="Times New Roman" w:hAnsi="Times New Roman"/>
          <w:b/>
          <w:color w:val="000000"/>
          <w:sz w:val="24"/>
          <w:szCs w:val="24"/>
        </w:rPr>
      </w:pPr>
    </w:p>
    <w:p w:rsidR="00DD2049" w:rsidRPr="005F6B96" w:rsidRDefault="00DD2049" w:rsidP="00DD2049">
      <w:pPr>
        <w:spacing w:after="0" w:line="240" w:lineRule="auto"/>
        <w:jc w:val="both"/>
        <w:rPr>
          <w:rFonts w:ascii="Times New Roman" w:hAnsi="Times New Roman"/>
          <w:b/>
          <w:color w:val="000000"/>
          <w:sz w:val="24"/>
          <w:szCs w:val="24"/>
        </w:rPr>
      </w:pPr>
      <w:r w:rsidRPr="005F6B96">
        <w:rPr>
          <w:rFonts w:ascii="Times New Roman" w:hAnsi="Times New Roman"/>
          <w:b/>
          <w:color w:val="000000"/>
          <w:sz w:val="24"/>
          <w:szCs w:val="24"/>
        </w:rPr>
        <w:t>Подпрограмма 6 «Утилизация ТБО»</w:t>
      </w:r>
    </w:p>
    <w:p w:rsidR="00DD2049" w:rsidRPr="005F6B96" w:rsidRDefault="00DD2049" w:rsidP="005F6B96">
      <w:pPr>
        <w:spacing w:after="0" w:line="240" w:lineRule="auto"/>
        <w:ind w:firstLine="708"/>
        <w:jc w:val="both"/>
        <w:rPr>
          <w:rFonts w:ascii="Times New Roman" w:hAnsi="Times New Roman"/>
          <w:color w:val="000000"/>
          <w:sz w:val="24"/>
          <w:szCs w:val="24"/>
        </w:rPr>
      </w:pPr>
      <w:r w:rsidRPr="005F6B96">
        <w:rPr>
          <w:rFonts w:ascii="Times New Roman" w:hAnsi="Times New Roman"/>
          <w:color w:val="000000"/>
          <w:sz w:val="24"/>
          <w:szCs w:val="24"/>
        </w:rPr>
        <w:t xml:space="preserve">Денежные средства с данной подпрограммы были передвинуты на софинансирование мероприятий по ремонту сетей водопровода ул. Киевская, д. 74, 76, ул. Гагарина д. 61, 63, 65 в </w:t>
      </w:r>
      <w:proofErr w:type="gramStart"/>
      <w:r w:rsidRPr="005F6B96">
        <w:rPr>
          <w:rFonts w:ascii="Times New Roman" w:hAnsi="Times New Roman"/>
          <w:color w:val="000000"/>
          <w:sz w:val="24"/>
          <w:szCs w:val="24"/>
        </w:rPr>
        <w:t>г</w:t>
      </w:r>
      <w:proofErr w:type="gramEnd"/>
      <w:r w:rsidRPr="005F6B96">
        <w:rPr>
          <w:rFonts w:ascii="Times New Roman" w:hAnsi="Times New Roman"/>
          <w:color w:val="000000"/>
          <w:sz w:val="24"/>
          <w:szCs w:val="24"/>
        </w:rPr>
        <w:t>. Луга.</w:t>
      </w:r>
    </w:p>
    <w:p w:rsidR="00DD2049" w:rsidRPr="005F6B96" w:rsidRDefault="00DD2049" w:rsidP="00DD2049">
      <w:pPr>
        <w:spacing w:after="0" w:line="240" w:lineRule="auto"/>
        <w:jc w:val="both"/>
        <w:rPr>
          <w:rFonts w:ascii="Times New Roman" w:hAnsi="Times New Roman"/>
          <w:color w:val="000000"/>
          <w:sz w:val="24"/>
          <w:szCs w:val="24"/>
        </w:rPr>
      </w:pPr>
    </w:p>
    <w:p w:rsidR="00DD2049" w:rsidRPr="005F6B96" w:rsidRDefault="00DD2049" w:rsidP="00DD2049">
      <w:pPr>
        <w:spacing w:after="0" w:line="240" w:lineRule="auto"/>
        <w:jc w:val="both"/>
        <w:rPr>
          <w:rFonts w:ascii="Times New Roman" w:hAnsi="Times New Roman"/>
          <w:b/>
          <w:color w:val="000000"/>
          <w:sz w:val="24"/>
          <w:szCs w:val="24"/>
        </w:rPr>
      </w:pPr>
      <w:r w:rsidRPr="005F6B96">
        <w:rPr>
          <w:rFonts w:ascii="Times New Roman" w:hAnsi="Times New Roman"/>
          <w:b/>
          <w:color w:val="000000"/>
          <w:sz w:val="24"/>
          <w:szCs w:val="24"/>
        </w:rPr>
        <w:t>Подпрограмма 7 «Организация транспортного обслуживания»</w:t>
      </w:r>
    </w:p>
    <w:p w:rsidR="00DD2049" w:rsidRPr="005F6B96" w:rsidRDefault="00DD2049" w:rsidP="00DD2049">
      <w:pPr>
        <w:spacing w:after="0" w:line="240" w:lineRule="auto"/>
        <w:ind w:firstLine="708"/>
        <w:jc w:val="both"/>
        <w:rPr>
          <w:rFonts w:ascii="Times New Roman" w:hAnsi="Times New Roman"/>
          <w:color w:val="000000"/>
          <w:sz w:val="24"/>
          <w:szCs w:val="24"/>
        </w:rPr>
      </w:pPr>
      <w:r w:rsidRPr="005F6B96">
        <w:rPr>
          <w:rFonts w:ascii="Times New Roman" w:hAnsi="Times New Roman"/>
          <w:color w:val="000000"/>
          <w:sz w:val="24"/>
          <w:szCs w:val="24"/>
        </w:rPr>
        <w:t>По подпрограмме в 2017 году были заключены муниципальные контракты на оказание услуг по продаже месячных проездных льготных билетов обучающимся с ООО «Транспортно – пересадочный узел «Ладога» на общую сумму 400, 0 тыс. руб. Фактическое приобретение проездных  билетов в 2017 году увеличилось и составило 5500 шт.</w:t>
      </w:r>
    </w:p>
    <w:p w:rsidR="00DD2049" w:rsidRPr="005F6B96" w:rsidRDefault="00DD2049" w:rsidP="00DD2049">
      <w:pPr>
        <w:spacing w:after="0" w:line="240" w:lineRule="auto"/>
        <w:ind w:firstLine="708"/>
        <w:jc w:val="both"/>
        <w:rPr>
          <w:rFonts w:ascii="Times New Roman" w:hAnsi="Times New Roman"/>
          <w:color w:val="000000"/>
          <w:sz w:val="24"/>
          <w:szCs w:val="24"/>
        </w:rPr>
      </w:pPr>
      <w:r w:rsidRPr="005F6B96">
        <w:rPr>
          <w:rFonts w:ascii="Times New Roman" w:hAnsi="Times New Roman"/>
          <w:color w:val="000000"/>
          <w:sz w:val="24"/>
          <w:szCs w:val="24"/>
        </w:rPr>
        <w:t xml:space="preserve">Отделом транспорта, связи и коммунального хозяйства заключено соглашение о выплате субсидий на компенсацию расходов по перевозкам льготных категорий граждан на регулярных автобусных маршрутах, введенных с 01.09.2014 года, за счет средств бюджета Лужского муниципального района. В 2017 году было выплачено субсидий </w:t>
      </w:r>
      <w:r w:rsidR="005F6B96">
        <w:rPr>
          <w:rFonts w:ascii="Times New Roman" w:hAnsi="Times New Roman"/>
          <w:color w:val="000000"/>
          <w:sz w:val="24"/>
          <w:szCs w:val="24"/>
        </w:rPr>
        <w:t xml:space="preserve">на сумму </w:t>
      </w:r>
      <w:r w:rsidRPr="005F6B96">
        <w:rPr>
          <w:rFonts w:ascii="Times New Roman" w:hAnsi="Times New Roman"/>
          <w:color w:val="000000"/>
          <w:sz w:val="24"/>
          <w:szCs w:val="24"/>
        </w:rPr>
        <w:t>618,0 тыс</w:t>
      </w:r>
      <w:proofErr w:type="gramStart"/>
      <w:r w:rsidRPr="005F6B96">
        <w:rPr>
          <w:rFonts w:ascii="Times New Roman" w:hAnsi="Times New Roman"/>
          <w:color w:val="000000"/>
          <w:sz w:val="24"/>
          <w:szCs w:val="24"/>
        </w:rPr>
        <w:t>.р</w:t>
      </w:r>
      <w:proofErr w:type="gramEnd"/>
      <w:r w:rsidRPr="005F6B96">
        <w:rPr>
          <w:rFonts w:ascii="Times New Roman" w:hAnsi="Times New Roman"/>
          <w:color w:val="000000"/>
          <w:sz w:val="24"/>
          <w:szCs w:val="24"/>
        </w:rPr>
        <w:t>уб.</w:t>
      </w:r>
    </w:p>
    <w:p w:rsidR="00DD2049" w:rsidRPr="005F6B96" w:rsidRDefault="00DD2049" w:rsidP="00DD2049">
      <w:pPr>
        <w:spacing w:after="0" w:line="240" w:lineRule="auto"/>
        <w:jc w:val="both"/>
        <w:rPr>
          <w:rFonts w:ascii="Times New Roman" w:hAnsi="Times New Roman"/>
          <w:color w:val="000000"/>
          <w:sz w:val="24"/>
          <w:szCs w:val="24"/>
        </w:rPr>
      </w:pPr>
    </w:p>
    <w:p w:rsidR="00DD2049" w:rsidRPr="005F6B96" w:rsidRDefault="00DD2049" w:rsidP="00DD2049">
      <w:pPr>
        <w:spacing w:after="0" w:line="240" w:lineRule="auto"/>
        <w:jc w:val="both"/>
        <w:rPr>
          <w:rFonts w:ascii="Times New Roman" w:hAnsi="Times New Roman"/>
          <w:b/>
          <w:color w:val="000000"/>
          <w:sz w:val="24"/>
          <w:szCs w:val="24"/>
        </w:rPr>
      </w:pPr>
      <w:r w:rsidRPr="005F6B96">
        <w:rPr>
          <w:rFonts w:ascii="Times New Roman" w:hAnsi="Times New Roman"/>
          <w:b/>
          <w:color w:val="000000"/>
          <w:sz w:val="24"/>
          <w:szCs w:val="24"/>
        </w:rPr>
        <w:t>Подпрограмма 8 «Газификация Лужского муниципального района»</w:t>
      </w:r>
    </w:p>
    <w:p w:rsidR="00DD2049" w:rsidRPr="005F6B96" w:rsidRDefault="00DD2049" w:rsidP="00DD2049">
      <w:pPr>
        <w:spacing w:after="0" w:line="240" w:lineRule="auto"/>
        <w:jc w:val="both"/>
        <w:rPr>
          <w:rFonts w:ascii="Times New Roman" w:hAnsi="Times New Roman"/>
          <w:b/>
          <w:color w:val="000000"/>
          <w:sz w:val="24"/>
          <w:szCs w:val="24"/>
        </w:rPr>
      </w:pPr>
      <w:r w:rsidRPr="005F6B96">
        <w:rPr>
          <w:rFonts w:ascii="Times New Roman" w:hAnsi="Times New Roman"/>
          <w:color w:val="000000"/>
          <w:sz w:val="24"/>
          <w:szCs w:val="24"/>
        </w:rPr>
        <w:t>По данной подпрограмме в 2017 году были заключены муниципальные контракты на оказание услуг:</w:t>
      </w:r>
    </w:p>
    <w:p w:rsidR="00DD2049" w:rsidRPr="005F6B96" w:rsidRDefault="00DD2049" w:rsidP="005F6B96">
      <w:pPr>
        <w:pStyle w:val="110"/>
        <w:numPr>
          <w:ilvl w:val="0"/>
          <w:numId w:val="27"/>
        </w:numPr>
        <w:tabs>
          <w:tab w:val="left" w:pos="993"/>
        </w:tabs>
        <w:spacing w:after="0" w:line="240" w:lineRule="auto"/>
        <w:ind w:left="0" w:firstLine="709"/>
        <w:jc w:val="both"/>
        <w:rPr>
          <w:rStyle w:val="af6"/>
          <w:b w:val="0"/>
          <w:bCs w:val="0"/>
          <w:i w:val="0"/>
          <w:iCs w:val="0"/>
          <w:sz w:val="24"/>
          <w:szCs w:val="24"/>
        </w:rPr>
      </w:pPr>
      <w:r w:rsidRPr="005F6B96">
        <w:rPr>
          <w:rStyle w:val="FontStyle20"/>
          <w:sz w:val="24"/>
          <w:szCs w:val="24"/>
        </w:rPr>
        <w:t xml:space="preserve">Выполнение инженерно-геодезических, инженерно-геологических и </w:t>
      </w:r>
      <w:r w:rsidRPr="005F6B96">
        <w:rPr>
          <w:b w:val="0"/>
          <w:sz w:val="24"/>
          <w:szCs w:val="24"/>
        </w:rPr>
        <w:t>инженерно-экологических</w:t>
      </w:r>
      <w:r w:rsidRPr="005F6B96">
        <w:rPr>
          <w:rStyle w:val="FontStyle20"/>
          <w:sz w:val="24"/>
          <w:szCs w:val="24"/>
        </w:rPr>
        <w:t xml:space="preserve"> изысканий </w:t>
      </w:r>
      <w:r w:rsidRPr="005F6B96">
        <w:rPr>
          <w:rFonts w:eastAsia="TimesNewRomanPSMT"/>
          <w:b w:val="0"/>
          <w:sz w:val="24"/>
          <w:szCs w:val="24"/>
        </w:rPr>
        <w:t xml:space="preserve">по объекту: </w:t>
      </w:r>
      <w:r w:rsidRPr="005F6B96">
        <w:rPr>
          <w:b w:val="0"/>
          <w:sz w:val="24"/>
          <w:szCs w:val="24"/>
        </w:rPr>
        <w:t xml:space="preserve">«Газопровод межпоселковый высокого давления </w:t>
      </w:r>
      <w:r w:rsidRPr="005F6B96">
        <w:rPr>
          <w:b w:val="0"/>
          <w:sz w:val="24"/>
          <w:szCs w:val="24"/>
          <w:lang w:val="en-US"/>
        </w:rPr>
        <w:t>II</w:t>
      </w:r>
      <w:r w:rsidRPr="005F6B96">
        <w:rPr>
          <w:b w:val="0"/>
          <w:sz w:val="24"/>
          <w:szCs w:val="24"/>
        </w:rPr>
        <w:t xml:space="preserve"> категории от дер. </w:t>
      </w:r>
      <w:proofErr w:type="spellStart"/>
      <w:r w:rsidRPr="005F6B96">
        <w:rPr>
          <w:b w:val="0"/>
          <w:sz w:val="24"/>
          <w:szCs w:val="24"/>
        </w:rPr>
        <w:t>Ретюнь</w:t>
      </w:r>
      <w:proofErr w:type="spellEnd"/>
      <w:r w:rsidRPr="005F6B96">
        <w:rPr>
          <w:b w:val="0"/>
          <w:sz w:val="24"/>
          <w:szCs w:val="24"/>
        </w:rPr>
        <w:t xml:space="preserve"> до пос. </w:t>
      </w:r>
      <w:proofErr w:type="spellStart"/>
      <w:r w:rsidRPr="005F6B96">
        <w:rPr>
          <w:b w:val="0"/>
          <w:sz w:val="24"/>
          <w:szCs w:val="24"/>
        </w:rPr>
        <w:t>Володарское</w:t>
      </w:r>
      <w:proofErr w:type="spellEnd"/>
      <w:r w:rsidRPr="005F6B96">
        <w:rPr>
          <w:b w:val="0"/>
          <w:sz w:val="24"/>
          <w:szCs w:val="24"/>
        </w:rPr>
        <w:t>»</w:t>
      </w:r>
      <w:r w:rsidRPr="005F6B96">
        <w:rPr>
          <w:rStyle w:val="af6"/>
          <w:b w:val="0"/>
          <w:sz w:val="24"/>
          <w:szCs w:val="24"/>
        </w:rPr>
        <w:t>.</w:t>
      </w:r>
    </w:p>
    <w:p w:rsidR="00DD2049" w:rsidRPr="005F6B96" w:rsidRDefault="00DD2049" w:rsidP="005F6B96">
      <w:pPr>
        <w:pStyle w:val="110"/>
        <w:numPr>
          <w:ilvl w:val="0"/>
          <w:numId w:val="27"/>
        </w:numPr>
        <w:tabs>
          <w:tab w:val="left" w:pos="993"/>
        </w:tabs>
        <w:spacing w:after="0" w:line="240" w:lineRule="auto"/>
        <w:ind w:left="0" w:firstLine="709"/>
        <w:jc w:val="both"/>
        <w:rPr>
          <w:rStyle w:val="af6"/>
          <w:b w:val="0"/>
          <w:bCs w:val="0"/>
          <w:i w:val="0"/>
          <w:iCs w:val="0"/>
          <w:sz w:val="24"/>
          <w:szCs w:val="24"/>
        </w:rPr>
      </w:pPr>
      <w:proofErr w:type="gramStart"/>
      <w:r w:rsidRPr="005F6B96">
        <w:rPr>
          <w:b w:val="0"/>
          <w:sz w:val="24"/>
          <w:szCs w:val="24"/>
        </w:rPr>
        <w:t xml:space="preserve">Составлению проектной документации лесного участка земель лесного фонда согласно приказа Комитета по природным ресурсам и охране окружающей среды Ленинградской области от 07.04.2008 г. № 38 «О подготовке проектной документации лесного участка», в редакции Приказа Комитета по природным ресурсам Ленинградской области от 13.04.2016г. № 13 и от 27.07.2017 №9, расположенного на территории лесного фонда Лужского лесничества, </w:t>
      </w:r>
      <w:proofErr w:type="spellStart"/>
      <w:r w:rsidRPr="005F6B96">
        <w:rPr>
          <w:b w:val="0"/>
          <w:sz w:val="24"/>
          <w:szCs w:val="24"/>
        </w:rPr>
        <w:t>Шильцевского</w:t>
      </w:r>
      <w:proofErr w:type="spellEnd"/>
      <w:r w:rsidRPr="005F6B96">
        <w:rPr>
          <w:b w:val="0"/>
          <w:sz w:val="24"/>
          <w:szCs w:val="24"/>
        </w:rPr>
        <w:t xml:space="preserve"> участкового лесничества, общей площадью 1,21</w:t>
      </w:r>
      <w:proofErr w:type="gramEnd"/>
      <w:r w:rsidRPr="005F6B96">
        <w:rPr>
          <w:b w:val="0"/>
          <w:sz w:val="24"/>
          <w:szCs w:val="24"/>
        </w:rPr>
        <w:t xml:space="preserve"> </w:t>
      </w:r>
      <w:proofErr w:type="gramStart"/>
      <w:r w:rsidRPr="005F6B96">
        <w:rPr>
          <w:b w:val="0"/>
          <w:sz w:val="24"/>
          <w:szCs w:val="24"/>
        </w:rPr>
        <w:t>га</w:t>
      </w:r>
      <w:proofErr w:type="gramEnd"/>
      <w:r w:rsidRPr="005F6B96">
        <w:rPr>
          <w:b w:val="0"/>
          <w:sz w:val="24"/>
          <w:szCs w:val="24"/>
        </w:rPr>
        <w:t xml:space="preserve">, испрашиваемого в аренду для проведения изыскательских работ для целей строительства линейного объекта – сети газовой распределительной по объекту: «Газопровод межпоселковый высокого давления </w:t>
      </w:r>
      <w:r w:rsidRPr="005F6B96">
        <w:rPr>
          <w:b w:val="0"/>
          <w:sz w:val="24"/>
          <w:szCs w:val="24"/>
          <w:lang w:val="en-US"/>
        </w:rPr>
        <w:t>II</w:t>
      </w:r>
      <w:r w:rsidRPr="005F6B96">
        <w:rPr>
          <w:b w:val="0"/>
          <w:sz w:val="24"/>
          <w:szCs w:val="24"/>
        </w:rPr>
        <w:t xml:space="preserve"> категории от дер. </w:t>
      </w:r>
      <w:proofErr w:type="spellStart"/>
      <w:r w:rsidRPr="005F6B96">
        <w:rPr>
          <w:b w:val="0"/>
          <w:sz w:val="24"/>
          <w:szCs w:val="24"/>
        </w:rPr>
        <w:t>Ретунь</w:t>
      </w:r>
      <w:proofErr w:type="spellEnd"/>
      <w:r w:rsidRPr="005F6B96">
        <w:rPr>
          <w:b w:val="0"/>
          <w:sz w:val="24"/>
          <w:szCs w:val="24"/>
        </w:rPr>
        <w:t xml:space="preserve"> до пос. </w:t>
      </w:r>
      <w:proofErr w:type="spellStart"/>
      <w:r w:rsidRPr="005F6B96">
        <w:rPr>
          <w:b w:val="0"/>
          <w:sz w:val="24"/>
          <w:szCs w:val="24"/>
        </w:rPr>
        <w:t>Володарское</w:t>
      </w:r>
      <w:proofErr w:type="spellEnd"/>
      <w:r w:rsidRPr="005F6B96">
        <w:rPr>
          <w:b w:val="0"/>
          <w:sz w:val="24"/>
          <w:szCs w:val="24"/>
        </w:rPr>
        <w:t xml:space="preserve"> Лужского муници</w:t>
      </w:r>
      <w:r w:rsidR="005F6B96">
        <w:rPr>
          <w:b w:val="0"/>
          <w:sz w:val="24"/>
          <w:szCs w:val="24"/>
        </w:rPr>
        <w:t>пального района»</w:t>
      </w:r>
      <w:r w:rsidRPr="005F6B96">
        <w:rPr>
          <w:rStyle w:val="af6"/>
          <w:sz w:val="24"/>
          <w:szCs w:val="24"/>
        </w:rPr>
        <w:t>.</w:t>
      </w:r>
    </w:p>
    <w:p w:rsidR="00DD2049" w:rsidRPr="005F6B96" w:rsidRDefault="00DD2049" w:rsidP="005F6B96">
      <w:pPr>
        <w:pStyle w:val="110"/>
        <w:numPr>
          <w:ilvl w:val="0"/>
          <w:numId w:val="27"/>
        </w:numPr>
        <w:tabs>
          <w:tab w:val="left" w:pos="993"/>
        </w:tabs>
        <w:spacing w:after="0" w:line="240" w:lineRule="auto"/>
        <w:ind w:left="0" w:firstLine="709"/>
        <w:jc w:val="both"/>
        <w:rPr>
          <w:b w:val="0"/>
          <w:bCs w:val="0"/>
          <w:sz w:val="24"/>
          <w:szCs w:val="24"/>
        </w:rPr>
      </w:pPr>
      <w:r w:rsidRPr="005F6B96">
        <w:rPr>
          <w:b w:val="0"/>
          <w:sz w:val="24"/>
          <w:szCs w:val="24"/>
        </w:rPr>
        <w:t xml:space="preserve">Оказание услуг при проведении государственной историко-культурной экспертизы документации, обосновывающей меры по обеспечению сохранности объектов культурного наследия при реализации проектного решения по объекту: </w:t>
      </w:r>
      <w:r w:rsidRPr="005F6B96">
        <w:rPr>
          <w:b w:val="0"/>
          <w:bCs w:val="0"/>
          <w:sz w:val="24"/>
          <w:szCs w:val="24"/>
        </w:rPr>
        <w:t xml:space="preserve">«Газопровод межпоселковый </w:t>
      </w:r>
      <w:r w:rsidRPr="005F6B96">
        <w:rPr>
          <w:b w:val="0"/>
          <w:sz w:val="24"/>
          <w:szCs w:val="24"/>
        </w:rPr>
        <w:t>высокого давления ІІ категории</w:t>
      </w:r>
      <w:r w:rsidRPr="005F6B96">
        <w:rPr>
          <w:b w:val="0"/>
          <w:bCs w:val="0"/>
          <w:sz w:val="24"/>
          <w:szCs w:val="24"/>
        </w:rPr>
        <w:t xml:space="preserve"> от дер. </w:t>
      </w:r>
      <w:proofErr w:type="spellStart"/>
      <w:r w:rsidRPr="005F6B96">
        <w:rPr>
          <w:b w:val="0"/>
          <w:bCs w:val="0"/>
          <w:sz w:val="24"/>
          <w:szCs w:val="24"/>
        </w:rPr>
        <w:t>Ретюнь</w:t>
      </w:r>
      <w:proofErr w:type="spellEnd"/>
      <w:r w:rsidRPr="005F6B96">
        <w:rPr>
          <w:b w:val="0"/>
          <w:bCs w:val="0"/>
          <w:sz w:val="24"/>
          <w:szCs w:val="24"/>
        </w:rPr>
        <w:t xml:space="preserve"> до пос. </w:t>
      </w:r>
      <w:proofErr w:type="spellStart"/>
      <w:r w:rsidRPr="005F6B96">
        <w:rPr>
          <w:b w:val="0"/>
          <w:bCs w:val="0"/>
          <w:sz w:val="24"/>
          <w:szCs w:val="24"/>
        </w:rPr>
        <w:t>Володарское</w:t>
      </w:r>
      <w:proofErr w:type="spellEnd"/>
      <w:r w:rsidRPr="005F6B96">
        <w:rPr>
          <w:b w:val="0"/>
          <w:bCs w:val="0"/>
          <w:sz w:val="24"/>
          <w:szCs w:val="24"/>
        </w:rPr>
        <w:t xml:space="preserve"> Лужского муниципального района»</w:t>
      </w:r>
      <w:r w:rsidRPr="005F6B96">
        <w:rPr>
          <w:b w:val="0"/>
          <w:sz w:val="24"/>
          <w:szCs w:val="24"/>
        </w:rPr>
        <w:t>.</w:t>
      </w:r>
    </w:p>
    <w:p w:rsidR="00DD2049" w:rsidRPr="005F6B96" w:rsidRDefault="00DD2049" w:rsidP="005F6B96">
      <w:pPr>
        <w:pStyle w:val="110"/>
        <w:numPr>
          <w:ilvl w:val="0"/>
          <w:numId w:val="27"/>
        </w:numPr>
        <w:tabs>
          <w:tab w:val="left" w:pos="993"/>
        </w:tabs>
        <w:spacing w:after="0" w:line="240" w:lineRule="auto"/>
        <w:ind w:left="0" w:firstLine="709"/>
        <w:jc w:val="both"/>
        <w:rPr>
          <w:b w:val="0"/>
          <w:bCs w:val="0"/>
          <w:sz w:val="24"/>
          <w:szCs w:val="24"/>
        </w:rPr>
      </w:pPr>
      <w:r w:rsidRPr="005F6B96">
        <w:rPr>
          <w:b w:val="0"/>
          <w:sz w:val="24"/>
          <w:szCs w:val="24"/>
        </w:rPr>
        <w:t xml:space="preserve">Оказание услуг при проведении государственной историко-культурной экспертизы документации, обосновывающей меры по обеспечению сохранности объектов культурного наследия при реализации проектного решения по объекту: </w:t>
      </w:r>
      <w:r w:rsidRPr="005F6B96">
        <w:rPr>
          <w:b w:val="0"/>
          <w:bCs w:val="0"/>
          <w:sz w:val="24"/>
          <w:szCs w:val="24"/>
        </w:rPr>
        <w:t>«</w:t>
      </w:r>
      <w:r w:rsidRPr="005F6B96">
        <w:rPr>
          <w:b w:val="0"/>
          <w:bCs w:val="0"/>
          <w:color w:val="000000"/>
          <w:sz w:val="24"/>
          <w:szCs w:val="24"/>
        </w:rPr>
        <w:t xml:space="preserve">Газопровод межпоселковый среднего давления от пос. </w:t>
      </w:r>
      <w:proofErr w:type="spellStart"/>
      <w:r w:rsidRPr="005F6B96">
        <w:rPr>
          <w:b w:val="0"/>
          <w:bCs w:val="0"/>
          <w:color w:val="000000"/>
          <w:sz w:val="24"/>
          <w:szCs w:val="24"/>
        </w:rPr>
        <w:t>Межозерный</w:t>
      </w:r>
      <w:proofErr w:type="spellEnd"/>
      <w:r w:rsidRPr="005F6B96">
        <w:rPr>
          <w:b w:val="0"/>
          <w:bCs w:val="0"/>
          <w:color w:val="000000"/>
          <w:sz w:val="24"/>
          <w:szCs w:val="24"/>
        </w:rPr>
        <w:t xml:space="preserve"> до пос. </w:t>
      </w:r>
      <w:proofErr w:type="spellStart"/>
      <w:r w:rsidRPr="005F6B96">
        <w:rPr>
          <w:b w:val="0"/>
          <w:bCs w:val="0"/>
          <w:color w:val="000000"/>
          <w:sz w:val="24"/>
          <w:szCs w:val="24"/>
        </w:rPr>
        <w:t>Скреблово</w:t>
      </w:r>
      <w:proofErr w:type="spellEnd"/>
      <w:r w:rsidRPr="005F6B96">
        <w:rPr>
          <w:b w:val="0"/>
          <w:bCs w:val="0"/>
          <w:color w:val="000000"/>
          <w:sz w:val="24"/>
          <w:szCs w:val="24"/>
        </w:rPr>
        <w:t xml:space="preserve"> Лужского муниципального района</w:t>
      </w:r>
      <w:r w:rsidRPr="005F6B96">
        <w:rPr>
          <w:b w:val="0"/>
          <w:bCs w:val="0"/>
          <w:sz w:val="24"/>
          <w:szCs w:val="24"/>
        </w:rPr>
        <w:t>»</w:t>
      </w:r>
      <w:r w:rsidRPr="005F6B96">
        <w:rPr>
          <w:b w:val="0"/>
          <w:sz w:val="24"/>
          <w:szCs w:val="24"/>
        </w:rPr>
        <w:t>.</w:t>
      </w:r>
    </w:p>
    <w:p w:rsidR="00DD2049" w:rsidRPr="005F6B96" w:rsidRDefault="00DD2049" w:rsidP="005F6B96">
      <w:pPr>
        <w:pStyle w:val="110"/>
        <w:numPr>
          <w:ilvl w:val="0"/>
          <w:numId w:val="27"/>
        </w:numPr>
        <w:tabs>
          <w:tab w:val="left" w:pos="993"/>
        </w:tabs>
        <w:spacing w:after="0" w:line="240" w:lineRule="auto"/>
        <w:ind w:left="0" w:firstLine="709"/>
        <w:jc w:val="both"/>
        <w:rPr>
          <w:b w:val="0"/>
          <w:bCs w:val="0"/>
          <w:sz w:val="24"/>
          <w:szCs w:val="24"/>
        </w:rPr>
      </w:pPr>
      <w:r w:rsidRPr="005F6B96">
        <w:rPr>
          <w:b w:val="0"/>
          <w:sz w:val="24"/>
          <w:szCs w:val="24"/>
        </w:rPr>
        <w:t xml:space="preserve">Оказание услуг при проведении государственной историко-культурной экспертизы документации, обосновывающей меры по обеспечению сохранности объектов культурного наследия при реализации проектного решения по объекту: «Газопровод межпоселковый д. </w:t>
      </w:r>
      <w:proofErr w:type="spellStart"/>
      <w:r w:rsidRPr="005F6B96">
        <w:rPr>
          <w:b w:val="0"/>
          <w:sz w:val="24"/>
          <w:szCs w:val="24"/>
        </w:rPr>
        <w:t>Заклинье</w:t>
      </w:r>
      <w:proofErr w:type="spellEnd"/>
      <w:r w:rsidRPr="005F6B96">
        <w:rPr>
          <w:b w:val="0"/>
          <w:sz w:val="24"/>
          <w:szCs w:val="24"/>
        </w:rPr>
        <w:t xml:space="preserve"> – д. </w:t>
      </w:r>
      <w:proofErr w:type="spellStart"/>
      <w:r w:rsidRPr="005F6B96">
        <w:rPr>
          <w:b w:val="0"/>
          <w:sz w:val="24"/>
          <w:szCs w:val="24"/>
        </w:rPr>
        <w:t>Смешино</w:t>
      </w:r>
      <w:proofErr w:type="spellEnd"/>
      <w:r w:rsidRPr="005F6B96">
        <w:rPr>
          <w:b w:val="0"/>
          <w:sz w:val="24"/>
          <w:szCs w:val="24"/>
        </w:rPr>
        <w:t xml:space="preserve"> – д. Турово – д. </w:t>
      </w:r>
      <w:proofErr w:type="spellStart"/>
      <w:r w:rsidRPr="005F6B96">
        <w:rPr>
          <w:b w:val="0"/>
          <w:sz w:val="24"/>
          <w:szCs w:val="24"/>
        </w:rPr>
        <w:t>Нелаи</w:t>
      </w:r>
      <w:proofErr w:type="spellEnd"/>
      <w:r w:rsidRPr="005F6B96">
        <w:rPr>
          <w:b w:val="0"/>
          <w:sz w:val="24"/>
          <w:szCs w:val="24"/>
        </w:rPr>
        <w:t xml:space="preserve"> – д. </w:t>
      </w:r>
      <w:proofErr w:type="spellStart"/>
      <w:r w:rsidRPr="005F6B96">
        <w:rPr>
          <w:b w:val="0"/>
          <w:sz w:val="24"/>
          <w:szCs w:val="24"/>
        </w:rPr>
        <w:t>Слапи</w:t>
      </w:r>
      <w:proofErr w:type="spellEnd"/>
      <w:r w:rsidRPr="005F6B96">
        <w:rPr>
          <w:b w:val="0"/>
          <w:sz w:val="24"/>
          <w:szCs w:val="24"/>
        </w:rPr>
        <w:t xml:space="preserve"> с отводом на Лужский лесной селекционно-семеноводческий центр».</w:t>
      </w:r>
    </w:p>
    <w:p w:rsidR="00DD2049" w:rsidRPr="005F6B96" w:rsidRDefault="00DD2049" w:rsidP="005F6B96">
      <w:pPr>
        <w:pStyle w:val="110"/>
        <w:numPr>
          <w:ilvl w:val="0"/>
          <w:numId w:val="27"/>
        </w:numPr>
        <w:tabs>
          <w:tab w:val="left" w:pos="993"/>
        </w:tabs>
        <w:spacing w:after="0" w:line="240" w:lineRule="auto"/>
        <w:ind w:left="0" w:firstLine="709"/>
        <w:jc w:val="both"/>
        <w:rPr>
          <w:b w:val="0"/>
          <w:bCs w:val="0"/>
          <w:sz w:val="24"/>
          <w:szCs w:val="24"/>
        </w:rPr>
      </w:pPr>
      <w:proofErr w:type="gramStart"/>
      <w:r w:rsidRPr="005F6B96">
        <w:rPr>
          <w:b w:val="0"/>
          <w:sz w:val="24"/>
          <w:szCs w:val="24"/>
        </w:rPr>
        <w:t xml:space="preserve">Оказание Заказчику услуги по проведению государственной экспертизы проектной документации на предмет оценки ее соответствия </w:t>
      </w:r>
      <w:r w:rsidRPr="005F6B96">
        <w:rPr>
          <w:rStyle w:val="apple-style-span"/>
          <w:b w:val="0"/>
          <w:color w:val="000000"/>
          <w:sz w:val="24"/>
          <w:szCs w:val="24"/>
        </w:rPr>
        <w:t xml:space="preserve">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и иной безопасности, а также результатам инженерных изысканий, и оценку соответствия результатов инженерных изысканий требованиям технических регламентов </w:t>
      </w:r>
      <w:r w:rsidRPr="005F6B96">
        <w:rPr>
          <w:b w:val="0"/>
          <w:sz w:val="24"/>
          <w:szCs w:val="24"/>
        </w:rPr>
        <w:t>(далее – государственная экспертиза)</w:t>
      </w:r>
      <w:r w:rsidRPr="005F6B96">
        <w:rPr>
          <w:rStyle w:val="apple-style-span"/>
          <w:b w:val="0"/>
          <w:color w:val="000000"/>
          <w:sz w:val="24"/>
          <w:szCs w:val="24"/>
        </w:rPr>
        <w:t xml:space="preserve"> объекта:</w:t>
      </w:r>
      <w:proofErr w:type="gramEnd"/>
      <w:r w:rsidRPr="005F6B96">
        <w:rPr>
          <w:b w:val="0"/>
          <w:sz w:val="24"/>
          <w:szCs w:val="24"/>
        </w:rPr>
        <w:t xml:space="preserve"> «Газопровод межпоселковый </w:t>
      </w:r>
      <w:proofErr w:type="spellStart"/>
      <w:r w:rsidRPr="005F6B96">
        <w:rPr>
          <w:b w:val="0"/>
          <w:sz w:val="24"/>
          <w:szCs w:val="24"/>
        </w:rPr>
        <w:t>д</w:t>
      </w:r>
      <w:proofErr w:type="gramStart"/>
      <w:r w:rsidRPr="005F6B96">
        <w:rPr>
          <w:b w:val="0"/>
          <w:sz w:val="24"/>
          <w:szCs w:val="24"/>
        </w:rPr>
        <w:t>.З</w:t>
      </w:r>
      <w:proofErr w:type="gramEnd"/>
      <w:r w:rsidRPr="005F6B96">
        <w:rPr>
          <w:b w:val="0"/>
          <w:sz w:val="24"/>
          <w:szCs w:val="24"/>
        </w:rPr>
        <w:t>аклинье</w:t>
      </w:r>
      <w:proofErr w:type="spellEnd"/>
      <w:r w:rsidRPr="005F6B96">
        <w:rPr>
          <w:b w:val="0"/>
          <w:sz w:val="24"/>
          <w:szCs w:val="24"/>
        </w:rPr>
        <w:t xml:space="preserve"> – </w:t>
      </w:r>
      <w:proofErr w:type="spellStart"/>
      <w:r w:rsidRPr="005F6B96">
        <w:rPr>
          <w:b w:val="0"/>
          <w:sz w:val="24"/>
          <w:szCs w:val="24"/>
        </w:rPr>
        <w:t>д.Смешино</w:t>
      </w:r>
      <w:proofErr w:type="spellEnd"/>
      <w:r w:rsidRPr="005F6B96">
        <w:rPr>
          <w:b w:val="0"/>
          <w:sz w:val="24"/>
          <w:szCs w:val="24"/>
        </w:rPr>
        <w:t xml:space="preserve"> – </w:t>
      </w:r>
      <w:r w:rsidRPr="005F6B96">
        <w:rPr>
          <w:b w:val="0"/>
          <w:sz w:val="24"/>
          <w:szCs w:val="24"/>
        </w:rPr>
        <w:lastRenderedPageBreak/>
        <w:t xml:space="preserve">д.Турово – </w:t>
      </w:r>
      <w:proofErr w:type="spellStart"/>
      <w:r w:rsidRPr="005F6B96">
        <w:rPr>
          <w:b w:val="0"/>
          <w:sz w:val="24"/>
          <w:szCs w:val="24"/>
        </w:rPr>
        <w:t>д.Нелаи</w:t>
      </w:r>
      <w:proofErr w:type="spellEnd"/>
      <w:r w:rsidRPr="005F6B96">
        <w:rPr>
          <w:b w:val="0"/>
          <w:sz w:val="24"/>
          <w:szCs w:val="24"/>
        </w:rPr>
        <w:t xml:space="preserve"> – </w:t>
      </w:r>
      <w:proofErr w:type="spellStart"/>
      <w:r w:rsidRPr="005F6B96">
        <w:rPr>
          <w:b w:val="0"/>
          <w:sz w:val="24"/>
          <w:szCs w:val="24"/>
        </w:rPr>
        <w:t>д.Слапи</w:t>
      </w:r>
      <w:proofErr w:type="spellEnd"/>
      <w:r w:rsidRPr="005F6B96">
        <w:rPr>
          <w:b w:val="0"/>
          <w:sz w:val="24"/>
          <w:szCs w:val="24"/>
        </w:rPr>
        <w:t xml:space="preserve"> с отводом на Лужский лесной </w:t>
      </w:r>
      <w:proofErr w:type="spellStart"/>
      <w:r w:rsidRPr="005F6B96">
        <w:rPr>
          <w:b w:val="0"/>
          <w:sz w:val="24"/>
          <w:szCs w:val="24"/>
        </w:rPr>
        <w:t>селекционно</w:t>
      </w:r>
      <w:proofErr w:type="spellEnd"/>
      <w:r w:rsidRPr="005F6B96">
        <w:rPr>
          <w:b w:val="0"/>
          <w:sz w:val="24"/>
          <w:szCs w:val="24"/>
        </w:rPr>
        <w:t xml:space="preserve"> - семеноводческий центр» по адресу: Ленинградская область, Лужский район, </w:t>
      </w:r>
      <w:proofErr w:type="spellStart"/>
      <w:r w:rsidRPr="005F6B96">
        <w:rPr>
          <w:b w:val="0"/>
          <w:sz w:val="24"/>
          <w:szCs w:val="24"/>
        </w:rPr>
        <w:t>Заклинское</w:t>
      </w:r>
      <w:proofErr w:type="spellEnd"/>
      <w:r w:rsidRPr="005F6B96">
        <w:rPr>
          <w:b w:val="0"/>
          <w:sz w:val="24"/>
          <w:szCs w:val="24"/>
        </w:rPr>
        <w:t xml:space="preserve"> сельское поселение.</w:t>
      </w:r>
    </w:p>
    <w:p w:rsidR="00DD2049" w:rsidRPr="005F6B96" w:rsidRDefault="00DD2049" w:rsidP="005F6B96">
      <w:pPr>
        <w:pStyle w:val="a4"/>
        <w:numPr>
          <w:ilvl w:val="0"/>
          <w:numId w:val="27"/>
        </w:numPr>
        <w:tabs>
          <w:tab w:val="left" w:pos="993"/>
        </w:tabs>
        <w:spacing w:after="0" w:line="240" w:lineRule="auto"/>
        <w:ind w:left="0" w:firstLine="709"/>
        <w:jc w:val="both"/>
        <w:rPr>
          <w:rFonts w:ascii="Times New Roman" w:hAnsi="Times New Roman"/>
          <w:sz w:val="24"/>
          <w:szCs w:val="24"/>
        </w:rPr>
      </w:pPr>
      <w:r w:rsidRPr="005F6B96">
        <w:rPr>
          <w:rFonts w:ascii="Times New Roman" w:hAnsi="Times New Roman"/>
          <w:sz w:val="24"/>
          <w:szCs w:val="24"/>
        </w:rPr>
        <w:t>Оказание Заказчику услуги по</w:t>
      </w:r>
      <w:r w:rsidRPr="005F6B96">
        <w:rPr>
          <w:rFonts w:ascii="Times New Roman" w:hAnsi="Times New Roman"/>
          <w:color w:val="000000"/>
          <w:sz w:val="24"/>
          <w:szCs w:val="24"/>
        </w:rPr>
        <w:t xml:space="preserve"> проверке достоверности определения сметной стоимости – изучению и оценке расчетов, содержащихся в сметной документации, в целях установления их соответствия сметным нормативам, включенным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 (далее – проверка сметной стоимости) объекта:</w:t>
      </w:r>
      <w:r w:rsidRPr="005F6B96">
        <w:rPr>
          <w:rFonts w:ascii="Times New Roman" w:hAnsi="Times New Roman"/>
          <w:sz w:val="24"/>
          <w:szCs w:val="24"/>
        </w:rPr>
        <w:t xml:space="preserve"> «Газопровод межпоселковый </w:t>
      </w:r>
      <w:proofErr w:type="spellStart"/>
      <w:r w:rsidRPr="005F6B96">
        <w:rPr>
          <w:rFonts w:ascii="Times New Roman" w:hAnsi="Times New Roman"/>
          <w:sz w:val="24"/>
          <w:szCs w:val="24"/>
        </w:rPr>
        <w:t>д</w:t>
      </w:r>
      <w:proofErr w:type="gramStart"/>
      <w:r w:rsidRPr="005F6B96">
        <w:rPr>
          <w:rFonts w:ascii="Times New Roman" w:hAnsi="Times New Roman"/>
          <w:sz w:val="24"/>
          <w:szCs w:val="24"/>
        </w:rPr>
        <w:t>.З</w:t>
      </w:r>
      <w:proofErr w:type="gramEnd"/>
      <w:r w:rsidRPr="005F6B96">
        <w:rPr>
          <w:rFonts w:ascii="Times New Roman" w:hAnsi="Times New Roman"/>
          <w:sz w:val="24"/>
          <w:szCs w:val="24"/>
        </w:rPr>
        <w:t>аклинье</w:t>
      </w:r>
      <w:proofErr w:type="spellEnd"/>
      <w:r w:rsidRPr="005F6B96">
        <w:rPr>
          <w:rFonts w:ascii="Times New Roman" w:hAnsi="Times New Roman"/>
          <w:sz w:val="24"/>
          <w:szCs w:val="24"/>
        </w:rPr>
        <w:t xml:space="preserve"> – </w:t>
      </w:r>
      <w:proofErr w:type="spellStart"/>
      <w:r w:rsidRPr="005F6B96">
        <w:rPr>
          <w:rFonts w:ascii="Times New Roman" w:hAnsi="Times New Roman"/>
          <w:sz w:val="24"/>
          <w:szCs w:val="24"/>
        </w:rPr>
        <w:t>д.Смешино</w:t>
      </w:r>
      <w:proofErr w:type="spellEnd"/>
      <w:r w:rsidRPr="005F6B96">
        <w:rPr>
          <w:rFonts w:ascii="Times New Roman" w:hAnsi="Times New Roman"/>
          <w:sz w:val="24"/>
          <w:szCs w:val="24"/>
        </w:rPr>
        <w:t xml:space="preserve"> – д.Турово – </w:t>
      </w:r>
      <w:proofErr w:type="spellStart"/>
      <w:r w:rsidRPr="005F6B96">
        <w:rPr>
          <w:rFonts w:ascii="Times New Roman" w:hAnsi="Times New Roman"/>
          <w:sz w:val="24"/>
          <w:szCs w:val="24"/>
        </w:rPr>
        <w:t>д.Нелаи</w:t>
      </w:r>
      <w:proofErr w:type="spellEnd"/>
      <w:r w:rsidRPr="005F6B96">
        <w:rPr>
          <w:rFonts w:ascii="Times New Roman" w:hAnsi="Times New Roman"/>
          <w:sz w:val="24"/>
          <w:szCs w:val="24"/>
        </w:rPr>
        <w:t xml:space="preserve"> – </w:t>
      </w:r>
      <w:proofErr w:type="spellStart"/>
      <w:r w:rsidRPr="005F6B96">
        <w:rPr>
          <w:rFonts w:ascii="Times New Roman" w:hAnsi="Times New Roman"/>
          <w:sz w:val="24"/>
          <w:szCs w:val="24"/>
        </w:rPr>
        <w:t>д.Слапи</w:t>
      </w:r>
      <w:proofErr w:type="spellEnd"/>
      <w:r w:rsidRPr="005F6B96">
        <w:rPr>
          <w:rFonts w:ascii="Times New Roman" w:hAnsi="Times New Roman"/>
          <w:sz w:val="24"/>
          <w:szCs w:val="24"/>
        </w:rPr>
        <w:t xml:space="preserve"> с отводом на Лужский лесной </w:t>
      </w:r>
      <w:proofErr w:type="spellStart"/>
      <w:r w:rsidRPr="005F6B96">
        <w:rPr>
          <w:rFonts w:ascii="Times New Roman" w:hAnsi="Times New Roman"/>
          <w:sz w:val="24"/>
          <w:szCs w:val="24"/>
        </w:rPr>
        <w:t>селекционно</w:t>
      </w:r>
      <w:proofErr w:type="spellEnd"/>
      <w:r w:rsidRPr="005F6B96">
        <w:rPr>
          <w:rFonts w:ascii="Times New Roman" w:hAnsi="Times New Roman"/>
          <w:sz w:val="24"/>
          <w:szCs w:val="24"/>
        </w:rPr>
        <w:t xml:space="preserve"> - семеноводческий центр» по адресу: Ленинградская область, Лужский район, </w:t>
      </w:r>
      <w:proofErr w:type="spellStart"/>
      <w:r w:rsidRPr="005F6B96">
        <w:rPr>
          <w:rFonts w:ascii="Times New Roman" w:hAnsi="Times New Roman"/>
          <w:sz w:val="24"/>
          <w:szCs w:val="24"/>
        </w:rPr>
        <w:t>Заклинское</w:t>
      </w:r>
      <w:proofErr w:type="spellEnd"/>
      <w:r w:rsidRPr="005F6B96">
        <w:rPr>
          <w:rFonts w:ascii="Times New Roman" w:hAnsi="Times New Roman"/>
          <w:sz w:val="24"/>
          <w:szCs w:val="24"/>
        </w:rPr>
        <w:t xml:space="preserve"> сельское поселение</w:t>
      </w:r>
      <w:r w:rsidRPr="005F6B96">
        <w:rPr>
          <w:rFonts w:ascii="Times New Roman" w:hAnsi="Times New Roman"/>
          <w:color w:val="000000"/>
          <w:sz w:val="24"/>
          <w:szCs w:val="24"/>
        </w:rPr>
        <w:t>.</w:t>
      </w:r>
    </w:p>
    <w:p w:rsidR="00DD2049" w:rsidRPr="005F6B96" w:rsidRDefault="00DD2049" w:rsidP="005F6B96">
      <w:pPr>
        <w:pStyle w:val="110"/>
        <w:numPr>
          <w:ilvl w:val="0"/>
          <w:numId w:val="27"/>
        </w:numPr>
        <w:tabs>
          <w:tab w:val="left" w:pos="993"/>
        </w:tabs>
        <w:spacing w:after="0" w:line="240" w:lineRule="auto"/>
        <w:ind w:left="0" w:firstLine="709"/>
        <w:jc w:val="both"/>
        <w:rPr>
          <w:b w:val="0"/>
          <w:bCs w:val="0"/>
          <w:sz w:val="24"/>
          <w:szCs w:val="24"/>
        </w:rPr>
      </w:pPr>
      <w:r w:rsidRPr="005F6B96">
        <w:rPr>
          <w:b w:val="0"/>
          <w:sz w:val="24"/>
          <w:szCs w:val="24"/>
        </w:rPr>
        <w:t xml:space="preserve">Оказание услуг по разработке проекта планировки территории и межевания территории для строительства объекта: «Газопровод межпоселковый д. </w:t>
      </w:r>
      <w:proofErr w:type="spellStart"/>
      <w:r w:rsidRPr="005F6B96">
        <w:rPr>
          <w:b w:val="0"/>
          <w:sz w:val="24"/>
          <w:szCs w:val="24"/>
        </w:rPr>
        <w:t>Заклинье</w:t>
      </w:r>
      <w:proofErr w:type="spellEnd"/>
      <w:r w:rsidRPr="005F6B96">
        <w:rPr>
          <w:b w:val="0"/>
          <w:sz w:val="24"/>
          <w:szCs w:val="24"/>
        </w:rPr>
        <w:t xml:space="preserve"> – д. </w:t>
      </w:r>
      <w:proofErr w:type="spellStart"/>
      <w:r w:rsidRPr="005F6B96">
        <w:rPr>
          <w:b w:val="0"/>
          <w:sz w:val="24"/>
          <w:szCs w:val="24"/>
        </w:rPr>
        <w:t>Смешино</w:t>
      </w:r>
      <w:proofErr w:type="spellEnd"/>
      <w:r w:rsidRPr="005F6B96">
        <w:rPr>
          <w:b w:val="0"/>
          <w:sz w:val="24"/>
          <w:szCs w:val="24"/>
        </w:rPr>
        <w:t xml:space="preserve"> – д. Турово – д. </w:t>
      </w:r>
      <w:proofErr w:type="spellStart"/>
      <w:r w:rsidRPr="005F6B96">
        <w:rPr>
          <w:b w:val="0"/>
          <w:sz w:val="24"/>
          <w:szCs w:val="24"/>
        </w:rPr>
        <w:t>Нелаи</w:t>
      </w:r>
      <w:proofErr w:type="spellEnd"/>
      <w:r w:rsidRPr="005F6B96">
        <w:rPr>
          <w:b w:val="0"/>
          <w:sz w:val="24"/>
          <w:szCs w:val="24"/>
        </w:rPr>
        <w:t xml:space="preserve"> – д. </w:t>
      </w:r>
      <w:proofErr w:type="spellStart"/>
      <w:r w:rsidRPr="005F6B96">
        <w:rPr>
          <w:b w:val="0"/>
          <w:sz w:val="24"/>
          <w:szCs w:val="24"/>
        </w:rPr>
        <w:t>Слапи</w:t>
      </w:r>
      <w:proofErr w:type="spellEnd"/>
      <w:r w:rsidRPr="005F6B96">
        <w:rPr>
          <w:b w:val="0"/>
          <w:sz w:val="24"/>
          <w:szCs w:val="24"/>
        </w:rPr>
        <w:t xml:space="preserve"> с отводом на Лужский лесной селекционно-семеноводческий центр» (участок №1).</w:t>
      </w:r>
    </w:p>
    <w:p w:rsidR="00DD2049" w:rsidRPr="005F6B96" w:rsidRDefault="00DD2049" w:rsidP="005F6B96">
      <w:pPr>
        <w:pStyle w:val="110"/>
        <w:numPr>
          <w:ilvl w:val="0"/>
          <w:numId w:val="27"/>
        </w:numPr>
        <w:tabs>
          <w:tab w:val="left" w:pos="993"/>
        </w:tabs>
        <w:spacing w:after="0" w:line="240" w:lineRule="auto"/>
        <w:ind w:left="0" w:firstLine="709"/>
        <w:jc w:val="both"/>
        <w:rPr>
          <w:b w:val="0"/>
          <w:bCs w:val="0"/>
          <w:sz w:val="24"/>
          <w:szCs w:val="24"/>
        </w:rPr>
      </w:pPr>
      <w:r w:rsidRPr="005F6B96">
        <w:rPr>
          <w:b w:val="0"/>
          <w:sz w:val="24"/>
          <w:szCs w:val="24"/>
        </w:rPr>
        <w:t xml:space="preserve">Оказание услуг по разработке проекта планировки территории и межевания территории для строительства объекта: «Газопровод межпоселковый д. </w:t>
      </w:r>
      <w:proofErr w:type="spellStart"/>
      <w:r w:rsidRPr="005F6B96">
        <w:rPr>
          <w:b w:val="0"/>
          <w:sz w:val="24"/>
          <w:szCs w:val="24"/>
        </w:rPr>
        <w:t>Заклинье</w:t>
      </w:r>
      <w:proofErr w:type="spellEnd"/>
      <w:r w:rsidRPr="005F6B96">
        <w:rPr>
          <w:b w:val="0"/>
          <w:sz w:val="24"/>
          <w:szCs w:val="24"/>
        </w:rPr>
        <w:t xml:space="preserve"> – д. </w:t>
      </w:r>
      <w:proofErr w:type="spellStart"/>
      <w:r w:rsidRPr="005F6B96">
        <w:rPr>
          <w:b w:val="0"/>
          <w:sz w:val="24"/>
          <w:szCs w:val="24"/>
        </w:rPr>
        <w:t>Смешино</w:t>
      </w:r>
      <w:proofErr w:type="spellEnd"/>
      <w:r w:rsidRPr="005F6B96">
        <w:rPr>
          <w:b w:val="0"/>
          <w:sz w:val="24"/>
          <w:szCs w:val="24"/>
        </w:rPr>
        <w:t xml:space="preserve"> – д. Турово – д. </w:t>
      </w:r>
      <w:proofErr w:type="spellStart"/>
      <w:r w:rsidRPr="005F6B96">
        <w:rPr>
          <w:b w:val="0"/>
          <w:sz w:val="24"/>
          <w:szCs w:val="24"/>
        </w:rPr>
        <w:t>Нелаи</w:t>
      </w:r>
      <w:proofErr w:type="spellEnd"/>
      <w:r w:rsidRPr="005F6B96">
        <w:rPr>
          <w:b w:val="0"/>
          <w:sz w:val="24"/>
          <w:szCs w:val="24"/>
        </w:rPr>
        <w:t xml:space="preserve"> – д. </w:t>
      </w:r>
      <w:proofErr w:type="spellStart"/>
      <w:r w:rsidRPr="005F6B96">
        <w:rPr>
          <w:b w:val="0"/>
          <w:sz w:val="24"/>
          <w:szCs w:val="24"/>
        </w:rPr>
        <w:t>Слапи</w:t>
      </w:r>
      <w:proofErr w:type="spellEnd"/>
      <w:r w:rsidRPr="005F6B96">
        <w:rPr>
          <w:b w:val="0"/>
          <w:sz w:val="24"/>
          <w:szCs w:val="24"/>
        </w:rPr>
        <w:t xml:space="preserve"> с отводом на Лужский лесной селекционно-семеноводческий центр» (участок №2).</w:t>
      </w:r>
    </w:p>
    <w:p w:rsidR="00DD2049" w:rsidRPr="005F6B96" w:rsidRDefault="00DD2049" w:rsidP="005F6B96">
      <w:pPr>
        <w:pStyle w:val="110"/>
        <w:numPr>
          <w:ilvl w:val="0"/>
          <w:numId w:val="27"/>
        </w:numPr>
        <w:tabs>
          <w:tab w:val="left" w:pos="993"/>
        </w:tabs>
        <w:spacing w:after="0" w:line="240" w:lineRule="auto"/>
        <w:ind w:left="0" w:firstLine="709"/>
        <w:jc w:val="both"/>
        <w:rPr>
          <w:b w:val="0"/>
          <w:bCs w:val="0"/>
          <w:sz w:val="24"/>
          <w:szCs w:val="24"/>
        </w:rPr>
      </w:pPr>
      <w:r w:rsidRPr="005F6B96">
        <w:rPr>
          <w:b w:val="0"/>
          <w:bCs w:val="0"/>
          <w:sz w:val="24"/>
          <w:szCs w:val="24"/>
        </w:rPr>
        <w:t xml:space="preserve"> </w:t>
      </w:r>
      <w:r w:rsidRPr="005F6B96">
        <w:rPr>
          <w:b w:val="0"/>
          <w:sz w:val="24"/>
          <w:szCs w:val="24"/>
        </w:rPr>
        <w:t xml:space="preserve">Оказание услуг по разработке проекта планировки территории и межевания территории для строительства объекта: «Газопровод межпоселковый д. </w:t>
      </w:r>
      <w:proofErr w:type="spellStart"/>
      <w:r w:rsidRPr="005F6B96">
        <w:rPr>
          <w:b w:val="0"/>
          <w:sz w:val="24"/>
          <w:szCs w:val="24"/>
        </w:rPr>
        <w:t>Заклинье</w:t>
      </w:r>
      <w:proofErr w:type="spellEnd"/>
      <w:r w:rsidRPr="005F6B96">
        <w:rPr>
          <w:b w:val="0"/>
          <w:sz w:val="24"/>
          <w:szCs w:val="24"/>
        </w:rPr>
        <w:t xml:space="preserve"> – д. </w:t>
      </w:r>
      <w:proofErr w:type="spellStart"/>
      <w:r w:rsidRPr="005F6B96">
        <w:rPr>
          <w:b w:val="0"/>
          <w:sz w:val="24"/>
          <w:szCs w:val="24"/>
        </w:rPr>
        <w:t>Смешино</w:t>
      </w:r>
      <w:proofErr w:type="spellEnd"/>
      <w:r w:rsidRPr="005F6B96">
        <w:rPr>
          <w:b w:val="0"/>
          <w:sz w:val="24"/>
          <w:szCs w:val="24"/>
        </w:rPr>
        <w:t xml:space="preserve"> – д. Турово – д. </w:t>
      </w:r>
      <w:proofErr w:type="spellStart"/>
      <w:r w:rsidRPr="005F6B96">
        <w:rPr>
          <w:b w:val="0"/>
          <w:sz w:val="24"/>
          <w:szCs w:val="24"/>
        </w:rPr>
        <w:t>Нелаи</w:t>
      </w:r>
      <w:proofErr w:type="spellEnd"/>
      <w:r w:rsidRPr="005F6B96">
        <w:rPr>
          <w:b w:val="0"/>
          <w:sz w:val="24"/>
          <w:szCs w:val="24"/>
        </w:rPr>
        <w:t xml:space="preserve"> – д. </w:t>
      </w:r>
      <w:proofErr w:type="spellStart"/>
      <w:r w:rsidRPr="005F6B96">
        <w:rPr>
          <w:b w:val="0"/>
          <w:sz w:val="24"/>
          <w:szCs w:val="24"/>
        </w:rPr>
        <w:t>Слапи</w:t>
      </w:r>
      <w:proofErr w:type="spellEnd"/>
      <w:r w:rsidRPr="005F6B96">
        <w:rPr>
          <w:b w:val="0"/>
          <w:sz w:val="24"/>
          <w:szCs w:val="24"/>
        </w:rPr>
        <w:t xml:space="preserve"> с отводом на Лужский лесной селекционно-семеноводческий центр» (участок №3).</w:t>
      </w:r>
    </w:p>
    <w:p w:rsidR="00DD2049" w:rsidRPr="005F6B96" w:rsidRDefault="00DD2049" w:rsidP="005F6B96">
      <w:pPr>
        <w:pStyle w:val="110"/>
        <w:numPr>
          <w:ilvl w:val="0"/>
          <w:numId w:val="27"/>
        </w:numPr>
        <w:tabs>
          <w:tab w:val="left" w:pos="993"/>
        </w:tabs>
        <w:spacing w:after="0" w:line="240" w:lineRule="auto"/>
        <w:ind w:left="0" w:firstLine="709"/>
        <w:jc w:val="both"/>
        <w:rPr>
          <w:b w:val="0"/>
          <w:bCs w:val="0"/>
          <w:sz w:val="24"/>
          <w:szCs w:val="24"/>
        </w:rPr>
      </w:pPr>
      <w:r w:rsidRPr="005F6B96">
        <w:rPr>
          <w:b w:val="0"/>
          <w:bCs w:val="0"/>
          <w:sz w:val="24"/>
          <w:szCs w:val="24"/>
        </w:rPr>
        <w:t xml:space="preserve"> О</w:t>
      </w:r>
      <w:r w:rsidRPr="005F6B96">
        <w:rPr>
          <w:b w:val="0"/>
          <w:sz w:val="24"/>
          <w:szCs w:val="24"/>
        </w:rPr>
        <w:t xml:space="preserve">казание услуг по разработке проекта планировки территории и межевания территории для строительства объекта: «Газопровод межпоселковый высокого давления </w:t>
      </w:r>
      <w:r w:rsidRPr="005F6B96">
        <w:rPr>
          <w:b w:val="0"/>
          <w:sz w:val="24"/>
          <w:szCs w:val="24"/>
          <w:lang w:val="en-US"/>
        </w:rPr>
        <w:t>II</w:t>
      </w:r>
      <w:r w:rsidRPr="005F6B96">
        <w:rPr>
          <w:b w:val="0"/>
          <w:sz w:val="24"/>
          <w:szCs w:val="24"/>
        </w:rPr>
        <w:t xml:space="preserve"> категории от дер.  </w:t>
      </w:r>
      <w:proofErr w:type="spellStart"/>
      <w:r w:rsidRPr="005F6B96">
        <w:rPr>
          <w:b w:val="0"/>
          <w:sz w:val="24"/>
          <w:szCs w:val="24"/>
        </w:rPr>
        <w:t>Ретюнь</w:t>
      </w:r>
      <w:proofErr w:type="spellEnd"/>
      <w:r w:rsidRPr="005F6B96">
        <w:rPr>
          <w:b w:val="0"/>
          <w:sz w:val="24"/>
          <w:szCs w:val="24"/>
        </w:rPr>
        <w:t xml:space="preserve"> до пос. </w:t>
      </w:r>
      <w:proofErr w:type="spellStart"/>
      <w:r w:rsidRPr="005F6B96">
        <w:rPr>
          <w:b w:val="0"/>
          <w:sz w:val="24"/>
          <w:szCs w:val="24"/>
        </w:rPr>
        <w:t>Володарское</w:t>
      </w:r>
      <w:proofErr w:type="spellEnd"/>
      <w:r w:rsidRPr="005F6B96">
        <w:rPr>
          <w:b w:val="0"/>
          <w:sz w:val="24"/>
          <w:szCs w:val="24"/>
        </w:rPr>
        <w:t>» (участок №1).</w:t>
      </w:r>
    </w:p>
    <w:p w:rsidR="00DD2049" w:rsidRPr="005F6B96" w:rsidRDefault="00DD2049" w:rsidP="005F6B96">
      <w:pPr>
        <w:pStyle w:val="110"/>
        <w:numPr>
          <w:ilvl w:val="0"/>
          <w:numId w:val="27"/>
        </w:numPr>
        <w:tabs>
          <w:tab w:val="left" w:pos="993"/>
        </w:tabs>
        <w:spacing w:after="0" w:line="240" w:lineRule="auto"/>
        <w:ind w:left="0" w:firstLine="709"/>
        <w:jc w:val="both"/>
        <w:rPr>
          <w:b w:val="0"/>
          <w:bCs w:val="0"/>
          <w:sz w:val="24"/>
          <w:szCs w:val="24"/>
        </w:rPr>
      </w:pPr>
      <w:r w:rsidRPr="005F6B96">
        <w:rPr>
          <w:b w:val="0"/>
          <w:sz w:val="24"/>
          <w:szCs w:val="24"/>
        </w:rPr>
        <w:t xml:space="preserve"> </w:t>
      </w:r>
      <w:r w:rsidRPr="005F6B96">
        <w:rPr>
          <w:b w:val="0"/>
          <w:bCs w:val="0"/>
          <w:sz w:val="24"/>
          <w:szCs w:val="24"/>
        </w:rPr>
        <w:t>О</w:t>
      </w:r>
      <w:r w:rsidRPr="005F6B96">
        <w:rPr>
          <w:b w:val="0"/>
          <w:sz w:val="24"/>
          <w:szCs w:val="24"/>
        </w:rPr>
        <w:t xml:space="preserve">казание услуг по разработке проекта планировки территории и межевания территории для строительства объекта: «Газопровод межпоселковый высокого давления </w:t>
      </w:r>
      <w:r w:rsidRPr="005F6B96">
        <w:rPr>
          <w:b w:val="0"/>
          <w:sz w:val="24"/>
          <w:szCs w:val="24"/>
          <w:lang w:val="en-US"/>
        </w:rPr>
        <w:t>II</w:t>
      </w:r>
      <w:r w:rsidRPr="005F6B96">
        <w:rPr>
          <w:b w:val="0"/>
          <w:sz w:val="24"/>
          <w:szCs w:val="24"/>
        </w:rPr>
        <w:t xml:space="preserve"> категории от дер.  </w:t>
      </w:r>
      <w:proofErr w:type="spellStart"/>
      <w:r w:rsidRPr="005F6B96">
        <w:rPr>
          <w:b w:val="0"/>
          <w:sz w:val="24"/>
          <w:szCs w:val="24"/>
        </w:rPr>
        <w:t>Ретюнь</w:t>
      </w:r>
      <w:proofErr w:type="spellEnd"/>
      <w:r w:rsidRPr="005F6B96">
        <w:rPr>
          <w:b w:val="0"/>
          <w:sz w:val="24"/>
          <w:szCs w:val="24"/>
        </w:rPr>
        <w:t xml:space="preserve"> до пос. </w:t>
      </w:r>
      <w:proofErr w:type="spellStart"/>
      <w:r w:rsidRPr="005F6B96">
        <w:rPr>
          <w:b w:val="0"/>
          <w:sz w:val="24"/>
          <w:szCs w:val="24"/>
        </w:rPr>
        <w:t>Володарское</w:t>
      </w:r>
      <w:proofErr w:type="spellEnd"/>
      <w:r w:rsidRPr="005F6B96">
        <w:rPr>
          <w:b w:val="0"/>
          <w:sz w:val="24"/>
          <w:szCs w:val="24"/>
        </w:rPr>
        <w:t>» (участок №2).</w:t>
      </w:r>
    </w:p>
    <w:p w:rsidR="00DD2049" w:rsidRPr="005F6B96" w:rsidRDefault="00DD2049" w:rsidP="005F6B96">
      <w:pPr>
        <w:pStyle w:val="110"/>
        <w:numPr>
          <w:ilvl w:val="0"/>
          <w:numId w:val="27"/>
        </w:numPr>
        <w:tabs>
          <w:tab w:val="left" w:pos="993"/>
        </w:tabs>
        <w:spacing w:after="0" w:line="240" w:lineRule="auto"/>
        <w:ind w:left="0" w:firstLine="709"/>
        <w:jc w:val="both"/>
        <w:rPr>
          <w:b w:val="0"/>
          <w:bCs w:val="0"/>
          <w:sz w:val="24"/>
          <w:szCs w:val="24"/>
        </w:rPr>
      </w:pPr>
      <w:r w:rsidRPr="005F6B96">
        <w:rPr>
          <w:b w:val="0"/>
          <w:bCs w:val="0"/>
          <w:sz w:val="24"/>
          <w:szCs w:val="24"/>
        </w:rPr>
        <w:t xml:space="preserve"> О</w:t>
      </w:r>
      <w:r w:rsidRPr="005F6B96">
        <w:rPr>
          <w:b w:val="0"/>
          <w:sz w:val="24"/>
          <w:szCs w:val="24"/>
        </w:rPr>
        <w:t xml:space="preserve">казание услуг по разработке проекта планировки территории и межевания территории для строительства объекта: «Газопровод межпоселковый высокого давления </w:t>
      </w:r>
      <w:r w:rsidRPr="005F6B96">
        <w:rPr>
          <w:b w:val="0"/>
          <w:sz w:val="24"/>
          <w:szCs w:val="24"/>
          <w:lang w:val="en-US"/>
        </w:rPr>
        <w:t>II</w:t>
      </w:r>
      <w:r w:rsidRPr="005F6B96">
        <w:rPr>
          <w:b w:val="0"/>
          <w:sz w:val="24"/>
          <w:szCs w:val="24"/>
        </w:rPr>
        <w:t xml:space="preserve"> категории от дер.  </w:t>
      </w:r>
      <w:proofErr w:type="spellStart"/>
      <w:r w:rsidRPr="005F6B96">
        <w:rPr>
          <w:b w:val="0"/>
          <w:sz w:val="24"/>
          <w:szCs w:val="24"/>
        </w:rPr>
        <w:t>Ретюнь</w:t>
      </w:r>
      <w:proofErr w:type="spellEnd"/>
      <w:r w:rsidRPr="005F6B96">
        <w:rPr>
          <w:b w:val="0"/>
          <w:sz w:val="24"/>
          <w:szCs w:val="24"/>
        </w:rPr>
        <w:t xml:space="preserve"> до пос. </w:t>
      </w:r>
      <w:proofErr w:type="spellStart"/>
      <w:r w:rsidRPr="005F6B96">
        <w:rPr>
          <w:b w:val="0"/>
          <w:sz w:val="24"/>
          <w:szCs w:val="24"/>
        </w:rPr>
        <w:t>Володарское</w:t>
      </w:r>
      <w:proofErr w:type="spellEnd"/>
      <w:r w:rsidRPr="005F6B96">
        <w:rPr>
          <w:b w:val="0"/>
          <w:sz w:val="24"/>
          <w:szCs w:val="24"/>
        </w:rPr>
        <w:t>» (участок №3).</w:t>
      </w:r>
    </w:p>
    <w:p w:rsidR="00DD2049" w:rsidRPr="005F6B96" w:rsidRDefault="00DD2049" w:rsidP="005F6B96">
      <w:pPr>
        <w:pStyle w:val="110"/>
        <w:numPr>
          <w:ilvl w:val="0"/>
          <w:numId w:val="27"/>
        </w:numPr>
        <w:tabs>
          <w:tab w:val="left" w:pos="993"/>
        </w:tabs>
        <w:spacing w:after="0" w:line="240" w:lineRule="auto"/>
        <w:ind w:left="0" w:firstLine="709"/>
        <w:jc w:val="both"/>
        <w:rPr>
          <w:b w:val="0"/>
          <w:bCs w:val="0"/>
          <w:sz w:val="24"/>
          <w:szCs w:val="24"/>
        </w:rPr>
      </w:pPr>
      <w:r w:rsidRPr="005F6B96">
        <w:rPr>
          <w:b w:val="0"/>
          <w:bCs w:val="0"/>
          <w:sz w:val="24"/>
          <w:szCs w:val="24"/>
        </w:rPr>
        <w:t xml:space="preserve"> О</w:t>
      </w:r>
      <w:r w:rsidRPr="005F6B96">
        <w:rPr>
          <w:b w:val="0"/>
          <w:sz w:val="24"/>
          <w:szCs w:val="24"/>
        </w:rPr>
        <w:t xml:space="preserve">казание услуг по разработке проекта планировки территории и межевания территории для строительства объекта: «Газопровод межпоселковый высокого давления </w:t>
      </w:r>
      <w:r w:rsidRPr="005F6B96">
        <w:rPr>
          <w:b w:val="0"/>
          <w:sz w:val="24"/>
          <w:szCs w:val="24"/>
          <w:lang w:val="en-US"/>
        </w:rPr>
        <w:t>II</w:t>
      </w:r>
      <w:r w:rsidRPr="005F6B96">
        <w:rPr>
          <w:b w:val="0"/>
          <w:sz w:val="24"/>
          <w:szCs w:val="24"/>
        </w:rPr>
        <w:t xml:space="preserve"> категории от дер.  </w:t>
      </w:r>
      <w:proofErr w:type="spellStart"/>
      <w:r w:rsidRPr="005F6B96">
        <w:rPr>
          <w:b w:val="0"/>
          <w:sz w:val="24"/>
          <w:szCs w:val="24"/>
        </w:rPr>
        <w:t>Ретюнь</w:t>
      </w:r>
      <w:proofErr w:type="spellEnd"/>
      <w:r w:rsidRPr="005F6B96">
        <w:rPr>
          <w:b w:val="0"/>
          <w:sz w:val="24"/>
          <w:szCs w:val="24"/>
        </w:rPr>
        <w:t xml:space="preserve"> до пос. </w:t>
      </w:r>
      <w:proofErr w:type="spellStart"/>
      <w:r w:rsidRPr="005F6B96">
        <w:rPr>
          <w:b w:val="0"/>
          <w:sz w:val="24"/>
          <w:szCs w:val="24"/>
        </w:rPr>
        <w:t>Володарское</w:t>
      </w:r>
      <w:proofErr w:type="spellEnd"/>
      <w:r w:rsidRPr="005F6B96">
        <w:rPr>
          <w:b w:val="0"/>
          <w:sz w:val="24"/>
          <w:szCs w:val="24"/>
        </w:rPr>
        <w:t>» (участок №4).</w:t>
      </w:r>
    </w:p>
    <w:p w:rsidR="00E56182" w:rsidRPr="005F6B96" w:rsidRDefault="00E56182" w:rsidP="00E56182">
      <w:pPr>
        <w:spacing w:after="0" w:line="240" w:lineRule="auto"/>
        <w:ind w:firstLine="567"/>
        <w:jc w:val="both"/>
        <w:rPr>
          <w:rFonts w:ascii="Times New Roman" w:hAnsi="Times New Roman"/>
          <w:sz w:val="24"/>
          <w:szCs w:val="24"/>
        </w:rPr>
      </w:pPr>
      <w:r w:rsidRPr="005F6B96">
        <w:rPr>
          <w:rFonts w:ascii="Times New Roman" w:hAnsi="Times New Roman"/>
          <w:sz w:val="24"/>
          <w:szCs w:val="24"/>
        </w:rPr>
        <w:t xml:space="preserve">Значения индексов результативности </w:t>
      </w:r>
      <w:r w:rsidR="00C00DD9" w:rsidRPr="005F6B96">
        <w:rPr>
          <w:rFonts w:ascii="Times New Roman" w:hAnsi="Times New Roman"/>
          <w:sz w:val="24"/>
          <w:szCs w:val="24"/>
        </w:rPr>
        <w:t>подпрограмм «Утилизация ТБО» и «Газификация Лужского муниципального района» равны нулю</w:t>
      </w:r>
      <w:r w:rsidRPr="005F6B96">
        <w:rPr>
          <w:rFonts w:ascii="Times New Roman" w:hAnsi="Times New Roman"/>
          <w:sz w:val="24"/>
          <w:szCs w:val="24"/>
        </w:rPr>
        <w:t>. В целом муниципальная программа «</w:t>
      </w:r>
      <w:r w:rsidR="00C00DD9" w:rsidRPr="005F6B96">
        <w:rPr>
          <w:rFonts w:ascii="Times New Roman" w:hAnsi="Times New Roman"/>
          <w:sz w:val="24"/>
          <w:szCs w:val="24"/>
        </w:rPr>
        <w:t>Развитие жилищно-коммунального и дорожного хозяйства Лужского муниципального района на 2015-2018 годы</w:t>
      </w:r>
      <w:r w:rsidRPr="005F6B96">
        <w:rPr>
          <w:rFonts w:ascii="Times New Roman" w:hAnsi="Times New Roman"/>
          <w:sz w:val="24"/>
          <w:szCs w:val="24"/>
        </w:rPr>
        <w:t>» в 201</w:t>
      </w:r>
      <w:r w:rsidR="005F6B96" w:rsidRPr="005F6B96">
        <w:rPr>
          <w:rFonts w:ascii="Times New Roman" w:hAnsi="Times New Roman"/>
          <w:sz w:val="24"/>
          <w:szCs w:val="24"/>
        </w:rPr>
        <w:t>7</w:t>
      </w:r>
      <w:r w:rsidRPr="005F6B96">
        <w:rPr>
          <w:rFonts w:ascii="Times New Roman" w:hAnsi="Times New Roman"/>
          <w:sz w:val="24"/>
          <w:szCs w:val="24"/>
        </w:rPr>
        <w:t xml:space="preserve"> году реализована с </w:t>
      </w:r>
      <w:r w:rsidR="005F6B96" w:rsidRPr="005F6B96">
        <w:rPr>
          <w:rFonts w:ascii="Times New Roman" w:hAnsi="Times New Roman"/>
          <w:sz w:val="24"/>
          <w:szCs w:val="24"/>
        </w:rPr>
        <w:t xml:space="preserve">запланированным </w:t>
      </w:r>
      <w:r w:rsidRPr="005F6B96">
        <w:rPr>
          <w:rFonts w:ascii="Times New Roman" w:hAnsi="Times New Roman"/>
          <w:sz w:val="24"/>
          <w:szCs w:val="24"/>
        </w:rPr>
        <w:t xml:space="preserve">уровнем эффективности (Индекс эффективности – </w:t>
      </w:r>
      <w:r w:rsidR="00C00DD9" w:rsidRPr="005F6B96">
        <w:rPr>
          <w:rFonts w:ascii="Times New Roman" w:hAnsi="Times New Roman"/>
          <w:sz w:val="24"/>
          <w:szCs w:val="24"/>
        </w:rPr>
        <w:t>0,</w:t>
      </w:r>
      <w:r w:rsidR="005F6B96" w:rsidRPr="005F6B96">
        <w:rPr>
          <w:rFonts w:ascii="Times New Roman" w:hAnsi="Times New Roman"/>
          <w:sz w:val="24"/>
          <w:szCs w:val="24"/>
        </w:rPr>
        <w:t>89</w:t>
      </w:r>
      <w:r w:rsidRPr="005F6B96">
        <w:rPr>
          <w:rFonts w:ascii="Times New Roman" w:hAnsi="Times New Roman"/>
          <w:sz w:val="24"/>
          <w:szCs w:val="24"/>
        </w:rPr>
        <w:t>).</w:t>
      </w:r>
    </w:p>
    <w:p w:rsidR="00F01DE3" w:rsidRPr="00D32337" w:rsidRDefault="00F01DE3" w:rsidP="00E56182">
      <w:pPr>
        <w:spacing w:after="0" w:line="240" w:lineRule="auto"/>
        <w:ind w:firstLine="567"/>
        <w:jc w:val="both"/>
        <w:rPr>
          <w:rFonts w:ascii="Times New Roman" w:hAnsi="Times New Roman"/>
          <w:sz w:val="24"/>
          <w:szCs w:val="24"/>
          <w:highlight w:val="yellow"/>
        </w:rPr>
      </w:pPr>
    </w:p>
    <w:p w:rsidR="00ED02F5" w:rsidRDefault="00F01DE3" w:rsidP="00F01DE3">
      <w:pPr>
        <w:pStyle w:val="a4"/>
        <w:numPr>
          <w:ilvl w:val="0"/>
          <w:numId w:val="1"/>
        </w:numPr>
        <w:spacing w:after="0" w:line="240" w:lineRule="auto"/>
        <w:ind w:left="0" w:firstLine="0"/>
        <w:jc w:val="both"/>
        <w:rPr>
          <w:rFonts w:ascii="Times New Roman" w:hAnsi="Times New Roman"/>
          <w:b/>
          <w:sz w:val="24"/>
          <w:szCs w:val="24"/>
        </w:rPr>
      </w:pPr>
      <w:r>
        <w:rPr>
          <w:rFonts w:ascii="Times New Roman" w:hAnsi="Times New Roman"/>
          <w:b/>
          <w:sz w:val="24"/>
          <w:szCs w:val="24"/>
        </w:rPr>
        <w:t>Муниципальная программа «</w:t>
      </w:r>
      <w:r w:rsidRPr="00F01DE3">
        <w:rPr>
          <w:rFonts w:ascii="Times New Roman" w:hAnsi="Times New Roman"/>
          <w:b/>
          <w:sz w:val="24"/>
          <w:szCs w:val="24"/>
        </w:rPr>
        <w:t>Развитие системы защиты прав потребителей в муниципальном образовании Лужский муниципальный район Ленинградской области на 2017-2020 годы»</w:t>
      </w:r>
      <w:r>
        <w:rPr>
          <w:rFonts w:ascii="Times New Roman" w:hAnsi="Times New Roman"/>
          <w:b/>
          <w:sz w:val="24"/>
          <w:szCs w:val="24"/>
        </w:rPr>
        <w:t>.</w:t>
      </w:r>
    </w:p>
    <w:p w:rsidR="005F6B96" w:rsidRPr="005F6B96" w:rsidRDefault="005F6B96" w:rsidP="005F6B96">
      <w:pPr>
        <w:spacing w:after="0" w:line="240" w:lineRule="auto"/>
        <w:ind w:firstLine="567"/>
        <w:jc w:val="both"/>
        <w:rPr>
          <w:rFonts w:ascii="Times New Roman" w:hAnsi="Times New Roman"/>
          <w:sz w:val="24"/>
          <w:szCs w:val="24"/>
        </w:rPr>
      </w:pPr>
      <w:r w:rsidRPr="005F6B96">
        <w:rPr>
          <w:rFonts w:ascii="Times New Roman" w:hAnsi="Times New Roman"/>
          <w:sz w:val="24"/>
          <w:szCs w:val="24"/>
        </w:rPr>
        <w:t>Муниципальная программа «Развитие системы защиты прав потребителей в муниципальном образовании Лужский муниципальный район Ленинградской области на 2017-2020 годы»</w:t>
      </w:r>
      <w:r>
        <w:rPr>
          <w:rFonts w:ascii="Times New Roman" w:hAnsi="Times New Roman"/>
          <w:sz w:val="24"/>
          <w:szCs w:val="24"/>
        </w:rPr>
        <w:t xml:space="preserve"> утверждена </w:t>
      </w:r>
      <w:r w:rsidRPr="005F6B96">
        <w:rPr>
          <w:rFonts w:ascii="Times New Roman" w:hAnsi="Times New Roman"/>
          <w:iCs/>
          <w:sz w:val="24"/>
          <w:szCs w:val="24"/>
        </w:rPr>
        <w:t>постановлением администрации Лужского муниципального района от 19.10.2016 № 3479</w:t>
      </w:r>
      <w:r w:rsidRPr="005F6B96">
        <w:rPr>
          <w:rFonts w:ascii="Times New Roman" w:hAnsi="Times New Roman"/>
          <w:sz w:val="24"/>
          <w:szCs w:val="24"/>
        </w:rPr>
        <w:t>.</w:t>
      </w:r>
    </w:p>
    <w:p w:rsidR="005C0B8A" w:rsidRPr="005C0B8A" w:rsidRDefault="005C0B8A" w:rsidP="005C0B8A">
      <w:pPr>
        <w:spacing w:after="0" w:line="240" w:lineRule="auto"/>
        <w:ind w:firstLine="567"/>
        <w:jc w:val="both"/>
        <w:rPr>
          <w:rFonts w:ascii="Times New Roman" w:hAnsi="Times New Roman"/>
          <w:sz w:val="24"/>
          <w:szCs w:val="24"/>
        </w:rPr>
      </w:pPr>
      <w:r w:rsidRPr="005C0B8A">
        <w:rPr>
          <w:rFonts w:ascii="Times New Roman" w:hAnsi="Times New Roman"/>
          <w:sz w:val="24"/>
          <w:szCs w:val="24"/>
        </w:rPr>
        <w:t>В рамках муниципальной программы при администрации Лужского муниципального района создан информационно-консультационный центр по защите прав потребителей. ИКЦ функционирует в соответствии с утвержденным графиком работы.</w:t>
      </w:r>
    </w:p>
    <w:p w:rsidR="005C0B8A" w:rsidRDefault="005C0B8A" w:rsidP="005C0B8A">
      <w:pPr>
        <w:spacing w:after="0" w:line="240" w:lineRule="auto"/>
        <w:ind w:firstLine="567"/>
        <w:jc w:val="both"/>
        <w:rPr>
          <w:rFonts w:ascii="Times New Roman" w:hAnsi="Times New Roman"/>
          <w:sz w:val="24"/>
          <w:szCs w:val="24"/>
        </w:rPr>
      </w:pPr>
      <w:r w:rsidRPr="005C0B8A">
        <w:rPr>
          <w:rFonts w:ascii="Times New Roman" w:hAnsi="Times New Roman"/>
          <w:sz w:val="24"/>
          <w:szCs w:val="24"/>
        </w:rPr>
        <w:t xml:space="preserve">За период с 01.01.17 г. по 01.01.18 г. специалистом информационно-консультативного центра </w:t>
      </w:r>
      <w:r>
        <w:rPr>
          <w:rFonts w:ascii="Times New Roman" w:hAnsi="Times New Roman"/>
          <w:sz w:val="24"/>
          <w:szCs w:val="24"/>
        </w:rPr>
        <w:t>была проведена следующая работа:</w:t>
      </w:r>
    </w:p>
    <w:p w:rsidR="005C0B8A" w:rsidRPr="005C0B8A" w:rsidRDefault="005C0B8A" w:rsidP="005C0B8A">
      <w:pPr>
        <w:spacing w:after="0" w:line="240" w:lineRule="auto"/>
        <w:ind w:firstLine="567"/>
        <w:jc w:val="both"/>
        <w:rPr>
          <w:rFonts w:ascii="Times New Roman" w:hAnsi="Times New Roman"/>
          <w:sz w:val="24"/>
          <w:szCs w:val="24"/>
        </w:rPr>
      </w:pPr>
      <w:r w:rsidRPr="005C0B8A">
        <w:rPr>
          <w:rFonts w:ascii="Times New Roman" w:hAnsi="Times New Roman"/>
          <w:sz w:val="24"/>
          <w:szCs w:val="24"/>
        </w:rPr>
        <w:t xml:space="preserve">количество оказанных консультаций 210, в т.ч. </w:t>
      </w:r>
      <w:proofErr w:type="spellStart"/>
      <w:r w:rsidRPr="005C0B8A">
        <w:rPr>
          <w:rFonts w:ascii="Times New Roman" w:hAnsi="Times New Roman"/>
          <w:sz w:val="24"/>
          <w:szCs w:val="24"/>
        </w:rPr>
        <w:t>очно</w:t>
      </w:r>
      <w:proofErr w:type="spellEnd"/>
      <w:r w:rsidRPr="005C0B8A">
        <w:rPr>
          <w:rFonts w:ascii="Times New Roman" w:hAnsi="Times New Roman"/>
          <w:sz w:val="24"/>
          <w:szCs w:val="24"/>
        </w:rPr>
        <w:t xml:space="preserve"> – 183; заочно –27 .</w:t>
      </w:r>
    </w:p>
    <w:p w:rsidR="005C0B8A" w:rsidRDefault="005C0B8A" w:rsidP="005C0B8A">
      <w:pPr>
        <w:spacing w:after="0" w:line="240" w:lineRule="auto"/>
        <w:ind w:firstLine="567"/>
        <w:jc w:val="both"/>
        <w:rPr>
          <w:rFonts w:ascii="Times New Roman" w:hAnsi="Times New Roman"/>
          <w:sz w:val="24"/>
          <w:szCs w:val="24"/>
        </w:rPr>
      </w:pPr>
      <w:r w:rsidRPr="005C0B8A">
        <w:rPr>
          <w:rFonts w:ascii="Times New Roman" w:hAnsi="Times New Roman"/>
          <w:sz w:val="24"/>
          <w:szCs w:val="24"/>
        </w:rPr>
        <w:t>подготовлено 120 претензий</w:t>
      </w:r>
    </w:p>
    <w:p w:rsidR="005C0B8A" w:rsidRDefault="005C0B8A" w:rsidP="005C0B8A">
      <w:pPr>
        <w:spacing w:after="0" w:line="240" w:lineRule="auto"/>
        <w:ind w:firstLine="567"/>
        <w:jc w:val="both"/>
        <w:rPr>
          <w:rFonts w:ascii="Times New Roman" w:hAnsi="Times New Roman"/>
          <w:sz w:val="24"/>
          <w:szCs w:val="24"/>
        </w:rPr>
      </w:pPr>
      <w:r w:rsidRPr="005C0B8A">
        <w:rPr>
          <w:rFonts w:ascii="Times New Roman" w:hAnsi="Times New Roman"/>
          <w:sz w:val="24"/>
          <w:szCs w:val="24"/>
        </w:rPr>
        <w:t xml:space="preserve">подготовлено 27 исковых заявлений потребителям. </w:t>
      </w:r>
    </w:p>
    <w:p w:rsidR="005C0B8A" w:rsidRPr="005C0B8A" w:rsidRDefault="005C0B8A" w:rsidP="005C0B8A">
      <w:pPr>
        <w:spacing w:after="0" w:line="240" w:lineRule="auto"/>
        <w:ind w:firstLine="567"/>
        <w:jc w:val="both"/>
        <w:rPr>
          <w:rFonts w:ascii="Times New Roman" w:hAnsi="Times New Roman"/>
          <w:sz w:val="24"/>
          <w:szCs w:val="24"/>
        </w:rPr>
      </w:pPr>
      <w:r w:rsidRPr="005C0B8A">
        <w:rPr>
          <w:rFonts w:ascii="Times New Roman" w:hAnsi="Times New Roman"/>
          <w:sz w:val="24"/>
          <w:szCs w:val="24"/>
        </w:rPr>
        <w:lastRenderedPageBreak/>
        <w:t xml:space="preserve">Информирования населения Лужского района о правах потребителей осуществляется администрацией ЛМР через средства массовой информации и официальный сайт администрации ЛМР. </w:t>
      </w:r>
      <w:r>
        <w:rPr>
          <w:rFonts w:ascii="Times New Roman" w:hAnsi="Times New Roman"/>
          <w:sz w:val="24"/>
          <w:szCs w:val="24"/>
        </w:rPr>
        <w:t xml:space="preserve">В частности, </w:t>
      </w:r>
      <w:r w:rsidRPr="005C0B8A">
        <w:rPr>
          <w:rFonts w:ascii="Times New Roman" w:hAnsi="Times New Roman"/>
          <w:sz w:val="24"/>
          <w:szCs w:val="24"/>
        </w:rPr>
        <w:t xml:space="preserve">публикуется информация о режиме работы и результатах деятельности ИКЦ, информация о деятельности межведомственного координационного совета при администрации Лужского муниципального района по защите прав потребителей, статьи, тематические подборки, образцы документов и т.д. по вопросам защиты прав потребителей, создана база нормативно – методической документации в сфере защиты прав потребителей. Кроме того, для удобства потребителей организованы специальные </w:t>
      </w:r>
      <w:proofErr w:type="gramStart"/>
      <w:r w:rsidRPr="005C0B8A">
        <w:rPr>
          <w:rFonts w:ascii="Times New Roman" w:hAnsi="Times New Roman"/>
          <w:sz w:val="24"/>
          <w:szCs w:val="24"/>
        </w:rPr>
        <w:t>стенды</w:t>
      </w:r>
      <w:proofErr w:type="gramEnd"/>
      <w:r w:rsidRPr="005C0B8A">
        <w:rPr>
          <w:rFonts w:ascii="Times New Roman" w:hAnsi="Times New Roman"/>
          <w:sz w:val="24"/>
          <w:szCs w:val="24"/>
        </w:rPr>
        <w:t xml:space="preserve"> на которых также размещена основная информация о работе информационно-консультационного центра. </w:t>
      </w:r>
    </w:p>
    <w:p w:rsidR="005F6B96" w:rsidRPr="0034762F" w:rsidRDefault="005F6B96" w:rsidP="005F6B96">
      <w:pPr>
        <w:spacing w:after="0" w:line="240" w:lineRule="auto"/>
        <w:ind w:firstLine="567"/>
        <w:jc w:val="both"/>
        <w:rPr>
          <w:rFonts w:ascii="Times New Roman" w:hAnsi="Times New Roman"/>
          <w:sz w:val="24"/>
          <w:szCs w:val="24"/>
        </w:rPr>
      </w:pPr>
      <w:r w:rsidRPr="005F6B96">
        <w:rPr>
          <w:rFonts w:ascii="Times New Roman" w:hAnsi="Times New Roman"/>
          <w:sz w:val="24"/>
          <w:szCs w:val="24"/>
        </w:rPr>
        <w:t xml:space="preserve">Значения </w:t>
      </w:r>
      <w:r>
        <w:rPr>
          <w:rFonts w:ascii="Times New Roman" w:hAnsi="Times New Roman"/>
          <w:sz w:val="24"/>
          <w:szCs w:val="24"/>
        </w:rPr>
        <w:t>индекса</w:t>
      </w:r>
      <w:r w:rsidRPr="0034762F">
        <w:rPr>
          <w:rFonts w:ascii="Times New Roman" w:hAnsi="Times New Roman"/>
          <w:sz w:val="24"/>
          <w:szCs w:val="24"/>
        </w:rPr>
        <w:t xml:space="preserve"> результативности и индекс</w:t>
      </w:r>
      <w:r>
        <w:rPr>
          <w:rFonts w:ascii="Times New Roman" w:hAnsi="Times New Roman"/>
          <w:sz w:val="24"/>
          <w:szCs w:val="24"/>
        </w:rPr>
        <w:t>а</w:t>
      </w:r>
      <w:r w:rsidRPr="0034762F">
        <w:rPr>
          <w:rFonts w:ascii="Times New Roman" w:hAnsi="Times New Roman"/>
          <w:sz w:val="24"/>
          <w:szCs w:val="24"/>
        </w:rPr>
        <w:t xml:space="preserve"> эффективности муниципальной программы выше </w:t>
      </w:r>
      <w:r>
        <w:rPr>
          <w:rFonts w:ascii="Times New Roman" w:hAnsi="Times New Roman"/>
          <w:sz w:val="24"/>
          <w:szCs w:val="24"/>
        </w:rPr>
        <w:t>1</w:t>
      </w:r>
      <w:r w:rsidRPr="0034762F">
        <w:rPr>
          <w:rFonts w:ascii="Times New Roman" w:hAnsi="Times New Roman"/>
          <w:sz w:val="24"/>
          <w:szCs w:val="24"/>
        </w:rPr>
        <w:t xml:space="preserve">. В </w:t>
      </w:r>
      <w:r>
        <w:rPr>
          <w:rFonts w:ascii="Times New Roman" w:hAnsi="Times New Roman"/>
          <w:sz w:val="24"/>
          <w:szCs w:val="24"/>
        </w:rPr>
        <w:t>ц</w:t>
      </w:r>
      <w:r w:rsidRPr="0034762F">
        <w:rPr>
          <w:rFonts w:ascii="Times New Roman" w:hAnsi="Times New Roman"/>
          <w:sz w:val="24"/>
          <w:szCs w:val="24"/>
        </w:rPr>
        <w:t>е</w:t>
      </w:r>
      <w:r>
        <w:rPr>
          <w:rFonts w:ascii="Times New Roman" w:hAnsi="Times New Roman"/>
          <w:sz w:val="24"/>
          <w:szCs w:val="24"/>
        </w:rPr>
        <w:t>л</w:t>
      </w:r>
      <w:r w:rsidRPr="0034762F">
        <w:rPr>
          <w:rFonts w:ascii="Times New Roman" w:hAnsi="Times New Roman"/>
          <w:sz w:val="24"/>
          <w:szCs w:val="24"/>
        </w:rPr>
        <w:t xml:space="preserve">ом муниципальная программа </w:t>
      </w:r>
      <w:r w:rsidRPr="005F6B96">
        <w:rPr>
          <w:rFonts w:ascii="Times New Roman" w:hAnsi="Times New Roman"/>
          <w:sz w:val="24"/>
          <w:szCs w:val="24"/>
        </w:rPr>
        <w:t>«Развитие системы защиты прав потребителей в муниципальном образовании Лужский муниципальный район Ленинградской области на 2017-2020 годы»</w:t>
      </w:r>
      <w:r>
        <w:rPr>
          <w:rFonts w:ascii="Times New Roman" w:hAnsi="Times New Roman"/>
          <w:sz w:val="24"/>
          <w:szCs w:val="24"/>
        </w:rPr>
        <w:t xml:space="preserve"> </w:t>
      </w:r>
      <w:r w:rsidRPr="0034762F">
        <w:rPr>
          <w:rFonts w:ascii="Times New Roman" w:hAnsi="Times New Roman"/>
          <w:sz w:val="24"/>
          <w:szCs w:val="24"/>
        </w:rPr>
        <w:t>в 201</w:t>
      </w:r>
      <w:r>
        <w:rPr>
          <w:rFonts w:ascii="Times New Roman" w:hAnsi="Times New Roman"/>
          <w:sz w:val="24"/>
          <w:szCs w:val="24"/>
        </w:rPr>
        <w:t>7</w:t>
      </w:r>
      <w:r w:rsidRPr="0034762F">
        <w:rPr>
          <w:rFonts w:ascii="Times New Roman" w:hAnsi="Times New Roman"/>
          <w:sz w:val="24"/>
          <w:szCs w:val="24"/>
        </w:rPr>
        <w:t xml:space="preserve"> году реализована с высоким уровнем эффективности (Индекс эффективности </w:t>
      </w:r>
      <w:r>
        <w:rPr>
          <w:rFonts w:ascii="Times New Roman" w:hAnsi="Times New Roman"/>
          <w:sz w:val="24"/>
          <w:szCs w:val="24"/>
        </w:rPr>
        <w:t>2,3</w:t>
      </w:r>
      <w:r w:rsidRPr="0034762F">
        <w:rPr>
          <w:rFonts w:ascii="Times New Roman" w:hAnsi="Times New Roman"/>
          <w:sz w:val="24"/>
          <w:szCs w:val="24"/>
        </w:rPr>
        <w:t>).</w:t>
      </w:r>
    </w:p>
    <w:p w:rsidR="005C0B8A" w:rsidRDefault="005C0B8A" w:rsidP="00F01DE3">
      <w:pPr>
        <w:pStyle w:val="a4"/>
        <w:spacing w:after="0" w:line="240" w:lineRule="auto"/>
        <w:ind w:left="0"/>
        <w:jc w:val="both"/>
        <w:rPr>
          <w:rFonts w:ascii="Times New Roman" w:hAnsi="Times New Roman"/>
          <w:b/>
          <w:sz w:val="24"/>
          <w:szCs w:val="24"/>
        </w:rPr>
        <w:sectPr w:rsidR="005C0B8A" w:rsidSect="008831F6">
          <w:pgSz w:w="11906" w:h="16838"/>
          <w:pgMar w:top="851" w:right="425" w:bottom="709" w:left="1276" w:header="709" w:footer="709" w:gutter="0"/>
          <w:cols w:space="708"/>
          <w:docGrid w:linePitch="360"/>
        </w:sectPr>
      </w:pPr>
    </w:p>
    <w:tbl>
      <w:tblPr>
        <w:tblW w:w="16019" w:type="dxa"/>
        <w:tblInd w:w="-176" w:type="dxa"/>
        <w:tblLayout w:type="fixed"/>
        <w:tblLook w:val="04A0"/>
      </w:tblPr>
      <w:tblGrid>
        <w:gridCol w:w="426"/>
        <w:gridCol w:w="2923"/>
        <w:gridCol w:w="904"/>
        <w:gridCol w:w="905"/>
        <w:gridCol w:w="567"/>
        <w:gridCol w:w="850"/>
        <w:gridCol w:w="713"/>
        <w:gridCol w:w="429"/>
        <w:gridCol w:w="857"/>
        <w:gridCol w:w="571"/>
        <w:gridCol w:w="858"/>
        <w:gridCol w:w="713"/>
        <w:gridCol w:w="429"/>
        <w:gridCol w:w="817"/>
        <w:gridCol w:w="571"/>
        <w:gridCol w:w="846"/>
        <w:gridCol w:w="670"/>
        <w:gridCol w:w="403"/>
        <w:gridCol w:w="1567"/>
      </w:tblGrid>
      <w:tr w:rsidR="005C0B8A" w:rsidRPr="005C0B8A" w:rsidTr="005C0B8A">
        <w:trPr>
          <w:trHeight w:val="375"/>
        </w:trPr>
        <w:tc>
          <w:tcPr>
            <w:tcW w:w="16019" w:type="dxa"/>
            <w:gridSpan w:val="19"/>
            <w:tcBorders>
              <w:top w:val="nil"/>
              <w:left w:val="nil"/>
              <w:bottom w:val="nil"/>
              <w:right w:val="nil"/>
            </w:tcBorders>
            <w:shd w:val="clear" w:color="auto" w:fill="auto"/>
            <w:noWrap/>
            <w:vAlign w:val="center"/>
            <w:hideMark/>
          </w:tcPr>
          <w:p w:rsidR="005C0B8A" w:rsidRPr="005C0B8A" w:rsidRDefault="005C0B8A" w:rsidP="005C0B8A">
            <w:pPr>
              <w:spacing w:after="0" w:line="240" w:lineRule="auto"/>
              <w:jc w:val="center"/>
              <w:rPr>
                <w:rFonts w:ascii="Times New Roman" w:hAnsi="Times New Roman"/>
                <w:b/>
                <w:bCs/>
                <w:color w:val="000000"/>
                <w:sz w:val="24"/>
                <w:szCs w:val="24"/>
              </w:rPr>
            </w:pPr>
            <w:r w:rsidRPr="005C0B8A">
              <w:rPr>
                <w:rFonts w:ascii="Times New Roman" w:hAnsi="Times New Roman"/>
                <w:b/>
                <w:bCs/>
                <w:color w:val="000000"/>
                <w:sz w:val="24"/>
                <w:szCs w:val="24"/>
              </w:rPr>
              <w:lastRenderedPageBreak/>
              <w:t xml:space="preserve">Отчет о реализации мероприятий муниципальных программ Лужского муниципального района </w:t>
            </w:r>
          </w:p>
        </w:tc>
      </w:tr>
      <w:tr w:rsidR="005C0B8A" w:rsidRPr="005C0B8A" w:rsidTr="005C0B8A">
        <w:trPr>
          <w:trHeight w:val="375"/>
        </w:trPr>
        <w:tc>
          <w:tcPr>
            <w:tcW w:w="16019" w:type="dxa"/>
            <w:gridSpan w:val="19"/>
            <w:tcBorders>
              <w:top w:val="nil"/>
              <w:left w:val="nil"/>
              <w:bottom w:val="nil"/>
              <w:right w:val="nil"/>
            </w:tcBorders>
            <w:shd w:val="clear" w:color="auto" w:fill="auto"/>
            <w:noWrap/>
            <w:vAlign w:val="center"/>
            <w:hideMark/>
          </w:tcPr>
          <w:p w:rsidR="005C0B8A" w:rsidRPr="005C0B8A" w:rsidRDefault="005C0B8A" w:rsidP="005C0B8A">
            <w:pPr>
              <w:spacing w:after="0" w:line="240" w:lineRule="auto"/>
              <w:jc w:val="center"/>
              <w:rPr>
                <w:rFonts w:ascii="Times New Roman" w:hAnsi="Times New Roman"/>
                <w:b/>
                <w:bCs/>
                <w:color w:val="000000"/>
                <w:sz w:val="24"/>
                <w:szCs w:val="24"/>
              </w:rPr>
            </w:pPr>
            <w:r w:rsidRPr="005C0B8A">
              <w:rPr>
                <w:rFonts w:ascii="Times New Roman" w:hAnsi="Times New Roman"/>
                <w:b/>
                <w:bCs/>
                <w:color w:val="000000"/>
                <w:sz w:val="24"/>
                <w:szCs w:val="24"/>
              </w:rPr>
              <w:t>за 2017 год</w:t>
            </w:r>
          </w:p>
        </w:tc>
      </w:tr>
      <w:tr w:rsidR="005C0B8A" w:rsidRPr="005C0B8A" w:rsidTr="005C0B8A">
        <w:trPr>
          <w:trHeight w:val="315"/>
        </w:trPr>
        <w:tc>
          <w:tcPr>
            <w:tcW w:w="426" w:type="dxa"/>
            <w:tcBorders>
              <w:top w:val="nil"/>
              <w:left w:val="nil"/>
              <w:bottom w:val="nil"/>
              <w:right w:val="nil"/>
            </w:tcBorders>
            <w:shd w:val="clear" w:color="auto" w:fill="auto"/>
            <w:noWrap/>
            <w:vAlign w:val="bottom"/>
            <w:hideMark/>
          </w:tcPr>
          <w:p w:rsidR="005C0B8A" w:rsidRPr="005C0B8A" w:rsidRDefault="005C0B8A" w:rsidP="005C0B8A">
            <w:pPr>
              <w:spacing w:after="0" w:line="240" w:lineRule="auto"/>
              <w:rPr>
                <w:rFonts w:ascii="Times New Roman" w:hAnsi="Times New Roman"/>
                <w:b/>
                <w:bCs/>
                <w:color w:val="000000"/>
                <w:sz w:val="15"/>
                <w:szCs w:val="15"/>
              </w:rPr>
            </w:pPr>
          </w:p>
        </w:tc>
        <w:tc>
          <w:tcPr>
            <w:tcW w:w="2923" w:type="dxa"/>
            <w:tcBorders>
              <w:top w:val="nil"/>
              <w:left w:val="nil"/>
              <w:bottom w:val="nil"/>
              <w:right w:val="nil"/>
            </w:tcBorders>
            <w:shd w:val="clear" w:color="auto" w:fill="auto"/>
            <w:noWrap/>
            <w:vAlign w:val="bottom"/>
            <w:hideMark/>
          </w:tcPr>
          <w:p w:rsidR="005C0B8A" w:rsidRPr="005C0B8A" w:rsidRDefault="005C0B8A" w:rsidP="005C0B8A">
            <w:pPr>
              <w:spacing w:after="0" w:line="240" w:lineRule="auto"/>
              <w:rPr>
                <w:rFonts w:ascii="Times New Roman" w:hAnsi="Times New Roman"/>
                <w:color w:val="000000"/>
                <w:sz w:val="15"/>
                <w:szCs w:val="15"/>
              </w:rPr>
            </w:pPr>
          </w:p>
        </w:tc>
        <w:tc>
          <w:tcPr>
            <w:tcW w:w="904" w:type="dxa"/>
            <w:tcBorders>
              <w:top w:val="nil"/>
              <w:left w:val="nil"/>
              <w:bottom w:val="single" w:sz="4" w:space="0" w:color="auto"/>
              <w:right w:val="nil"/>
            </w:tcBorders>
            <w:shd w:val="clear" w:color="auto" w:fill="auto"/>
            <w:noWrap/>
            <w:vAlign w:val="bottom"/>
            <w:hideMark/>
          </w:tcPr>
          <w:p w:rsidR="005C0B8A" w:rsidRPr="005C0B8A" w:rsidRDefault="005C0B8A" w:rsidP="005C0B8A">
            <w:pPr>
              <w:spacing w:after="0" w:line="240" w:lineRule="auto"/>
              <w:rPr>
                <w:rFonts w:ascii="Times New Roman" w:hAnsi="Times New Roman"/>
                <w:color w:val="000000"/>
                <w:sz w:val="15"/>
                <w:szCs w:val="15"/>
              </w:rPr>
            </w:pPr>
            <w:r w:rsidRPr="005C0B8A">
              <w:rPr>
                <w:rFonts w:ascii="Times New Roman" w:hAnsi="Times New Roman"/>
                <w:color w:val="000000"/>
                <w:sz w:val="15"/>
                <w:szCs w:val="15"/>
              </w:rPr>
              <w:t> </w:t>
            </w:r>
          </w:p>
        </w:tc>
        <w:tc>
          <w:tcPr>
            <w:tcW w:w="905" w:type="dxa"/>
            <w:tcBorders>
              <w:top w:val="nil"/>
              <w:left w:val="nil"/>
              <w:bottom w:val="single" w:sz="4" w:space="0" w:color="auto"/>
              <w:right w:val="nil"/>
            </w:tcBorders>
            <w:shd w:val="clear" w:color="auto" w:fill="auto"/>
            <w:noWrap/>
            <w:vAlign w:val="bottom"/>
            <w:hideMark/>
          </w:tcPr>
          <w:p w:rsidR="005C0B8A" w:rsidRPr="005C0B8A" w:rsidRDefault="005C0B8A" w:rsidP="005C0B8A">
            <w:pPr>
              <w:spacing w:after="0" w:line="240" w:lineRule="auto"/>
              <w:rPr>
                <w:rFonts w:ascii="Times New Roman" w:hAnsi="Times New Roman"/>
                <w:color w:val="000000"/>
                <w:sz w:val="15"/>
                <w:szCs w:val="15"/>
              </w:rPr>
            </w:pPr>
            <w:r w:rsidRPr="005C0B8A">
              <w:rPr>
                <w:rFonts w:ascii="Times New Roman" w:hAnsi="Times New Roman"/>
                <w:color w:val="000000"/>
                <w:sz w:val="15"/>
                <w:szCs w:val="15"/>
              </w:rPr>
              <w:t> </w:t>
            </w:r>
          </w:p>
        </w:tc>
        <w:tc>
          <w:tcPr>
            <w:tcW w:w="567" w:type="dxa"/>
            <w:tcBorders>
              <w:top w:val="nil"/>
              <w:left w:val="nil"/>
              <w:bottom w:val="single" w:sz="4" w:space="0" w:color="auto"/>
              <w:right w:val="nil"/>
            </w:tcBorders>
            <w:shd w:val="clear" w:color="auto" w:fill="auto"/>
            <w:noWrap/>
            <w:vAlign w:val="bottom"/>
            <w:hideMark/>
          </w:tcPr>
          <w:p w:rsidR="005C0B8A" w:rsidRPr="005C0B8A" w:rsidRDefault="005C0B8A" w:rsidP="005C0B8A">
            <w:pPr>
              <w:spacing w:after="0" w:line="240" w:lineRule="auto"/>
              <w:rPr>
                <w:rFonts w:ascii="Times New Roman" w:hAnsi="Times New Roman"/>
                <w:color w:val="000000"/>
                <w:sz w:val="15"/>
                <w:szCs w:val="15"/>
              </w:rPr>
            </w:pPr>
            <w:r w:rsidRPr="005C0B8A">
              <w:rPr>
                <w:rFonts w:ascii="Times New Roman" w:hAnsi="Times New Roman"/>
                <w:color w:val="000000"/>
                <w:sz w:val="15"/>
                <w:szCs w:val="15"/>
              </w:rPr>
              <w:t> </w:t>
            </w:r>
          </w:p>
        </w:tc>
        <w:tc>
          <w:tcPr>
            <w:tcW w:w="850" w:type="dxa"/>
            <w:tcBorders>
              <w:top w:val="nil"/>
              <w:left w:val="nil"/>
              <w:bottom w:val="single" w:sz="4" w:space="0" w:color="auto"/>
              <w:right w:val="nil"/>
            </w:tcBorders>
            <w:shd w:val="clear" w:color="auto" w:fill="auto"/>
            <w:noWrap/>
            <w:vAlign w:val="bottom"/>
            <w:hideMark/>
          </w:tcPr>
          <w:p w:rsidR="005C0B8A" w:rsidRPr="005C0B8A" w:rsidRDefault="005C0B8A" w:rsidP="005C0B8A">
            <w:pPr>
              <w:spacing w:after="0" w:line="240" w:lineRule="auto"/>
              <w:rPr>
                <w:rFonts w:ascii="Times New Roman" w:hAnsi="Times New Roman"/>
                <w:color w:val="000000"/>
                <w:sz w:val="15"/>
                <w:szCs w:val="15"/>
              </w:rPr>
            </w:pPr>
            <w:r w:rsidRPr="005C0B8A">
              <w:rPr>
                <w:rFonts w:ascii="Times New Roman" w:hAnsi="Times New Roman"/>
                <w:color w:val="000000"/>
                <w:sz w:val="15"/>
                <w:szCs w:val="15"/>
              </w:rPr>
              <w:t> </w:t>
            </w:r>
          </w:p>
        </w:tc>
        <w:tc>
          <w:tcPr>
            <w:tcW w:w="713" w:type="dxa"/>
            <w:tcBorders>
              <w:top w:val="nil"/>
              <w:left w:val="nil"/>
              <w:bottom w:val="single" w:sz="4" w:space="0" w:color="auto"/>
              <w:right w:val="nil"/>
            </w:tcBorders>
            <w:shd w:val="clear" w:color="auto" w:fill="auto"/>
            <w:noWrap/>
            <w:vAlign w:val="bottom"/>
            <w:hideMark/>
          </w:tcPr>
          <w:p w:rsidR="005C0B8A" w:rsidRPr="005C0B8A" w:rsidRDefault="005C0B8A" w:rsidP="005C0B8A">
            <w:pPr>
              <w:spacing w:after="0" w:line="240" w:lineRule="auto"/>
              <w:rPr>
                <w:rFonts w:ascii="Times New Roman" w:hAnsi="Times New Roman"/>
                <w:color w:val="000000"/>
                <w:sz w:val="15"/>
                <w:szCs w:val="15"/>
              </w:rPr>
            </w:pPr>
            <w:r w:rsidRPr="005C0B8A">
              <w:rPr>
                <w:rFonts w:ascii="Times New Roman" w:hAnsi="Times New Roman"/>
                <w:color w:val="000000"/>
                <w:sz w:val="15"/>
                <w:szCs w:val="15"/>
              </w:rPr>
              <w:t> </w:t>
            </w:r>
          </w:p>
        </w:tc>
        <w:tc>
          <w:tcPr>
            <w:tcW w:w="429" w:type="dxa"/>
            <w:tcBorders>
              <w:top w:val="nil"/>
              <w:left w:val="nil"/>
              <w:bottom w:val="single" w:sz="4" w:space="0" w:color="auto"/>
              <w:right w:val="nil"/>
            </w:tcBorders>
            <w:shd w:val="clear" w:color="auto" w:fill="auto"/>
            <w:noWrap/>
            <w:vAlign w:val="bottom"/>
            <w:hideMark/>
          </w:tcPr>
          <w:p w:rsidR="005C0B8A" w:rsidRPr="005C0B8A" w:rsidRDefault="005C0B8A" w:rsidP="005C0B8A">
            <w:pPr>
              <w:spacing w:after="0" w:line="240" w:lineRule="auto"/>
              <w:rPr>
                <w:rFonts w:ascii="Times New Roman" w:hAnsi="Times New Roman"/>
                <w:color w:val="000000"/>
                <w:sz w:val="15"/>
                <w:szCs w:val="15"/>
              </w:rPr>
            </w:pPr>
            <w:r w:rsidRPr="005C0B8A">
              <w:rPr>
                <w:rFonts w:ascii="Times New Roman" w:hAnsi="Times New Roman"/>
                <w:color w:val="000000"/>
                <w:sz w:val="15"/>
                <w:szCs w:val="15"/>
              </w:rPr>
              <w:t> </w:t>
            </w:r>
          </w:p>
        </w:tc>
        <w:tc>
          <w:tcPr>
            <w:tcW w:w="857" w:type="dxa"/>
            <w:tcBorders>
              <w:top w:val="nil"/>
              <w:left w:val="nil"/>
              <w:bottom w:val="single" w:sz="4" w:space="0" w:color="auto"/>
              <w:right w:val="nil"/>
            </w:tcBorders>
            <w:shd w:val="clear" w:color="auto" w:fill="auto"/>
            <w:noWrap/>
            <w:vAlign w:val="bottom"/>
            <w:hideMark/>
          </w:tcPr>
          <w:p w:rsidR="005C0B8A" w:rsidRPr="005C0B8A" w:rsidRDefault="005C0B8A" w:rsidP="005C0B8A">
            <w:pPr>
              <w:spacing w:after="0" w:line="240" w:lineRule="auto"/>
              <w:rPr>
                <w:rFonts w:ascii="Times New Roman" w:hAnsi="Times New Roman"/>
                <w:color w:val="000000"/>
                <w:sz w:val="15"/>
                <w:szCs w:val="15"/>
              </w:rPr>
            </w:pPr>
            <w:r w:rsidRPr="005C0B8A">
              <w:rPr>
                <w:rFonts w:ascii="Times New Roman" w:hAnsi="Times New Roman"/>
                <w:color w:val="000000"/>
                <w:sz w:val="15"/>
                <w:szCs w:val="15"/>
              </w:rPr>
              <w:t> </w:t>
            </w:r>
          </w:p>
        </w:tc>
        <w:tc>
          <w:tcPr>
            <w:tcW w:w="571" w:type="dxa"/>
            <w:tcBorders>
              <w:top w:val="nil"/>
              <w:left w:val="nil"/>
              <w:bottom w:val="single" w:sz="4" w:space="0" w:color="auto"/>
              <w:right w:val="nil"/>
            </w:tcBorders>
            <w:shd w:val="clear" w:color="auto" w:fill="auto"/>
            <w:noWrap/>
            <w:vAlign w:val="bottom"/>
            <w:hideMark/>
          </w:tcPr>
          <w:p w:rsidR="005C0B8A" w:rsidRPr="005C0B8A" w:rsidRDefault="005C0B8A" w:rsidP="005C0B8A">
            <w:pPr>
              <w:spacing w:after="0" w:line="240" w:lineRule="auto"/>
              <w:rPr>
                <w:rFonts w:ascii="Times New Roman" w:hAnsi="Times New Roman"/>
                <w:color w:val="000000"/>
                <w:sz w:val="15"/>
                <w:szCs w:val="15"/>
              </w:rPr>
            </w:pPr>
            <w:r w:rsidRPr="005C0B8A">
              <w:rPr>
                <w:rFonts w:ascii="Times New Roman" w:hAnsi="Times New Roman"/>
                <w:color w:val="000000"/>
                <w:sz w:val="15"/>
                <w:szCs w:val="15"/>
              </w:rPr>
              <w:t> </w:t>
            </w:r>
          </w:p>
        </w:tc>
        <w:tc>
          <w:tcPr>
            <w:tcW w:w="858" w:type="dxa"/>
            <w:tcBorders>
              <w:top w:val="nil"/>
              <w:left w:val="nil"/>
              <w:bottom w:val="single" w:sz="4" w:space="0" w:color="auto"/>
              <w:right w:val="nil"/>
            </w:tcBorders>
            <w:shd w:val="clear" w:color="auto" w:fill="auto"/>
            <w:noWrap/>
            <w:vAlign w:val="bottom"/>
            <w:hideMark/>
          </w:tcPr>
          <w:p w:rsidR="005C0B8A" w:rsidRPr="005C0B8A" w:rsidRDefault="005C0B8A" w:rsidP="005C0B8A">
            <w:pPr>
              <w:spacing w:after="0" w:line="240" w:lineRule="auto"/>
              <w:rPr>
                <w:rFonts w:ascii="Times New Roman" w:hAnsi="Times New Roman"/>
                <w:color w:val="000000"/>
                <w:sz w:val="15"/>
                <w:szCs w:val="15"/>
              </w:rPr>
            </w:pPr>
            <w:r w:rsidRPr="005C0B8A">
              <w:rPr>
                <w:rFonts w:ascii="Times New Roman" w:hAnsi="Times New Roman"/>
                <w:color w:val="000000"/>
                <w:sz w:val="15"/>
                <w:szCs w:val="15"/>
              </w:rPr>
              <w:t> </w:t>
            </w:r>
          </w:p>
        </w:tc>
        <w:tc>
          <w:tcPr>
            <w:tcW w:w="713" w:type="dxa"/>
            <w:tcBorders>
              <w:top w:val="nil"/>
              <w:left w:val="nil"/>
              <w:bottom w:val="single" w:sz="4" w:space="0" w:color="auto"/>
              <w:right w:val="nil"/>
            </w:tcBorders>
            <w:shd w:val="clear" w:color="auto" w:fill="auto"/>
            <w:noWrap/>
            <w:vAlign w:val="bottom"/>
            <w:hideMark/>
          </w:tcPr>
          <w:p w:rsidR="005C0B8A" w:rsidRPr="005C0B8A" w:rsidRDefault="005C0B8A" w:rsidP="005C0B8A">
            <w:pPr>
              <w:spacing w:after="0" w:line="240" w:lineRule="auto"/>
              <w:rPr>
                <w:rFonts w:ascii="Times New Roman" w:hAnsi="Times New Roman"/>
                <w:color w:val="000000"/>
                <w:sz w:val="15"/>
                <w:szCs w:val="15"/>
              </w:rPr>
            </w:pPr>
            <w:r w:rsidRPr="005C0B8A">
              <w:rPr>
                <w:rFonts w:ascii="Times New Roman" w:hAnsi="Times New Roman"/>
                <w:color w:val="000000"/>
                <w:sz w:val="15"/>
                <w:szCs w:val="15"/>
              </w:rPr>
              <w:t> </w:t>
            </w:r>
          </w:p>
        </w:tc>
        <w:tc>
          <w:tcPr>
            <w:tcW w:w="429" w:type="dxa"/>
            <w:tcBorders>
              <w:top w:val="nil"/>
              <w:left w:val="nil"/>
              <w:bottom w:val="single" w:sz="4" w:space="0" w:color="auto"/>
              <w:right w:val="nil"/>
            </w:tcBorders>
            <w:shd w:val="clear" w:color="auto" w:fill="auto"/>
            <w:noWrap/>
            <w:vAlign w:val="bottom"/>
            <w:hideMark/>
          </w:tcPr>
          <w:p w:rsidR="005C0B8A" w:rsidRPr="005C0B8A" w:rsidRDefault="005C0B8A" w:rsidP="005C0B8A">
            <w:pPr>
              <w:spacing w:after="0" w:line="240" w:lineRule="auto"/>
              <w:rPr>
                <w:rFonts w:ascii="Times New Roman" w:hAnsi="Times New Roman"/>
                <w:color w:val="000000"/>
                <w:sz w:val="15"/>
                <w:szCs w:val="15"/>
              </w:rPr>
            </w:pPr>
            <w:r w:rsidRPr="005C0B8A">
              <w:rPr>
                <w:rFonts w:ascii="Times New Roman" w:hAnsi="Times New Roman"/>
                <w:color w:val="000000"/>
                <w:sz w:val="15"/>
                <w:szCs w:val="15"/>
              </w:rPr>
              <w:t> </w:t>
            </w:r>
          </w:p>
        </w:tc>
        <w:tc>
          <w:tcPr>
            <w:tcW w:w="817" w:type="dxa"/>
            <w:tcBorders>
              <w:top w:val="nil"/>
              <w:left w:val="nil"/>
              <w:bottom w:val="single" w:sz="4" w:space="0" w:color="auto"/>
              <w:right w:val="nil"/>
            </w:tcBorders>
            <w:shd w:val="clear" w:color="auto" w:fill="auto"/>
            <w:noWrap/>
            <w:vAlign w:val="bottom"/>
            <w:hideMark/>
          </w:tcPr>
          <w:p w:rsidR="005C0B8A" w:rsidRPr="005C0B8A" w:rsidRDefault="005C0B8A" w:rsidP="005C0B8A">
            <w:pPr>
              <w:spacing w:after="0" w:line="240" w:lineRule="auto"/>
              <w:rPr>
                <w:rFonts w:ascii="Times New Roman" w:hAnsi="Times New Roman"/>
                <w:color w:val="000000"/>
                <w:sz w:val="15"/>
                <w:szCs w:val="15"/>
              </w:rPr>
            </w:pPr>
            <w:r w:rsidRPr="005C0B8A">
              <w:rPr>
                <w:rFonts w:ascii="Times New Roman" w:hAnsi="Times New Roman"/>
                <w:color w:val="000000"/>
                <w:sz w:val="15"/>
                <w:szCs w:val="15"/>
              </w:rPr>
              <w:t> </w:t>
            </w:r>
          </w:p>
        </w:tc>
        <w:tc>
          <w:tcPr>
            <w:tcW w:w="571" w:type="dxa"/>
            <w:tcBorders>
              <w:top w:val="nil"/>
              <w:left w:val="nil"/>
              <w:bottom w:val="single" w:sz="4" w:space="0" w:color="auto"/>
              <w:right w:val="nil"/>
            </w:tcBorders>
            <w:shd w:val="clear" w:color="auto" w:fill="auto"/>
            <w:noWrap/>
            <w:vAlign w:val="bottom"/>
            <w:hideMark/>
          </w:tcPr>
          <w:p w:rsidR="005C0B8A" w:rsidRPr="005C0B8A" w:rsidRDefault="005C0B8A" w:rsidP="005C0B8A">
            <w:pPr>
              <w:spacing w:after="0" w:line="240" w:lineRule="auto"/>
              <w:rPr>
                <w:rFonts w:ascii="Times New Roman" w:hAnsi="Times New Roman"/>
                <w:color w:val="000000"/>
                <w:sz w:val="15"/>
                <w:szCs w:val="15"/>
              </w:rPr>
            </w:pPr>
            <w:r w:rsidRPr="005C0B8A">
              <w:rPr>
                <w:rFonts w:ascii="Times New Roman" w:hAnsi="Times New Roman"/>
                <w:color w:val="000000"/>
                <w:sz w:val="15"/>
                <w:szCs w:val="15"/>
              </w:rPr>
              <w:t> </w:t>
            </w:r>
          </w:p>
        </w:tc>
        <w:tc>
          <w:tcPr>
            <w:tcW w:w="846" w:type="dxa"/>
            <w:tcBorders>
              <w:top w:val="nil"/>
              <w:left w:val="nil"/>
              <w:bottom w:val="single" w:sz="4" w:space="0" w:color="auto"/>
              <w:right w:val="nil"/>
            </w:tcBorders>
            <w:shd w:val="clear" w:color="auto" w:fill="auto"/>
            <w:noWrap/>
            <w:vAlign w:val="bottom"/>
            <w:hideMark/>
          </w:tcPr>
          <w:p w:rsidR="005C0B8A" w:rsidRPr="005C0B8A" w:rsidRDefault="005C0B8A" w:rsidP="005C0B8A">
            <w:pPr>
              <w:spacing w:after="0" w:line="240" w:lineRule="auto"/>
              <w:rPr>
                <w:rFonts w:ascii="Times New Roman" w:hAnsi="Times New Roman"/>
                <w:color w:val="000000"/>
                <w:sz w:val="15"/>
                <w:szCs w:val="15"/>
              </w:rPr>
            </w:pPr>
            <w:r w:rsidRPr="005C0B8A">
              <w:rPr>
                <w:rFonts w:ascii="Times New Roman" w:hAnsi="Times New Roman"/>
                <w:color w:val="000000"/>
                <w:sz w:val="15"/>
                <w:szCs w:val="15"/>
              </w:rPr>
              <w:t> </w:t>
            </w:r>
          </w:p>
        </w:tc>
        <w:tc>
          <w:tcPr>
            <w:tcW w:w="670" w:type="dxa"/>
            <w:tcBorders>
              <w:top w:val="nil"/>
              <w:left w:val="nil"/>
              <w:bottom w:val="single" w:sz="4" w:space="0" w:color="auto"/>
              <w:right w:val="nil"/>
            </w:tcBorders>
            <w:shd w:val="clear" w:color="auto" w:fill="auto"/>
            <w:noWrap/>
            <w:vAlign w:val="bottom"/>
            <w:hideMark/>
          </w:tcPr>
          <w:p w:rsidR="005C0B8A" w:rsidRPr="005C0B8A" w:rsidRDefault="005C0B8A" w:rsidP="005C0B8A">
            <w:pPr>
              <w:spacing w:after="0" w:line="240" w:lineRule="auto"/>
              <w:rPr>
                <w:rFonts w:ascii="Times New Roman" w:hAnsi="Times New Roman"/>
                <w:color w:val="000000"/>
                <w:sz w:val="15"/>
                <w:szCs w:val="15"/>
              </w:rPr>
            </w:pPr>
            <w:r w:rsidRPr="005C0B8A">
              <w:rPr>
                <w:rFonts w:ascii="Times New Roman" w:hAnsi="Times New Roman"/>
                <w:color w:val="000000"/>
                <w:sz w:val="15"/>
                <w:szCs w:val="15"/>
              </w:rPr>
              <w:t> </w:t>
            </w:r>
          </w:p>
        </w:tc>
        <w:tc>
          <w:tcPr>
            <w:tcW w:w="403" w:type="dxa"/>
            <w:tcBorders>
              <w:top w:val="nil"/>
              <w:left w:val="nil"/>
              <w:bottom w:val="single" w:sz="4" w:space="0" w:color="auto"/>
              <w:right w:val="nil"/>
            </w:tcBorders>
            <w:shd w:val="clear" w:color="auto" w:fill="auto"/>
            <w:noWrap/>
            <w:vAlign w:val="bottom"/>
            <w:hideMark/>
          </w:tcPr>
          <w:p w:rsidR="005C0B8A" w:rsidRPr="005C0B8A" w:rsidRDefault="005C0B8A" w:rsidP="005C0B8A">
            <w:pPr>
              <w:spacing w:after="0" w:line="240" w:lineRule="auto"/>
              <w:rPr>
                <w:rFonts w:ascii="Times New Roman" w:hAnsi="Times New Roman"/>
                <w:color w:val="000000"/>
                <w:sz w:val="15"/>
                <w:szCs w:val="15"/>
              </w:rPr>
            </w:pPr>
            <w:r w:rsidRPr="005C0B8A">
              <w:rPr>
                <w:rFonts w:ascii="Times New Roman" w:hAnsi="Times New Roman"/>
                <w:color w:val="000000"/>
                <w:sz w:val="15"/>
                <w:szCs w:val="15"/>
              </w:rPr>
              <w:t> </w:t>
            </w:r>
          </w:p>
        </w:tc>
        <w:tc>
          <w:tcPr>
            <w:tcW w:w="1567" w:type="dxa"/>
            <w:tcBorders>
              <w:top w:val="nil"/>
              <w:left w:val="nil"/>
              <w:bottom w:val="single" w:sz="4" w:space="0" w:color="auto"/>
              <w:right w:val="nil"/>
            </w:tcBorders>
            <w:shd w:val="clear" w:color="auto" w:fill="auto"/>
            <w:noWrap/>
            <w:vAlign w:val="bottom"/>
            <w:hideMark/>
          </w:tcPr>
          <w:p w:rsidR="005C0B8A" w:rsidRPr="005C0B8A" w:rsidRDefault="005C0B8A" w:rsidP="005C0B8A">
            <w:pPr>
              <w:spacing w:after="0" w:line="240" w:lineRule="auto"/>
              <w:rPr>
                <w:rFonts w:ascii="Times New Roman" w:hAnsi="Times New Roman"/>
                <w:color w:val="000000"/>
                <w:sz w:val="15"/>
                <w:szCs w:val="15"/>
              </w:rPr>
            </w:pPr>
            <w:r w:rsidRPr="005C0B8A">
              <w:rPr>
                <w:rFonts w:ascii="Times New Roman" w:hAnsi="Times New Roman"/>
                <w:color w:val="000000"/>
                <w:sz w:val="15"/>
                <w:szCs w:val="15"/>
              </w:rPr>
              <w:t>(тыс</w:t>
            </w:r>
            <w:proofErr w:type="gramStart"/>
            <w:r w:rsidRPr="005C0B8A">
              <w:rPr>
                <w:rFonts w:ascii="Times New Roman" w:hAnsi="Times New Roman"/>
                <w:color w:val="000000"/>
                <w:sz w:val="15"/>
                <w:szCs w:val="15"/>
              </w:rPr>
              <w:t>.р</w:t>
            </w:r>
            <w:proofErr w:type="gramEnd"/>
            <w:r w:rsidRPr="005C0B8A">
              <w:rPr>
                <w:rFonts w:ascii="Times New Roman" w:hAnsi="Times New Roman"/>
                <w:color w:val="000000"/>
                <w:sz w:val="15"/>
                <w:szCs w:val="15"/>
              </w:rPr>
              <w:t>уб.)</w:t>
            </w:r>
          </w:p>
        </w:tc>
      </w:tr>
      <w:tr w:rsidR="005C0B8A" w:rsidRPr="005C0B8A" w:rsidTr="005C0B8A">
        <w:trPr>
          <w:trHeight w:val="945"/>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0B8A" w:rsidRPr="005C0B8A" w:rsidRDefault="005C0B8A" w:rsidP="005C0B8A">
            <w:pPr>
              <w:spacing w:after="0" w:line="240" w:lineRule="auto"/>
              <w:jc w:val="center"/>
              <w:rPr>
                <w:rFonts w:ascii="Times New Roman" w:hAnsi="Times New Roman"/>
                <w:b/>
                <w:bCs/>
                <w:color w:val="000000"/>
                <w:sz w:val="15"/>
                <w:szCs w:val="15"/>
              </w:rPr>
            </w:pPr>
            <w:r w:rsidRPr="005C0B8A">
              <w:rPr>
                <w:rFonts w:ascii="Times New Roman" w:hAnsi="Times New Roman"/>
                <w:b/>
                <w:bCs/>
                <w:color w:val="000000"/>
                <w:sz w:val="15"/>
                <w:szCs w:val="15"/>
              </w:rPr>
              <w:t xml:space="preserve">№ </w:t>
            </w:r>
            <w:proofErr w:type="spellStart"/>
            <w:r w:rsidRPr="005C0B8A">
              <w:rPr>
                <w:rFonts w:ascii="Times New Roman" w:hAnsi="Times New Roman"/>
                <w:b/>
                <w:bCs/>
                <w:color w:val="000000"/>
                <w:sz w:val="15"/>
                <w:szCs w:val="15"/>
              </w:rPr>
              <w:t>пп</w:t>
            </w:r>
            <w:proofErr w:type="spellEnd"/>
          </w:p>
        </w:tc>
        <w:tc>
          <w:tcPr>
            <w:tcW w:w="29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0B8A" w:rsidRPr="005C0B8A" w:rsidRDefault="005C0B8A" w:rsidP="005C0B8A">
            <w:pPr>
              <w:spacing w:after="0" w:line="240" w:lineRule="auto"/>
              <w:jc w:val="center"/>
              <w:rPr>
                <w:rFonts w:ascii="Times New Roman" w:hAnsi="Times New Roman"/>
                <w:color w:val="000000"/>
                <w:sz w:val="15"/>
                <w:szCs w:val="15"/>
              </w:rPr>
            </w:pPr>
            <w:r w:rsidRPr="005C0B8A">
              <w:rPr>
                <w:rFonts w:ascii="Times New Roman" w:hAnsi="Times New Roman"/>
                <w:color w:val="000000"/>
                <w:sz w:val="15"/>
                <w:szCs w:val="15"/>
              </w:rPr>
              <w:t>Наименование подпрограммы/мероприятий программы (подпрограммы)</w:t>
            </w:r>
          </w:p>
        </w:tc>
        <w:tc>
          <w:tcPr>
            <w:tcW w:w="904" w:type="dxa"/>
            <w:vMerge w:val="restart"/>
            <w:tcBorders>
              <w:top w:val="nil"/>
              <w:left w:val="single" w:sz="4" w:space="0" w:color="auto"/>
              <w:bottom w:val="single" w:sz="4" w:space="0" w:color="auto"/>
              <w:right w:val="single" w:sz="4" w:space="0" w:color="auto"/>
            </w:tcBorders>
            <w:shd w:val="clear" w:color="auto" w:fill="auto"/>
            <w:vAlign w:val="center"/>
            <w:hideMark/>
          </w:tcPr>
          <w:p w:rsidR="005C0B8A" w:rsidRPr="005C0B8A" w:rsidRDefault="005C0B8A" w:rsidP="005C0B8A">
            <w:pPr>
              <w:spacing w:after="0" w:line="240" w:lineRule="auto"/>
              <w:jc w:val="center"/>
              <w:rPr>
                <w:rFonts w:ascii="Times New Roman" w:hAnsi="Times New Roman"/>
                <w:color w:val="000000"/>
                <w:sz w:val="15"/>
                <w:szCs w:val="15"/>
              </w:rPr>
            </w:pPr>
            <w:r w:rsidRPr="005C0B8A">
              <w:rPr>
                <w:rFonts w:ascii="Times New Roman" w:hAnsi="Times New Roman"/>
                <w:color w:val="000000"/>
                <w:sz w:val="15"/>
                <w:szCs w:val="15"/>
              </w:rPr>
              <w:t>Соисполнитель / участник мероприятия</w:t>
            </w:r>
          </w:p>
        </w:tc>
        <w:tc>
          <w:tcPr>
            <w:tcW w:w="3464" w:type="dxa"/>
            <w:gridSpan w:val="5"/>
            <w:tcBorders>
              <w:top w:val="single" w:sz="4" w:space="0" w:color="auto"/>
              <w:left w:val="nil"/>
              <w:bottom w:val="single" w:sz="4" w:space="0" w:color="auto"/>
              <w:right w:val="single" w:sz="4" w:space="0" w:color="auto"/>
            </w:tcBorders>
            <w:shd w:val="clear" w:color="auto" w:fill="auto"/>
            <w:vAlign w:val="center"/>
            <w:hideMark/>
          </w:tcPr>
          <w:p w:rsidR="005C0B8A" w:rsidRPr="005C0B8A" w:rsidRDefault="005C0B8A" w:rsidP="005C0B8A">
            <w:pPr>
              <w:spacing w:after="0" w:line="240" w:lineRule="auto"/>
              <w:jc w:val="center"/>
              <w:rPr>
                <w:rFonts w:ascii="Times New Roman" w:hAnsi="Times New Roman"/>
                <w:b/>
                <w:bCs/>
                <w:color w:val="000000"/>
                <w:sz w:val="15"/>
                <w:szCs w:val="15"/>
              </w:rPr>
            </w:pPr>
            <w:r w:rsidRPr="005C0B8A">
              <w:rPr>
                <w:rFonts w:ascii="Times New Roman" w:hAnsi="Times New Roman"/>
                <w:b/>
                <w:bCs/>
                <w:color w:val="000000"/>
                <w:sz w:val="15"/>
                <w:szCs w:val="15"/>
              </w:rPr>
              <w:t>Объем финансирования план на 2017 год</w:t>
            </w:r>
          </w:p>
        </w:tc>
        <w:tc>
          <w:tcPr>
            <w:tcW w:w="3428" w:type="dxa"/>
            <w:gridSpan w:val="5"/>
            <w:tcBorders>
              <w:top w:val="single" w:sz="4" w:space="0" w:color="auto"/>
              <w:left w:val="nil"/>
              <w:bottom w:val="single" w:sz="4" w:space="0" w:color="auto"/>
              <w:right w:val="single" w:sz="4" w:space="0" w:color="auto"/>
            </w:tcBorders>
            <w:shd w:val="clear" w:color="auto" w:fill="auto"/>
            <w:vAlign w:val="center"/>
            <w:hideMark/>
          </w:tcPr>
          <w:p w:rsidR="005C0B8A" w:rsidRPr="005C0B8A" w:rsidRDefault="005C0B8A" w:rsidP="005C0B8A">
            <w:pPr>
              <w:spacing w:after="0" w:line="240" w:lineRule="auto"/>
              <w:jc w:val="center"/>
              <w:rPr>
                <w:rFonts w:ascii="Times New Roman" w:hAnsi="Times New Roman"/>
                <w:b/>
                <w:bCs/>
                <w:color w:val="000000"/>
                <w:sz w:val="15"/>
                <w:szCs w:val="15"/>
              </w:rPr>
            </w:pPr>
            <w:r w:rsidRPr="005C0B8A">
              <w:rPr>
                <w:rFonts w:ascii="Times New Roman" w:hAnsi="Times New Roman"/>
                <w:b/>
                <w:bCs/>
                <w:color w:val="000000"/>
                <w:sz w:val="15"/>
                <w:szCs w:val="15"/>
              </w:rPr>
              <w:t>Объем финансирования факт за 2017 год</w:t>
            </w:r>
          </w:p>
        </w:tc>
        <w:tc>
          <w:tcPr>
            <w:tcW w:w="3307" w:type="dxa"/>
            <w:gridSpan w:val="5"/>
            <w:tcBorders>
              <w:top w:val="single" w:sz="4" w:space="0" w:color="auto"/>
              <w:left w:val="nil"/>
              <w:bottom w:val="single" w:sz="4" w:space="0" w:color="auto"/>
              <w:right w:val="single" w:sz="4" w:space="0" w:color="auto"/>
            </w:tcBorders>
            <w:shd w:val="clear" w:color="auto" w:fill="auto"/>
            <w:vAlign w:val="center"/>
            <w:hideMark/>
          </w:tcPr>
          <w:p w:rsidR="005C0B8A" w:rsidRPr="005C0B8A" w:rsidRDefault="005C0B8A" w:rsidP="005C0B8A">
            <w:pPr>
              <w:spacing w:after="0" w:line="240" w:lineRule="auto"/>
              <w:jc w:val="center"/>
              <w:rPr>
                <w:rFonts w:ascii="Times New Roman" w:hAnsi="Times New Roman"/>
                <w:b/>
                <w:bCs/>
                <w:color w:val="000000"/>
                <w:sz w:val="15"/>
                <w:szCs w:val="15"/>
              </w:rPr>
            </w:pPr>
            <w:r w:rsidRPr="005C0B8A">
              <w:rPr>
                <w:rFonts w:ascii="Times New Roman" w:hAnsi="Times New Roman"/>
                <w:b/>
                <w:bCs/>
                <w:color w:val="000000"/>
                <w:sz w:val="15"/>
                <w:szCs w:val="15"/>
              </w:rPr>
              <w:t>Выполнено на отчетную дату нарастающим итогом,</w:t>
            </w:r>
          </w:p>
        </w:tc>
        <w:tc>
          <w:tcPr>
            <w:tcW w:w="1567" w:type="dxa"/>
            <w:vMerge w:val="restart"/>
            <w:tcBorders>
              <w:top w:val="nil"/>
              <w:left w:val="single" w:sz="4" w:space="0" w:color="auto"/>
              <w:bottom w:val="single" w:sz="4" w:space="0" w:color="auto"/>
              <w:right w:val="single" w:sz="4" w:space="0" w:color="auto"/>
            </w:tcBorders>
            <w:shd w:val="clear" w:color="auto" w:fill="auto"/>
            <w:vAlign w:val="center"/>
            <w:hideMark/>
          </w:tcPr>
          <w:p w:rsidR="005C0B8A" w:rsidRPr="005C0B8A" w:rsidRDefault="005C0B8A" w:rsidP="005C0B8A">
            <w:pPr>
              <w:spacing w:after="0" w:line="240" w:lineRule="auto"/>
              <w:jc w:val="center"/>
              <w:rPr>
                <w:rFonts w:ascii="Times New Roman" w:hAnsi="Times New Roman"/>
                <w:color w:val="000000"/>
                <w:sz w:val="15"/>
                <w:szCs w:val="15"/>
              </w:rPr>
            </w:pPr>
            <w:r w:rsidRPr="005C0B8A">
              <w:rPr>
                <w:rFonts w:ascii="Times New Roman" w:hAnsi="Times New Roman"/>
                <w:color w:val="000000"/>
                <w:sz w:val="15"/>
                <w:szCs w:val="15"/>
              </w:rPr>
              <w:t>Результат выполнения / причины не выполнения</w:t>
            </w:r>
          </w:p>
        </w:tc>
      </w:tr>
      <w:tr w:rsidR="005C0B8A" w:rsidRPr="005C0B8A" w:rsidTr="005C0B8A">
        <w:trPr>
          <w:trHeight w:val="330"/>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C0B8A" w:rsidRPr="005C0B8A" w:rsidRDefault="005C0B8A" w:rsidP="005C0B8A">
            <w:pPr>
              <w:spacing w:after="0" w:line="240" w:lineRule="auto"/>
              <w:rPr>
                <w:rFonts w:ascii="Times New Roman" w:hAnsi="Times New Roman"/>
                <w:b/>
                <w:bCs/>
                <w:color w:val="000000"/>
                <w:sz w:val="15"/>
                <w:szCs w:val="15"/>
              </w:rPr>
            </w:pPr>
          </w:p>
        </w:tc>
        <w:tc>
          <w:tcPr>
            <w:tcW w:w="29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C0B8A" w:rsidRPr="005C0B8A" w:rsidRDefault="005C0B8A" w:rsidP="005C0B8A">
            <w:pPr>
              <w:spacing w:after="0" w:line="240" w:lineRule="auto"/>
              <w:rPr>
                <w:rFonts w:ascii="Times New Roman" w:hAnsi="Times New Roman"/>
                <w:color w:val="000000"/>
                <w:sz w:val="15"/>
                <w:szCs w:val="15"/>
              </w:rPr>
            </w:pPr>
          </w:p>
        </w:tc>
        <w:tc>
          <w:tcPr>
            <w:tcW w:w="904" w:type="dxa"/>
            <w:vMerge/>
            <w:tcBorders>
              <w:top w:val="nil"/>
              <w:left w:val="single" w:sz="4" w:space="0" w:color="auto"/>
              <w:bottom w:val="single" w:sz="4" w:space="0" w:color="auto"/>
              <w:right w:val="single" w:sz="4" w:space="0" w:color="auto"/>
            </w:tcBorders>
            <w:shd w:val="clear" w:color="auto" w:fill="auto"/>
            <w:vAlign w:val="center"/>
            <w:hideMark/>
          </w:tcPr>
          <w:p w:rsidR="005C0B8A" w:rsidRPr="005C0B8A" w:rsidRDefault="005C0B8A" w:rsidP="005C0B8A">
            <w:pPr>
              <w:spacing w:after="0" w:line="240" w:lineRule="auto"/>
              <w:rPr>
                <w:rFonts w:ascii="Times New Roman" w:hAnsi="Times New Roman"/>
                <w:color w:val="000000"/>
                <w:sz w:val="15"/>
                <w:szCs w:val="15"/>
              </w:rPr>
            </w:pPr>
          </w:p>
        </w:tc>
        <w:tc>
          <w:tcPr>
            <w:tcW w:w="905" w:type="dxa"/>
            <w:vMerge w:val="restart"/>
            <w:tcBorders>
              <w:top w:val="nil"/>
              <w:left w:val="single" w:sz="4" w:space="0" w:color="auto"/>
              <w:bottom w:val="single" w:sz="4" w:space="0" w:color="auto"/>
              <w:right w:val="single" w:sz="4" w:space="0" w:color="auto"/>
            </w:tcBorders>
            <w:shd w:val="clear" w:color="auto" w:fill="auto"/>
            <w:vAlign w:val="center"/>
            <w:hideMark/>
          </w:tcPr>
          <w:p w:rsidR="005C0B8A" w:rsidRPr="005C0B8A" w:rsidRDefault="005C0B8A" w:rsidP="005C0B8A">
            <w:pPr>
              <w:spacing w:after="0" w:line="240" w:lineRule="auto"/>
              <w:jc w:val="center"/>
              <w:rPr>
                <w:rFonts w:ascii="Times New Roman" w:hAnsi="Times New Roman"/>
                <w:color w:val="000000"/>
                <w:sz w:val="15"/>
                <w:szCs w:val="15"/>
              </w:rPr>
            </w:pPr>
            <w:r w:rsidRPr="005C0B8A">
              <w:rPr>
                <w:rFonts w:ascii="Times New Roman" w:hAnsi="Times New Roman"/>
                <w:color w:val="000000"/>
                <w:sz w:val="15"/>
                <w:szCs w:val="15"/>
              </w:rPr>
              <w:t xml:space="preserve">Всего  </w:t>
            </w:r>
          </w:p>
        </w:tc>
        <w:tc>
          <w:tcPr>
            <w:tcW w:w="2559" w:type="dxa"/>
            <w:gridSpan w:val="4"/>
            <w:tcBorders>
              <w:top w:val="single" w:sz="4" w:space="0" w:color="auto"/>
              <w:left w:val="nil"/>
              <w:bottom w:val="single" w:sz="4" w:space="0" w:color="auto"/>
              <w:right w:val="single" w:sz="4" w:space="0" w:color="auto"/>
            </w:tcBorders>
            <w:shd w:val="clear" w:color="auto" w:fill="auto"/>
            <w:vAlign w:val="center"/>
            <w:hideMark/>
          </w:tcPr>
          <w:p w:rsidR="005C0B8A" w:rsidRPr="005C0B8A" w:rsidRDefault="005C0B8A" w:rsidP="005C0B8A">
            <w:pPr>
              <w:spacing w:after="0" w:line="240" w:lineRule="auto"/>
              <w:jc w:val="center"/>
              <w:rPr>
                <w:rFonts w:ascii="Times New Roman" w:hAnsi="Times New Roman"/>
                <w:color w:val="000000"/>
                <w:sz w:val="15"/>
                <w:szCs w:val="15"/>
              </w:rPr>
            </w:pPr>
            <w:r w:rsidRPr="005C0B8A">
              <w:rPr>
                <w:rFonts w:ascii="Times New Roman" w:hAnsi="Times New Roman"/>
                <w:color w:val="000000"/>
                <w:sz w:val="15"/>
                <w:szCs w:val="15"/>
              </w:rPr>
              <w:t>в т.ч.</w:t>
            </w:r>
          </w:p>
        </w:tc>
        <w:tc>
          <w:tcPr>
            <w:tcW w:w="857" w:type="dxa"/>
            <w:vMerge w:val="restart"/>
            <w:tcBorders>
              <w:top w:val="nil"/>
              <w:left w:val="single" w:sz="4" w:space="0" w:color="auto"/>
              <w:bottom w:val="single" w:sz="4" w:space="0" w:color="auto"/>
              <w:right w:val="single" w:sz="4" w:space="0" w:color="auto"/>
            </w:tcBorders>
            <w:shd w:val="clear" w:color="auto" w:fill="auto"/>
            <w:vAlign w:val="center"/>
            <w:hideMark/>
          </w:tcPr>
          <w:p w:rsidR="005C0B8A" w:rsidRPr="005C0B8A" w:rsidRDefault="005C0B8A" w:rsidP="005C0B8A">
            <w:pPr>
              <w:spacing w:after="0" w:line="240" w:lineRule="auto"/>
              <w:jc w:val="center"/>
              <w:rPr>
                <w:rFonts w:ascii="Times New Roman" w:hAnsi="Times New Roman"/>
                <w:color w:val="000000"/>
                <w:sz w:val="15"/>
                <w:szCs w:val="15"/>
              </w:rPr>
            </w:pPr>
            <w:r w:rsidRPr="005C0B8A">
              <w:rPr>
                <w:rFonts w:ascii="Times New Roman" w:hAnsi="Times New Roman"/>
                <w:color w:val="000000"/>
                <w:sz w:val="15"/>
                <w:szCs w:val="15"/>
              </w:rPr>
              <w:t xml:space="preserve">Всего  </w:t>
            </w:r>
          </w:p>
        </w:tc>
        <w:tc>
          <w:tcPr>
            <w:tcW w:w="2571" w:type="dxa"/>
            <w:gridSpan w:val="4"/>
            <w:tcBorders>
              <w:top w:val="single" w:sz="4" w:space="0" w:color="auto"/>
              <w:left w:val="nil"/>
              <w:bottom w:val="single" w:sz="4" w:space="0" w:color="auto"/>
              <w:right w:val="single" w:sz="4" w:space="0" w:color="auto"/>
            </w:tcBorders>
            <w:shd w:val="clear" w:color="auto" w:fill="auto"/>
            <w:vAlign w:val="center"/>
            <w:hideMark/>
          </w:tcPr>
          <w:p w:rsidR="005C0B8A" w:rsidRPr="005C0B8A" w:rsidRDefault="005C0B8A" w:rsidP="005C0B8A">
            <w:pPr>
              <w:spacing w:after="0" w:line="240" w:lineRule="auto"/>
              <w:jc w:val="center"/>
              <w:rPr>
                <w:rFonts w:ascii="Times New Roman" w:hAnsi="Times New Roman"/>
                <w:color w:val="000000"/>
                <w:sz w:val="15"/>
                <w:szCs w:val="15"/>
              </w:rPr>
            </w:pPr>
            <w:r w:rsidRPr="005C0B8A">
              <w:rPr>
                <w:rFonts w:ascii="Times New Roman" w:hAnsi="Times New Roman"/>
                <w:color w:val="000000"/>
                <w:sz w:val="15"/>
                <w:szCs w:val="15"/>
              </w:rPr>
              <w:t>в т.ч.</w:t>
            </w:r>
          </w:p>
        </w:tc>
        <w:tc>
          <w:tcPr>
            <w:tcW w:w="817" w:type="dxa"/>
            <w:vMerge w:val="restart"/>
            <w:tcBorders>
              <w:top w:val="nil"/>
              <w:left w:val="single" w:sz="4" w:space="0" w:color="auto"/>
              <w:bottom w:val="single" w:sz="4" w:space="0" w:color="auto"/>
              <w:right w:val="single" w:sz="4" w:space="0" w:color="auto"/>
            </w:tcBorders>
            <w:shd w:val="clear" w:color="auto" w:fill="auto"/>
            <w:vAlign w:val="center"/>
            <w:hideMark/>
          </w:tcPr>
          <w:p w:rsidR="005C0B8A" w:rsidRPr="005C0B8A" w:rsidRDefault="005C0B8A" w:rsidP="005C0B8A">
            <w:pPr>
              <w:spacing w:after="0" w:line="240" w:lineRule="auto"/>
              <w:jc w:val="center"/>
              <w:rPr>
                <w:rFonts w:ascii="Times New Roman" w:hAnsi="Times New Roman"/>
                <w:color w:val="000000"/>
                <w:sz w:val="15"/>
                <w:szCs w:val="15"/>
              </w:rPr>
            </w:pPr>
            <w:r w:rsidRPr="005C0B8A">
              <w:rPr>
                <w:rFonts w:ascii="Times New Roman" w:hAnsi="Times New Roman"/>
                <w:color w:val="000000"/>
                <w:sz w:val="15"/>
                <w:szCs w:val="15"/>
              </w:rPr>
              <w:t xml:space="preserve">Всего  </w:t>
            </w:r>
          </w:p>
        </w:tc>
        <w:tc>
          <w:tcPr>
            <w:tcW w:w="2490" w:type="dxa"/>
            <w:gridSpan w:val="4"/>
            <w:tcBorders>
              <w:top w:val="single" w:sz="4" w:space="0" w:color="auto"/>
              <w:left w:val="nil"/>
              <w:bottom w:val="single" w:sz="4" w:space="0" w:color="auto"/>
              <w:right w:val="single" w:sz="4" w:space="0" w:color="auto"/>
            </w:tcBorders>
            <w:shd w:val="clear" w:color="auto" w:fill="auto"/>
            <w:vAlign w:val="center"/>
            <w:hideMark/>
          </w:tcPr>
          <w:p w:rsidR="005C0B8A" w:rsidRPr="005C0B8A" w:rsidRDefault="005C0B8A" w:rsidP="005C0B8A">
            <w:pPr>
              <w:spacing w:after="0" w:line="240" w:lineRule="auto"/>
              <w:jc w:val="center"/>
              <w:rPr>
                <w:rFonts w:ascii="Times New Roman" w:hAnsi="Times New Roman"/>
                <w:color w:val="000000"/>
                <w:sz w:val="15"/>
                <w:szCs w:val="15"/>
              </w:rPr>
            </w:pPr>
            <w:r w:rsidRPr="005C0B8A">
              <w:rPr>
                <w:rFonts w:ascii="Times New Roman" w:hAnsi="Times New Roman"/>
                <w:color w:val="000000"/>
                <w:sz w:val="15"/>
                <w:szCs w:val="15"/>
              </w:rPr>
              <w:t>в т.ч.</w:t>
            </w:r>
          </w:p>
        </w:tc>
        <w:tc>
          <w:tcPr>
            <w:tcW w:w="1567" w:type="dxa"/>
            <w:vMerge/>
            <w:tcBorders>
              <w:top w:val="nil"/>
              <w:left w:val="single" w:sz="4" w:space="0" w:color="auto"/>
              <w:bottom w:val="single" w:sz="4" w:space="0" w:color="auto"/>
              <w:right w:val="single" w:sz="4" w:space="0" w:color="auto"/>
            </w:tcBorders>
            <w:shd w:val="clear" w:color="auto" w:fill="auto"/>
            <w:vAlign w:val="center"/>
            <w:hideMark/>
          </w:tcPr>
          <w:p w:rsidR="005C0B8A" w:rsidRPr="005C0B8A" w:rsidRDefault="005C0B8A" w:rsidP="005C0B8A">
            <w:pPr>
              <w:spacing w:after="0" w:line="240" w:lineRule="auto"/>
              <w:rPr>
                <w:rFonts w:ascii="Times New Roman" w:hAnsi="Times New Roman"/>
                <w:color w:val="000000"/>
                <w:sz w:val="15"/>
                <w:szCs w:val="15"/>
              </w:rPr>
            </w:pPr>
          </w:p>
        </w:tc>
      </w:tr>
      <w:tr w:rsidR="005C0B8A" w:rsidRPr="005C0B8A" w:rsidTr="005C0B8A">
        <w:trPr>
          <w:trHeight w:val="675"/>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C0B8A" w:rsidRPr="005C0B8A" w:rsidRDefault="005C0B8A" w:rsidP="005C0B8A">
            <w:pPr>
              <w:spacing w:after="0" w:line="240" w:lineRule="auto"/>
              <w:rPr>
                <w:rFonts w:ascii="Times New Roman" w:hAnsi="Times New Roman"/>
                <w:b/>
                <w:bCs/>
                <w:color w:val="000000"/>
                <w:sz w:val="15"/>
                <w:szCs w:val="15"/>
              </w:rPr>
            </w:pPr>
          </w:p>
        </w:tc>
        <w:tc>
          <w:tcPr>
            <w:tcW w:w="29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C0B8A" w:rsidRPr="005C0B8A" w:rsidRDefault="005C0B8A" w:rsidP="005C0B8A">
            <w:pPr>
              <w:spacing w:after="0" w:line="240" w:lineRule="auto"/>
              <w:rPr>
                <w:rFonts w:ascii="Times New Roman" w:hAnsi="Times New Roman"/>
                <w:color w:val="000000"/>
                <w:sz w:val="15"/>
                <w:szCs w:val="15"/>
              </w:rPr>
            </w:pPr>
          </w:p>
        </w:tc>
        <w:tc>
          <w:tcPr>
            <w:tcW w:w="904" w:type="dxa"/>
            <w:vMerge/>
            <w:tcBorders>
              <w:top w:val="nil"/>
              <w:left w:val="single" w:sz="4" w:space="0" w:color="auto"/>
              <w:bottom w:val="single" w:sz="4" w:space="0" w:color="auto"/>
              <w:right w:val="single" w:sz="4" w:space="0" w:color="auto"/>
            </w:tcBorders>
            <w:shd w:val="clear" w:color="auto" w:fill="auto"/>
            <w:vAlign w:val="center"/>
            <w:hideMark/>
          </w:tcPr>
          <w:p w:rsidR="005C0B8A" w:rsidRPr="005C0B8A" w:rsidRDefault="005C0B8A" w:rsidP="005C0B8A">
            <w:pPr>
              <w:spacing w:after="0" w:line="240" w:lineRule="auto"/>
              <w:rPr>
                <w:rFonts w:ascii="Times New Roman" w:hAnsi="Times New Roman"/>
                <w:color w:val="000000"/>
                <w:sz w:val="15"/>
                <w:szCs w:val="15"/>
              </w:rPr>
            </w:pPr>
          </w:p>
        </w:tc>
        <w:tc>
          <w:tcPr>
            <w:tcW w:w="905" w:type="dxa"/>
            <w:vMerge/>
            <w:tcBorders>
              <w:top w:val="nil"/>
              <w:left w:val="single" w:sz="4" w:space="0" w:color="auto"/>
              <w:bottom w:val="single" w:sz="4" w:space="0" w:color="auto"/>
              <w:right w:val="single" w:sz="4" w:space="0" w:color="auto"/>
            </w:tcBorders>
            <w:shd w:val="clear" w:color="auto" w:fill="auto"/>
            <w:vAlign w:val="center"/>
            <w:hideMark/>
          </w:tcPr>
          <w:p w:rsidR="005C0B8A" w:rsidRPr="005C0B8A" w:rsidRDefault="005C0B8A" w:rsidP="005C0B8A">
            <w:pPr>
              <w:spacing w:after="0" w:line="240" w:lineRule="auto"/>
              <w:rPr>
                <w:rFonts w:ascii="Times New Roman" w:hAnsi="Times New Roman"/>
                <w:color w:val="000000"/>
                <w:sz w:val="15"/>
                <w:szCs w:val="15"/>
              </w:rPr>
            </w:pPr>
          </w:p>
        </w:tc>
        <w:tc>
          <w:tcPr>
            <w:tcW w:w="567" w:type="dxa"/>
            <w:tcBorders>
              <w:top w:val="nil"/>
              <w:left w:val="nil"/>
              <w:bottom w:val="single" w:sz="4" w:space="0" w:color="auto"/>
              <w:right w:val="single" w:sz="4" w:space="0" w:color="auto"/>
            </w:tcBorders>
            <w:shd w:val="clear" w:color="auto" w:fill="auto"/>
            <w:vAlign w:val="center"/>
            <w:hideMark/>
          </w:tcPr>
          <w:p w:rsidR="005C0B8A" w:rsidRPr="00F6673A" w:rsidRDefault="005C0B8A" w:rsidP="00F6673A">
            <w:pPr>
              <w:spacing w:after="0" w:line="240" w:lineRule="auto"/>
              <w:jc w:val="center"/>
              <w:rPr>
                <w:rFonts w:ascii="Times New Roman" w:hAnsi="Times New Roman"/>
                <w:color w:val="000000"/>
                <w:sz w:val="12"/>
                <w:szCs w:val="12"/>
              </w:rPr>
            </w:pPr>
            <w:r w:rsidRPr="00F6673A">
              <w:rPr>
                <w:rFonts w:ascii="Times New Roman" w:hAnsi="Times New Roman"/>
                <w:color w:val="000000"/>
                <w:sz w:val="12"/>
                <w:szCs w:val="12"/>
              </w:rPr>
              <w:t xml:space="preserve">федеральный </w:t>
            </w:r>
          </w:p>
        </w:tc>
        <w:tc>
          <w:tcPr>
            <w:tcW w:w="850" w:type="dxa"/>
            <w:tcBorders>
              <w:top w:val="nil"/>
              <w:left w:val="nil"/>
              <w:bottom w:val="single" w:sz="4" w:space="0" w:color="auto"/>
              <w:right w:val="single" w:sz="4" w:space="0" w:color="auto"/>
            </w:tcBorders>
            <w:shd w:val="clear" w:color="auto" w:fill="auto"/>
            <w:vAlign w:val="center"/>
            <w:hideMark/>
          </w:tcPr>
          <w:p w:rsidR="005C0B8A" w:rsidRPr="00F6673A" w:rsidRDefault="005C0B8A" w:rsidP="00F6673A">
            <w:pPr>
              <w:spacing w:after="0" w:line="240" w:lineRule="auto"/>
              <w:jc w:val="center"/>
              <w:rPr>
                <w:rFonts w:ascii="Times New Roman" w:hAnsi="Times New Roman"/>
                <w:color w:val="000000"/>
                <w:sz w:val="12"/>
                <w:szCs w:val="12"/>
              </w:rPr>
            </w:pPr>
            <w:r w:rsidRPr="00F6673A">
              <w:rPr>
                <w:rFonts w:ascii="Times New Roman" w:hAnsi="Times New Roman"/>
                <w:color w:val="000000"/>
                <w:sz w:val="12"/>
                <w:szCs w:val="12"/>
              </w:rPr>
              <w:t>областной</w:t>
            </w:r>
          </w:p>
        </w:tc>
        <w:tc>
          <w:tcPr>
            <w:tcW w:w="713" w:type="dxa"/>
            <w:tcBorders>
              <w:top w:val="nil"/>
              <w:left w:val="nil"/>
              <w:bottom w:val="single" w:sz="4" w:space="0" w:color="auto"/>
              <w:right w:val="single" w:sz="4" w:space="0" w:color="auto"/>
            </w:tcBorders>
            <w:shd w:val="clear" w:color="auto" w:fill="auto"/>
            <w:vAlign w:val="center"/>
            <w:hideMark/>
          </w:tcPr>
          <w:p w:rsidR="005C0B8A" w:rsidRPr="00F6673A" w:rsidRDefault="005C0B8A" w:rsidP="00F6673A">
            <w:pPr>
              <w:spacing w:after="0" w:line="240" w:lineRule="auto"/>
              <w:jc w:val="center"/>
              <w:rPr>
                <w:rFonts w:ascii="Times New Roman" w:hAnsi="Times New Roman"/>
                <w:color w:val="000000"/>
                <w:sz w:val="12"/>
                <w:szCs w:val="12"/>
              </w:rPr>
            </w:pPr>
            <w:r w:rsidRPr="00F6673A">
              <w:rPr>
                <w:rFonts w:ascii="Times New Roman" w:hAnsi="Times New Roman"/>
                <w:color w:val="000000"/>
                <w:sz w:val="12"/>
                <w:szCs w:val="12"/>
              </w:rPr>
              <w:t>местный бюджет</w:t>
            </w:r>
          </w:p>
        </w:tc>
        <w:tc>
          <w:tcPr>
            <w:tcW w:w="429" w:type="dxa"/>
            <w:tcBorders>
              <w:top w:val="nil"/>
              <w:left w:val="nil"/>
              <w:bottom w:val="single" w:sz="4" w:space="0" w:color="auto"/>
              <w:right w:val="single" w:sz="4" w:space="0" w:color="auto"/>
            </w:tcBorders>
            <w:shd w:val="clear" w:color="auto" w:fill="auto"/>
            <w:vAlign w:val="center"/>
            <w:hideMark/>
          </w:tcPr>
          <w:p w:rsidR="005C0B8A" w:rsidRPr="00F6673A" w:rsidRDefault="005C0B8A" w:rsidP="00F6673A">
            <w:pPr>
              <w:spacing w:after="0" w:line="240" w:lineRule="auto"/>
              <w:jc w:val="center"/>
              <w:rPr>
                <w:rFonts w:ascii="Times New Roman" w:hAnsi="Times New Roman"/>
                <w:color w:val="000000"/>
                <w:sz w:val="12"/>
                <w:szCs w:val="12"/>
              </w:rPr>
            </w:pPr>
            <w:r w:rsidRPr="00F6673A">
              <w:rPr>
                <w:rFonts w:ascii="Times New Roman" w:hAnsi="Times New Roman"/>
                <w:color w:val="000000"/>
                <w:sz w:val="12"/>
                <w:szCs w:val="12"/>
              </w:rPr>
              <w:t>прочие источники</w:t>
            </w:r>
          </w:p>
        </w:tc>
        <w:tc>
          <w:tcPr>
            <w:tcW w:w="857" w:type="dxa"/>
            <w:vMerge/>
            <w:tcBorders>
              <w:top w:val="nil"/>
              <w:left w:val="single" w:sz="4" w:space="0" w:color="auto"/>
              <w:bottom w:val="single" w:sz="4" w:space="0" w:color="auto"/>
              <w:right w:val="single" w:sz="4" w:space="0" w:color="auto"/>
            </w:tcBorders>
            <w:shd w:val="clear" w:color="auto" w:fill="auto"/>
            <w:vAlign w:val="center"/>
            <w:hideMark/>
          </w:tcPr>
          <w:p w:rsidR="005C0B8A" w:rsidRPr="00F6673A" w:rsidRDefault="005C0B8A" w:rsidP="00F6673A">
            <w:pPr>
              <w:spacing w:after="0" w:line="240" w:lineRule="auto"/>
              <w:rPr>
                <w:rFonts w:ascii="Times New Roman" w:hAnsi="Times New Roman"/>
                <w:color w:val="000000"/>
                <w:sz w:val="12"/>
                <w:szCs w:val="12"/>
              </w:rPr>
            </w:pPr>
          </w:p>
        </w:tc>
        <w:tc>
          <w:tcPr>
            <w:tcW w:w="571" w:type="dxa"/>
            <w:tcBorders>
              <w:top w:val="nil"/>
              <w:left w:val="nil"/>
              <w:bottom w:val="single" w:sz="4" w:space="0" w:color="auto"/>
              <w:right w:val="single" w:sz="4" w:space="0" w:color="auto"/>
            </w:tcBorders>
            <w:shd w:val="clear" w:color="auto" w:fill="auto"/>
            <w:vAlign w:val="center"/>
            <w:hideMark/>
          </w:tcPr>
          <w:p w:rsidR="005C0B8A" w:rsidRPr="00F6673A" w:rsidRDefault="005C0B8A" w:rsidP="00F6673A">
            <w:pPr>
              <w:spacing w:after="0" w:line="240" w:lineRule="auto"/>
              <w:jc w:val="center"/>
              <w:rPr>
                <w:rFonts w:ascii="Times New Roman" w:hAnsi="Times New Roman"/>
                <w:color w:val="000000"/>
                <w:sz w:val="12"/>
                <w:szCs w:val="12"/>
              </w:rPr>
            </w:pPr>
            <w:r w:rsidRPr="00F6673A">
              <w:rPr>
                <w:rFonts w:ascii="Times New Roman" w:hAnsi="Times New Roman"/>
                <w:color w:val="000000"/>
                <w:sz w:val="12"/>
                <w:szCs w:val="12"/>
              </w:rPr>
              <w:t xml:space="preserve">федеральный </w:t>
            </w:r>
          </w:p>
        </w:tc>
        <w:tc>
          <w:tcPr>
            <w:tcW w:w="858" w:type="dxa"/>
            <w:tcBorders>
              <w:top w:val="nil"/>
              <w:left w:val="nil"/>
              <w:bottom w:val="single" w:sz="4" w:space="0" w:color="auto"/>
              <w:right w:val="single" w:sz="4" w:space="0" w:color="auto"/>
            </w:tcBorders>
            <w:shd w:val="clear" w:color="auto" w:fill="auto"/>
            <w:vAlign w:val="center"/>
            <w:hideMark/>
          </w:tcPr>
          <w:p w:rsidR="005C0B8A" w:rsidRPr="00F6673A" w:rsidRDefault="005C0B8A" w:rsidP="00F6673A">
            <w:pPr>
              <w:spacing w:after="0" w:line="240" w:lineRule="auto"/>
              <w:jc w:val="center"/>
              <w:rPr>
                <w:rFonts w:ascii="Times New Roman" w:hAnsi="Times New Roman"/>
                <w:color w:val="000000"/>
                <w:sz w:val="12"/>
                <w:szCs w:val="12"/>
              </w:rPr>
            </w:pPr>
            <w:r w:rsidRPr="00F6673A">
              <w:rPr>
                <w:rFonts w:ascii="Times New Roman" w:hAnsi="Times New Roman"/>
                <w:color w:val="000000"/>
                <w:sz w:val="12"/>
                <w:szCs w:val="12"/>
              </w:rPr>
              <w:t>областной</w:t>
            </w:r>
          </w:p>
        </w:tc>
        <w:tc>
          <w:tcPr>
            <w:tcW w:w="713" w:type="dxa"/>
            <w:tcBorders>
              <w:top w:val="nil"/>
              <w:left w:val="nil"/>
              <w:bottom w:val="single" w:sz="4" w:space="0" w:color="auto"/>
              <w:right w:val="single" w:sz="4" w:space="0" w:color="auto"/>
            </w:tcBorders>
            <w:shd w:val="clear" w:color="auto" w:fill="auto"/>
            <w:vAlign w:val="center"/>
            <w:hideMark/>
          </w:tcPr>
          <w:p w:rsidR="005C0B8A" w:rsidRPr="00F6673A" w:rsidRDefault="005C0B8A" w:rsidP="00F6673A">
            <w:pPr>
              <w:spacing w:after="0" w:line="240" w:lineRule="auto"/>
              <w:jc w:val="center"/>
              <w:rPr>
                <w:rFonts w:ascii="Times New Roman" w:hAnsi="Times New Roman"/>
                <w:color w:val="000000"/>
                <w:sz w:val="12"/>
                <w:szCs w:val="12"/>
              </w:rPr>
            </w:pPr>
            <w:r w:rsidRPr="00F6673A">
              <w:rPr>
                <w:rFonts w:ascii="Times New Roman" w:hAnsi="Times New Roman"/>
                <w:color w:val="000000"/>
                <w:sz w:val="12"/>
                <w:szCs w:val="12"/>
              </w:rPr>
              <w:t>местный бюджет</w:t>
            </w:r>
          </w:p>
        </w:tc>
        <w:tc>
          <w:tcPr>
            <w:tcW w:w="429" w:type="dxa"/>
            <w:tcBorders>
              <w:top w:val="nil"/>
              <w:left w:val="nil"/>
              <w:bottom w:val="single" w:sz="4" w:space="0" w:color="auto"/>
              <w:right w:val="single" w:sz="4" w:space="0" w:color="auto"/>
            </w:tcBorders>
            <w:shd w:val="clear" w:color="auto" w:fill="auto"/>
            <w:vAlign w:val="center"/>
            <w:hideMark/>
          </w:tcPr>
          <w:p w:rsidR="005C0B8A" w:rsidRPr="00F6673A" w:rsidRDefault="005C0B8A" w:rsidP="00F6673A">
            <w:pPr>
              <w:spacing w:after="0" w:line="240" w:lineRule="auto"/>
              <w:jc w:val="center"/>
              <w:rPr>
                <w:rFonts w:ascii="Times New Roman" w:hAnsi="Times New Roman"/>
                <w:color w:val="000000"/>
                <w:sz w:val="12"/>
                <w:szCs w:val="12"/>
              </w:rPr>
            </w:pPr>
            <w:r w:rsidRPr="00F6673A">
              <w:rPr>
                <w:rFonts w:ascii="Times New Roman" w:hAnsi="Times New Roman"/>
                <w:color w:val="000000"/>
                <w:sz w:val="12"/>
                <w:szCs w:val="12"/>
              </w:rPr>
              <w:t>прочие источники</w:t>
            </w:r>
          </w:p>
        </w:tc>
        <w:tc>
          <w:tcPr>
            <w:tcW w:w="817" w:type="dxa"/>
            <w:vMerge/>
            <w:tcBorders>
              <w:top w:val="nil"/>
              <w:left w:val="single" w:sz="4" w:space="0" w:color="auto"/>
              <w:bottom w:val="single" w:sz="4" w:space="0" w:color="auto"/>
              <w:right w:val="single" w:sz="4" w:space="0" w:color="auto"/>
            </w:tcBorders>
            <w:shd w:val="clear" w:color="auto" w:fill="auto"/>
            <w:vAlign w:val="center"/>
            <w:hideMark/>
          </w:tcPr>
          <w:p w:rsidR="005C0B8A" w:rsidRPr="00F6673A" w:rsidRDefault="005C0B8A" w:rsidP="00F6673A">
            <w:pPr>
              <w:spacing w:after="0" w:line="240" w:lineRule="auto"/>
              <w:rPr>
                <w:rFonts w:ascii="Times New Roman" w:hAnsi="Times New Roman"/>
                <w:color w:val="000000"/>
                <w:sz w:val="12"/>
                <w:szCs w:val="12"/>
              </w:rPr>
            </w:pPr>
          </w:p>
        </w:tc>
        <w:tc>
          <w:tcPr>
            <w:tcW w:w="571" w:type="dxa"/>
            <w:tcBorders>
              <w:top w:val="nil"/>
              <w:left w:val="nil"/>
              <w:bottom w:val="single" w:sz="4" w:space="0" w:color="auto"/>
              <w:right w:val="single" w:sz="4" w:space="0" w:color="auto"/>
            </w:tcBorders>
            <w:shd w:val="clear" w:color="auto" w:fill="auto"/>
            <w:vAlign w:val="center"/>
            <w:hideMark/>
          </w:tcPr>
          <w:p w:rsidR="005C0B8A" w:rsidRPr="00F6673A" w:rsidRDefault="005C0B8A" w:rsidP="00F6673A">
            <w:pPr>
              <w:spacing w:after="0" w:line="240" w:lineRule="auto"/>
              <w:jc w:val="center"/>
              <w:rPr>
                <w:rFonts w:ascii="Times New Roman" w:hAnsi="Times New Roman"/>
                <w:color w:val="000000"/>
                <w:sz w:val="12"/>
                <w:szCs w:val="12"/>
              </w:rPr>
            </w:pPr>
            <w:r w:rsidRPr="00F6673A">
              <w:rPr>
                <w:rFonts w:ascii="Times New Roman" w:hAnsi="Times New Roman"/>
                <w:color w:val="000000"/>
                <w:sz w:val="12"/>
                <w:szCs w:val="12"/>
              </w:rPr>
              <w:t xml:space="preserve">федеральный </w:t>
            </w:r>
          </w:p>
        </w:tc>
        <w:tc>
          <w:tcPr>
            <w:tcW w:w="846" w:type="dxa"/>
            <w:tcBorders>
              <w:top w:val="nil"/>
              <w:left w:val="nil"/>
              <w:bottom w:val="single" w:sz="4" w:space="0" w:color="auto"/>
              <w:right w:val="single" w:sz="4" w:space="0" w:color="auto"/>
            </w:tcBorders>
            <w:shd w:val="clear" w:color="auto" w:fill="auto"/>
            <w:vAlign w:val="center"/>
            <w:hideMark/>
          </w:tcPr>
          <w:p w:rsidR="005C0B8A" w:rsidRPr="00F6673A" w:rsidRDefault="005C0B8A" w:rsidP="00F6673A">
            <w:pPr>
              <w:spacing w:after="0" w:line="240" w:lineRule="auto"/>
              <w:jc w:val="center"/>
              <w:rPr>
                <w:rFonts w:ascii="Times New Roman" w:hAnsi="Times New Roman"/>
                <w:color w:val="000000"/>
                <w:sz w:val="12"/>
                <w:szCs w:val="12"/>
              </w:rPr>
            </w:pPr>
            <w:r w:rsidRPr="00F6673A">
              <w:rPr>
                <w:rFonts w:ascii="Times New Roman" w:hAnsi="Times New Roman"/>
                <w:color w:val="000000"/>
                <w:sz w:val="12"/>
                <w:szCs w:val="12"/>
              </w:rPr>
              <w:t>областной</w:t>
            </w:r>
          </w:p>
        </w:tc>
        <w:tc>
          <w:tcPr>
            <w:tcW w:w="670" w:type="dxa"/>
            <w:tcBorders>
              <w:top w:val="nil"/>
              <w:left w:val="nil"/>
              <w:bottom w:val="single" w:sz="4" w:space="0" w:color="auto"/>
              <w:right w:val="single" w:sz="4" w:space="0" w:color="auto"/>
            </w:tcBorders>
            <w:shd w:val="clear" w:color="auto" w:fill="auto"/>
            <w:vAlign w:val="center"/>
            <w:hideMark/>
          </w:tcPr>
          <w:p w:rsidR="005C0B8A" w:rsidRPr="00F6673A" w:rsidRDefault="005C0B8A" w:rsidP="00F6673A">
            <w:pPr>
              <w:spacing w:after="0" w:line="240" w:lineRule="auto"/>
              <w:jc w:val="center"/>
              <w:rPr>
                <w:rFonts w:ascii="Times New Roman" w:hAnsi="Times New Roman"/>
                <w:color w:val="000000"/>
                <w:sz w:val="12"/>
                <w:szCs w:val="12"/>
              </w:rPr>
            </w:pPr>
            <w:r w:rsidRPr="00F6673A">
              <w:rPr>
                <w:rFonts w:ascii="Times New Roman" w:hAnsi="Times New Roman"/>
                <w:color w:val="000000"/>
                <w:sz w:val="12"/>
                <w:szCs w:val="12"/>
              </w:rPr>
              <w:t>местный бюджет</w:t>
            </w:r>
          </w:p>
        </w:tc>
        <w:tc>
          <w:tcPr>
            <w:tcW w:w="403" w:type="dxa"/>
            <w:tcBorders>
              <w:top w:val="nil"/>
              <w:left w:val="nil"/>
              <w:bottom w:val="single" w:sz="4" w:space="0" w:color="auto"/>
              <w:right w:val="single" w:sz="4" w:space="0" w:color="auto"/>
            </w:tcBorders>
            <w:shd w:val="clear" w:color="auto" w:fill="auto"/>
            <w:vAlign w:val="center"/>
            <w:hideMark/>
          </w:tcPr>
          <w:p w:rsidR="005C0B8A" w:rsidRPr="00F6673A" w:rsidRDefault="005C0B8A" w:rsidP="00F6673A">
            <w:pPr>
              <w:spacing w:after="0" w:line="240" w:lineRule="auto"/>
              <w:jc w:val="center"/>
              <w:rPr>
                <w:rFonts w:ascii="Times New Roman" w:hAnsi="Times New Roman"/>
                <w:color w:val="000000"/>
                <w:sz w:val="12"/>
                <w:szCs w:val="12"/>
              </w:rPr>
            </w:pPr>
            <w:r w:rsidRPr="00F6673A">
              <w:rPr>
                <w:rFonts w:ascii="Times New Roman" w:hAnsi="Times New Roman"/>
                <w:color w:val="000000"/>
                <w:sz w:val="12"/>
                <w:szCs w:val="12"/>
              </w:rPr>
              <w:t>прочие источники</w:t>
            </w:r>
          </w:p>
        </w:tc>
        <w:tc>
          <w:tcPr>
            <w:tcW w:w="1567" w:type="dxa"/>
            <w:vMerge/>
            <w:tcBorders>
              <w:top w:val="nil"/>
              <w:left w:val="single" w:sz="4" w:space="0" w:color="auto"/>
              <w:bottom w:val="single" w:sz="4" w:space="0" w:color="auto"/>
              <w:right w:val="single" w:sz="4" w:space="0" w:color="auto"/>
            </w:tcBorders>
            <w:shd w:val="clear" w:color="auto" w:fill="auto"/>
            <w:vAlign w:val="center"/>
            <w:hideMark/>
          </w:tcPr>
          <w:p w:rsidR="005C0B8A" w:rsidRPr="005C0B8A" w:rsidRDefault="005C0B8A" w:rsidP="005C0B8A">
            <w:pPr>
              <w:spacing w:after="0" w:line="240" w:lineRule="auto"/>
              <w:rPr>
                <w:rFonts w:ascii="Times New Roman" w:hAnsi="Times New Roman"/>
                <w:color w:val="000000"/>
                <w:sz w:val="15"/>
                <w:szCs w:val="15"/>
              </w:rPr>
            </w:pPr>
          </w:p>
        </w:tc>
      </w:tr>
      <w:tr w:rsidR="005C0B8A" w:rsidRPr="005C0B8A" w:rsidTr="005C0B8A">
        <w:trPr>
          <w:trHeight w:val="31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5C0B8A" w:rsidRPr="005C0B8A" w:rsidRDefault="005C0B8A" w:rsidP="005C0B8A">
            <w:pPr>
              <w:spacing w:after="0" w:line="240" w:lineRule="auto"/>
              <w:rPr>
                <w:rFonts w:ascii="Times New Roman" w:hAnsi="Times New Roman"/>
                <w:color w:val="000000"/>
                <w:sz w:val="15"/>
                <w:szCs w:val="15"/>
              </w:rPr>
            </w:pPr>
            <w:r w:rsidRPr="005C0B8A">
              <w:rPr>
                <w:rFonts w:ascii="Times New Roman" w:hAnsi="Times New Roman"/>
                <w:color w:val="000000"/>
                <w:sz w:val="15"/>
                <w:szCs w:val="15"/>
              </w:rPr>
              <w:t> </w:t>
            </w:r>
          </w:p>
        </w:tc>
        <w:tc>
          <w:tcPr>
            <w:tcW w:w="2923"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color w:val="000000"/>
                <w:sz w:val="15"/>
                <w:szCs w:val="15"/>
              </w:rPr>
            </w:pPr>
            <w:r w:rsidRPr="005C0B8A">
              <w:rPr>
                <w:rFonts w:ascii="Times New Roman" w:hAnsi="Times New Roman"/>
                <w:color w:val="000000"/>
                <w:sz w:val="15"/>
                <w:szCs w:val="15"/>
              </w:rPr>
              <w:t>1</w:t>
            </w:r>
          </w:p>
        </w:tc>
        <w:tc>
          <w:tcPr>
            <w:tcW w:w="904" w:type="dxa"/>
            <w:tcBorders>
              <w:top w:val="nil"/>
              <w:left w:val="nil"/>
              <w:bottom w:val="single" w:sz="4" w:space="0" w:color="auto"/>
              <w:right w:val="single" w:sz="4" w:space="0" w:color="auto"/>
            </w:tcBorders>
            <w:shd w:val="clear" w:color="auto" w:fill="auto"/>
            <w:vAlign w:val="bottom"/>
            <w:hideMark/>
          </w:tcPr>
          <w:p w:rsidR="005C0B8A" w:rsidRPr="005C0B8A" w:rsidRDefault="005C0B8A" w:rsidP="005C0B8A">
            <w:pPr>
              <w:spacing w:after="0" w:line="240" w:lineRule="auto"/>
              <w:jc w:val="center"/>
              <w:rPr>
                <w:rFonts w:ascii="Times New Roman" w:hAnsi="Times New Roman"/>
                <w:color w:val="000000"/>
                <w:sz w:val="15"/>
                <w:szCs w:val="15"/>
              </w:rPr>
            </w:pPr>
            <w:r w:rsidRPr="005C0B8A">
              <w:rPr>
                <w:rFonts w:ascii="Times New Roman" w:hAnsi="Times New Roman"/>
                <w:color w:val="000000"/>
                <w:sz w:val="15"/>
                <w:szCs w:val="15"/>
              </w:rPr>
              <w:t>2</w:t>
            </w:r>
          </w:p>
        </w:tc>
        <w:tc>
          <w:tcPr>
            <w:tcW w:w="905" w:type="dxa"/>
            <w:tcBorders>
              <w:top w:val="nil"/>
              <w:left w:val="nil"/>
              <w:bottom w:val="single" w:sz="4" w:space="0" w:color="auto"/>
              <w:right w:val="single" w:sz="4" w:space="0" w:color="auto"/>
            </w:tcBorders>
            <w:shd w:val="clear" w:color="auto" w:fill="auto"/>
            <w:vAlign w:val="bottom"/>
            <w:hideMark/>
          </w:tcPr>
          <w:p w:rsidR="005C0B8A" w:rsidRPr="005C0B8A" w:rsidRDefault="005C0B8A" w:rsidP="005C0B8A">
            <w:pPr>
              <w:spacing w:after="0" w:line="240" w:lineRule="auto"/>
              <w:jc w:val="center"/>
              <w:rPr>
                <w:rFonts w:ascii="Times New Roman" w:hAnsi="Times New Roman"/>
                <w:color w:val="000000"/>
                <w:sz w:val="15"/>
                <w:szCs w:val="15"/>
              </w:rPr>
            </w:pPr>
            <w:r w:rsidRPr="005C0B8A">
              <w:rPr>
                <w:rFonts w:ascii="Times New Roman" w:hAnsi="Times New Roman"/>
                <w:color w:val="000000"/>
                <w:sz w:val="15"/>
                <w:szCs w:val="15"/>
              </w:rPr>
              <w:t>3</w:t>
            </w:r>
          </w:p>
        </w:tc>
        <w:tc>
          <w:tcPr>
            <w:tcW w:w="567" w:type="dxa"/>
            <w:tcBorders>
              <w:top w:val="nil"/>
              <w:left w:val="nil"/>
              <w:bottom w:val="single" w:sz="4" w:space="0" w:color="auto"/>
              <w:right w:val="single" w:sz="4" w:space="0" w:color="auto"/>
            </w:tcBorders>
            <w:shd w:val="clear" w:color="auto" w:fill="auto"/>
            <w:vAlign w:val="bottom"/>
            <w:hideMark/>
          </w:tcPr>
          <w:p w:rsidR="005C0B8A" w:rsidRPr="005C0B8A" w:rsidRDefault="005C0B8A" w:rsidP="005C0B8A">
            <w:pPr>
              <w:spacing w:after="0" w:line="240" w:lineRule="auto"/>
              <w:jc w:val="center"/>
              <w:rPr>
                <w:rFonts w:ascii="Times New Roman" w:hAnsi="Times New Roman"/>
                <w:color w:val="000000"/>
                <w:sz w:val="15"/>
                <w:szCs w:val="15"/>
              </w:rPr>
            </w:pPr>
            <w:r w:rsidRPr="005C0B8A">
              <w:rPr>
                <w:rFonts w:ascii="Times New Roman" w:hAnsi="Times New Roman"/>
                <w:color w:val="000000"/>
                <w:sz w:val="15"/>
                <w:szCs w:val="15"/>
              </w:rPr>
              <w:t>4</w:t>
            </w:r>
          </w:p>
        </w:tc>
        <w:tc>
          <w:tcPr>
            <w:tcW w:w="850" w:type="dxa"/>
            <w:tcBorders>
              <w:top w:val="nil"/>
              <w:left w:val="nil"/>
              <w:bottom w:val="single" w:sz="4" w:space="0" w:color="auto"/>
              <w:right w:val="single" w:sz="4" w:space="0" w:color="auto"/>
            </w:tcBorders>
            <w:shd w:val="clear" w:color="auto" w:fill="auto"/>
            <w:vAlign w:val="bottom"/>
            <w:hideMark/>
          </w:tcPr>
          <w:p w:rsidR="005C0B8A" w:rsidRPr="005C0B8A" w:rsidRDefault="005C0B8A" w:rsidP="005C0B8A">
            <w:pPr>
              <w:spacing w:after="0" w:line="240" w:lineRule="auto"/>
              <w:jc w:val="center"/>
              <w:rPr>
                <w:rFonts w:ascii="Times New Roman" w:hAnsi="Times New Roman"/>
                <w:color w:val="000000"/>
                <w:sz w:val="15"/>
                <w:szCs w:val="15"/>
              </w:rPr>
            </w:pPr>
            <w:r w:rsidRPr="005C0B8A">
              <w:rPr>
                <w:rFonts w:ascii="Times New Roman" w:hAnsi="Times New Roman"/>
                <w:color w:val="000000"/>
                <w:sz w:val="15"/>
                <w:szCs w:val="15"/>
              </w:rPr>
              <w:t>5</w:t>
            </w:r>
          </w:p>
        </w:tc>
        <w:tc>
          <w:tcPr>
            <w:tcW w:w="713" w:type="dxa"/>
            <w:tcBorders>
              <w:top w:val="nil"/>
              <w:left w:val="nil"/>
              <w:bottom w:val="single" w:sz="4" w:space="0" w:color="auto"/>
              <w:right w:val="single" w:sz="4" w:space="0" w:color="auto"/>
            </w:tcBorders>
            <w:shd w:val="clear" w:color="auto" w:fill="auto"/>
            <w:vAlign w:val="bottom"/>
            <w:hideMark/>
          </w:tcPr>
          <w:p w:rsidR="005C0B8A" w:rsidRPr="005C0B8A" w:rsidRDefault="005C0B8A" w:rsidP="005C0B8A">
            <w:pPr>
              <w:spacing w:after="0" w:line="240" w:lineRule="auto"/>
              <w:jc w:val="center"/>
              <w:rPr>
                <w:rFonts w:ascii="Times New Roman" w:hAnsi="Times New Roman"/>
                <w:color w:val="000000"/>
                <w:sz w:val="15"/>
                <w:szCs w:val="15"/>
              </w:rPr>
            </w:pPr>
            <w:r w:rsidRPr="005C0B8A">
              <w:rPr>
                <w:rFonts w:ascii="Times New Roman" w:hAnsi="Times New Roman"/>
                <w:color w:val="000000"/>
                <w:sz w:val="15"/>
                <w:szCs w:val="15"/>
              </w:rPr>
              <w:t>6</w:t>
            </w:r>
          </w:p>
        </w:tc>
        <w:tc>
          <w:tcPr>
            <w:tcW w:w="429" w:type="dxa"/>
            <w:tcBorders>
              <w:top w:val="nil"/>
              <w:left w:val="nil"/>
              <w:bottom w:val="single" w:sz="4" w:space="0" w:color="auto"/>
              <w:right w:val="single" w:sz="4" w:space="0" w:color="auto"/>
            </w:tcBorders>
            <w:shd w:val="clear" w:color="auto" w:fill="auto"/>
            <w:vAlign w:val="bottom"/>
            <w:hideMark/>
          </w:tcPr>
          <w:p w:rsidR="005C0B8A" w:rsidRPr="005C0B8A" w:rsidRDefault="005C0B8A" w:rsidP="005C0B8A">
            <w:pPr>
              <w:spacing w:after="0" w:line="240" w:lineRule="auto"/>
              <w:jc w:val="center"/>
              <w:rPr>
                <w:rFonts w:ascii="Times New Roman" w:hAnsi="Times New Roman"/>
                <w:color w:val="000000"/>
                <w:sz w:val="15"/>
                <w:szCs w:val="15"/>
              </w:rPr>
            </w:pPr>
            <w:r w:rsidRPr="005C0B8A">
              <w:rPr>
                <w:rFonts w:ascii="Times New Roman" w:hAnsi="Times New Roman"/>
                <w:color w:val="000000"/>
                <w:sz w:val="15"/>
                <w:szCs w:val="15"/>
              </w:rPr>
              <w:t>7</w:t>
            </w:r>
          </w:p>
        </w:tc>
        <w:tc>
          <w:tcPr>
            <w:tcW w:w="857" w:type="dxa"/>
            <w:tcBorders>
              <w:top w:val="nil"/>
              <w:left w:val="nil"/>
              <w:bottom w:val="single" w:sz="4" w:space="0" w:color="auto"/>
              <w:right w:val="single" w:sz="4" w:space="0" w:color="auto"/>
            </w:tcBorders>
            <w:shd w:val="clear" w:color="auto" w:fill="auto"/>
            <w:vAlign w:val="bottom"/>
            <w:hideMark/>
          </w:tcPr>
          <w:p w:rsidR="005C0B8A" w:rsidRPr="005C0B8A" w:rsidRDefault="005C0B8A" w:rsidP="005C0B8A">
            <w:pPr>
              <w:spacing w:after="0" w:line="240" w:lineRule="auto"/>
              <w:jc w:val="center"/>
              <w:rPr>
                <w:rFonts w:ascii="Times New Roman" w:hAnsi="Times New Roman"/>
                <w:color w:val="000000"/>
                <w:sz w:val="15"/>
                <w:szCs w:val="15"/>
              </w:rPr>
            </w:pPr>
            <w:r w:rsidRPr="005C0B8A">
              <w:rPr>
                <w:rFonts w:ascii="Times New Roman" w:hAnsi="Times New Roman"/>
                <w:color w:val="000000"/>
                <w:sz w:val="15"/>
                <w:szCs w:val="15"/>
              </w:rPr>
              <w:t>8</w:t>
            </w:r>
          </w:p>
        </w:tc>
        <w:tc>
          <w:tcPr>
            <w:tcW w:w="571" w:type="dxa"/>
            <w:tcBorders>
              <w:top w:val="nil"/>
              <w:left w:val="nil"/>
              <w:bottom w:val="single" w:sz="4" w:space="0" w:color="auto"/>
              <w:right w:val="single" w:sz="4" w:space="0" w:color="auto"/>
            </w:tcBorders>
            <w:shd w:val="clear" w:color="auto" w:fill="auto"/>
            <w:vAlign w:val="bottom"/>
            <w:hideMark/>
          </w:tcPr>
          <w:p w:rsidR="005C0B8A" w:rsidRPr="005C0B8A" w:rsidRDefault="005C0B8A" w:rsidP="005C0B8A">
            <w:pPr>
              <w:spacing w:after="0" w:line="240" w:lineRule="auto"/>
              <w:jc w:val="center"/>
              <w:rPr>
                <w:rFonts w:ascii="Times New Roman" w:hAnsi="Times New Roman"/>
                <w:color w:val="000000"/>
                <w:sz w:val="15"/>
                <w:szCs w:val="15"/>
              </w:rPr>
            </w:pPr>
            <w:r w:rsidRPr="005C0B8A">
              <w:rPr>
                <w:rFonts w:ascii="Times New Roman" w:hAnsi="Times New Roman"/>
                <w:color w:val="000000"/>
                <w:sz w:val="15"/>
                <w:szCs w:val="15"/>
              </w:rPr>
              <w:t>9</w:t>
            </w:r>
          </w:p>
        </w:tc>
        <w:tc>
          <w:tcPr>
            <w:tcW w:w="858" w:type="dxa"/>
            <w:tcBorders>
              <w:top w:val="nil"/>
              <w:left w:val="nil"/>
              <w:bottom w:val="single" w:sz="4" w:space="0" w:color="auto"/>
              <w:right w:val="single" w:sz="4" w:space="0" w:color="auto"/>
            </w:tcBorders>
            <w:shd w:val="clear" w:color="auto" w:fill="auto"/>
            <w:vAlign w:val="bottom"/>
            <w:hideMark/>
          </w:tcPr>
          <w:p w:rsidR="005C0B8A" w:rsidRPr="005C0B8A" w:rsidRDefault="005C0B8A" w:rsidP="005C0B8A">
            <w:pPr>
              <w:spacing w:after="0" w:line="240" w:lineRule="auto"/>
              <w:jc w:val="center"/>
              <w:rPr>
                <w:rFonts w:ascii="Times New Roman" w:hAnsi="Times New Roman"/>
                <w:color w:val="000000"/>
                <w:sz w:val="15"/>
                <w:szCs w:val="15"/>
              </w:rPr>
            </w:pPr>
            <w:r w:rsidRPr="005C0B8A">
              <w:rPr>
                <w:rFonts w:ascii="Times New Roman" w:hAnsi="Times New Roman"/>
                <w:color w:val="000000"/>
                <w:sz w:val="15"/>
                <w:szCs w:val="15"/>
              </w:rPr>
              <w:t>10</w:t>
            </w:r>
          </w:p>
        </w:tc>
        <w:tc>
          <w:tcPr>
            <w:tcW w:w="713" w:type="dxa"/>
            <w:tcBorders>
              <w:top w:val="nil"/>
              <w:left w:val="nil"/>
              <w:bottom w:val="single" w:sz="4" w:space="0" w:color="auto"/>
              <w:right w:val="single" w:sz="4" w:space="0" w:color="auto"/>
            </w:tcBorders>
            <w:shd w:val="clear" w:color="auto" w:fill="auto"/>
            <w:vAlign w:val="bottom"/>
            <w:hideMark/>
          </w:tcPr>
          <w:p w:rsidR="005C0B8A" w:rsidRPr="005C0B8A" w:rsidRDefault="005C0B8A" w:rsidP="005C0B8A">
            <w:pPr>
              <w:spacing w:after="0" w:line="240" w:lineRule="auto"/>
              <w:jc w:val="center"/>
              <w:rPr>
                <w:rFonts w:ascii="Times New Roman" w:hAnsi="Times New Roman"/>
                <w:color w:val="000000"/>
                <w:sz w:val="15"/>
                <w:szCs w:val="15"/>
              </w:rPr>
            </w:pPr>
            <w:r w:rsidRPr="005C0B8A">
              <w:rPr>
                <w:rFonts w:ascii="Times New Roman" w:hAnsi="Times New Roman"/>
                <w:color w:val="000000"/>
                <w:sz w:val="15"/>
                <w:szCs w:val="15"/>
              </w:rPr>
              <w:t>11</w:t>
            </w:r>
          </w:p>
        </w:tc>
        <w:tc>
          <w:tcPr>
            <w:tcW w:w="429" w:type="dxa"/>
            <w:tcBorders>
              <w:top w:val="nil"/>
              <w:left w:val="nil"/>
              <w:bottom w:val="single" w:sz="4" w:space="0" w:color="auto"/>
              <w:right w:val="single" w:sz="4" w:space="0" w:color="auto"/>
            </w:tcBorders>
            <w:shd w:val="clear" w:color="auto" w:fill="auto"/>
            <w:vAlign w:val="bottom"/>
            <w:hideMark/>
          </w:tcPr>
          <w:p w:rsidR="005C0B8A" w:rsidRPr="005C0B8A" w:rsidRDefault="005C0B8A" w:rsidP="005C0B8A">
            <w:pPr>
              <w:spacing w:after="0" w:line="240" w:lineRule="auto"/>
              <w:jc w:val="center"/>
              <w:rPr>
                <w:rFonts w:ascii="Times New Roman" w:hAnsi="Times New Roman"/>
                <w:color w:val="000000"/>
                <w:sz w:val="15"/>
                <w:szCs w:val="15"/>
              </w:rPr>
            </w:pPr>
            <w:r w:rsidRPr="005C0B8A">
              <w:rPr>
                <w:rFonts w:ascii="Times New Roman" w:hAnsi="Times New Roman"/>
                <w:color w:val="000000"/>
                <w:sz w:val="15"/>
                <w:szCs w:val="15"/>
              </w:rPr>
              <w:t>12</w:t>
            </w:r>
          </w:p>
        </w:tc>
        <w:tc>
          <w:tcPr>
            <w:tcW w:w="817" w:type="dxa"/>
            <w:tcBorders>
              <w:top w:val="nil"/>
              <w:left w:val="nil"/>
              <w:bottom w:val="single" w:sz="4" w:space="0" w:color="auto"/>
              <w:right w:val="single" w:sz="4" w:space="0" w:color="auto"/>
            </w:tcBorders>
            <w:shd w:val="clear" w:color="auto" w:fill="auto"/>
            <w:vAlign w:val="bottom"/>
            <w:hideMark/>
          </w:tcPr>
          <w:p w:rsidR="005C0B8A" w:rsidRPr="005C0B8A" w:rsidRDefault="005C0B8A" w:rsidP="005C0B8A">
            <w:pPr>
              <w:spacing w:after="0" w:line="240" w:lineRule="auto"/>
              <w:jc w:val="center"/>
              <w:rPr>
                <w:rFonts w:ascii="Times New Roman" w:hAnsi="Times New Roman"/>
                <w:color w:val="000000"/>
                <w:sz w:val="15"/>
                <w:szCs w:val="15"/>
              </w:rPr>
            </w:pPr>
            <w:r w:rsidRPr="005C0B8A">
              <w:rPr>
                <w:rFonts w:ascii="Times New Roman" w:hAnsi="Times New Roman"/>
                <w:color w:val="000000"/>
                <w:sz w:val="15"/>
                <w:szCs w:val="15"/>
              </w:rPr>
              <w:t>13</w:t>
            </w:r>
          </w:p>
        </w:tc>
        <w:tc>
          <w:tcPr>
            <w:tcW w:w="571" w:type="dxa"/>
            <w:tcBorders>
              <w:top w:val="nil"/>
              <w:left w:val="nil"/>
              <w:bottom w:val="single" w:sz="4" w:space="0" w:color="auto"/>
              <w:right w:val="single" w:sz="4" w:space="0" w:color="auto"/>
            </w:tcBorders>
            <w:shd w:val="clear" w:color="auto" w:fill="auto"/>
            <w:vAlign w:val="bottom"/>
            <w:hideMark/>
          </w:tcPr>
          <w:p w:rsidR="005C0B8A" w:rsidRPr="005C0B8A" w:rsidRDefault="005C0B8A" w:rsidP="005C0B8A">
            <w:pPr>
              <w:spacing w:after="0" w:line="240" w:lineRule="auto"/>
              <w:jc w:val="center"/>
              <w:rPr>
                <w:rFonts w:ascii="Times New Roman" w:hAnsi="Times New Roman"/>
                <w:color w:val="000000"/>
                <w:sz w:val="15"/>
                <w:szCs w:val="15"/>
              </w:rPr>
            </w:pPr>
            <w:r w:rsidRPr="005C0B8A">
              <w:rPr>
                <w:rFonts w:ascii="Times New Roman" w:hAnsi="Times New Roman"/>
                <w:color w:val="000000"/>
                <w:sz w:val="15"/>
                <w:szCs w:val="15"/>
              </w:rPr>
              <w:t>14</w:t>
            </w:r>
          </w:p>
        </w:tc>
        <w:tc>
          <w:tcPr>
            <w:tcW w:w="846" w:type="dxa"/>
            <w:tcBorders>
              <w:top w:val="nil"/>
              <w:left w:val="nil"/>
              <w:bottom w:val="single" w:sz="4" w:space="0" w:color="auto"/>
              <w:right w:val="single" w:sz="4" w:space="0" w:color="auto"/>
            </w:tcBorders>
            <w:shd w:val="clear" w:color="auto" w:fill="auto"/>
            <w:vAlign w:val="bottom"/>
            <w:hideMark/>
          </w:tcPr>
          <w:p w:rsidR="005C0B8A" w:rsidRPr="005C0B8A" w:rsidRDefault="005C0B8A" w:rsidP="005C0B8A">
            <w:pPr>
              <w:spacing w:after="0" w:line="240" w:lineRule="auto"/>
              <w:jc w:val="center"/>
              <w:rPr>
                <w:rFonts w:ascii="Times New Roman" w:hAnsi="Times New Roman"/>
                <w:color w:val="000000"/>
                <w:sz w:val="15"/>
                <w:szCs w:val="15"/>
              </w:rPr>
            </w:pPr>
            <w:r w:rsidRPr="005C0B8A">
              <w:rPr>
                <w:rFonts w:ascii="Times New Roman" w:hAnsi="Times New Roman"/>
                <w:color w:val="000000"/>
                <w:sz w:val="15"/>
                <w:szCs w:val="15"/>
              </w:rPr>
              <w:t>15</w:t>
            </w:r>
          </w:p>
        </w:tc>
        <w:tc>
          <w:tcPr>
            <w:tcW w:w="670" w:type="dxa"/>
            <w:tcBorders>
              <w:top w:val="nil"/>
              <w:left w:val="nil"/>
              <w:bottom w:val="single" w:sz="4" w:space="0" w:color="auto"/>
              <w:right w:val="single" w:sz="4" w:space="0" w:color="auto"/>
            </w:tcBorders>
            <w:shd w:val="clear" w:color="auto" w:fill="auto"/>
            <w:vAlign w:val="bottom"/>
            <w:hideMark/>
          </w:tcPr>
          <w:p w:rsidR="005C0B8A" w:rsidRPr="005C0B8A" w:rsidRDefault="005C0B8A" w:rsidP="005C0B8A">
            <w:pPr>
              <w:spacing w:after="0" w:line="240" w:lineRule="auto"/>
              <w:jc w:val="center"/>
              <w:rPr>
                <w:rFonts w:ascii="Times New Roman" w:hAnsi="Times New Roman"/>
                <w:color w:val="000000"/>
                <w:sz w:val="15"/>
                <w:szCs w:val="15"/>
              </w:rPr>
            </w:pPr>
            <w:r w:rsidRPr="005C0B8A">
              <w:rPr>
                <w:rFonts w:ascii="Times New Roman" w:hAnsi="Times New Roman"/>
                <w:color w:val="000000"/>
                <w:sz w:val="15"/>
                <w:szCs w:val="15"/>
              </w:rPr>
              <w:t>16</w:t>
            </w:r>
          </w:p>
        </w:tc>
        <w:tc>
          <w:tcPr>
            <w:tcW w:w="403" w:type="dxa"/>
            <w:tcBorders>
              <w:top w:val="nil"/>
              <w:left w:val="nil"/>
              <w:bottom w:val="single" w:sz="4" w:space="0" w:color="auto"/>
              <w:right w:val="single" w:sz="4" w:space="0" w:color="auto"/>
            </w:tcBorders>
            <w:shd w:val="clear" w:color="auto" w:fill="auto"/>
            <w:vAlign w:val="bottom"/>
            <w:hideMark/>
          </w:tcPr>
          <w:p w:rsidR="005C0B8A" w:rsidRPr="005C0B8A" w:rsidRDefault="005C0B8A" w:rsidP="005C0B8A">
            <w:pPr>
              <w:spacing w:after="0" w:line="240" w:lineRule="auto"/>
              <w:jc w:val="center"/>
              <w:rPr>
                <w:rFonts w:ascii="Times New Roman" w:hAnsi="Times New Roman"/>
                <w:color w:val="000000"/>
                <w:sz w:val="15"/>
                <w:szCs w:val="15"/>
              </w:rPr>
            </w:pPr>
            <w:r w:rsidRPr="005C0B8A">
              <w:rPr>
                <w:rFonts w:ascii="Times New Roman" w:hAnsi="Times New Roman"/>
                <w:color w:val="000000"/>
                <w:sz w:val="15"/>
                <w:szCs w:val="15"/>
              </w:rPr>
              <w:t>17</w:t>
            </w:r>
          </w:p>
        </w:tc>
        <w:tc>
          <w:tcPr>
            <w:tcW w:w="1567" w:type="dxa"/>
            <w:tcBorders>
              <w:top w:val="nil"/>
              <w:left w:val="nil"/>
              <w:bottom w:val="single" w:sz="4" w:space="0" w:color="auto"/>
              <w:right w:val="single" w:sz="4" w:space="0" w:color="auto"/>
            </w:tcBorders>
            <w:shd w:val="clear" w:color="auto" w:fill="auto"/>
            <w:vAlign w:val="bottom"/>
            <w:hideMark/>
          </w:tcPr>
          <w:p w:rsidR="005C0B8A" w:rsidRPr="005C0B8A" w:rsidRDefault="005C0B8A" w:rsidP="005C0B8A">
            <w:pPr>
              <w:spacing w:after="0" w:line="240" w:lineRule="auto"/>
              <w:jc w:val="center"/>
              <w:rPr>
                <w:rFonts w:ascii="Times New Roman" w:hAnsi="Times New Roman"/>
                <w:color w:val="000000"/>
                <w:sz w:val="15"/>
                <w:szCs w:val="15"/>
              </w:rPr>
            </w:pPr>
            <w:r w:rsidRPr="005C0B8A">
              <w:rPr>
                <w:rFonts w:ascii="Times New Roman" w:hAnsi="Times New Roman"/>
                <w:color w:val="000000"/>
                <w:sz w:val="15"/>
                <w:szCs w:val="15"/>
              </w:rPr>
              <w:t>18</w:t>
            </w:r>
          </w:p>
        </w:tc>
      </w:tr>
      <w:tr w:rsidR="005C0B8A" w:rsidRPr="005C0B8A" w:rsidTr="005C0B8A">
        <w:trPr>
          <w:trHeight w:val="31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5C0B8A" w:rsidRPr="005C0B8A" w:rsidRDefault="005C0B8A" w:rsidP="005C0B8A">
            <w:pPr>
              <w:spacing w:after="0" w:line="240" w:lineRule="auto"/>
              <w:rPr>
                <w:rFonts w:ascii="Times New Roman" w:hAnsi="Times New Roman"/>
                <w:b/>
                <w:bCs/>
                <w:color w:val="000000"/>
                <w:sz w:val="15"/>
                <w:szCs w:val="15"/>
              </w:rPr>
            </w:pPr>
            <w:r w:rsidRPr="005C0B8A">
              <w:rPr>
                <w:rFonts w:ascii="Times New Roman" w:hAnsi="Times New Roman"/>
                <w:b/>
                <w:bCs/>
                <w:color w:val="000000"/>
                <w:sz w:val="15"/>
                <w:szCs w:val="15"/>
              </w:rPr>
              <w:t> </w:t>
            </w:r>
          </w:p>
        </w:tc>
        <w:tc>
          <w:tcPr>
            <w:tcW w:w="15593" w:type="dxa"/>
            <w:gridSpan w:val="18"/>
            <w:tcBorders>
              <w:top w:val="single" w:sz="4" w:space="0" w:color="auto"/>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color w:val="000000"/>
                <w:sz w:val="15"/>
                <w:szCs w:val="15"/>
              </w:rPr>
            </w:pPr>
            <w:r w:rsidRPr="005C0B8A">
              <w:rPr>
                <w:rFonts w:ascii="Times New Roman" w:hAnsi="Times New Roman"/>
                <w:color w:val="000000"/>
                <w:sz w:val="15"/>
                <w:szCs w:val="15"/>
              </w:rPr>
              <w:t> </w:t>
            </w:r>
          </w:p>
        </w:tc>
      </w:tr>
      <w:tr w:rsidR="005C0B8A" w:rsidRPr="005C0B8A" w:rsidTr="005C0B8A">
        <w:trPr>
          <w:trHeight w:val="945"/>
        </w:trPr>
        <w:tc>
          <w:tcPr>
            <w:tcW w:w="426" w:type="dxa"/>
            <w:tcBorders>
              <w:top w:val="nil"/>
              <w:left w:val="single" w:sz="4" w:space="0" w:color="auto"/>
              <w:bottom w:val="single" w:sz="4" w:space="0" w:color="auto"/>
              <w:right w:val="single" w:sz="4" w:space="0" w:color="auto"/>
            </w:tcBorders>
            <w:shd w:val="clear" w:color="auto" w:fill="auto"/>
            <w:noWrap/>
            <w:hideMark/>
          </w:tcPr>
          <w:p w:rsidR="005C0B8A" w:rsidRPr="005C0B8A" w:rsidRDefault="005C0B8A" w:rsidP="005C0B8A">
            <w:pPr>
              <w:spacing w:after="0" w:line="240" w:lineRule="auto"/>
              <w:rPr>
                <w:rFonts w:ascii="Times New Roman" w:hAnsi="Times New Roman"/>
                <w:b/>
                <w:bCs/>
                <w:sz w:val="15"/>
                <w:szCs w:val="15"/>
              </w:rPr>
            </w:pPr>
            <w:r w:rsidRPr="005C0B8A">
              <w:rPr>
                <w:rFonts w:ascii="Times New Roman" w:hAnsi="Times New Roman"/>
                <w:b/>
                <w:bCs/>
                <w:sz w:val="15"/>
                <w:szCs w:val="15"/>
              </w:rPr>
              <w:t>1</w:t>
            </w:r>
          </w:p>
        </w:tc>
        <w:tc>
          <w:tcPr>
            <w:tcW w:w="3827" w:type="dxa"/>
            <w:gridSpan w:val="2"/>
            <w:tcBorders>
              <w:top w:val="single" w:sz="4" w:space="0" w:color="auto"/>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rPr>
                <w:rFonts w:ascii="Times New Roman" w:hAnsi="Times New Roman"/>
                <w:b/>
                <w:bCs/>
                <w:sz w:val="15"/>
                <w:szCs w:val="15"/>
              </w:rPr>
            </w:pPr>
            <w:r w:rsidRPr="005C0B8A">
              <w:rPr>
                <w:rFonts w:ascii="Times New Roman" w:hAnsi="Times New Roman"/>
                <w:b/>
                <w:bCs/>
                <w:sz w:val="15"/>
                <w:szCs w:val="15"/>
              </w:rPr>
              <w:t>Муниципальная программа «Современное образование Лужского района на 2014 — 2019 годы»</w:t>
            </w:r>
          </w:p>
        </w:tc>
        <w:tc>
          <w:tcPr>
            <w:tcW w:w="905"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 </w:t>
            </w:r>
          </w:p>
        </w:tc>
        <w:tc>
          <w:tcPr>
            <w:tcW w:w="567"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 </w:t>
            </w:r>
          </w:p>
        </w:tc>
        <w:tc>
          <w:tcPr>
            <w:tcW w:w="850"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 </w:t>
            </w:r>
          </w:p>
        </w:tc>
        <w:tc>
          <w:tcPr>
            <w:tcW w:w="713"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 </w:t>
            </w:r>
          </w:p>
        </w:tc>
        <w:tc>
          <w:tcPr>
            <w:tcW w:w="429"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 </w:t>
            </w:r>
          </w:p>
        </w:tc>
        <w:tc>
          <w:tcPr>
            <w:tcW w:w="857"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 </w:t>
            </w:r>
          </w:p>
        </w:tc>
        <w:tc>
          <w:tcPr>
            <w:tcW w:w="571"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 </w:t>
            </w:r>
          </w:p>
        </w:tc>
        <w:tc>
          <w:tcPr>
            <w:tcW w:w="858"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 </w:t>
            </w:r>
          </w:p>
        </w:tc>
        <w:tc>
          <w:tcPr>
            <w:tcW w:w="713"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 </w:t>
            </w:r>
          </w:p>
        </w:tc>
        <w:tc>
          <w:tcPr>
            <w:tcW w:w="429"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 </w:t>
            </w:r>
          </w:p>
        </w:tc>
        <w:tc>
          <w:tcPr>
            <w:tcW w:w="817"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 </w:t>
            </w:r>
          </w:p>
        </w:tc>
        <w:tc>
          <w:tcPr>
            <w:tcW w:w="571"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 </w:t>
            </w:r>
          </w:p>
        </w:tc>
        <w:tc>
          <w:tcPr>
            <w:tcW w:w="846"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 </w:t>
            </w:r>
          </w:p>
        </w:tc>
        <w:tc>
          <w:tcPr>
            <w:tcW w:w="670"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 </w:t>
            </w:r>
          </w:p>
        </w:tc>
        <w:tc>
          <w:tcPr>
            <w:tcW w:w="403"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 </w:t>
            </w:r>
          </w:p>
        </w:tc>
        <w:tc>
          <w:tcPr>
            <w:tcW w:w="1567"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r>
      <w:tr w:rsidR="005C0B8A" w:rsidRPr="005C0B8A" w:rsidTr="005C0B8A">
        <w:trPr>
          <w:trHeight w:val="300"/>
        </w:trPr>
        <w:tc>
          <w:tcPr>
            <w:tcW w:w="426" w:type="dxa"/>
            <w:tcBorders>
              <w:top w:val="nil"/>
              <w:left w:val="single" w:sz="4" w:space="0" w:color="auto"/>
              <w:bottom w:val="single" w:sz="4" w:space="0" w:color="auto"/>
              <w:right w:val="single" w:sz="4" w:space="0" w:color="auto"/>
            </w:tcBorders>
            <w:shd w:val="clear" w:color="auto" w:fill="auto"/>
            <w:noWrap/>
            <w:hideMark/>
          </w:tcPr>
          <w:p w:rsidR="005C0B8A" w:rsidRPr="005C0B8A" w:rsidRDefault="005C0B8A" w:rsidP="005C0B8A">
            <w:pPr>
              <w:spacing w:after="0" w:line="240" w:lineRule="auto"/>
              <w:rPr>
                <w:rFonts w:ascii="Times New Roman" w:hAnsi="Times New Roman"/>
                <w:b/>
                <w:bCs/>
                <w:sz w:val="15"/>
                <w:szCs w:val="15"/>
              </w:rPr>
            </w:pPr>
            <w:r w:rsidRPr="005C0B8A">
              <w:rPr>
                <w:rFonts w:ascii="Times New Roman" w:hAnsi="Times New Roman"/>
                <w:b/>
                <w:bCs/>
                <w:sz w:val="15"/>
                <w:szCs w:val="15"/>
              </w:rPr>
              <w:t>1.1.</w:t>
            </w:r>
          </w:p>
        </w:tc>
        <w:tc>
          <w:tcPr>
            <w:tcW w:w="3827" w:type="dxa"/>
            <w:gridSpan w:val="2"/>
            <w:tcBorders>
              <w:top w:val="single" w:sz="4" w:space="0" w:color="auto"/>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rPr>
                <w:rFonts w:ascii="Times New Roman" w:hAnsi="Times New Roman"/>
                <w:b/>
                <w:bCs/>
                <w:i/>
                <w:iCs/>
                <w:sz w:val="15"/>
                <w:szCs w:val="15"/>
              </w:rPr>
            </w:pPr>
            <w:r w:rsidRPr="005C0B8A">
              <w:rPr>
                <w:rFonts w:ascii="Times New Roman" w:hAnsi="Times New Roman"/>
                <w:b/>
                <w:bCs/>
                <w:i/>
                <w:iCs/>
                <w:sz w:val="15"/>
                <w:szCs w:val="15"/>
              </w:rPr>
              <w:t>Подпрограмма 1.  «Развитие дошкольного образования детей»</w:t>
            </w:r>
          </w:p>
        </w:tc>
        <w:tc>
          <w:tcPr>
            <w:tcW w:w="905"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 </w:t>
            </w:r>
          </w:p>
        </w:tc>
        <w:tc>
          <w:tcPr>
            <w:tcW w:w="567"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 </w:t>
            </w:r>
          </w:p>
        </w:tc>
        <w:tc>
          <w:tcPr>
            <w:tcW w:w="850"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 </w:t>
            </w:r>
          </w:p>
        </w:tc>
        <w:tc>
          <w:tcPr>
            <w:tcW w:w="713"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 </w:t>
            </w:r>
          </w:p>
        </w:tc>
        <w:tc>
          <w:tcPr>
            <w:tcW w:w="429"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 </w:t>
            </w:r>
          </w:p>
        </w:tc>
        <w:tc>
          <w:tcPr>
            <w:tcW w:w="857"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 </w:t>
            </w:r>
          </w:p>
        </w:tc>
        <w:tc>
          <w:tcPr>
            <w:tcW w:w="571"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 </w:t>
            </w:r>
          </w:p>
        </w:tc>
        <w:tc>
          <w:tcPr>
            <w:tcW w:w="858"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 </w:t>
            </w:r>
          </w:p>
        </w:tc>
        <w:tc>
          <w:tcPr>
            <w:tcW w:w="713"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 </w:t>
            </w:r>
          </w:p>
        </w:tc>
        <w:tc>
          <w:tcPr>
            <w:tcW w:w="429"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 </w:t>
            </w:r>
          </w:p>
        </w:tc>
        <w:tc>
          <w:tcPr>
            <w:tcW w:w="817"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 </w:t>
            </w:r>
          </w:p>
        </w:tc>
        <w:tc>
          <w:tcPr>
            <w:tcW w:w="571"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 </w:t>
            </w:r>
          </w:p>
        </w:tc>
        <w:tc>
          <w:tcPr>
            <w:tcW w:w="846"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 </w:t>
            </w:r>
          </w:p>
        </w:tc>
        <w:tc>
          <w:tcPr>
            <w:tcW w:w="670"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 </w:t>
            </w:r>
          </w:p>
        </w:tc>
        <w:tc>
          <w:tcPr>
            <w:tcW w:w="403"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 </w:t>
            </w:r>
          </w:p>
        </w:tc>
        <w:tc>
          <w:tcPr>
            <w:tcW w:w="1567"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rPr>
                <w:rFonts w:ascii="Times New Roman" w:hAnsi="Times New Roman"/>
                <w:b/>
                <w:bCs/>
                <w:i/>
                <w:iCs/>
                <w:sz w:val="15"/>
                <w:szCs w:val="15"/>
              </w:rPr>
            </w:pPr>
            <w:r w:rsidRPr="005C0B8A">
              <w:rPr>
                <w:rFonts w:ascii="Times New Roman" w:hAnsi="Times New Roman"/>
                <w:b/>
                <w:bCs/>
                <w:i/>
                <w:iCs/>
                <w:sz w:val="15"/>
                <w:szCs w:val="15"/>
              </w:rPr>
              <w:t> </w:t>
            </w:r>
          </w:p>
        </w:tc>
      </w:tr>
      <w:tr w:rsidR="005C0B8A" w:rsidRPr="005C0B8A" w:rsidTr="005C0B8A">
        <w:trPr>
          <w:trHeight w:val="945"/>
        </w:trPr>
        <w:tc>
          <w:tcPr>
            <w:tcW w:w="426" w:type="dxa"/>
            <w:tcBorders>
              <w:top w:val="nil"/>
              <w:left w:val="single" w:sz="4" w:space="0" w:color="auto"/>
              <w:bottom w:val="single" w:sz="4" w:space="0" w:color="auto"/>
              <w:right w:val="single" w:sz="4" w:space="0" w:color="auto"/>
            </w:tcBorders>
            <w:shd w:val="clear" w:color="auto" w:fill="auto"/>
            <w:noWrap/>
            <w:hideMark/>
          </w:tcPr>
          <w:p w:rsidR="005C0B8A" w:rsidRPr="005C0B8A" w:rsidRDefault="005C0B8A"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vAlign w:val="center"/>
            <w:hideMark/>
          </w:tcPr>
          <w:p w:rsidR="005C0B8A" w:rsidRPr="005C0B8A" w:rsidRDefault="005C0B8A" w:rsidP="005C0B8A">
            <w:pPr>
              <w:spacing w:after="0" w:line="240" w:lineRule="auto"/>
              <w:rPr>
                <w:rFonts w:ascii="Times New Roman" w:hAnsi="Times New Roman"/>
                <w:sz w:val="15"/>
                <w:szCs w:val="15"/>
              </w:rPr>
            </w:pPr>
            <w:r w:rsidRPr="005C0B8A">
              <w:rPr>
                <w:rFonts w:ascii="Times New Roman" w:hAnsi="Times New Roman"/>
                <w:sz w:val="15"/>
                <w:szCs w:val="15"/>
              </w:rPr>
              <w:t xml:space="preserve">Мероприятие 1.1                                      «Предоставление муниципальным бюджетным и автономным учреждениям субсидий» </w:t>
            </w:r>
          </w:p>
        </w:tc>
        <w:tc>
          <w:tcPr>
            <w:tcW w:w="904"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rPr>
                <w:rFonts w:ascii="Times New Roman" w:hAnsi="Times New Roman"/>
                <w:sz w:val="15"/>
                <w:szCs w:val="15"/>
              </w:rPr>
            </w:pPr>
            <w:r w:rsidRPr="005C0B8A">
              <w:rPr>
                <w:rFonts w:ascii="Times New Roman" w:hAnsi="Times New Roman"/>
                <w:sz w:val="15"/>
                <w:szCs w:val="15"/>
              </w:rPr>
              <w:t>Учреждения дошкольного образования</w:t>
            </w:r>
          </w:p>
        </w:tc>
        <w:tc>
          <w:tcPr>
            <w:tcW w:w="905"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109423,5</w:t>
            </w:r>
          </w:p>
        </w:tc>
        <w:tc>
          <w:tcPr>
            <w:tcW w:w="567"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109423,5</w:t>
            </w:r>
          </w:p>
        </w:tc>
        <w:tc>
          <w:tcPr>
            <w:tcW w:w="429"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112125,6</w:t>
            </w:r>
          </w:p>
        </w:tc>
        <w:tc>
          <w:tcPr>
            <w:tcW w:w="571"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0</w:t>
            </w:r>
          </w:p>
        </w:tc>
        <w:tc>
          <w:tcPr>
            <w:tcW w:w="713"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112125,6</w:t>
            </w:r>
          </w:p>
        </w:tc>
        <w:tc>
          <w:tcPr>
            <w:tcW w:w="429"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112117,4</w:t>
            </w:r>
          </w:p>
        </w:tc>
        <w:tc>
          <w:tcPr>
            <w:tcW w:w="571"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0</w:t>
            </w:r>
          </w:p>
        </w:tc>
        <w:tc>
          <w:tcPr>
            <w:tcW w:w="670"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112117,4</w:t>
            </w:r>
          </w:p>
        </w:tc>
        <w:tc>
          <w:tcPr>
            <w:tcW w:w="403"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rPr>
                <w:rFonts w:ascii="Times New Roman" w:hAnsi="Times New Roman"/>
                <w:sz w:val="15"/>
                <w:szCs w:val="15"/>
              </w:rPr>
            </w:pPr>
            <w:r w:rsidRPr="005C0B8A">
              <w:rPr>
                <w:rFonts w:ascii="Times New Roman" w:hAnsi="Times New Roman"/>
                <w:sz w:val="15"/>
                <w:szCs w:val="15"/>
              </w:rPr>
              <w:t xml:space="preserve">Мероприятие выполнено. </w:t>
            </w:r>
          </w:p>
        </w:tc>
      </w:tr>
      <w:tr w:rsidR="005C0B8A" w:rsidRPr="005C0B8A" w:rsidTr="005C0B8A">
        <w:trPr>
          <w:trHeight w:val="1380"/>
        </w:trPr>
        <w:tc>
          <w:tcPr>
            <w:tcW w:w="426" w:type="dxa"/>
            <w:tcBorders>
              <w:top w:val="nil"/>
              <w:left w:val="single" w:sz="4" w:space="0" w:color="auto"/>
              <w:bottom w:val="single" w:sz="4" w:space="0" w:color="auto"/>
              <w:right w:val="single" w:sz="4" w:space="0" w:color="auto"/>
            </w:tcBorders>
            <w:shd w:val="clear" w:color="auto" w:fill="auto"/>
            <w:noWrap/>
            <w:hideMark/>
          </w:tcPr>
          <w:p w:rsidR="005C0B8A" w:rsidRPr="005C0B8A" w:rsidRDefault="005C0B8A"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vAlign w:val="center"/>
            <w:hideMark/>
          </w:tcPr>
          <w:p w:rsidR="005C0B8A" w:rsidRPr="005C0B8A" w:rsidRDefault="005C0B8A" w:rsidP="005C0B8A">
            <w:pPr>
              <w:spacing w:after="0" w:line="240" w:lineRule="auto"/>
              <w:rPr>
                <w:rFonts w:ascii="Times New Roman" w:hAnsi="Times New Roman"/>
                <w:color w:val="000000"/>
                <w:sz w:val="15"/>
                <w:szCs w:val="15"/>
              </w:rPr>
            </w:pPr>
            <w:r w:rsidRPr="005C0B8A">
              <w:rPr>
                <w:rFonts w:ascii="Times New Roman" w:hAnsi="Times New Roman"/>
                <w:color w:val="000000"/>
                <w:sz w:val="15"/>
                <w:szCs w:val="15"/>
              </w:rPr>
              <w:t>Мероприятие 1.2   «На реализацию программ дошкольного образования» (зарплата с начислениями и учебные расходы)</w:t>
            </w:r>
          </w:p>
        </w:tc>
        <w:tc>
          <w:tcPr>
            <w:tcW w:w="904"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rPr>
                <w:rFonts w:ascii="Times New Roman" w:hAnsi="Times New Roman"/>
                <w:sz w:val="15"/>
                <w:szCs w:val="15"/>
              </w:rPr>
            </w:pPr>
            <w:r w:rsidRPr="005C0B8A">
              <w:rPr>
                <w:rFonts w:ascii="Times New Roman" w:hAnsi="Times New Roman"/>
                <w:sz w:val="15"/>
                <w:szCs w:val="15"/>
              </w:rPr>
              <w:t>Учреждения дошкольного образования</w:t>
            </w:r>
          </w:p>
        </w:tc>
        <w:tc>
          <w:tcPr>
            <w:tcW w:w="905"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221171,3</w:t>
            </w:r>
          </w:p>
        </w:tc>
        <w:tc>
          <w:tcPr>
            <w:tcW w:w="567"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221171,3</w:t>
            </w:r>
          </w:p>
        </w:tc>
        <w:tc>
          <w:tcPr>
            <w:tcW w:w="713"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429"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250607,3</w:t>
            </w:r>
          </w:p>
        </w:tc>
        <w:tc>
          <w:tcPr>
            <w:tcW w:w="571"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250607,3</w:t>
            </w:r>
          </w:p>
        </w:tc>
        <w:tc>
          <w:tcPr>
            <w:tcW w:w="713"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429"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250607,3</w:t>
            </w:r>
          </w:p>
        </w:tc>
        <w:tc>
          <w:tcPr>
            <w:tcW w:w="571"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250607,3</w:t>
            </w:r>
          </w:p>
        </w:tc>
        <w:tc>
          <w:tcPr>
            <w:tcW w:w="670"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403"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5C0B8A" w:rsidRPr="005C0B8A" w:rsidTr="005C0B8A">
        <w:trPr>
          <w:trHeight w:val="720"/>
        </w:trPr>
        <w:tc>
          <w:tcPr>
            <w:tcW w:w="426" w:type="dxa"/>
            <w:tcBorders>
              <w:top w:val="nil"/>
              <w:left w:val="single" w:sz="4" w:space="0" w:color="auto"/>
              <w:bottom w:val="single" w:sz="4" w:space="0" w:color="auto"/>
              <w:right w:val="single" w:sz="4" w:space="0" w:color="auto"/>
            </w:tcBorders>
            <w:shd w:val="clear" w:color="auto" w:fill="auto"/>
            <w:noWrap/>
            <w:hideMark/>
          </w:tcPr>
          <w:p w:rsidR="005C0B8A" w:rsidRPr="005C0B8A" w:rsidRDefault="005C0B8A"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1.3  Обязательный медицинский осмотр в     учреждениях образования</w:t>
            </w:r>
          </w:p>
        </w:tc>
        <w:tc>
          <w:tcPr>
            <w:tcW w:w="904"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rPr>
                <w:rFonts w:ascii="Times New Roman" w:hAnsi="Times New Roman"/>
                <w:sz w:val="15"/>
                <w:szCs w:val="15"/>
              </w:rPr>
            </w:pPr>
            <w:r w:rsidRPr="005C0B8A">
              <w:rPr>
                <w:rFonts w:ascii="Times New Roman" w:hAnsi="Times New Roman"/>
                <w:sz w:val="15"/>
                <w:szCs w:val="15"/>
              </w:rPr>
              <w:t>Учреждения дошкольного образования</w:t>
            </w:r>
          </w:p>
        </w:tc>
        <w:tc>
          <w:tcPr>
            <w:tcW w:w="905"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1118,6</w:t>
            </w:r>
          </w:p>
        </w:tc>
        <w:tc>
          <w:tcPr>
            <w:tcW w:w="567"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1118,6</w:t>
            </w:r>
          </w:p>
        </w:tc>
        <w:tc>
          <w:tcPr>
            <w:tcW w:w="429"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1118,6</w:t>
            </w:r>
          </w:p>
        </w:tc>
        <w:tc>
          <w:tcPr>
            <w:tcW w:w="571"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1118,6</w:t>
            </w:r>
          </w:p>
        </w:tc>
        <w:tc>
          <w:tcPr>
            <w:tcW w:w="429"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1118,6</w:t>
            </w:r>
          </w:p>
        </w:tc>
        <w:tc>
          <w:tcPr>
            <w:tcW w:w="571"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670"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1118,6</w:t>
            </w:r>
          </w:p>
        </w:tc>
        <w:tc>
          <w:tcPr>
            <w:tcW w:w="403"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5C0B8A" w:rsidRPr="005C0B8A" w:rsidTr="005C0B8A">
        <w:trPr>
          <w:trHeight w:val="2160"/>
        </w:trPr>
        <w:tc>
          <w:tcPr>
            <w:tcW w:w="426" w:type="dxa"/>
            <w:tcBorders>
              <w:top w:val="nil"/>
              <w:left w:val="single" w:sz="4" w:space="0" w:color="auto"/>
              <w:bottom w:val="single" w:sz="4" w:space="0" w:color="auto"/>
              <w:right w:val="single" w:sz="4" w:space="0" w:color="auto"/>
            </w:tcBorders>
            <w:shd w:val="clear" w:color="auto" w:fill="auto"/>
            <w:noWrap/>
            <w:hideMark/>
          </w:tcPr>
          <w:p w:rsidR="005C0B8A" w:rsidRPr="005C0B8A" w:rsidRDefault="005C0B8A" w:rsidP="005C0B8A">
            <w:pPr>
              <w:spacing w:after="0" w:line="240" w:lineRule="auto"/>
              <w:rPr>
                <w:rFonts w:ascii="Times New Roman" w:hAnsi="Times New Roman"/>
                <w:b/>
                <w:bCs/>
                <w:sz w:val="15"/>
                <w:szCs w:val="15"/>
              </w:rPr>
            </w:pPr>
            <w:r w:rsidRPr="005C0B8A">
              <w:rPr>
                <w:rFonts w:ascii="Times New Roman" w:hAnsi="Times New Roman"/>
                <w:b/>
                <w:bCs/>
                <w:sz w:val="15"/>
                <w:szCs w:val="15"/>
              </w:rPr>
              <w:lastRenderedPageBreak/>
              <w:t> </w:t>
            </w:r>
          </w:p>
        </w:tc>
        <w:tc>
          <w:tcPr>
            <w:tcW w:w="2923"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rPr>
                <w:rFonts w:ascii="Times New Roman" w:hAnsi="Times New Roman"/>
                <w:sz w:val="15"/>
                <w:szCs w:val="15"/>
              </w:rPr>
            </w:pPr>
            <w:r w:rsidRPr="005C0B8A">
              <w:rPr>
                <w:rFonts w:ascii="Times New Roman" w:hAnsi="Times New Roman"/>
                <w:sz w:val="15"/>
                <w:szCs w:val="15"/>
              </w:rPr>
              <w:t xml:space="preserve">Мероприятие 1.4  «Обеспечение безопасных условий  и охраны труда в учреждениях образования»                                                                            </w:t>
            </w:r>
          </w:p>
        </w:tc>
        <w:tc>
          <w:tcPr>
            <w:tcW w:w="904"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rPr>
                <w:rFonts w:ascii="Times New Roman" w:hAnsi="Times New Roman"/>
                <w:sz w:val="15"/>
                <w:szCs w:val="15"/>
              </w:rPr>
            </w:pPr>
            <w:r w:rsidRPr="005C0B8A">
              <w:rPr>
                <w:rFonts w:ascii="Times New Roman" w:hAnsi="Times New Roman"/>
                <w:sz w:val="15"/>
                <w:szCs w:val="15"/>
              </w:rPr>
              <w:t>Учреждения дошкольного образования  и 7 учреждений общего образования, имеющих дошкольные группы.</w:t>
            </w:r>
          </w:p>
        </w:tc>
        <w:tc>
          <w:tcPr>
            <w:tcW w:w="905"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159</w:t>
            </w:r>
          </w:p>
        </w:tc>
        <w:tc>
          <w:tcPr>
            <w:tcW w:w="567"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159</w:t>
            </w:r>
          </w:p>
        </w:tc>
        <w:tc>
          <w:tcPr>
            <w:tcW w:w="429"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159</w:t>
            </w:r>
          </w:p>
        </w:tc>
        <w:tc>
          <w:tcPr>
            <w:tcW w:w="571"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159</w:t>
            </w:r>
          </w:p>
        </w:tc>
        <w:tc>
          <w:tcPr>
            <w:tcW w:w="429"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159</w:t>
            </w:r>
          </w:p>
        </w:tc>
        <w:tc>
          <w:tcPr>
            <w:tcW w:w="571"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670"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159</w:t>
            </w:r>
          </w:p>
        </w:tc>
        <w:tc>
          <w:tcPr>
            <w:tcW w:w="403"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5C0B8A" w:rsidRPr="005C0B8A" w:rsidTr="005C0B8A">
        <w:trPr>
          <w:trHeight w:val="2160"/>
        </w:trPr>
        <w:tc>
          <w:tcPr>
            <w:tcW w:w="426" w:type="dxa"/>
            <w:tcBorders>
              <w:top w:val="nil"/>
              <w:left w:val="single" w:sz="4" w:space="0" w:color="auto"/>
              <w:bottom w:val="single" w:sz="4" w:space="0" w:color="auto"/>
              <w:right w:val="single" w:sz="4" w:space="0" w:color="auto"/>
            </w:tcBorders>
            <w:shd w:val="clear" w:color="auto" w:fill="auto"/>
            <w:noWrap/>
            <w:hideMark/>
          </w:tcPr>
          <w:p w:rsidR="005C0B8A" w:rsidRPr="005C0B8A" w:rsidRDefault="005C0B8A"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rPr>
                <w:rFonts w:ascii="Times New Roman" w:hAnsi="Times New Roman"/>
                <w:sz w:val="15"/>
                <w:szCs w:val="15"/>
              </w:rPr>
            </w:pPr>
            <w:r w:rsidRPr="005C0B8A">
              <w:rPr>
                <w:rFonts w:ascii="Times New Roman" w:hAnsi="Times New Roman"/>
                <w:sz w:val="15"/>
                <w:szCs w:val="15"/>
              </w:rPr>
              <w:t xml:space="preserve">Мероприятие 1.5. Укрепление материально-технической базы в учреждениях дошкольного образования </w:t>
            </w:r>
          </w:p>
        </w:tc>
        <w:tc>
          <w:tcPr>
            <w:tcW w:w="904"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rPr>
                <w:rFonts w:ascii="Times New Roman" w:hAnsi="Times New Roman"/>
                <w:sz w:val="15"/>
                <w:szCs w:val="15"/>
              </w:rPr>
            </w:pPr>
            <w:r w:rsidRPr="005C0B8A">
              <w:rPr>
                <w:rFonts w:ascii="Times New Roman" w:hAnsi="Times New Roman"/>
                <w:sz w:val="15"/>
                <w:szCs w:val="15"/>
              </w:rPr>
              <w:t> </w:t>
            </w:r>
            <w:r w:rsidR="00F6673A">
              <w:rPr>
                <w:rFonts w:ascii="Times New Roman" w:hAnsi="Times New Roman"/>
                <w:sz w:val="15"/>
                <w:szCs w:val="15"/>
              </w:rPr>
              <w:t>КО</w:t>
            </w:r>
          </w:p>
        </w:tc>
        <w:tc>
          <w:tcPr>
            <w:tcW w:w="905"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4087,4</w:t>
            </w:r>
          </w:p>
        </w:tc>
        <w:tc>
          <w:tcPr>
            <w:tcW w:w="567"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1645,5</w:t>
            </w:r>
          </w:p>
        </w:tc>
        <w:tc>
          <w:tcPr>
            <w:tcW w:w="713"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2441,9</w:t>
            </w:r>
          </w:p>
        </w:tc>
        <w:tc>
          <w:tcPr>
            <w:tcW w:w="429"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13096,6</w:t>
            </w:r>
          </w:p>
        </w:tc>
        <w:tc>
          <w:tcPr>
            <w:tcW w:w="571"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1845,5</w:t>
            </w:r>
          </w:p>
        </w:tc>
        <w:tc>
          <w:tcPr>
            <w:tcW w:w="713"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11251,1</w:t>
            </w:r>
          </w:p>
        </w:tc>
        <w:tc>
          <w:tcPr>
            <w:tcW w:w="429"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13096,6</w:t>
            </w:r>
          </w:p>
        </w:tc>
        <w:tc>
          <w:tcPr>
            <w:tcW w:w="571"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1845,5</w:t>
            </w:r>
          </w:p>
        </w:tc>
        <w:tc>
          <w:tcPr>
            <w:tcW w:w="670"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11251,1</w:t>
            </w:r>
          </w:p>
        </w:tc>
        <w:tc>
          <w:tcPr>
            <w:tcW w:w="403"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5C0B8A" w:rsidRPr="005C0B8A" w:rsidTr="005C0B8A">
        <w:trPr>
          <w:trHeight w:val="765"/>
        </w:trPr>
        <w:tc>
          <w:tcPr>
            <w:tcW w:w="426" w:type="dxa"/>
            <w:tcBorders>
              <w:top w:val="nil"/>
              <w:left w:val="single" w:sz="4" w:space="0" w:color="auto"/>
              <w:bottom w:val="single" w:sz="4" w:space="0" w:color="auto"/>
              <w:right w:val="single" w:sz="4" w:space="0" w:color="auto"/>
            </w:tcBorders>
            <w:shd w:val="clear" w:color="auto" w:fill="auto"/>
            <w:noWrap/>
            <w:hideMark/>
          </w:tcPr>
          <w:p w:rsidR="005C0B8A" w:rsidRPr="005C0B8A" w:rsidRDefault="005C0B8A"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rPr>
                <w:rFonts w:ascii="Times New Roman" w:hAnsi="Times New Roman"/>
                <w:sz w:val="15"/>
                <w:szCs w:val="15"/>
              </w:rPr>
            </w:pPr>
            <w:r w:rsidRPr="005C0B8A">
              <w:rPr>
                <w:rFonts w:ascii="Times New Roman" w:hAnsi="Times New Roman"/>
                <w:sz w:val="15"/>
                <w:szCs w:val="15"/>
              </w:rPr>
              <w:t xml:space="preserve">Мероприятие 1.6  Расходы на укрепление материально-технической базы организаций дошкольного образования </w:t>
            </w:r>
          </w:p>
        </w:tc>
        <w:tc>
          <w:tcPr>
            <w:tcW w:w="904" w:type="dxa"/>
            <w:tcBorders>
              <w:top w:val="nil"/>
              <w:left w:val="nil"/>
              <w:bottom w:val="single" w:sz="4" w:space="0" w:color="auto"/>
              <w:right w:val="single" w:sz="4" w:space="0" w:color="auto"/>
            </w:tcBorders>
            <w:shd w:val="clear" w:color="auto" w:fill="auto"/>
            <w:vAlign w:val="center"/>
            <w:hideMark/>
          </w:tcPr>
          <w:p w:rsidR="005C0B8A" w:rsidRPr="005C0B8A" w:rsidRDefault="005C0B8A" w:rsidP="005C0B8A">
            <w:pPr>
              <w:spacing w:after="0" w:line="240" w:lineRule="auto"/>
              <w:rPr>
                <w:rFonts w:ascii="Times New Roman" w:hAnsi="Times New Roman"/>
                <w:sz w:val="15"/>
                <w:szCs w:val="15"/>
              </w:rPr>
            </w:pPr>
            <w:r w:rsidRPr="005C0B8A">
              <w:rPr>
                <w:rFonts w:ascii="Times New Roman" w:hAnsi="Times New Roman"/>
                <w:sz w:val="15"/>
                <w:szCs w:val="15"/>
              </w:rPr>
              <w:t> </w:t>
            </w:r>
            <w:r w:rsidR="00F6673A">
              <w:rPr>
                <w:rFonts w:ascii="Times New Roman" w:hAnsi="Times New Roman"/>
                <w:sz w:val="15"/>
                <w:szCs w:val="15"/>
              </w:rPr>
              <w:t>КО</w:t>
            </w:r>
          </w:p>
        </w:tc>
        <w:tc>
          <w:tcPr>
            <w:tcW w:w="905"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164,6</w:t>
            </w:r>
          </w:p>
        </w:tc>
        <w:tc>
          <w:tcPr>
            <w:tcW w:w="567"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164,6</w:t>
            </w:r>
          </w:p>
        </w:tc>
        <w:tc>
          <w:tcPr>
            <w:tcW w:w="429"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16631,4</w:t>
            </w:r>
          </w:p>
        </w:tc>
        <w:tc>
          <w:tcPr>
            <w:tcW w:w="571"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16631,4</w:t>
            </w:r>
          </w:p>
        </w:tc>
        <w:tc>
          <w:tcPr>
            <w:tcW w:w="429"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5945,4</w:t>
            </w:r>
          </w:p>
        </w:tc>
        <w:tc>
          <w:tcPr>
            <w:tcW w:w="571"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670"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5945,4</w:t>
            </w:r>
          </w:p>
        </w:tc>
        <w:tc>
          <w:tcPr>
            <w:tcW w:w="403"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5C0B8A" w:rsidRPr="005C0B8A" w:rsidRDefault="005C0B8A" w:rsidP="005C0B8A">
            <w:pPr>
              <w:spacing w:after="0" w:line="240" w:lineRule="auto"/>
              <w:rPr>
                <w:rFonts w:ascii="Times New Roman" w:hAnsi="Times New Roman"/>
                <w:sz w:val="15"/>
                <w:szCs w:val="15"/>
              </w:rPr>
            </w:pPr>
            <w:r w:rsidRPr="005C0B8A">
              <w:rPr>
                <w:rFonts w:ascii="Times New Roman" w:hAnsi="Times New Roman"/>
                <w:sz w:val="15"/>
                <w:szCs w:val="15"/>
              </w:rPr>
              <w:t xml:space="preserve">Мероприятие выполнено не в полном объеме, в связи с переносом сроков </w:t>
            </w:r>
            <w:proofErr w:type="spellStart"/>
            <w:r w:rsidRPr="005C0B8A">
              <w:rPr>
                <w:rFonts w:ascii="Times New Roman" w:hAnsi="Times New Roman"/>
                <w:sz w:val="15"/>
                <w:szCs w:val="15"/>
              </w:rPr>
              <w:t>заверщшения</w:t>
            </w:r>
            <w:proofErr w:type="spellEnd"/>
            <w:r w:rsidRPr="005C0B8A">
              <w:rPr>
                <w:rFonts w:ascii="Times New Roman" w:hAnsi="Times New Roman"/>
                <w:sz w:val="15"/>
                <w:szCs w:val="15"/>
              </w:rPr>
              <w:t xml:space="preserve"> строительно-монтажных работ ДС № 7</w:t>
            </w:r>
          </w:p>
        </w:tc>
      </w:tr>
      <w:tr w:rsidR="00F6673A" w:rsidRPr="005C0B8A" w:rsidTr="005C0B8A">
        <w:trPr>
          <w:trHeight w:val="2370"/>
        </w:trPr>
        <w:tc>
          <w:tcPr>
            <w:tcW w:w="426" w:type="dxa"/>
            <w:tcBorders>
              <w:top w:val="nil"/>
              <w:left w:val="single" w:sz="4" w:space="0" w:color="auto"/>
              <w:bottom w:val="single" w:sz="4" w:space="0" w:color="auto"/>
              <w:right w:val="single" w:sz="4" w:space="0" w:color="auto"/>
            </w:tcBorders>
            <w:shd w:val="clear" w:color="auto" w:fill="auto"/>
            <w:noWrap/>
            <w:hideMark/>
          </w:tcPr>
          <w:p w:rsidR="00F6673A" w:rsidRPr="005C0B8A" w:rsidRDefault="00F6673A"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1.7  Поддержка муниципальных образований Ленинградской области по развитию общественной инфраструктуры муниципального значения в организациях дошкольного образования детей"  (средства депутатов из обл</w:t>
            </w:r>
            <w:proofErr w:type="gramStart"/>
            <w:r w:rsidRPr="005C0B8A">
              <w:rPr>
                <w:rFonts w:ascii="Times New Roman" w:hAnsi="Times New Roman"/>
                <w:sz w:val="15"/>
                <w:szCs w:val="15"/>
              </w:rPr>
              <w:t>.б</w:t>
            </w:r>
            <w:proofErr w:type="gramEnd"/>
            <w:r w:rsidRPr="005C0B8A">
              <w:rPr>
                <w:rFonts w:ascii="Times New Roman" w:hAnsi="Times New Roman"/>
                <w:sz w:val="15"/>
                <w:szCs w:val="15"/>
              </w:rPr>
              <w:t>юджета)</w:t>
            </w:r>
          </w:p>
        </w:tc>
        <w:tc>
          <w:tcPr>
            <w:tcW w:w="904" w:type="dxa"/>
            <w:tcBorders>
              <w:top w:val="nil"/>
              <w:left w:val="nil"/>
              <w:bottom w:val="single" w:sz="4" w:space="0" w:color="auto"/>
              <w:right w:val="single" w:sz="4" w:space="0" w:color="auto"/>
            </w:tcBorders>
            <w:shd w:val="clear" w:color="auto" w:fill="auto"/>
            <w:hideMark/>
          </w:tcPr>
          <w:p w:rsidR="00F6673A" w:rsidRPr="005C0B8A" w:rsidRDefault="00F6673A" w:rsidP="00F6673A">
            <w:pPr>
              <w:spacing w:after="0" w:line="240" w:lineRule="auto"/>
              <w:rPr>
                <w:rFonts w:ascii="Times New Roman" w:hAnsi="Times New Roman"/>
                <w:sz w:val="15"/>
                <w:szCs w:val="15"/>
              </w:rPr>
            </w:pPr>
            <w:r w:rsidRPr="005C0B8A">
              <w:rPr>
                <w:rFonts w:ascii="Times New Roman" w:hAnsi="Times New Roman"/>
                <w:sz w:val="15"/>
                <w:szCs w:val="15"/>
              </w:rPr>
              <w:t xml:space="preserve">Учреждения дошкольного образования </w:t>
            </w:r>
          </w:p>
        </w:tc>
        <w:tc>
          <w:tcPr>
            <w:tcW w:w="905"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0</w:t>
            </w:r>
          </w:p>
        </w:tc>
        <w:tc>
          <w:tcPr>
            <w:tcW w:w="567"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0</w:t>
            </w:r>
          </w:p>
        </w:tc>
        <w:tc>
          <w:tcPr>
            <w:tcW w:w="713"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429"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5100</w:t>
            </w:r>
          </w:p>
        </w:tc>
        <w:tc>
          <w:tcPr>
            <w:tcW w:w="571"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5100</w:t>
            </w:r>
          </w:p>
        </w:tc>
        <w:tc>
          <w:tcPr>
            <w:tcW w:w="713"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429"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5100</w:t>
            </w:r>
          </w:p>
        </w:tc>
        <w:tc>
          <w:tcPr>
            <w:tcW w:w="571"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5100</w:t>
            </w:r>
          </w:p>
        </w:tc>
        <w:tc>
          <w:tcPr>
            <w:tcW w:w="670"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403"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F6673A" w:rsidRPr="005C0B8A" w:rsidTr="005C0B8A">
        <w:trPr>
          <w:trHeight w:val="300"/>
        </w:trPr>
        <w:tc>
          <w:tcPr>
            <w:tcW w:w="426" w:type="dxa"/>
            <w:tcBorders>
              <w:top w:val="nil"/>
              <w:left w:val="single" w:sz="4" w:space="0" w:color="auto"/>
              <w:bottom w:val="single" w:sz="4" w:space="0" w:color="auto"/>
              <w:right w:val="single" w:sz="4" w:space="0" w:color="auto"/>
            </w:tcBorders>
            <w:shd w:val="clear" w:color="auto" w:fill="auto"/>
            <w:noWrap/>
            <w:hideMark/>
          </w:tcPr>
          <w:p w:rsidR="00F6673A" w:rsidRPr="005C0B8A" w:rsidRDefault="00F6673A"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1.8 Межевание земельных участков</w:t>
            </w:r>
          </w:p>
        </w:tc>
        <w:tc>
          <w:tcPr>
            <w:tcW w:w="904" w:type="dxa"/>
            <w:tcBorders>
              <w:top w:val="nil"/>
              <w:left w:val="nil"/>
              <w:bottom w:val="single" w:sz="4" w:space="0" w:color="auto"/>
              <w:right w:val="single" w:sz="4" w:space="0" w:color="auto"/>
            </w:tcBorders>
            <w:shd w:val="clear" w:color="auto" w:fill="auto"/>
            <w:hideMark/>
          </w:tcPr>
          <w:p w:rsidR="00F6673A" w:rsidRPr="005C0B8A" w:rsidRDefault="00F6673A" w:rsidP="00F6673A">
            <w:pPr>
              <w:spacing w:after="0" w:line="240" w:lineRule="auto"/>
              <w:rPr>
                <w:rFonts w:ascii="Times New Roman" w:hAnsi="Times New Roman"/>
                <w:sz w:val="15"/>
                <w:szCs w:val="15"/>
              </w:rPr>
            </w:pPr>
            <w:r w:rsidRPr="005C0B8A">
              <w:rPr>
                <w:rFonts w:ascii="Times New Roman" w:hAnsi="Times New Roman"/>
                <w:sz w:val="15"/>
                <w:szCs w:val="15"/>
              </w:rPr>
              <w:t xml:space="preserve">Учреждения дошкольного образования </w:t>
            </w:r>
          </w:p>
        </w:tc>
        <w:tc>
          <w:tcPr>
            <w:tcW w:w="905"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78</w:t>
            </w:r>
          </w:p>
        </w:tc>
        <w:tc>
          <w:tcPr>
            <w:tcW w:w="567"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78</w:t>
            </w:r>
          </w:p>
        </w:tc>
        <w:tc>
          <w:tcPr>
            <w:tcW w:w="429"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40</w:t>
            </w:r>
          </w:p>
        </w:tc>
        <w:tc>
          <w:tcPr>
            <w:tcW w:w="571"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40</w:t>
            </w:r>
          </w:p>
        </w:tc>
        <w:tc>
          <w:tcPr>
            <w:tcW w:w="429"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40</w:t>
            </w:r>
          </w:p>
        </w:tc>
        <w:tc>
          <w:tcPr>
            <w:tcW w:w="571"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670"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40</w:t>
            </w:r>
          </w:p>
        </w:tc>
        <w:tc>
          <w:tcPr>
            <w:tcW w:w="403"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F6673A" w:rsidRPr="005C0B8A" w:rsidTr="005C0B8A">
        <w:trPr>
          <w:trHeight w:val="900"/>
        </w:trPr>
        <w:tc>
          <w:tcPr>
            <w:tcW w:w="426" w:type="dxa"/>
            <w:tcBorders>
              <w:top w:val="nil"/>
              <w:left w:val="single" w:sz="4" w:space="0" w:color="auto"/>
              <w:bottom w:val="single" w:sz="4" w:space="0" w:color="auto"/>
              <w:right w:val="single" w:sz="4" w:space="0" w:color="auto"/>
            </w:tcBorders>
            <w:shd w:val="clear" w:color="auto" w:fill="auto"/>
            <w:noWrap/>
            <w:hideMark/>
          </w:tcPr>
          <w:p w:rsidR="00F6673A" w:rsidRPr="005C0B8A" w:rsidRDefault="00F6673A" w:rsidP="005C0B8A">
            <w:pPr>
              <w:spacing w:after="0" w:line="240" w:lineRule="auto"/>
              <w:rPr>
                <w:rFonts w:ascii="Times New Roman" w:hAnsi="Times New Roman"/>
                <w:b/>
                <w:bCs/>
                <w:sz w:val="15"/>
                <w:szCs w:val="15"/>
              </w:rPr>
            </w:pPr>
            <w:r w:rsidRPr="005C0B8A">
              <w:rPr>
                <w:rFonts w:ascii="Times New Roman" w:hAnsi="Times New Roman"/>
                <w:b/>
                <w:bCs/>
                <w:sz w:val="15"/>
                <w:szCs w:val="15"/>
              </w:rPr>
              <w:lastRenderedPageBreak/>
              <w:t> </w:t>
            </w:r>
          </w:p>
        </w:tc>
        <w:tc>
          <w:tcPr>
            <w:tcW w:w="2923"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1.11  Расходы на мероприятие  Государственной программы Российской федерации "Доступная среда" на 2011-2020 годы</w:t>
            </w:r>
          </w:p>
        </w:tc>
        <w:tc>
          <w:tcPr>
            <w:tcW w:w="904" w:type="dxa"/>
            <w:tcBorders>
              <w:top w:val="nil"/>
              <w:left w:val="nil"/>
              <w:bottom w:val="single" w:sz="4" w:space="0" w:color="auto"/>
              <w:right w:val="single" w:sz="4" w:space="0" w:color="auto"/>
            </w:tcBorders>
            <w:shd w:val="clear" w:color="auto" w:fill="auto"/>
            <w:hideMark/>
          </w:tcPr>
          <w:p w:rsidR="00F6673A" w:rsidRPr="005C0B8A" w:rsidRDefault="00F6673A" w:rsidP="00F6673A">
            <w:pPr>
              <w:spacing w:after="0" w:line="240" w:lineRule="auto"/>
              <w:rPr>
                <w:rFonts w:ascii="Times New Roman" w:hAnsi="Times New Roman"/>
                <w:sz w:val="15"/>
                <w:szCs w:val="15"/>
              </w:rPr>
            </w:pPr>
            <w:r w:rsidRPr="005C0B8A">
              <w:rPr>
                <w:rFonts w:ascii="Times New Roman" w:hAnsi="Times New Roman"/>
                <w:sz w:val="15"/>
                <w:szCs w:val="15"/>
              </w:rPr>
              <w:t xml:space="preserve">Учреждения дошкольного образования </w:t>
            </w:r>
          </w:p>
        </w:tc>
        <w:tc>
          <w:tcPr>
            <w:tcW w:w="905"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0</w:t>
            </w:r>
          </w:p>
        </w:tc>
        <w:tc>
          <w:tcPr>
            <w:tcW w:w="567"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0</w:t>
            </w:r>
          </w:p>
        </w:tc>
        <w:tc>
          <w:tcPr>
            <w:tcW w:w="850"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0</w:t>
            </w:r>
          </w:p>
        </w:tc>
        <w:tc>
          <w:tcPr>
            <w:tcW w:w="713"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0</w:t>
            </w:r>
          </w:p>
        </w:tc>
        <w:tc>
          <w:tcPr>
            <w:tcW w:w="429"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1867,4</w:t>
            </w:r>
          </w:p>
        </w:tc>
        <w:tc>
          <w:tcPr>
            <w:tcW w:w="571"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506,7</w:t>
            </w:r>
          </w:p>
        </w:tc>
        <w:tc>
          <w:tcPr>
            <w:tcW w:w="858"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1160,7</w:t>
            </w:r>
          </w:p>
        </w:tc>
        <w:tc>
          <w:tcPr>
            <w:tcW w:w="713"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200</w:t>
            </w:r>
          </w:p>
        </w:tc>
        <w:tc>
          <w:tcPr>
            <w:tcW w:w="429"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1867,4</w:t>
            </w:r>
          </w:p>
        </w:tc>
        <w:tc>
          <w:tcPr>
            <w:tcW w:w="571"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506,7</w:t>
            </w:r>
          </w:p>
        </w:tc>
        <w:tc>
          <w:tcPr>
            <w:tcW w:w="846"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1160,7</w:t>
            </w:r>
          </w:p>
        </w:tc>
        <w:tc>
          <w:tcPr>
            <w:tcW w:w="670"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200</w:t>
            </w:r>
          </w:p>
        </w:tc>
        <w:tc>
          <w:tcPr>
            <w:tcW w:w="403"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F6673A" w:rsidRPr="005C0B8A" w:rsidTr="005C0B8A">
        <w:trPr>
          <w:trHeight w:val="2400"/>
        </w:trPr>
        <w:tc>
          <w:tcPr>
            <w:tcW w:w="426" w:type="dxa"/>
            <w:tcBorders>
              <w:top w:val="nil"/>
              <w:left w:val="single" w:sz="4" w:space="0" w:color="auto"/>
              <w:bottom w:val="single" w:sz="4" w:space="0" w:color="auto"/>
              <w:right w:val="single" w:sz="4" w:space="0" w:color="auto"/>
            </w:tcBorders>
            <w:shd w:val="clear" w:color="auto" w:fill="auto"/>
            <w:noWrap/>
            <w:hideMark/>
          </w:tcPr>
          <w:p w:rsidR="00F6673A" w:rsidRPr="005C0B8A" w:rsidRDefault="00F6673A"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1.12  «На выплату компенсации части родительской платы»</w:t>
            </w:r>
          </w:p>
        </w:tc>
        <w:tc>
          <w:tcPr>
            <w:tcW w:w="904"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rPr>
                <w:rFonts w:ascii="Times New Roman" w:hAnsi="Times New Roman"/>
                <w:sz w:val="15"/>
                <w:szCs w:val="15"/>
              </w:rPr>
            </w:pPr>
            <w:r w:rsidRPr="005C0B8A">
              <w:rPr>
                <w:rFonts w:ascii="Times New Roman" w:hAnsi="Times New Roman"/>
                <w:sz w:val="15"/>
                <w:szCs w:val="15"/>
              </w:rPr>
              <w:t>Учреждения дошкольного образования (25 детских садов) и 7 учреждений общего образования, имеющих дошкольные группы.</w:t>
            </w:r>
          </w:p>
        </w:tc>
        <w:tc>
          <w:tcPr>
            <w:tcW w:w="905"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9556,9</w:t>
            </w:r>
          </w:p>
        </w:tc>
        <w:tc>
          <w:tcPr>
            <w:tcW w:w="567"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9556,9</w:t>
            </w:r>
          </w:p>
        </w:tc>
        <w:tc>
          <w:tcPr>
            <w:tcW w:w="713"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429"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12204,3</w:t>
            </w:r>
          </w:p>
        </w:tc>
        <w:tc>
          <w:tcPr>
            <w:tcW w:w="571"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12204,3</w:t>
            </w:r>
          </w:p>
        </w:tc>
        <w:tc>
          <w:tcPr>
            <w:tcW w:w="713"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429"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12029,6</w:t>
            </w:r>
          </w:p>
        </w:tc>
        <w:tc>
          <w:tcPr>
            <w:tcW w:w="571"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12029,6</w:t>
            </w:r>
          </w:p>
        </w:tc>
        <w:tc>
          <w:tcPr>
            <w:tcW w:w="670"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403"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F6673A" w:rsidRPr="005C0B8A" w:rsidTr="005C0B8A">
        <w:trPr>
          <w:trHeight w:val="1785"/>
        </w:trPr>
        <w:tc>
          <w:tcPr>
            <w:tcW w:w="426" w:type="dxa"/>
            <w:tcBorders>
              <w:top w:val="nil"/>
              <w:left w:val="single" w:sz="4" w:space="0" w:color="auto"/>
              <w:bottom w:val="single" w:sz="4" w:space="0" w:color="auto"/>
              <w:right w:val="single" w:sz="4" w:space="0" w:color="auto"/>
            </w:tcBorders>
            <w:shd w:val="clear" w:color="auto" w:fill="auto"/>
            <w:noWrap/>
            <w:hideMark/>
          </w:tcPr>
          <w:p w:rsidR="00F6673A" w:rsidRPr="005C0B8A" w:rsidRDefault="00F6673A"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1.14 Расходы на строительство, реконструкцию и приобретение объектов для организаций дошкольного образования (в том числе проектно-изыскательские работы)</w:t>
            </w:r>
          </w:p>
        </w:tc>
        <w:tc>
          <w:tcPr>
            <w:tcW w:w="904" w:type="dxa"/>
            <w:tcBorders>
              <w:top w:val="nil"/>
              <w:left w:val="nil"/>
              <w:bottom w:val="single" w:sz="4" w:space="0" w:color="auto"/>
              <w:right w:val="single" w:sz="4" w:space="0" w:color="auto"/>
            </w:tcBorders>
            <w:shd w:val="clear" w:color="auto" w:fill="auto"/>
            <w:hideMark/>
          </w:tcPr>
          <w:p w:rsidR="00F6673A" w:rsidRPr="005C0B8A" w:rsidRDefault="00F6673A" w:rsidP="00F6673A">
            <w:pPr>
              <w:spacing w:after="0" w:line="240" w:lineRule="auto"/>
              <w:rPr>
                <w:rFonts w:ascii="Times New Roman" w:hAnsi="Times New Roman"/>
                <w:sz w:val="15"/>
                <w:szCs w:val="15"/>
              </w:rPr>
            </w:pPr>
            <w:proofErr w:type="gramStart"/>
            <w:r>
              <w:rPr>
                <w:rFonts w:ascii="Times New Roman" w:hAnsi="Times New Roman"/>
                <w:sz w:val="15"/>
                <w:szCs w:val="15"/>
              </w:rPr>
              <w:t>КО</w:t>
            </w:r>
            <w:proofErr w:type="gramEnd"/>
            <w:r>
              <w:rPr>
                <w:rFonts w:ascii="Times New Roman" w:hAnsi="Times New Roman"/>
                <w:sz w:val="15"/>
                <w:szCs w:val="15"/>
              </w:rPr>
              <w:t xml:space="preserve"> а</w:t>
            </w:r>
            <w:r w:rsidRPr="005C0B8A">
              <w:rPr>
                <w:rFonts w:ascii="Times New Roman" w:hAnsi="Times New Roman"/>
                <w:sz w:val="15"/>
                <w:szCs w:val="15"/>
              </w:rPr>
              <w:t>дминистраци</w:t>
            </w:r>
            <w:r>
              <w:rPr>
                <w:rFonts w:ascii="Times New Roman" w:hAnsi="Times New Roman"/>
                <w:sz w:val="15"/>
                <w:szCs w:val="15"/>
              </w:rPr>
              <w:t xml:space="preserve">и </w:t>
            </w:r>
            <w:r w:rsidRPr="005C0B8A">
              <w:rPr>
                <w:rFonts w:ascii="Times New Roman" w:hAnsi="Times New Roman"/>
                <w:sz w:val="15"/>
                <w:szCs w:val="15"/>
              </w:rPr>
              <w:t>ЛМР</w:t>
            </w:r>
          </w:p>
        </w:tc>
        <w:tc>
          <w:tcPr>
            <w:tcW w:w="905"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0</w:t>
            </w:r>
          </w:p>
        </w:tc>
        <w:tc>
          <w:tcPr>
            <w:tcW w:w="567"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0</w:t>
            </w:r>
          </w:p>
        </w:tc>
        <w:tc>
          <w:tcPr>
            <w:tcW w:w="429"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3920,9</w:t>
            </w:r>
          </w:p>
        </w:tc>
        <w:tc>
          <w:tcPr>
            <w:tcW w:w="571"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3920,9</w:t>
            </w:r>
          </w:p>
        </w:tc>
        <w:tc>
          <w:tcPr>
            <w:tcW w:w="429"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3310,3</w:t>
            </w:r>
          </w:p>
        </w:tc>
        <w:tc>
          <w:tcPr>
            <w:tcW w:w="571"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670"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3310,3</w:t>
            </w:r>
          </w:p>
        </w:tc>
        <w:tc>
          <w:tcPr>
            <w:tcW w:w="403"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rPr>
                <w:rFonts w:ascii="Times New Roman" w:hAnsi="Times New Roman"/>
                <w:sz w:val="15"/>
                <w:szCs w:val="15"/>
              </w:rPr>
            </w:pPr>
            <w:r w:rsidRPr="005C0B8A">
              <w:rPr>
                <w:rFonts w:ascii="Times New Roman" w:hAnsi="Times New Roman"/>
                <w:sz w:val="15"/>
                <w:szCs w:val="15"/>
              </w:rPr>
              <w:t xml:space="preserve">Дополнительно выделенные в течение года ассигнование на разработку и приобретение проектно-сметной документации по  строительству нового детского сада на </w:t>
            </w:r>
            <w:proofErr w:type="spellStart"/>
            <w:r w:rsidRPr="005C0B8A">
              <w:rPr>
                <w:rFonts w:ascii="Times New Roman" w:hAnsi="Times New Roman"/>
                <w:sz w:val="15"/>
                <w:szCs w:val="15"/>
              </w:rPr>
              <w:t>ул</w:t>
            </w:r>
            <w:proofErr w:type="gramStart"/>
            <w:r w:rsidRPr="005C0B8A">
              <w:rPr>
                <w:rFonts w:ascii="Times New Roman" w:hAnsi="Times New Roman"/>
                <w:sz w:val="15"/>
                <w:szCs w:val="15"/>
              </w:rPr>
              <w:t>.М</w:t>
            </w:r>
            <w:proofErr w:type="gramEnd"/>
            <w:r w:rsidRPr="005C0B8A">
              <w:rPr>
                <w:rFonts w:ascii="Times New Roman" w:hAnsi="Times New Roman"/>
                <w:sz w:val="15"/>
                <w:szCs w:val="15"/>
              </w:rPr>
              <w:t>иккели</w:t>
            </w:r>
            <w:proofErr w:type="spellEnd"/>
            <w:r w:rsidRPr="005C0B8A">
              <w:rPr>
                <w:rFonts w:ascii="Times New Roman" w:hAnsi="Times New Roman"/>
                <w:sz w:val="15"/>
                <w:szCs w:val="15"/>
              </w:rPr>
              <w:t>. На отчетную дату запланированные работы выполнены не в полном объеме.</w:t>
            </w:r>
          </w:p>
        </w:tc>
      </w:tr>
      <w:tr w:rsidR="00F6673A" w:rsidRPr="005C0B8A" w:rsidTr="005C0B8A">
        <w:trPr>
          <w:trHeight w:val="600"/>
        </w:trPr>
        <w:tc>
          <w:tcPr>
            <w:tcW w:w="426" w:type="dxa"/>
            <w:tcBorders>
              <w:top w:val="nil"/>
              <w:left w:val="single" w:sz="4" w:space="0" w:color="auto"/>
              <w:bottom w:val="single" w:sz="4" w:space="0" w:color="auto"/>
              <w:right w:val="single" w:sz="4" w:space="0" w:color="auto"/>
            </w:tcBorders>
            <w:shd w:val="clear" w:color="auto" w:fill="auto"/>
            <w:noWrap/>
            <w:hideMark/>
          </w:tcPr>
          <w:p w:rsidR="00F6673A" w:rsidRPr="005C0B8A" w:rsidRDefault="00F6673A"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rPr>
                <w:rFonts w:ascii="Times New Roman" w:hAnsi="Times New Roman"/>
                <w:sz w:val="15"/>
                <w:szCs w:val="15"/>
              </w:rPr>
            </w:pPr>
            <w:r w:rsidRPr="005C0B8A">
              <w:rPr>
                <w:rFonts w:ascii="Times New Roman" w:hAnsi="Times New Roman"/>
                <w:sz w:val="15"/>
                <w:szCs w:val="15"/>
              </w:rPr>
              <w:t xml:space="preserve">Мероприятие 1.15   Поощрение победителей и лауреатов областного конкурса "Школа года"                     </w:t>
            </w:r>
          </w:p>
        </w:tc>
        <w:tc>
          <w:tcPr>
            <w:tcW w:w="904" w:type="dxa"/>
            <w:tcBorders>
              <w:top w:val="nil"/>
              <w:left w:val="nil"/>
              <w:bottom w:val="single" w:sz="4" w:space="0" w:color="auto"/>
              <w:right w:val="single" w:sz="4" w:space="0" w:color="auto"/>
            </w:tcBorders>
            <w:shd w:val="clear" w:color="auto" w:fill="auto"/>
            <w:hideMark/>
          </w:tcPr>
          <w:p w:rsidR="00F6673A" w:rsidRPr="005C0B8A" w:rsidRDefault="00F6673A" w:rsidP="00F6673A">
            <w:pPr>
              <w:spacing w:after="0" w:line="240" w:lineRule="auto"/>
              <w:rPr>
                <w:rFonts w:ascii="Times New Roman" w:hAnsi="Times New Roman"/>
                <w:sz w:val="15"/>
                <w:szCs w:val="15"/>
              </w:rPr>
            </w:pPr>
            <w:r w:rsidRPr="005C0B8A">
              <w:rPr>
                <w:rFonts w:ascii="Times New Roman" w:hAnsi="Times New Roman"/>
                <w:sz w:val="15"/>
                <w:szCs w:val="15"/>
              </w:rPr>
              <w:t xml:space="preserve">Учреждения дошкольного образования </w:t>
            </w:r>
          </w:p>
        </w:tc>
        <w:tc>
          <w:tcPr>
            <w:tcW w:w="905"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0</w:t>
            </w:r>
          </w:p>
        </w:tc>
        <w:tc>
          <w:tcPr>
            <w:tcW w:w="567"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429"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500</w:t>
            </w:r>
          </w:p>
        </w:tc>
        <w:tc>
          <w:tcPr>
            <w:tcW w:w="571"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500</w:t>
            </w:r>
          </w:p>
        </w:tc>
        <w:tc>
          <w:tcPr>
            <w:tcW w:w="713"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429"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500</w:t>
            </w:r>
          </w:p>
        </w:tc>
        <w:tc>
          <w:tcPr>
            <w:tcW w:w="571"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500</w:t>
            </w:r>
          </w:p>
        </w:tc>
        <w:tc>
          <w:tcPr>
            <w:tcW w:w="670"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403"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F6673A" w:rsidRPr="005C0B8A" w:rsidTr="005C0B8A">
        <w:trPr>
          <w:trHeight w:val="300"/>
        </w:trPr>
        <w:tc>
          <w:tcPr>
            <w:tcW w:w="426" w:type="dxa"/>
            <w:tcBorders>
              <w:top w:val="nil"/>
              <w:left w:val="single" w:sz="4" w:space="0" w:color="auto"/>
              <w:bottom w:val="single" w:sz="4" w:space="0" w:color="auto"/>
              <w:right w:val="single" w:sz="4" w:space="0" w:color="auto"/>
            </w:tcBorders>
            <w:shd w:val="clear" w:color="auto" w:fill="auto"/>
            <w:noWrap/>
            <w:hideMark/>
          </w:tcPr>
          <w:p w:rsidR="00F6673A" w:rsidRPr="005C0B8A" w:rsidRDefault="00F6673A"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904"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905"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567"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429"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571"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429"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571"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670"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403"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rPr>
                <w:rFonts w:ascii="Times New Roman" w:hAnsi="Times New Roman"/>
                <w:sz w:val="15"/>
                <w:szCs w:val="15"/>
              </w:rPr>
            </w:pPr>
            <w:r w:rsidRPr="005C0B8A">
              <w:rPr>
                <w:rFonts w:ascii="Times New Roman" w:hAnsi="Times New Roman"/>
                <w:sz w:val="15"/>
                <w:szCs w:val="15"/>
              </w:rPr>
              <w:t> </w:t>
            </w:r>
          </w:p>
        </w:tc>
      </w:tr>
      <w:tr w:rsidR="00F6673A" w:rsidRPr="005C0B8A" w:rsidTr="005C0B8A">
        <w:trPr>
          <w:trHeight w:val="300"/>
        </w:trPr>
        <w:tc>
          <w:tcPr>
            <w:tcW w:w="426" w:type="dxa"/>
            <w:tcBorders>
              <w:top w:val="nil"/>
              <w:left w:val="single" w:sz="4" w:space="0" w:color="auto"/>
              <w:bottom w:val="single" w:sz="4" w:space="0" w:color="auto"/>
              <w:right w:val="single" w:sz="4" w:space="0" w:color="auto"/>
            </w:tcBorders>
            <w:shd w:val="clear" w:color="auto" w:fill="auto"/>
            <w:noWrap/>
            <w:hideMark/>
          </w:tcPr>
          <w:p w:rsidR="00F6673A" w:rsidRPr="005C0B8A" w:rsidRDefault="00F6673A"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904"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905"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567"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429"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571"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429"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571"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670"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403"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rPr>
                <w:rFonts w:ascii="Times New Roman" w:hAnsi="Times New Roman"/>
                <w:sz w:val="15"/>
                <w:szCs w:val="15"/>
              </w:rPr>
            </w:pPr>
            <w:r w:rsidRPr="005C0B8A">
              <w:rPr>
                <w:rFonts w:ascii="Times New Roman" w:hAnsi="Times New Roman"/>
                <w:sz w:val="15"/>
                <w:szCs w:val="15"/>
              </w:rPr>
              <w:t> </w:t>
            </w:r>
          </w:p>
        </w:tc>
      </w:tr>
      <w:tr w:rsidR="00F6673A" w:rsidRPr="005C0B8A" w:rsidTr="005C0B8A">
        <w:trPr>
          <w:trHeight w:val="675"/>
        </w:trPr>
        <w:tc>
          <w:tcPr>
            <w:tcW w:w="426" w:type="dxa"/>
            <w:tcBorders>
              <w:top w:val="nil"/>
              <w:left w:val="single" w:sz="4" w:space="0" w:color="auto"/>
              <w:bottom w:val="single" w:sz="4" w:space="0" w:color="auto"/>
              <w:right w:val="single" w:sz="4" w:space="0" w:color="auto"/>
            </w:tcBorders>
            <w:shd w:val="clear" w:color="auto" w:fill="auto"/>
            <w:noWrap/>
            <w:hideMark/>
          </w:tcPr>
          <w:p w:rsidR="00F6673A" w:rsidRPr="005C0B8A" w:rsidRDefault="00F6673A"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rPr>
                <w:rFonts w:ascii="Times New Roman" w:hAnsi="Times New Roman"/>
                <w:b/>
                <w:bCs/>
                <w:sz w:val="15"/>
                <w:szCs w:val="15"/>
              </w:rPr>
            </w:pPr>
            <w:r w:rsidRPr="005C0B8A">
              <w:rPr>
                <w:rFonts w:ascii="Times New Roman" w:hAnsi="Times New Roman"/>
                <w:b/>
                <w:bCs/>
                <w:sz w:val="15"/>
                <w:szCs w:val="15"/>
              </w:rPr>
              <w:t>Всего по подпрограмме 1</w:t>
            </w:r>
          </w:p>
        </w:tc>
        <w:tc>
          <w:tcPr>
            <w:tcW w:w="904"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905"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345759,3</w:t>
            </w:r>
          </w:p>
        </w:tc>
        <w:tc>
          <w:tcPr>
            <w:tcW w:w="567"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850"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232373,7</w:t>
            </w:r>
          </w:p>
        </w:tc>
        <w:tc>
          <w:tcPr>
            <w:tcW w:w="713"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113385,6</w:t>
            </w:r>
          </w:p>
        </w:tc>
        <w:tc>
          <w:tcPr>
            <w:tcW w:w="429"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857"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417371,1</w:t>
            </w:r>
          </w:p>
        </w:tc>
        <w:tc>
          <w:tcPr>
            <w:tcW w:w="571"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506,7</w:t>
            </w:r>
          </w:p>
        </w:tc>
        <w:tc>
          <w:tcPr>
            <w:tcW w:w="858"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271417,8</w:t>
            </w:r>
          </w:p>
        </w:tc>
        <w:tc>
          <w:tcPr>
            <w:tcW w:w="713"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145446,6</w:t>
            </w:r>
          </w:p>
        </w:tc>
        <w:tc>
          <w:tcPr>
            <w:tcW w:w="429"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817"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405891,6</w:t>
            </w:r>
          </w:p>
        </w:tc>
        <w:tc>
          <w:tcPr>
            <w:tcW w:w="571"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506,7</w:t>
            </w:r>
          </w:p>
        </w:tc>
        <w:tc>
          <w:tcPr>
            <w:tcW w:w="846"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271243,1</w:t>
            </w:r>
          </w:p>
        </w:tc>
        <w:tc>
          <w:tcPr>
            <w:tcW w:w="670"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134141,8</w:t>
            </w:r>
          </w:p>
        </w:tc>
        <w:tc>
          <w:tcPr>
            <w:tcW w:w="403"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1567"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r>
      <w:tr w:rsidR="00F6673A" w:rsidRPr="005C0B8A" w:rsidTr="005C0B8A">
        <w:trPr>
          <w:trHeight w:val="675"/>
        </w:trPr>
        <w:tc>
          <w:tcPr>
            <w:tcW w:w="426" w:type="dxa"/>
            <w:tcBorders>
              <w:top w:val="nil"/>
              <w:left w:val="single" w:sz="4" w:space="0" w:color="auto"/>
              <w:bottom w:val="single" w:sz="4" w:space="0" w:color="auto"/>
              <w:right w:val="single" w:sz="4" w:space="0" w:color="auto"/>
            </w:tcBorders>
            <w:shd w:val="clear" w:color="auto" w:fill="auto"/>
            <w:noWrap/>
            <w:hideMark/>
          </w:tcPr>
          <w:p w:rsidR="00F6673A" w:rsidRPr="005C0B8A" w:rsidRDefault="00F6673A" w:rsidP="005C0B8A">
            <w:pPr>
              <w:spacing w:after="0" w:line="240" w:lineRule="auto"/>
              <w:rPr>
                <w:rFonts w:ascii="Times New Roman" w:hAnsi="Times New Roman"/>
                <w:b/>
                <w:bCs/>
                <w:sz w:val="15"/>
                <w:szCs w:val="15"/>
              </w:rPr>
            </w:pPr>
            <w:r w:rsidRPr="005C0B8A">
              <w:rPr>
                <w:rFonts w:ascii="Times New Roman" w:hAnsi="Times New Roman"/>
                <w:b/>
                <w:bCs/>
                <w:sz w:val="15"/>
                <w:szCs w:val="15"/>
              </w:rPr>
              <w:t>1.2</w:t>
            </w:r>
          </w:p>
        </w:tc>
        <w:tc>
          <w:tcPr>
            <w:tcW w:w="3827" w:type="dxa"/>
            <w:gridSpan w:val="2"/>
            <w:tcBorders>
              <w:top w:val="single" w:sz="4" w:space="0" w:color="auto"/>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rPr>
                <w:rFonts w:ascii="Times New Roman" w:hAnsi="Times New Roman"/>
                <w:b/>
                <w:bCs/>
                <w:i/>
                <w:iCs/>
                <w:sz w:val="15"/>
                <w:szCs w:val="15"/>
              </w:rPr>
            </w:pPr>
            <w:r w:rsidRPr="005C0B8A">
              <w:rPr>
                <w:rFonts w:ascii="Times New Roman" w:hAnsi="Times New Roman"/>
                <w:b/>
                <w:bCs/>
                <w:i/>
                <w:iCs/>
                <w:sz w:val="15"/>
                <w:szCs w:val="15"/>
              </w:rPr>
              <w:t>Подпрограмма 2.  «Развитие начального общего, основного общего, среднего общего образования детей»</w:t>
            </w:r>
          </w:p>
        </w:tc>
        <w:tc>
          <w:tcPr>
            <w:tcW w:w="905"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567"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i/>
                <w:iCs/>
                <w:sz w:val="15"/>
                <w:szCs w:val="15"/>
              </w:rPr>
            </w:pPr>
            <w:r w:rsidRPr="005C0B8A">
              <w:rPr>
                <w:rFonts w:ascii="Times New Roman" w:hAnsi="Times New Roman"/>
                <w:i/>
                <w:iCs/>
                <w:sz w:val="15"/>
                <w:szCs w:val="15"/>
              </w:rPr>
              <w:t> </w:t>
            </w:r>
          </w:p>
        </w:tc>
        <w:tc>
          <w:tcPr>
            <w:tcW w:w="850"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i/>
                <w:iCs/>
                <w:sz w:val="15"/>
                <w:szCs w:val="15"/>
              </w:rPr>
            </w:pPr>
            <w:r w:rsidRPr="005C0B8A">
              <w:rPr>
                <w:rFonts w:ascii="Times New Roman" w:hAnsi="Times New Roman"/>
                <w:i/>
                <w:iCs/>
                <w:sz w:val="15"/>
                <w:szCs w:val="15"/>
              </w:rPr>
              <w:t> </w:t>
            </w:r>
          </w:p>
        </w:tc>
        <w:tc>
          <w:tcPr>
            <w:tcW w:w="713"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i/>
                <w:iCs/>
                <w:sz w:val="15"/>
                <w:szCs w:val="15"/>
              </w:rPr>
            </w:pPr>
            <w:r w:rsidRPr="005C0B8A">
              <w:rPr>
                <w:rFonts w:ascii="Times New Roman" w:hAnsi="Times New Roman"/>
                <w:i/>
                <w:iCs/>
                <w:sz w:val="15"/>
                <w:szCs w:val="15"/>
              </w:rPr>
              <w:t> </w:t>
            </w:r>
          </w:p>
        </w:tc>
        <w:tc>
          <w:tcPr>
            <w:tcW w:w="429"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i/>
                <w:iCs/>
                <w:sz w:val="15"/>
                <w:szCs w:val="15"/>
              </w:rPr>
            </w:pPr>
            <w:r w:rsidRPr="005C0B8A">
              <w:rPr>
                <w:rFonts w:ascii="Times New Roman" w:hAnsi="Times New Roman"/>
                <w:i/>
                <w:iCs/>
                <w:sz w:val="15"/>
                <w:szCs w:val="15"/>
              </w:rPr>
              <w:t> </w:t>
            </w:r>
          </w:p>
        </w:tc>
        <w:tc>
          <w:tcPr>
            <w:tcW w:w="857"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i/>
                <w:iCs/>
                <w:sz w:val="15"/>
                <w:szCs w:val="15"/>
              </w:rPr>
            </w:pPr>
            <w:r w:rsidRPr="005C0B8A">
              <w:rPr>
                <w:rFonts w:ascii="Times New Roman" w:hAnsi="Times New Roman"/>
                <w:i/>
                <w:iCs/>
                <w:sz w:val="15"/>
                <w:szCs w:val="15"/>
              </w:rPr>
              <w:t> </w:t>
            </w:r>
          </w:p>
        </w:tc>
        <w:tc>
          <w:tcPr>
            <w:tcW w:w="571"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i/>
                <w:iCs/>
                <w:sz w:val="15"/>
                <w:szCs w:val="15"/>
              </w:rPr>
            </w:pPr>
            <w:r w:rsidRPr="005C0B8A">
              <w:rPr>
                <w:rFonts w:ascii="Times New Roman" w:hAnsi="Times New Roman"/>
                <w:i/>
                <w:iCs/>
                <w:sz w:val="15"/>
                <w:szCs w:val="15"/>
              </w:rPr>
              <w:t> </w:t>
            </w:r>
          </w:p>
        </w:tc>
        <w:tc>
          <w:tcPr>
            <w:tcW w:w="858"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i/>
                <w:iCs/>
                <w:sz w:val="15"/>
                <w:szCs w:val="15"/>
              </w:rPr>
            </w:pPr>
            <w:r w:rsidRPr="005C0B8A">
              <w:rPr>
                <w:rFonts w:ascii="Times New Roman" w:hAnsi="Times New Roman"/>
                <w:i/>
                <w:iCs/>
                <w:sz w:val="15"/>
                <w:szCs w:val="15"/>
              </w:rPr>
              <w:t> </w:t>
            </w:r>
          </w:p>
        </w:tc>
        <w:tc>
          <w:tcPr>
            <w:tcW w:w="713"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i/>
                <w:iCs/>
                <w:sz w:val="15"/>
                <w:szCs w:val="15"/>
              </w:rPr>
            </w:pPr>
            <w:r w:rsidRPr="005C0B8A">
              <w:rPr>
                <w:rFonts w:ascii="Times New Roman" w:hAnsi="Times New Roman"/>
                <w:i/>
                <w:iCs/>
                <w:sz w:val="15"/>
                <w:szCs w:val="15"/>
              </w:rPr>
              <w:t> </w:t>
            </w:r>
          </w:p>
        </w:tc>
        <w:tc>
          <w:tcPr>
            <w:tcW w:w="429"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i/>
                <w:iCs/>
                <w:sz w:val="15"/>
                <w:szCs w:val="15"/>
              </w:rPr>
            </w:pPr>
            <w:r w:rsidRPr="005C0B8A">
              <w:rPr>
                <w:rFonts w:ascii="Times New Roman" w:hAnsi="Times New Roman"/>
                <w:i/>
                <w:iCs/>
                <w:sz w:val="15"/>
                <w:szCs w:val="15"/>
              </w:rPr>
              <w:t> </w:t>
            </w:r>
          </w:p>
        </w:tc>
        <w:tc>
          <w:tcPr>
            <w:tcW w:w="817"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i/>
                <w:iCs/>
                <w:sz w:val="15"/>
                <w:szCs w:val="15"/>
              </w:rPr>
            </w:pPr>
            <w:r w:rsidRPr="005C0B8A">
              <w:rPr>
                <w:rFonts w:ascii="Times New Roman" w:hAnsi="Times New Roman"/>
                <w:i/>
                <w:iCs/>
                <w:sz w:val="15"/>
                <w:szCs w:val="15"/>
              </w:rPr>
              <w:t> </w:t>
            </w:r>
          </w:p>
        </w:tc>
        <w:tc>
          <w:tcPr>
            <w:tcW w:w="571"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i/>
                <w:iCs/>
                <w:sz w:val="15"/>
                <w:szCs w:val="15"/>
              </w:rPr>
            </w:pPr>
            <w:r w:rsidRPr="005C0B8A">
              <w:rPr>
                <w:rFonts w:ascii="Times New Roman" w:hAnsi="Times New Roman"/>
                <w:i/>
                <w:iCs/>
                <w:sz w:val="15"/>
                <w:szCs w:val="15"/>
              </w:rPr>
              <w:t> </w:t>
            </w:r>
          </w:p>
        </w:tc>
        <w:tc>
          <w:tcPr>
            <w:tcW w:w="846"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i/>
                <w:iCs/>
                <w:sz w:val="15"/>
                <w:szCs w:val="15"/>
              </w:rPr>
            </w:pPr>
            <w:r w:rsidRPr="005C0B8A">
              <w:rPr>
                <w:rFonts w:ascii="Times New Roman" w:hAnsi="Times New Roman"/>
                <w:i/>
                <w:iCs/>
                <w:sz w:val="15"/>
                <w:szCs w:val="15"/>
              </w:rPr>
              <w:t> </w:t>
            </w:r>
          </w:p>
        </w:tc>
        <w:tc>
          <w:tcPr>
            <w:tcW w:w="670"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i/>
                <w:iCs/>
                <w:sz w:val="15"/>
                <w:szCs w:val="15"/>
              </w:rPr>
            </w:pPr>
            <w:r w:rsidRPr="005C0B8A">
              <w:rPr>
                <w:rFonts w:ascii="Times New Roman" w:hAnsi="Times New Roman"/>
                <w:i/>
                <w:iCs/>
                <w:sz w:val="15"/>
                <w:szCs w:val="15"/>
              </w:rPr>
              <w:t> </w:t>
            </w:r>
          </w:p>
        </w:tc>
        <w:tc>
          <w:tcPr>
            <w:tcW w:w="403"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i/>
                <w:iCs/>
                <w:sz w:val="15"/>
                <w:szCs w:val="15"/>
              </w:rPr>
            </w:pPr>
            <w:r w:rsidRPr="005C0B8A">
              <w:rPr>
                <w:rFonts w:ascii="Times New Roman" w:hAnsi="Times New Roman"/>
                <w:i/>
                <w:iCs/>
                <w:sz w:val="15"/>
                <w:szCs w:val="15"/>
              </w:rPr>
              <w:t> </w:t>
            </w:r>
          </w:p>
        </w:tc>
        <w:tc>
          <w:tcPr>
            <w:tcW w:w="1567"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rPr>
                <w:rFonts w:ascii="Times New Roman" w:hAnsi="Times New Roman"/>
                <w:b/>
                <w:bCs/>
                <w:i/>
                <w:iCs/>
                <w:sz w:val="15"/>
                <w:szCs w:val="15"/>
              </w:rPr>
            </w:pPr>
            <w:r w:rsidRPr="005C0B8A">
              <w:rPr>
                <w:rFonts w:ascii="Times New Roman" w:hAnsi="Times New Roman"/>
                <w:b/>
                <w:bCs/>
                <w:i/>
                <w:iCs/>
                <w:sz w:val="15"/>
                <w:szCs w:val="15"/>
              </w:rPr>
              <w:t> </w:t>
            </w:r>
          </w:p>
        </w:tc>
      </w:tr>
      <w:tr w:rsidR="00F6673A" w:rsidRPr="005C0B8A" w:rsidTr="005C0B8A">
        <w:trPr>
          <w:trHeight w:val="1440"/>
        </w:trPr>
        <w:tc>
          <w:tcPr>
            <w:tcW w:w="426" w:type="dxa"/>
            <w:tcBorders>
              <w:top w:val="nil"/>
              <w:left w:val="single" w:sz="4" w:space="0" w:color="auto"/>
              <w:bottom w:val="single" w:sz="4" w:space="0" w:color="auto"/>
              <w:right w:val="single" w:sz="4" w:space="0" w:color="auto"/>
            </w:tcBorders>
            <w:shd w:val="clear" w:color="auto" w:fill="auto"/>
            <w:noWrap/>
            <w:hideMark/>
          </w:tcPr>
          <w:p w:rsidR="00F6673A" w:rsidRPr="005C0B8A" w:rsidRDefault="00F6673A" w:rsidP="005C0B8A">
            <w:pPr>
              <w:spacing w:after="0" w:line="240" w:lineRule="auto"/>
              <w:rPr>
                <w:rFonts w:ascii="Times New Roman" w:hAnsi="Times New Roman"/>
                <w:b/>
                <w:bCs/>
                <w:sz w:val="15"/>
                <w:szCs w:val="15"/>
              </w:rPr>
            </w:pPr>
            <w:r w:rsidRPr="005C0B8A">
              <w:rPr>
                <w:rFonts w:ascii="Times New Roman" w:hAnsi="Times New Roman"/>
                <w:b/>
                <w:bCs/>
                <w:sz w:val="15"/>
                <w:szCs w:val="15"/>
              </w:rPr>
              <w:lastRenderedPageBreak/>
              <w:t> </w:t>
            </w:r>
          </w:p>
        </w:tc>
        <w:tc>
          <w:tcPr>
            <w:tcW w:w="2923"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2.1 «Предоставление муниципальным бюджетным и автономным учреждениям субсидий»</w:t>
            </w:r>
          </w:p>
        </w:tc>
        <w:tc>
          <w:tcPr>
            <w:tcW w:w="904"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rPr>
                <w:rFonts w:ascii="Times New Roman" w:hAnsi="Times New Roman"/>
                <w:sz w:val="15"/>
                <w:szCs w:val="15"/>
              </w:rPr>
            </w:pPr>
            <w:r w:rsidRPr="005C0B8A">
              <w:rPr>
                <w:rFonts w:ascii="Times New Roman" w:hAnsi="Times New Roman"/>
                <w:sz w:val="15"/>
                <w:szCs w:val="15"/>
              </w:rPr>
              <w:t>Учреждения начального общего, основного общего, среднего общего образования детей</w:t>
            </w:r>
          </w:p>
        </w:tc>
        <w:tc>
          <w:tcPr>
            <w:tcW w:w="905"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113751</w:t>
            </w:r>
          </w:p>
        </w:tc>
        <w:tc>
          <w:tcPr>
            <w:tcW w:w="567"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113751</w:t>
            </w:r>
          </w:p>
        </w:tc>
        <w:tc>
          <w:tcPr>
            <w:tcW w:w="429"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106178,4</w:t>
            </w:r>
          </w:p>
        </w:tc>
        <w:tc>
          <w:tcPr>
            <w:tcW w:w="571"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106178,4</w:t>
            </w:r>
          </w:p>
        </w:tc>
        <w:tc>
          <w:tcPr>
            <w:tcW w:w="429"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106024,3</w:t>
            </w:r>
          </w:p>
        </w:tc>
        <w:tc>
          <w:tcPr>
            <w:tcW w:w="571"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670"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106024,3</w:t>
            </w:r>
          </w:p>
        </w:tc>
        <w:tc>
          <w:tcPr>
            <w:tcW w:w="403"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F6673A" w:rsidRPr="005C0B8A" w:rsidTr="005C0B8A">
        <w:trPr>
          <w:trHeight w:val="1500"/>
        </w:trPr>
        <w:tc>
          <w:tcPr>
            <w:tcW w:w="426" w:type="dxa"/>
            <w:tcBorders>
              <w:top w:val="nil"/>
              <w:left w:val="single" w:sz="4" w:space="0" w:color="auto"/>
              <w:bottom w:val="single" w:sz="4" w:space="0" w:color="auto"/>
              <w:right w:val="single" w:sz="4" w:space="0" w:color="auto"/>
            </w:tcBorders>
            <w:shd w:val="clear" w:color="auto" w:fill="auto"/>
            <w:noWrap/>
            <w:hideMark/>
          </w:tcPr>
          <w:p w:rsidR="00F6673A" w:rsidRPr="005C0B8A" w:rsidRDefault="00F6673A"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rPr>
                <w:rFonts w:ascii="Times New Roman" w:hAnsi="Times New Roman"/>
                <w:sz w:val="15"/>
                <w:szCs w:val="15"/>
              </w:rPr>
            </w:pPr>
            <w:r w:rsidRPr="005C0B8A">
              <w:rPr>
                <w:rFonts w:ascii="Times New Roman" w:hAnsi="Times New Roman"/>
                <w:sz w:val="15"/>
                <w:szCs w:val="15"/>
              </w:rPr>
              <w:t xml:space="preserve">Мероприятие 2.2 «На реализацию программ начального общего, основного общего, среднего общего образования в  общеобразовательных организациях »       (заработная плата с начислениями, </w:t>
            </w:r>
            <w:proofErr w:type="spellStart"/>
            <w:r w:rsidRPr="005C0B8A">
              <w:rPr>
                <w:rFonts w:ascii="Times New Roman" w:hAnsi="Times New Roman"/>
                <w:sz w:val="15"/>
                <w:szCs w:val="15"/>
              </w:rPr>
              <w:t>клининг</w:t>
            </w:r>
            <w:proofErr w:type="spellEnd"/>
            <w:r w:rsidRPr="005C0B8A">
              <w:rPr>
                <w:rFonts w:ascii="Times New Roman" w:hAnsi="Times New Roman"/>
                <w:sz w:val="15"/>
                <w:szCs w:val="15"/>
              </w:rPr>
              <w:t>, учебные расходы, приобретение аттестатов)</w:t>
            </w:r>
          </w:p>
        </w:tc>
        <w:tc>
          <w:tcPr>
            <w:tcW w:w="904"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rPr>
                <w:rFonts w:ascii="Times New Roman" w:hAnsi="Times New Roman"/>
                <w:sz w:val="15"/>
                <w:szCs w:val="15"/>
              </w:rPr>
            </w:pPr>
            <w:r w:rsidRPr="005C0B8A">
              <w:rPr>
                <w:rFonts w:ascii="Times New Roman" w:hAnsi="Times New Roman"/>
                <w:sz w:val="15"/>
                <w:szCs w:val="15"/>
              </w:rPr>
              <w:t>Учреждения начального общего, основного общего, среднего общего образования детей</w:t>
            </w:r>
          </w:p>
        </w:tc>
        <w:tc>
          <w:tcPr>
            <w:tcW w:w="905"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358108,5</w:t>
            </w:r>
          </w:p>
        </w:tc>
        <w:tc>
          <w:tcPr>
            <w:tcW w:w="567"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358108,5</w:t>
            </w:r>
          </w:p>
        </w:tc>
        <w:tc>
          <w:tcPr>
            <w:tcW w:w="713"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429"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399967,2</w:t>
            </w:r>
          </w:p>
        </w:tc>
        <w:tc>
          <w:tcPr>
            <w:tcW w:w="571"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399967,2</w:t>
            </w:r>
          </w:p>
        </w:tc>
        <w:tc>
          <w:tcPr>
            <w:tcW w:w="713"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429"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399967,2</w:t>
            </w:r>
          </w:p>
        </w:tc>
        <w:tc>
          <w:tcPr>
            <w:tcW w:w="571"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399967,2</w:t>
            </w:r>
          </w:p>
        </w:tc>
        <w:tc>
          <w:tcPr>
            <w:tcW w:w="670"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403"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F6673A" w:rsidRPr="005C0B8A" w:rsidRDefault="00F6673A"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9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xml:space="preserve">Мероприятие 2.3                                                 «Укрепление материально-технической базы  учреждений </w:t>
            </w:r>
            <w:proofErr w:type="spellStart"/>
            <w:r w:rsidRPr="005C0B8A">
              <w:rPr>
                <w:rFonts w:ascii="Times New Roman" w:hAnsi="Times New Roman"/>
                <w:sz w:val="15"/>
                <w:szCs w:val="15"/>
              </w:rPr>
              <w:t>обшего</w:t>
            </w:r>
            <w:proofErr w:type="spellEnd"/>
            <w:r w:rsidRPr="005C0B8A">
              <w:rPr>
                <w:rFonts w:ascii="Times New Roman" w:hAnsi="Times New Roman"/>
                <w:sz w:val="15"/>
                <w:szCs w:val="15"/>
              </w:rPr>
              <w:t xml:space="preserve"> образования»                                                                            </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13948,6</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9341,2</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4607,4</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24188,4</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8876</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15312,4</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24188,4</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8876</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15312,4</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A22C2E">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9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2.4</w:t>
            </w:r>
            <w:r w:rsidRPr="005C0B8A">
              <w:rPr>
                <w:rFonts w:ascii="Times New Roman" w:hAnsi="Times New Roman"/>
                <w:sz w:val="15"/>
                <w:szCs w:val="15"/>
              </w:rPr>
              <w:br/>
              <w:t xml:space="preserve">Расходы на укрепление материально-технической базы организаций общего образования </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887,6</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0</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0</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887,6</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0</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887,6</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0</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0</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887,6</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0</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887,6</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0</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0</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887,6</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0</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204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xml:space="preserve">Мероприятие 2.5                                                 Обеспечение безопасных условий  и охраны труда </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СОШ 5. Володарская СОШ</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114,6</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114,6</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45</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45</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45</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45</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xml:space="preserve">Средства запланированы на проведение </w:t>
            </w:r>
            <w:proofErr w:type="spellStart"/>
            <w:r w:rsidRPr="005C0B8A">
              <w:rPr>
                <w:rFonts w:ascii="Times New Roman" w:hAnsi="Times New Roman"/>
                <w:sz w:val="15"/>
                <w:szCs w:val="15"/>
              </w:rPr>
              <w:t>спецоценки</w:t>
            </w:r>
            <w:proofErr w:type="spellEnd"/>
            <w:r w:rsidRPr="005C0B8A">
              <w:rPr>
                <w:rFonts w:ascii="Times New Roman" w:hAnsi="Times New Roman"/>
                <w:sz w:val="15"/>
                <w:szCs w:val="15"/>
              </w:rPr>
              <w:t xml:space="preserve"> условий труда в общеобразовательных учреждениях, прошедших реновацию. Необходимость в проведении спец</w:t>
            </w:r>
            <w:proofErr w:type="gramStart"/>
            <w:r w:rsidRPr="005C0B8A">
              <w:rPr>
                <w:rFonts w:ascii="Times New Roman" w:hAnsi="Times New Roman"/>
                <w:sz w:val="15"/>
                <w:szCs w:val="15"/>
              </w:rPr>
              <w:t>.о</w:t>
            </w:r>
            <w:proofErr w:type="gramEnd"/>
            <w:r w:rsidRPr="005C0B8A">
              <w:rPr>
                <w:rFonts w:ascii="Times New Roman" w:hAnsi="Times New Roman"/>
                <w:sz w:val="15"/>
                <w:szCs w:val="15"/>
              </w:rPr>
              <w:t xml:space="preserve">ценки в СОШ№5 - отсутствует. В Володарской СОШ оценка рабочих мест проведена в 4 </w:t>
            </w:r>
            <w:proofErr w:type="spellStart"/>
            <w:r w:rsidRPr="005C0B8A">
              <w:rPr>
                <w:rFonts w:ascii="Times New Roman" w:hAnsi="Times New Roman"/>
                <w:sz w:val="15"/>
                <w:szCs w:val="15"/>
              </w:rPr>
              <w:t>квартеле</w:t>
            </w:r>
            <w:proofErr w:type="spellEnd"/>
            <w:r w:rsidRPr="005C0B8A">
              <w:rPr>
                <w:rFonts w:ascii="Times New Roman" w:hAnsi="Times New Roman"/>
                <w:sz w:val="15"/>
                <w:szCs w:val="15"/>
              </w:rPr>
              <w:t xml:space="preserve"> 2017 года - после завершения работ по реновации.</w:t>
            </w:r>
          </w:p>
        </w:tc>
      </w:tr>
      <w:tr w:rsidR="00697B4B" w:rsidRPr="005C0B8A" w:rsidTr="005C0B8A">
        <w:trPr>
          <w:trHeight w:val="144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xml:space="preserve">Мероприятие 2.6                                                Обязательный медицинский осмотр </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xml:space="preserve">Учреждения начального общего, основного общего, среднего общего </w:t>
            </w:r>
            <w:r w:rsidRPr="005C0B8A">
              <w:rPr>
                <w:rFonts w:ascii="Times New Roman" w:hAnsi="Times New Roman"/>
                <w:sz w:val="15"/>
                <w:szCs w:val="15"/>
              </w:rPr>
              <w:lastRenderedPageBreak/>
              <w:t>образования детей</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lastRenderedPageBreak/>
              <w:t>1348,6</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1348,6</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1316,7</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1316,7</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1316,7</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1316,7</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proofErr w:type="spellStart"/>
            <w:r w:rsidRPr="005C0B8A">
              <w:rPr>
                <w:rFonts w:ascii="Times New Roman" w:hAnsi="Times New Roman"/>
                <w:sz w:val="15"/>
                <w:szCs w:val="15"/>
              </w:rPr>
              <w:t>мед</w:t>
            </w:r>
            <w:proofErr w:type="gramStart"/>
            <w:r w:rsidRPr="005C0B8A">
              <w:rPr>
                <w:rFonts w:ascii="Times New Roman" w:hAnsi="Times New Roman"/>
                <w:sz w:val="15"/>
                <w:szCs w:val="15"/>
              </w:rPr>
              <w:t>.о</w:t>
            </w:r>
            <w:proofErr w:type="gramEnd"/>
            <w:r w:rsidRPr="005C0B8A">
              <w:rPr>
                <w:rFonts w:ascii="Times New Roman" w:hAnsi="Times New Roman"/>
                <w:sz w:val="15"/>
                <w:szCs w:val="15"/>
              </w:rPr>
              <w:t>смотр</w:t>
            </w:r>
            <w:proofErr w:type="spellEnd"/>
            <w:r w:rsidRPr="005C0B8A">
              <w:rPr>
                <w:rFonts w:ascii="Times New Roman" w:hAnsi="Times New Roman"/>
                <w:sz w:val="15"/>
                <w:szCs w:val="15"/>
              </w:rPr>
              <w:t xml:space="preserve"> пройден  работниками всех 18 учреждений общего образования. </w:t>
            </w:r>
          </w:p>
        </w:tc>
      </w:tr>
      <w:tr w:rsidR="00697B4B" w:rsidRPr="005C0B8A" w:rsidTr="005C0B8A">
        <w:trPr>
          <w:trHeight w:val="102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lastRenderedPageBreak/>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2.7                                                   Межевание земельных участков</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proofErr w:type="spellStart"/>
            <w:r w:rsidRPr="005C0B8A">
              <w:rPr>
                <w:rFonts w:ascii="Times New Roman" w:hAnsi="Times New Roman"/>
                <w:sz w:val="15"/>
                <w:szCs w:val="15"/>
              </w:rPr>
              <w:t>Заклинская</w:t>
            </w:r>
            <w:proofErr w:type="spellEnd"/>
            <w:r w:rsidRPr="005C0B8A">
              <w:rPr>
                <w:rFonts w:ascii="Times New Roman" w:hAnsi="Times New Roman"/>
                <w:sz w:val="15"/>
                <w:szCs w:val="15"/>
              </w:rPr>
              <w:t xml:space="preserve"> СОШ</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0</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45</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45</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45</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45</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xml:space="preserve">Средства выделены дополнительно. За счет средств субсидии произведена оплата за топографические работы и межевание земельного участка </w:t>
            </w:r>
            <w:proofErr w:type="spellStart"/>
            <w:r w:rsidRPr="005C0B8A">
              <w:rPr>
                <w:rFonts w:ascii="Times New Roman" w:hAnsi="Times New Roman"/>
                <w:sz w:val="15"/>
                <w:szCs w:val="15"/>
              </w:rPr>
              <w:t>Заклинской</w:t>
            </w:r>
            <w:proofErr w:type="spellEnd"/>
            <w:r w:rsidRPr="005C0B8A">
              <w:rPr>
                <w:rFonts w:ascii="Times New Roman" w:hAnsi="Times New Roman"/>
                <w:sz w:val="15"/>
                <w:szCs w:val="15"/>
              </w:rPr>
              <w:t xml:space="preserve"> СОШ. </w:t>
            </w:r>
          </w:p>
        </w:tc>
      </w:tr>
      <w:tr w:rsidR="00697B4B" w:rsidRPr="005C0B8A" w:rsidTr="005C0B8A">
        <w:trPr>
          <w:trHeight w:val="1275"/>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2.9    Реновация организаций общего образования</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Володарская СОШ</w:t>
            </w:r>
            <w:r w:rsidRPr="005C0B8A">
              <w:rPr>
                <w:rFonts w:ascii="Times New Roman" w:hAnsi="Times New Roman"/>
                <w:sz w:val="15"/>
                <w:szCs w:val="15"/>
              </w:rPr>
              <w:br/>
              <w:t>СОШ №5</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21753,1</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17753,1</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4000</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63038,8</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56734,9</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6303,9</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63038,8</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56734,9</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6303,9</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xml:space="preserve">Увеличение ассигнований относительно сумм, утвержденных программой. Мероприятие выполнено. Проведена реновация зданий Володарской СОШ и второй этап реновации СОШ №5. </w:t>
            </w:r>
          </w:p>
        </w:tc>
      </w:tr>
      <w:tr w:rsidR="00697B4B" w:rsidRPr="005C0B8A" w:rsidTr="005C0B8A">
        <w:trPr>
          <w:trHeight w:val="102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2.10  Строительство и реконструкция объектов для организации общего образования    (</w:t>
            </w:r>
            <w:proofErr w:type="spellStart"/>
            <w:r w:rsidRPr="005C0B8A">
              <w:rPr>
                <w:rFonts w:ascii="Times New Roman" w:hAnsi="Times New Roman"/>
                <w:sz w:val="15"/>
                <w:szCs w:val="15"/>
              </w:rPr>
              <w:t>Толмачевская</w:t>
            </w:r>
            <w:proofErr w:type="spellEnd"/>
            <w:r w:rsidRPr="005C0B8A">
              <w:rPr>
                <w:rFonts w:ascii="Times New Roman" w:hAnsi="Times New Roman"/>
                <w:sz w:val="15"/>
                <w:szCs w:val="15"/>
              </w:rPr>
              <w:t xml:space="preserve"> пристройка)  </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proofErr w:type="spellStart"/>
            <w:r w:rsidRPr="005C0B8A">
              <w:rPr>
                <w:rFonts w:ascii="Times New Roman" w:hAnsi="Times New Roman"/>
                <w:sz w:val="15"/>
                <w:szCs w:val="15"/>
              </w:rPr>
              <w:t>Толмачевская</w:t>
            </w:r>
            <w:proofErr w:type="spellEnd"/>
            <w:r w:rsidRPr="005C0B8A">
              <w:rPr>
                <w:rFonts w:ascii="Times New Roman" w:hAnsi="Times New Roman"/>
                <w:sz w:val="15"/>
                <w:szCs w:val="15"/>
              </w:rPr>
              <w:t xml:space="preserve"> СОШ, Администрация ЛМР</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172569</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167569</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5000</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187569</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167569</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20000</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129002,1</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114829,1</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14173</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 на запланированном уровне. Продолжаются работы по строительству пристройки. Планируемый срок сдачи объекта - 2018 год</w:t>
            </w:r>
          </w:p>
        </w:tc>
      </w:tr>
      <w:tr w:rsidR="00697B4B" w:rsidRPr="005C0B8A" w:rsidTr="005C0B8A">
        <w:trPr>
          <w:trHeight w:val="204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2.13   Поощрение победителей и лауреатов областных конкурсов в области образования</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МОУ "</w:t>
            </w:r>
            <w:proofErr w:type="spellStart"/>
            <w:r w:rsidRPr="005C0B8A">
              <w:rPr>
                <w:rFonts w:ascii="Times New Roman" w:hAnsi="Times New Roman"/>
                <w:sz w:val="15"/>
                <w:szCs w:val="15"/>
              </w:rPr>
              <w:t>Мшинская</w:t>
            </w:r>
            <w:proofErr w:type="spellEnd"/>
            <w:r w:rsidRPr="005C0B8A">
              <w:rPr>
                <w:rFonts w:ascii="Times New Roman" w:hAnsi="Times New Roman"/>
                <w:sz w:val="15"/>
                <w:szCs w:val="15"/>
              </w:rPr>
              <w:t xml:space="preserve"> средняя школа"</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0</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300</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300</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300</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300</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xml:space="preserve">Средства выделены на поощрение победителей и лауреатов регионального этапа Всероссийского смотра-конкурса на лучшую постановку физкультурной работы и развитие массового спорта среди школьных спортивных клубов в Ленинградской области. Ассигнования выделены 29.09.2017 </w:t>
            </w:r>
            <w:r w:rsidRPr="005C0B8A">
              <w:rPr>
                <w:rFonts w:ascii="Times New Roman" w:hAnsi="Times New Roman"/>
                <w:sz w:val="15"/>
                <w:szCs w:val="15"/>
              </w:rPr>
              <w:lastRenderedPageBreak/>
              <w:t xml:space="preserve">года. </w:t>
            </w:r>
            <w:proofErr w:type="spellStart"/>
            <w:r w:rsidRPr="005C0B8A">
              <w:rPr>
                <w:rFonts w:ascii="Times New Roman" w:hAnsi="Times New Roman"/>
                <w:sz w:val="15"/>
                <w:szCs w:val="15"/>
              </w:rPr>
              <w:t>Мшинской</w:t>
            </w:r>
            <w:proofErr w:type="spellEnd"/>
            <w:r w:rsidRPr="005C0B8A">
              <w:rPr>
                <w:rFonts w:ascii="Times New Roman" w:hAnsi="Times New Roman"/>
                <w:sz w:val="15"/>
                <w:szCs w:val="15"/>
              </w:rPr>
              <w:t xml:space="preserve"> СОШ приобретено спортивное оборудование</w:t>
            </w:r>
          </w:p>
        </w:tc>
      </w:tr>
      <w:tr w:rsidR="00697B4B" w:rsidRPr="005C0B8A" w:rsidTr="005C0B8A">
        <w:trPr>
          <w:trHeight w:val="2805"/>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lastRenderedPageBreak/>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2.14</w:t>
            </w:r>
            <w:r w:rsidRPr="005C0B8A">
              <w:rPr>
                <w:rFonts w:ascii="Times New Roman" w:hAnsi="Times New Roman"/>
                <w:sz w:val="15"/>
                <w:szCs w:val="15"/>
              </w:rPr>
              <w:br/>
              <w:t xml:space="preserve">Создание в общеобразовательных </w:t>
            </w:r>
            <w:proofErr w:type="spellStart"/>
            <w:r w:rsidRPr="005C0B8A">
              <w:rPr>
                <w:rFonts w:ascii="Times New Roman" w:hAnsi="Times New Roman"/>
                <w:sz w:val="15"/>
                <w:szCs w:val="15"/>
              </w:rPr>
              <w:t>организациях</w:t>
            </w:r>
            <w:proofErr w:type="gramStart"/>
            <w:r w:rsidRPr="005C0B8A">
              <w:rPr>
                <w:rFonts w:ascii="Times New Roman" w:hAnsi="Times New Roman"/>
                <w:sz w:val="15"/>
                <w:szCs w:val="15"/>
              </w:rPr>
              <w:t>,р</w:t>
            </w:r>
            <w:proofErr w:type="gramEnd"/>
            <w:r w:rsidRPr="005C0B8A">
              <w:rPr>
                <w:rFonts w:ascii="Times New Roman" w:hAnsi="Times New Roman"/>
                <w:sz w:val="15"/>
                <w:szCs w:val="15"/>
              </w:rPr>
              <w:t>асположенных</w:t>
            </w:r>
            <w:proofErr w:type="spellEnd"/>
            <w:r w:rsidRPr="005C0B8A">
              <w:rPr>
                <w:rFonts w:ascii="Times New Roman" w:hAnsi="Times New Roman"/>
                <w:sz w:val="15"/>
                <w:szCs w:val="15"/>
              </w:rPr>
              <w:t xml:space="preserve"> в сельской </w:t>
            </w:r>
            <w:proofErr w:type="spellStart"/>
            <w:r w:rsidRPr="005C0B8A">
              <w:rPr>
                <w:rFonts w:ascii="Times New Roman" w:hAnsi="Times New Roman"/>
                <w:sz w:val="15"/>
                <w:szCs w:val="15"/>
              </w:rPr>
              <w:t>местности,условий</w:t>
            </w:r>
            <w:proofErr w:type="spellEnd"/>
            <w:r w:rsidRPr="005C0B8A">
              <w:rPr>
                <w:rFonts w:ascii="Times New Roman" w:hAnsi="Times New Roman"/>
                <w:sz w:val="15"/>
                <w:szCs w:val="15"/>
              </w:rPr>
              <w:t xml:space="preserve"> для занятия физической культурой и спортом</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proofErr w:type="spellStart"/>
            <w:r w:rsidRPr="005C0B8A">
              <w:rPr>
                <w:rFonts w:ascii="Times New Roman" w:hAnsi="Times New Roman"/>
                <w:sz w:val="15"/>
                <w:szCs w:val="15"/>
              </w:rPr>
              <w:t>Волошовская</w:t>
            </w:r>
            <w:proofErr w:type="spellEnd"/>
            <w:r w:rsidRPr="005C0B8A">
              <w:rPr>
                <w:rFonts w:ascii="Times New Roman" w:hAnsi="Times New Roman"/>
                <w:sz w:val="15"/>
                <w:szCs w:val="15"/>
              </w:rPr>
              <w:t xml:space="preserve"> СОШ, </w:t>
            </w:r>
            <w:proofErr w:type="spellStart"/>
            <w:r w:rsidRPr="005C0B8A">
              <w:rPr>
                <w:rFonts w:ascii="Times New Roman" w:hAnsi="Times New Roman"/>
                <w:sz w:val="15"/>
                <w:szCs w:val="15"/>
              </w:rPr>
              <w:t>Ям-тесовская</w:t>
            </w:r>
            <w:proofErr w:type="spellEnd"/>
            <w:r w:rsidRPr="005C0B8A">
              <w:rPr>
                <w:rFonts w:ascii="Times New Roman" w:hAnsi="Times New Roman"/>
                <w:sz w:val="15"/>
                <w:szCs w:val="15"/>
              </w:rPr>
              <w:t xml:space="preserve"> СОШ, Серебрянская СОШ</w:t>
            </w:r>
            <w:proofErr w:type="gramStart"/>
            <w:r w:rsidRPr="005C0B8A">
              <w:rPr>
                <w:rFonts w:ascii="Times New Roman" w:hAnsi="Times New Roman"/>
                <w:sz w:val="15"/>
                <w:szCs w:val="15"/>
              </w:rPr>
              <w:t>..</w:t>
            </w:r>
            <w:proofErr w:type="gramEnd"/>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1190,5</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0</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0</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1190,5</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7795,9</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2015,2</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5072</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708,7</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7795,9</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2015,2</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5072</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708,7</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Увеличение ассигнований в результате заключенного в течени</w:t>
            </w:r>
            <w:proofErr w:type="gramStart"/>
            <w:r w:rsidRPr="005C0B8A">
              <w:rPr>
                <w:rFonts w:ascii="Times New Roman" w:hAnsi="Times New Roman"/>
                <w:sz w:val="15"/>
                <w:szCs w:val="15"/>
              </w:rPr>
              <w:t>и</w:t>
            </w:r>
            <w:proofErr w:type="gramEnd"/>
            <w:r w:rsidRPr="005C0B8A">
              <w:rPr>
                <w:rFonts w:ascii="Times New Roman" w:hAnsi="Times New Roman"/>
                <w:sz w:val="15"/>
                <w:szCs w:val="15"/>
              </w:rPr>
              <w:t xml:space="preserve"> года Соглашения. Осуществлен ремонт спортивных залов во всех трех учреждениях, предусмотренных соглашением </w:t>
            </w:r>
            <w:proofErr w:type="gramStart"/>
            <w:r w:rsidRPr="005C0B8A">
              <w:rPr>
                <w:rFonts w:ascii="Times New Roman" w:hAnsi="Times New Roman"/>
                <w:sz w:val="15"/>
                <w:szCs w:val="15"/>
              </w:rPr>
              <w:t>-</w:t>
            </w:r>
            <w:proofErr w:type="spellStart"/>
            <w:r w:rsidRPr="005C0B8A">
              <w:rPr>
                <w:rFonts w:ascii="Times New Roman" w:hAnsi="Times New Roman"/>
                <w:sz w:val="15"/>
                <w:szCs w:val="15"/>
              </w:rPr>
              <w:t>В</w:t>
            </w:r>
            <w:proofErr w:type="gramEnd"/>
            <w:r w:rsidRPr="005C0B8A">
              <w:rPr>
                <w:rFonts w:ascii="Times New Roman" w:hAnsi="Times New Roman"/>
                <w:sz w:val="15"/>
                <w:szCs w:val="15"/>
              </w:rPr>
              <w:t>олошовской</w:t>
            </w:r>
            <w:proofErr w:type="spellEnd"/>
            <w:r w:rsidRPr="005C0B8A">
              <w:rPr>
                <w:rFonts w:ascii="Times New Roman" w:hAnsi="Times New Roman"/>
                <w:sz w:val="15"/>
                <w:szCs w:val="15"/>
              </w:rPr>
              <w:t xml:space="preserve"> СОШ, </w:t>
            </w:r>
            <w:proofErr w:type="spellStart"/>
            <w:r w:rsidRPr="005C0B8A">
              <w:rPr>
                <w:rFonts w:ascii="Times New Roman" w:hAnsi="Times New Roman"/>
                <w:sz w:val="15"/>
                <w:szCs w:val="15"/>
              </w:rPr>
              <w:t>Ям-Тесовской</w:t>
            </w:r>
            <w:proofErr w:type="spellEnd"/>
            <w:r w:rsidRPr="005C0B8A">
              <w:rPr>
                <w:rFonts w:ascii="Times New Roman" w:hAnsi="Times New Roman"/>
                <w:sz w:val="15"/>
                <w:szCs w:val="15"/>
              </w:rPr>
              <w:t xml:space="preserve"> СОШ, Серебрянской СОШ. На средства экономии, образовавшейся в результате проведения </w:t>
            </w:r>
            <w:proofErr w:type="spellStart"/>
            <w:r w:rsidRPr="005C0B8A">
              <w:rPr>
                <w:rFonts w:ascii="Times New Roman" w:hAnsi="Times New Roman"/>
                <w:sz w:val="15"/>
                <w:szCs w:val="15"/>
              </w:rPr>
              <w:t>конкурскных</w:t>
            </w:r>
            <w:proofErr w:type="spellEnd"/>
            <w:r w:rsidRPr="005C0B8A">
              <w:rPr>
                <w:rFonts w:ascii="Times New Roman" w:hAnsi="Times New Roman"/>
                <w:sz w:val="15"/>
                <w:szCs w:val="15"/>
              </w:rPr>
              <w:t xml:space="preserve"> процедур, учреждениями приобретены спортивное оборудование и инвентарь для спортивных залов.</w:t>
            </w:r>
          </w:p>
        </w:tc>
      </w:tr>
      <w:tr w:rsidR="00697B4B" w:rsidRPr="005C0B8A" w:rsidTr="005C0B8A">
        <w:trPr>
          <w:trHeight w:val="2295"/>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2.15 Поддержка муниципальных образований Ленинградской области по развитию общественной инфраструктуры муниципального значения в общеобразовательных организациях (средства депутатов из обл</w:t>
            </w:r>
            <w:proofErr w:type="gramStart"/>
            <w:r w:rsidRPr="005C0B8A">
              <w:rPr>
                <w:rFonts w:ascii="Times New Roman" w:hAnsi="Times New Roman"/>
                <w:sz w:val="15"/>
                <w:szCs w:val="15"/>
              </w:rPr>
              <w:t>.б</w:t>
            </w:r>
            <w:proofErr w:type="gramEnd"/>
            <w:r w:rsidRPr="005C0B8A">
              <w:rPr>
                <w:rFonts w:ascii="Times New Roman" w:hAnsi="Times New Roman"/>
                <w:sz w:val="15"/>
                <w:szCs w:val="15"/>
              </w:rPr>
              <w:t>юджета)</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Учреждения начального общего, основного общего, среднего общего образования детей</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0</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0</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4860</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4860</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4860</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4860</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xml:space="preserve"> Дополнительное финансирование, не </w:t>
            </w:r>
            <w:proofErr w:type="spellStart"/>
            <w:r w:rsidRPr="005C0B8A">
              <w:rPr>
                <w:rFonts w:ascii="Times New Roman" w:hAnsi="Times New Roman"/>
                <w:sz w:val="15"/>
                <w:szCs w:val="15"/>
              </w:rPr>
              <w:t>предсмотренное</w:t>
            </w:r>
            <w:proofErr w:type="spellEnd"/>
            <w:r w:rsidRPr="005C0B8A">
              <w:rPr>
                <w:rFonts w:ascii="Times New Roman" w:hAnsi="Times New Roman"/>
                <w:sz w:val="15"/>
                <w:szCs w:val="15"/>
              </w:rPr>
              <w:t xml:space="preserve"> утвержденной редакцией программы. Запланированные мероприятия выполнены. Средства выделены 12 учреждения образования. В соответствии с целевым назначением выделенных ассигнований учреждениями приобретено </w:t>
            </w:r>
            <w:r w:rsidRPr="005C0B8A">
              <w:rPr>
                <w:rFonts w:ascii="Times New Roman" w:hAnsi="Times New Roman"/>
                <w:sz w:val="15"/>
                <w:szCs w:val="15"/>
              </w:rPr>
              <w:lastRenderedPageBreak/>
              <w:t xml:space="preserve">необходимое оборудование и мебель, проведены ремонтные работы. </w:t>
            </w:r>
          </w:p>
        </w:tc>
      </w:tr>
      <w:tr w:rsidR="00697B4B" w:rsidRPr="005C0B8A" w:rsidTr="005C0B8A">
        <w:trPr>
          <w:trHeight w:val="144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lastRenderedPageBreak/>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2.17</w:t>
            </w:r>
            <w:proofErr w:type="gramStart"/>
            <w:r w:rsidRPr="005C0B8A">
              <w:rPr>
                <w:rFonts w:ascii="Times New Roman" w:hAnsi="Times New Roman"/>
                <w:sz w:val="15"/>
                <w:szCs w:val="15"/>
              </w:rPr>
              <w:br/>
              <w:t>Н</w:t>
            </w:r>
            <w:proofErr w:type="gramEnd"/>
            <w:r w:rsidRPr="005C0B8A">
              <w:rPr>
                <w:rFonts w:ascii="Times New Roman" w:hAnsi="Times New Roman"/>
                <w:sz w:val="15"/>
                <w:szCs w:val="15"/>
              </w:rPr>
              <w:t xml:space="preserve">а питание обучающихся в общеобразовательных учреждениях, расположенных на территории Ленинградской области                                            </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Учреждения начального общего, основного общего, среднего общего образования детей</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37480,7</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37480,7</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40230,1</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40230,1</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39875,8</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39875,8</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xml:space="preserve">мероприятие выполнено. Обучающие, предоставившие необходимые документы, обеспечены питанием. </w:t>
            </w:r>
          </w:p>
        </w:tc>
      </w:tr>
      <w:tr w:rsidR="00697B4B" w:rsidRPr="005C0B8A" w:rsidTr="005C0B8A">
        <w:trPr>
          <w:trHeight w:val="6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xml:space="preserve">Мероприятие 2.18                                                 Организация работы школьных лесничеств                                                                          </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proofErr w:type="spellStart"/>
            <w:r w:rsidRPr="005C0B8A">
              <w:rPr>
                <w:rFonts w:ascii="Times New Roman" w:hAnsi="Times New Roman"/>
                <w:sz w:val="15"/>
                <w:szCs w:val="15"/>
              </w:rPr>
              <w:t>Толмачевская</w:t>
            </w:r>
            <w:proofErr w:type="spellEnd"/>
            <w:r w:rsidRPr="005C0B8A">
              <w:rPr>
                <w:rFonts w:ascii="Times New Roman" w:hAnsi="Times New Roman"/>
                <w:sz w:val="15"/>
                <w:szCs w:val="15"/>
              </w:rPr>
              <w:t xml:space="preserve"> СОШ</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144,7</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131,5</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13,2</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144,7</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131,5</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13,2</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144,7</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131,5</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13,2</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9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xml:space="preserve">Мероприятие 2.19                               Развитие кадрового потенциала учреждений дошкольного образования </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xml:space="preserve">СОШ №5 , </w:t>
            </w:r>
            <w:proofErr w:type="spellStart"/>
            <w:r w:rsidRPr="005C0B8A">
              <w:rPr>
                <w:rFonts w:ascii="Times New Roman" w:hAnsi="Times New Roman"/>
                <w:sz w:val="15"/>
                <w:szCs w:val="15"/>
              </w:rPr>
              <w:t>д</w:t>
            </w:r>
            <w:proofErr w:type="spellEnd"/>
            <w:r w:rsidRPr="005C0B8A">
              <w:rPr>
                <w:rFonts w:ascii="Times New Roman" w:hAnsi="Times New Roman"/>
                <w:sz w:val="15"/>
                <w:szCs w:val="15"/>
              </w:rPr>
              <w:t>/с 12</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126</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120</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6</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132</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120</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12</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132</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120</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12</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 Проведено обучение работников.</w:t>
            </w:r>
          </w:p>
        </w:tc>
      </w:tr>
      <w:tr w:rsidR="00697B4B" w:rsidRPr="005C0B8A" w:rsidTr="005C0B8A">
        <w:trPr>
          <w:trHeight w:val="72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Всего по подпрограмме 2</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721422,9</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590504</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130918,9</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836698,8</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2015,2</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683860,7</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150822,9</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777623,5</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2015,2</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630766,5</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144841,8</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r>
      <w:tr w:rsidR="00697B4B" w:rsidRPr="005C0B8A" w:rsidTr="005C0B8A">
        <w:trPr>
          <w:trHeight w:val="72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1.3</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i/>
                <w:iCs/>
                <w:sz w:val="15"/>
                <w:szCs w:val="15"/>
              </w:rPr>
            </w:pPr>
            <w:r w:rsidRPr="005C0B8A">
              <w:rPr>
                <w:rFonts w:ascii="Times New Roman" w:hAnsi="Times New Roman"/>
                <w:b/>
                <w:bCs/>
                <w:i/>
                <w:iCs/>
                <w:sz w:val="15"/>
                <w:szCs w:val="15"/>
              </w:rPr>
              <w:t>Подпрограмма 3.  «Развитие дополнительного образования детей»</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i/>
                <w:iCs/>
                <w:sz w:val="15"/>
                <w:szCs w:val="15"/>
              </w:rPr>
            </w:pPr>
            <w:r w:rsidRPr="005C0B8A">
              <w:rPr>
                <w:rFonts w:ascii="Times New Roman" w:hAnsi="Times New Roman"/>
                <w:b/>
                <w:bCs/>
                <w:i/>
                <w:iCs/>
                <w:sz w:val="15"/>
                <w:szCs w:val="15"/>
              </w:rPr>
              <w:t> </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i/>
                <w:iCs/>
                <w:sz w:val="15"/>
                <w:szCs w:val="15"/>
              </w:rPr>
            </w:pPr>
            <w:r w:rsidRPr="005C0B8A">
              <w:rPr>
                <w:rFonts w:ascii="Times New Roman" w:hAnsi="Times New Roman"/>
                <w:i/>
                <w:iCs/>
                <w:sz w:val="15"/>
                <w:szCs w:val="15"/>
              </w:rPr>
              <w:t> </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i/>
                <w:iCs/>
                <w:sz w:val="15"/>
                <w:szCs w:val="15"/>
              </w:rPr>
            </w:pPr>
            <w:r w:rsidRPr="005C0B8A">
              <w:rPr>
                <w:rFonts w:ascii="Times New Roman" w:hAnsi="Times New Roman"/>
                <w:i/>
                <w:iCs/>
                <w:sz w:val="15"/>
                <w:szCs w:val="15"/>
              </w:rPr>
              <w:t> </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i/>
                <w:iCs/>
                <w:sz w:val="15"/>
                <w:szCs w:val="15"/>
              </w:rPr>
            </w:pPr>
            <w:r w:rsidRPr="005C0B8A">
              <w:rPr>
                <w:rFonts w:ascii="Times New Roman" w:hAnsi="Times New Roman"/>
                <w:i/>
                <w:iCs/>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i/>
                <w:iCs/>
                <w:sz w:val="15"/>
                <w:szCs w:val="15"/>
              </w:rPr>
            </w:pPr>
            <w:r w:rsidRPr="005C0B8A">
              <w:rPr>
                <w:rFonts w:ascii="Times New Roman" w:hAnsi="Times New Roman"/>
                <w:i/>
                <w:iCs/>
                <w:sz w:val="15"/>
                <w:szCs w:val="15"/>
              </w:rPr>
              <w:t> </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i/>
                <w:iCs/>
                <w:sz w:val="15"/>
                <w:szCs w:val="15"/>
              </w:rPr>
            </w:pPr>
            <w:r w:rsidRPr="005C0B8A">
              <w:rPr>
                <w:rFonts w:ascii="Times New Roman" w:hAnsi="Times New Roman"/>
                <w:i/>
                <w:iCs/>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i/>
                <w:iCs/>
                <w:sz w:val="15"/>
                <w:szCs w:val="15"/>
              </w:rPr>
            </w:pPr>
            <w:r w:rsidRPr="005C0B8A">
              <w:rPr>
                <w:rFonts w:ascii="Times New Roman" w:hAnsi="Times New Roman"/>
                <w:i/>
                <w:iCs/>
                <w:sz w:val="15"/>
                <w:szCs w:val="15"/>
              </w:rPr>
              <w:t> </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i/>
                <w:iCs/>
                <w:sz w:val="15"/>
                <w:szCs w:val="15"/>
              </w:rPr>
            </w:pPr>
            <w:r w:rsidRPr="005C0B8A">
              <w:rPr>
                <w:rFonts w:ascii="Times New Roman" w:hAnsi="Times New Roman"/>
                <w:i/>
                <w:iCs/>
                <w:sz w:val="15"/>
                <w:szCs w:val="15"/>
              </w:rPr>
              <w:t> </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i/>
                <w:iCs/>
                <w:sz w:val="15"/>
                <w:szCs w:val="15"/>
              </w:rPr>
            </w:pPr>
            <w:r w:rsidRPr="005C0B8A">
              <w:rPr>
                <w:rFonts w:ascii="Times New Roman" w:hAnsi="Times New Roman"/>
                <w:i/>
                <w:iCs/>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i/>
                <w:iCs/>
                <w:sz w:val="15"/>
                <w:szCs w:val="15"/>
              </w:rPr>
            </w:pPr>
            <w:r w:rsidRPr="005C0B8A">
              <w:rPr>
                <w:rFonts w:ascii="Times New Roman" w:hAnsi="Times New Roman"/>
                <w:i/>
                <w:iCs/>
                <w:sz w:val="15"/>
                <w:szCs w:val="15"/>
              </w:rPr>
              <w:t> </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i/>
                <w:iCs/>
                <w:sz w:val="15"/>
                <w:szCs w:val="15"/>
              </w:rPr>
            </w:pPr>
            <w:r w:rsidRPr="005C0B8A">
              <w:rPr>
                <w:rFonts w:ascii="Times New Roman" w:hAnsi="Times New Roman"/>
                <w:i/>
                <w:iCs/>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i/>
                <w:iCs/>
                <w:sz w:val="15"/>
                <w:szCs w:val="15"/>
              </w:rPr>
            </w:pPr>
            <w:r w:rsidRPr="005C0B8A">
              <w:rPr>
                <w:rFonts w:ascii="Times New Roman" w:hAnsi="Times New Roman"/>
                <w:i/>
                <w:iCs/>
                <w:sz w:val="15"/>
                <w:szCs w:val="15"/>
              </w:rPr>
              <w:t> </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i/>
                <w:iCs/>
                <w:sz w:val="15"/>
                <w:szCs w:val="15"/>
              </w:rPr>
            </w:pPr>
            <w:r w:rsidRPr="005C0B8A">
              <w:rPr>
                <w:rFonts w:ascii="Times New Roman" w:hAnsi="Times New Roman"/>
                <w:i/>
                <w:iCs/>
                <w:sz w:val="15"/>
                <w:szCs w:val="15"/>
              </w:rPr>
              <w:t> </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i/>
                <w:iCs/>
                <w:sz w:val="15"/>
                <w:szCs w:val="15"/>
              </w:rPr>
            </w:pPr>
            <w:r w:rsidRPr="005C0B8A">
              <w:rPr>
                <w:rFonts w:ascii="Times New Roman" w:hAnsi="Times New Roman"/>
                <w:i/>
                <w:iCs/>
                <w:sz w:val="15"/>
                <w:szCs w:val="15"/>
              </w:rPr>
              <w:t> </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i/>
                <w:iCs/>
                <w:sz w:val="15"/>
                <w:szCs w:val="15"/>
              </w:rPr>
            </w:pPr>
            <w:r w:rsidRPr="005C0B8A">
              <w:rPr>
                <w:rFonts w:ascii="Times New Roman" w:hAnsi="Times New Roman"/>
                <w:i/>
                <w:iCs/>
                <w:sz w:val="15"/>
                <w:szCs w:val="15"/>
              </w:rPr>
              <w:t> </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i/>
                <w:iCs/>
                <w:sz w:val="15"/>
                <w:szCs w:val="15"/>
              </w:rPr>
            </w:pPr>
            <w:r w:rsidRPr="005C0B8A">
              <w:rPr>
                <w:rFonts w:ascii="Times New Roman" w:hAnsi="Times New Roman"/>
                <w:i/>
                <w:iCs/>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i/>
                <w:iCs/>
                <w:sz w:val="15"/>
                <w:szCs w:val="15"/>
              </w:rPr>
            </w:pPr>
            <w:r w:rsidRPr="005C0B8A">
              <w:rPr>
                <w:rFonts w:ascii="Times New Roman" w:hAnsi="Times New Roman"/>
                <w:b/>
                <w:bCs/>
                <w:i/>
                <w:iCs/>
                <w:sz w:val="15"/>
                <w:szCs w:val="15"/>
              </w:rPr>
              <w:t> </w:t>
            </w:r>
          </w:p>
        </w:tc>
      </w:tr>
      <w:tr w:rsidR="00697B4B" w:rsidRPr="005C0B8A" w:rsidTr="005C0B8A">
        <w:trPr>
          <w:trHeight w:val="9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3.1                                      «Предоставление муниципальным бюджетным и автономным учреждениям субсидий»</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учреждения дополнительного образования детей</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120511,6</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120511,6</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120979,6</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120979,6</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120056,7</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120056,7</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xml:space="preserve">Мероприятие реализовано в полном объеме. </w:t>
            </w:r>
          </w:p>
        </w:tc>
      </w:tr>
      <w:tr w:rsidR="00697B4B" w:rsidRPr="005C0B8A" w:rsidTr="005C0B8A">
        <w:trPr>
          <w:trHeight w:val="9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3.3                                                «Обязательный медицинский осмотр в     учреждениях образования»</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учреждения дополнительного образования детей</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405,2</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405,2</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405,2</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405,2</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405,2</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405,2</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xml:space="preserve">Мероприятие реализовано в полном объеме. </w:t>
            </w:r>
          </w:p>
        </w:tc>
      </w:tr>
      <w:tr w:rsidR="00697B4B" w:rsidRPr="005C0B8A" w:rsidTr="005C0B8A">
        <w:trPr>
          <w:trHeight w:val="9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3.4. Расходы на укрепление материально-технической базы организаций дополнительного образования</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учреждения дополнительного образования детей</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380,5</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380,5</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380,5</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380,5</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380,5</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380,5</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xml:space="preserve">Мероприятие реализовано в полном объеме. </w:t>
            </w:r>
          </w:p>
        </w:tc>
      </w:tr>
      <w:tr w:rsidR="00697B4B" w:rsidRPr="005C0B8A" w:rsidTr="005C0B8A">
        <w:trPr>
          <w:trHeight w:val="6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lastRenderedPageBreak/>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xml:space="preserve">Мероприятие 3.5  Укрепление материально-технической базы учреждений дополнительного образования детей </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1770,9</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1348,8</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422,1</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2209,7</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1814</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395,7</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2209,7</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1814</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395,7</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xml:space="preserve">Мероприятие реализовано в полном объеме. </w:t>
            </w:r>
          </w:p>
        </w:tc>
      </w:tr>
      <w:tr w:rsidR="00697B4B" w:rsidRPr="005C0B8A" w:rsidTr="005C0B8A">
        <w:trPr>
          <w:trHeight w:val="138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3.8</w:t>
            </w:r>
            <w:proofErr w:type="gramStart"/>
            <w:r w:rsidRPr="005C0B8A">
              <w:rPr>
                <w:rFonts w:ascii="Times New Roman" w:hAnsi="Times New Roman"/>
                <w:sz w:val="15"/>
                <w:szCs w:val="15"/>
              </w:rPr>
              <w:t xml:space="preserve">  Н</w:t>
            </w:r>
            <w:proofErr w:type="gramEnd"/>
            <w:r w:rsidRPr="005C0B8A">
              <w:rPr>
                <w:rFonts w:ascii="Times New Roman" w:hAnsi="Times New Roman"/>
                <w:sz w:val="15"/>
                <w:szCs w:val="15"/>
              </w:rPr>
              <w:t>а поддержку муниципальных образований Ленинградской области по развитию общественной инфраструктуры муниципального значения в организациях дополнительного образования детей</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xml:space="preserve">МОУДО </w:t>
            </w:r>
            <w:proofErr w:type="spellStart"/>
            <w:r w:rsidRPr="005C0B8A">
              <w:rPr>
                <w:rFonts w:ascii="Times New Roman" w:hAnsi="Times New Roman"/>
                <w:sz w:val="15"/>
                <w:szCs w:val="15"/>
              </w:rPr>
              <w:t>Лужская</w:t>
            </w:r>
            <w:proofErr w:type="spellEnd"/>
            <w:r w:rsidRPr="005C0B8A">
              <w:rPr>
                <w:rFonts w:ascii="Times New Roman" w:hAnsi="Times New Roman"/>
                <w:sz w:val="15"/>
                <w:szCs w:val="15"/>
              </w:rPr>
              <w:t xml:space="preserve"> ДЮСШ, МОУ Лужский оздоровительный центр Юность, МОУ ДО ЦДЮТ, МАОУДОД ЦДОД Компьютерный центр"</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0</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0</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1530</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1530</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1530</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1530</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xml:space="preserve">Мероприятие реализовано в полном объеме. </w:t>
            </w:r>
          </w:p>
        </w:tc>
      </w:tr>
      <w:tr w:rsidR="00697B4B" w:rsidRPr="005C0B8A" w:rsidTr="005C0B8A">
        <w:trPr>
          <w:trHeight w:val="57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Всего по подпрограмме 3</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123068,2</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1348,8</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121719,4</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125505</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3344</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122161</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124582,1</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3344</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121238,1</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r>
      <w:tr w:rsidR="00697B4B" w:rsidRPr="005C0B8A" w:rsidTr="005C0B8A">
        <w:trPr>
          <w:trHeight w:val="57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1.4</w:t>
            </w:r>
          </w:p>
        </w:tc>
        <w:tc>
          <w:tcPr>
            <w:tcW w:w="3827" w:type="dxa"/>
            <w:gridSpan w:val="2"/>
            <w:tcBorders>
              <w:top w:val="single" w:sz="4" w:space="0" w:color="auto"/>
              <w:left w:val="nil"/>
              <w:bottom w:val="single" w:sz="4" w:space="0" w:color="auto"/>
              <w:right w:val="single" w:sz="4" w:space="0" w:color="000000"/>
            </w:tcBorders>
            <w:shd w:val="clear" w:color="auto" w:fill="auto"/>
            <w:hideMark/>
          </w:tcPr>
          <w:p w:rsidR="00697B4B" w:rsidRPr="005C0B8A" w:rsidRDefault="00697B4B" w:rsidP="005C0B8A">
            <w:pPr>
              <w:spacing w:after="0" w:line="240" w:lineRule="auto"/>
              <w:rPr>
                <w:rFonts w:ascii="Times New Roman" w:hAnsi="Times New Roman"/>
                <w:b/>
                <w:bCs/>
                <w:i/>
                <w:iCs/>
                <w:sz w:val="15"/>
                <w:szCs w:val="15"/>
              </w:rPr>
            </w:pPr>
            <w:r w:rsidRPr="005C0B8A">
              <w:rPr>
                <w:rFonts w:ascii="Times New Roman" w:hAnsi="Times New Roman"/>
                <w:b/>
                <w:bCs/>
                <w:i/>
                <w:iCs/>
                <w:sz w:val="15"/>
                <w:szCs w:val="15"/>
              </w:rPr>
              <w:t>Подпрограмма 4.   «Развитие системы отдыха, оздоровления, занятости детей, подростков и молодежи»</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 </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 </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 </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 </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 </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 </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 </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 </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 </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 </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i/>
                <w:iCs/>
                <w:sz w:val="15"/>
                <w:szCs w:val="15"/>
              </w:rPr>
            </w:pPr>
            <w:r w:rsidRPr="005C0B8A">
              <w:rPr>
                <w:rFonts w:ascii="Times New Roman" w:hAnsi="Times New Roman"/>
                <w:b/>
                <w:bCs/>
                <w:i/>
                <w:iCs/>
                <w:sz w:val="15"/>
                <w:szCs w:val="15"/>
              </w:rPr>
              <w:t> </w:t>
            </w:r>
          </w:p>
        </w:tc>
      </w:tr>
      <w:tr w:rsidR="00697B4B" w:rsidRPr="005C0B8A" w:rsidTr="005C0B8A">
        <w:trPr>
          <w:trHeight w:val="3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4.1«Трудоустройство подростков»</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СОШ</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750</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750</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749,2</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749,2</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749,2</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749,2</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xml:space="preserve">Мероприятие реализовано в полном объеме. </w:t>
            </w:r>
          </w:p>
        </w:tc>
      </w:tr>
      <w:tr w:rsidR="00697B4B" w:rsidRPr="005C0B8A" w:rsidTr="005C0B8A">
        <w:trPr>
          <w:trHeight w:val="72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4.2  «Организация отдыха и оздоровление детей» (в т.ч. витаминизация)</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ДЮСШ, ЦДЮТ, СОШ, лагерь Юность</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6938,8</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278</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6660,8</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14056,4</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7218,5</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6837,9</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13993,2</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7155,3</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6837,9</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xml:space="preserve">Мероприятие реализовано в полном объеме. </w:t>
            </w:r>
          </w:p>
        </w:tc>
      </w:tr>
      <w:tr w:rsidR="00697B4B" w:rsidRPr="005C0B8A" w:rsidTr="005C0B8A">
        <w:trPr>
          <w:trHeight w:val="645"/>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Всего по подпрограмме 4</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7688,8</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278</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7410,8</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14805,6</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7218,5</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7587,1</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14742,4</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7155,3</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7587,1</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r>
      <w:tr w:rsidR="00697B4B" w:rsidRPr="005C0B8A" w:rsidTr="005C0B8A">
        <w:trPr>
          <w:trHeight w:val="102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1.5</w:t>
            </w:r>
          </w:p>
        </w:tc>
        <w:tc>
          <w:tcPr>
            <w:tcW w:w="3827" w:type="dxa"/>
            <w:gridSpan w:val="2"/>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i/>
                <w:iCs/>
                <w:sz w:val="15"/>
                <w:szCs w:val="15"/>
              </w:rPr>
            </w:pPr>
            <w:r w:rsidRPr="005C0B8A">
              <w:rPr>
                <w:rFonts w:ascii="Times New Roman" w:hAnsi="Times New Roman"/>
                <w:b/>
                <w:bCs/>
                <w:i/>
                <w:iCs/>
                <w:sz w:val="15"/>
                <w:szCs w:val="15"/>
              </w:rPr>
              <w:t>Подпрограмма 5. «Обеспечение реализации муниципальной программы Лужского МР»</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 </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 </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 </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 </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 </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 </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 </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 </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 </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 </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i/>
                <w:iCs/>
                <w:sz w:val="15"/>
                <w:szCs w:val="15"/>
              </w:rPr>
            </w:pPr>
            <w:r w:rsidRPr="005C0B8A">
              <w:rPr>
                <w:rFonts w:ascii="Times New Roman" w:hAnsi="Times New Roman"/>
                <w:b/>
                <w:bCs/>
                <w:i/>
                <w:iCs/>
                <w:sz w:val="15"/>
                <w:szCs w:val="15"/>
              </w:rPr>
              <w:t> </w:t>
            </w:r>
          </w:p>
        </w:tc>
      </w:tr>
      <w:tr w:rsidR="00697B4B" w:rsidRPr="005C0B8A" w:rsidTr="005C0B8A">
        <w:trPr>
          <w:trHeight w:val="102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5.1 «Расходы на обеспечение деятельности муниципальных казенных учреждений»</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МКУ Лужский ЦБУК, ИМЦ</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27509,9</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27509,9</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26588,1</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26588,1</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26171</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26171</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xml:space="preserve">Мероприятие реализовано в полном объеме. </w:t>
            </w:r>
            <w:r w:rsidRPr="005C0B8A">
              <w:rPr>
                <w:rFonts w:ascii="Times New Roman" w:hAnsi="Times New Roman"/>
                <w:sz w:val="15"/>
                <w:szCs w:val="15"/>
              </w:rPr>
              <w:br/>
              <w:t>Экономия средств, предусмотренных на оплату коммунальных услуг, возникла вследствие изменения температурного режима</w:t>
            </w:r>
          </w:p>
        </w:tc>
      </w:tr>
      <w:tr w:rsidR="00697B4B" w:rsidRPr="005C0B8A" w:rsidTr="005C0B8A">
        <w:trPr>
          <w:trHeight w:val="2295"/>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lastRenderedPageBreak/>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xml:space="preserve">Мероприятие 5.2  «На осуществление отдельных государственных полномочий по предоставлению питания обучающимся в общеобразовательных учреждениях, расположенных на территории Ленинградской </w:t>
            </w:r>
            <w:proofErr w:type="gramStart"/>
            <w:r w:rsidRPr="005C0B8A">
              <w:rPr>
                <w:rFonts w:ascii="Times New Roman" w:hAnsi="Times New Roman"/>
                <w:sz w:val="15"/>
                <w:szCs w:val="15"/>
              </w:rPr>
              <w:t>области</w:t>
            </w:r>
            <w:proofErr w:type="gramEnd"/>
            <w:r w:rsidRPr="005C0B8A">
              <w:rPr>
                <w:rFonts w:ascii="Times New Roman" w:hAnsi="Times New Roman"/>
                <w:sz w:val="15"/>
                <w:szCs w:val="15"/>
              </w:rPr>
              <w:t xml:space="preserve"> на бесплатной основе »</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МКУ Лужский ЦБУК полномочия</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653,6</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653,6</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692,9</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692,9</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692,9</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692,9</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xml:space="preserve">мероприятие выполнено. Функции по переданным полномочиям исполнены.  Средства, выделенные на оплату труда (с начислениями) работникам, исполняющим функции  по переданным полномочиям, освоены в полном объеме. Средства, выделенные на приобретение </w:t>
            </w:r>
            <w:proofErr w:type="gramStart"/>
            <w:r w:rsidRPr="005C0B8A">
              <w:rPr>
                <w:rFonts w:ascii="Times New Roman" w:hAnsi="Times New Roman"/>
                <w:sz w:val="15"/>
                <w:szCs w:val="15"/>
              </w:rPr>
              <w:t>ОС, используемых в ходе исполнения полномочий также освоены</w:t>
            </w:r>
            <w:proofErr w:type="gramEnd"/>
            <w:r w:rsidRPr="005C0B8A">
              <w:rPr>
                <w:rFonts w:ascii="Times New Roman" w:hAnsi="Times New Roman"/>
                <w:sz w:val="15"/>
                <w:szCs w:val="15"/>
              </w:rPr>
              <w:t xml:space="preserve"> в полном объеме. </w:t>
            </w:r>
          </w:p>
        </w:tc>
      </w:tr>
      <w:tr w:rsidR="00697B4B" w:rsidRPr="005C0B8A" w:rsidTr="005C0B8A">
        <w:trPr>
          <w:trHeight w:val="408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5.3  «На выплату компенсации части родительской платы и осуществление отдельных государственных полномочий по выплате компенсации части родительской платы»</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МКУ Лужский ЦБУК полномочия</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545</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545</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577,7</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577,7</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577,7</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577,7</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xml:space="preserve">мероприятие выполнено. </w:t>
            </w:r>
            <w:r w:rsidRPr="005C0B8A">
              <w:rPr>
                <w:rFonts w:ascii="Times New Roman" w:hAnsi="Times New Roman"/>
                <w:sz w:val="15"/>
                <w:szCs w:val="15"/>
              </w:rPr>
              <w:br/>
              <w:t xml:space="preserve">Увеличение объемов фактического финансирования относительно уровня, утвержденного программой, обусловлено увеличением средств субвенции на выплату компенсации родительской платы, </w:t>
            </w:r>
            <w:proofErr w:type="gramStart"/>
            <w:r w:rsidRPr="005C0B8A">
              <w:rPr>
                <w:rFonts w:ascii="Times New Roman" w:hAnsi="Times New Roman"/>
                <w:sz w:val="15"/>
                <w:szCs w:val="15"/>
              </w:rPr>
              <w:t>вследствие</w:t>
            </w:r>
            <w:proofErr w:type="gramEnd"/>
            <w:r w:rsidRPr="005C0B8A">
              <w:rPr>
                <w:rFonts w:ascii="Times New Roman" w:hAnsi="Times New Roman"/>
                <w:sz w:val="15"/>
                <w:szCs w:val="15"/>
              </w:rPr>
              <w:t xml:space="preserve"> </w:t>
            </w:r>
            <w:proofErr w:type="gramStart"/>
            <w:r w:rsidRPr="005C0B8A">
              <w:rPr>
                <w:rFonts w:ascii="Times New Roman" w:hAnsi="Times New Roman"/>
                <w:sz w:val="15"/>
                <w:szCs w:val="15"/>
              </w:rPr>
              <w:t>увеличение</w:t>
            </w:r>
            <w:proofErr w:type="gramEnd"/>
            <w:r w:rsidRPr="005C0B8A">
              <w:rPr>
                <w:rFonts w:ascii="Times New Roman" w:hAnsi="Times New Roman"/>
                <w:sz w:val="15"/>
                <w:szCs w:val="15"/>
              </w:rPr>
              <w:t xml:space="preserve"> численности воспитанников дошкольных учреждений. Функции по переданным полномочиям исполняются.  Средства, выделенные на оплату труда (с начислениями) работникам, исполняющим функции  по переданным полномочиям, освоены в полном </w:t>
            </w:r>
            <w:r w:rsidRPr="005C0B8A">
              <w:rPr>
                <w:rFonts w:ascii="Times New Roman" w:hAnsi="Times New Roman"/>
                <w:sz w:val="15"/>
                <w:szCs w:val="15"/>
              </w:rPr>
              <w:lastRenderedPageBreak/>
              <w:t xml:space="preserve">объеме. Средства, выделенные на приобретение основных средств, связанных с </w:t>
            </w:r>
            <w:proofErr w:type="spellStart"/>
            <w:r w:rsidRPr="005C0B8A">
              <w:rPr>
                <w:rFonts w:ascii="Times New Roman" w:hAnsi="Times New Roman"/>
                <w:sz w:val="15"/>
                <w:szCs w:val="15"/>
              </w:rPr>
              <w:t>исплнением</w:t>
            </w:r>
            <w:proofErr w:type="spellEnd"/>
            <w:r w:rsidRPr="005C0B8A">
              <w:rPr>
                <w:rFonts w:ascii="Times New Roman" w:hAnsi="Times New Roman"/>
                <w:sz w:val="15"/>
                <w:szCs w:val="15"/>
              </w:rPr>
              <w:t xml:space="preserve"> полномочий также освоены в полном объеме.</w:t>
            </w:r>
          </w:p>
        </w:tc>
      </w:tr>
      <w:tr w:rsidR="00697B4B" w:rsidRPr="005C0B8A" w:rsidTr="005C0B8A">
        <w:trPr>
          <w:trHeight w:val="675"/>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lastRenderedPageBreak/>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Всего по подпрограмме 5</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28708,5</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1198,6</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27509,9</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27858,7</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1270,6</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26588,1</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27441,6</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1270,6</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26171</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r>
      <w:tr w:rsidR="00697B4B" w:rsidRPr="005C0B8A" w:rsidTr="005C0B8A">
        <w:trPr>
          <w:trHeight w:val="9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Итого по программе</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1226647,7</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825703,1</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400944,6</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1422239,2</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2521,9</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967111,6</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452605,7</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1350281,2</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2521,9</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913779,5</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433979,8</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p>
        </w:tc>
      </w:tr>
      <w:tr w:rsidR="00697B4B" w:rsidRPr="005C0B8A" w:rsidTr="005C0B8A">
        <w:trPr>
          <w:trHeight w:val="525"/>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2</w:t>
            </w:r>
          </w:p>
        </w:tc>
        <w:tc>
          <w:tcPr>
            <w:tcW w:w="15593" w:type="dxa"/>
            <w:gridSpan w:val="18"/>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i/>
                <w:iCs/>
                <w:sz w:val="15"/>
                <w:szCs w:val="15"/>
              </w:rPr>
            </w:pPr>
            <w:r w:rsidRPr="005C0B8A">
              <w:rPr>
                <w:rFonts w:ascii="Times New Roman" w:hAnsi="Times New Roman"/>
                <w:b/>
                <w:bCs/>
                <w:i/>
                <w:iCs/>
                <w:sz w:val="15"/>
                <w:szCs w:val="15"/>
              </w:rPr>
              <w:t>Муниципальная программа «Социальная поддержка отдельных категорий граждан в Лужском муниципальном районе» на 2017-2019г</w:t>
            </w:r>
            <w:proofErr w:type="gramStart"/>
            <w:r w:rsidRPr="005C0B8A">
              <w:rPr>
                <w:rFonts w:ascii="Times New Roman" w:hAnsi="Times New Roman"/>
                <w:b/>
                <w:bCs/>
                <w:i/>
                <w:iCs/>
                <w:sz w:val="15"/>
                <w:szCs w:val="15"/>
              </w:rPr>
              <w:t>.г</w:t>
            </w:r>
            <w:proofErr w:type="gramEnd"/>
            <w:r w:rsidRPr="005C0B8A">
              <w:rPr>
                <w:rFonts w:ascii="Times New Roman" w:hAnsi="Times New Roman"/>
                <w:b/>
                <w:bCs/>
                <w:i/>
                <w:iCs/>
                <w:sz w:val="15"/>
                <w:szCs w:val="15"/>
              </w:rPr>
              <w:t>»</w:t>
            </w:r>
          </w:p>
        </w:tc>
      </w:tr>
      <w:tr w:rsidR="00697B4B" w:rsidRPr="005C0B8A" w:rsidTr="005C0B8A">
        <w:trPr>
          <w:trHeight w:val="3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2.1</w:t>
            </w:r>
          </w:p>
        </w:tc>
        <w:tc>
          <w:tcPr>
            <w:tcW w:w="3827" w:type="dxa"/>
            <w:gridSpan w:val="2"/>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Подпрограмма 1. "Развитие системы предоставления социальных услуг в социальном обслуживании населения»</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r>
      <w:tr w:rsidR="00697B4B" w:rsidRPr="005C0B8A" w:rsidTr="005C0B8A">
        <w:trPr>
          <w:trHeight w:val="6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1. Основное мероприятие "Обеспечение деятельности муниципальным автономным и казённым учреждениям"</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79169,98</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79169,98</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79169,98</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79169,98</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77295,84</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77295,84</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69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Всего по подпрограмме 1</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79169,98</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79169,98</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79169,98</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79169,98</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77295,8388</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77295,839</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r>
      <w:tr w:rsidR="00697B4B" w:rsidRPr="005C0B8A" w:rsidTr="005C0B8A">
        <w:trPr>
          <w:trHeight w:val="69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2.2</w:t>
            </w:r>
          </w:p>
        </w:tc>
        <w:tc>
          <w:tcPr>
            <w:tcW w:w="3827" w:type="dxa"/>
            <w:gridSpan w:val="2"/>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Подпрограмма 2. «Социальная поддержка граждан пожилого возраста, семьи, материнства и детства, в том числе в рамках организации и проведения социальн</w:t>
            </w:r>
            <w:proofErr w:type="gramStart"/>
            <w:r w:rsidRPr="005C0B8A">
              <w:rPr>
                <w:rFonts w:ascii="Times New Roman" w:hAnsi="Times New Roman"/>
                <w:b/>
                <w:bCs/>
                <w:sz w:val="15"/>
                <w:szCs w:val="15"/>
              </w:rPr>
              <w:t>о-</w:t>
            </w:r>
            <w:proofErr w:type="gramEnd"/>
            <w:r w:rsidRPr="005C0B8A">
              <w:rPr>
                <w:rFonts w:ascii="Times New Roman" w:hAnsi="Times New Roman"/>
                <w:b/>
                <w:bCs/>
                <w:sz w:val="15"/>
                <w:szCs w:val="15"/>
              </w:rPr>
              <w:t xml:space="preserve"> значимых мероприятий»</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r>
      <w:tr w:rsidR="00697B4B" w:rsidRPr="005C0B8A" w:rsidTr="005C0B8A">
        <w:trPr>
          <w:trHeight w:val="15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lastRenderedPageBreak/>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2.1.Основное мероприятие" Организация предоставления денежных выплат и пособий гражданам, имеющим детей, детям-сиротам, и детям, оставшимся без попечения родителей, материнского (семейного) капитала"</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180</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180</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180</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180</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180</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180</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9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2.2. Основное мероприятие "Обеспечение  жизнедеятельности и укрепление защищенности пожилых людей"</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140</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140</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140</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140</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140</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140</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9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2. 3. Основное мероприятие "Совершенствование  организации предоставления социальных выплат отдельным категориям граждан"</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24817,42</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2100,52</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22716,9</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24817,42</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2100,52</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22716,9</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24813,32</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2100,52</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22712,8</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6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2. 4. Основное мероприятие "Предоставление мер  социальной поддержки прочим категориям граждан"</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43503,96</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43503,96</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43503,96</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43503,96</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43503,96</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43503,96</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18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2.5. Основное мероприятие "Предоставление мер государственной поддержки Героям Советского Союза, Героям Российской Федерации и полным кавалерам ордена Славы, Героям Социалистического труда, Героям Труда Российской Федерации и полным кавалерам ордена Трудовой Славы</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370,16</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370,16</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370,16</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370,16</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370,16</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370,16</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63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Всего по подпрограмме 2</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69011,54</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45974,64</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23036,9</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69011,54</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45974,64</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23036,9</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69007,44</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45974,64</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23032,8</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r>
      <w:tr w:rsidR="00697B4B" w:rsidRPr="005C0B8A" w:rsidTr="005C0B8A">
        <w:trPr>
          <w:trHeight w:val="63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2.3</w:t>
            </w:r>
          </w:p>
        </w:tc>
        <w:tc>
          <w:tcPr>
            <w:tcW w:w="3827" w:type="dxa"/>
            <w:gridSpan w:val="2"/>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Подпрограмма 3. "Формирование доступной среды жизнедеятельности для маломобильных групп населения "</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r>
      <w:tr w:rsidR="00697B4B" w:rsidRPr="005C0B8A" w:rsidTr="005C0B8A">
        <w:trPr>
          <w:trHeight w:val="9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3. Основное мероприятие "Повышение уровня доступности приоритетных объектов в приоритетных сферах жизнедеятельности "</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530,97</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380,97</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150</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530,97</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380,97</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150</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504,81099</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354,81099</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150</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 Экономия по результатам электронного аукциона</w:t>
            </w:r>
          </w:p>
        </w:tc>
      </w:tr>
      <w:tr w:rsidR="00697B4B" w:rsidRPr="005C0B8A" w:rsidTr="005C0B8A">
        <w:trPr>
          <w:trHeight w:val="765"/>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Всего по подпрограмме 3</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530,97</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380,97</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150</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530,97</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380,97</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150</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504,81099</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354,81099</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150</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r>
      <w:tr w:rsidR="00697B4B" w:rsidRPr="005C0B8A" w:rsidTr="005C0B8A">
        <w:trPr>
          <w:trHeight w:val="9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Итого по программе</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148712,49</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125525,6</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23186,9</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148712,49</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125525,59</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23186,9</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146808,09</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123625,29</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23182,8</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r>
      <w:tr w:rsidR="00697B4B" w:rsidRPr="005C0B8A" w:rsidTr="005C0B8A">
        <w:trPr>
          <w:trHeight w:val="81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lastRenderedPageBreak/>
              <w:t>3</w:t>
            </w:r>
          </w:p>
        </w:tc>
        <w:tc>
          <w:tcPr>
            <w:tcW w:w="15593" w:type="dxa"/>
            <w:gridSpan w:val="18"/>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i/>
                <w:iCs/>
                <w:sz w:val="15"/>
                <w:szCs w:val="15"/>
              </w:rPr>
            </w:pPr>
            <w:r w:rsidRPr="005C0B8A">
              <w:rPr>
                <w:rFonts w:ascii="Times New Roman" w:hAnsi="Times New Roman"/>
                <w:b/>
                <w:bCs/>
                <w:i/>
                <w:iCs/>
                <w:sz w:val="15"/>
                <w:szCs w:val="15"/>
              </w:rPr>
              <w:t xml:space="preserve">Муниципальная программа "Развитие сельского хозяйства Лужского муниципального района на 2014-2020 годы" </w:t>
            </w:r>
          </w:p>
        </w:tc>
      </w:tr>
      <w:tr w:rsidR="00697B4B" w:rsidRPr="005C0B8A" w:rsidTr="005C0B8A">
        <w:trPr>
          <w:trHeight w:val="9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3.1</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i/>
                <w:iCs/>
                <w:sz w:val="15"/>
                <w:szCs w:val="15"/>
              </w:rPr>
            </w:pPr>
            <w:r w:rsidRPr="005C0B8A">
              <w:rPr>
                <w:rFonts w:ascii="Times New Roman" w:hAnsi="Times New Roman"/>
                <w:b/>
                <w:bCs/>
                <w:i/>
                <w:iCs/>
                <w:sz w:val="15"/>
                <w:szCs w:val="15"/>
              </w:rPr>
              <w:t>Подпрограмма «Развитие агропромышленного комплекса Лужского муниципального района Ленинградской области на 2014-2020 годы»:</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i/>
                <w:iCs/>
                <w:sz w:val="15"/>
                <w:szCs w:val="15"/>
              </w:rPr>
            </w:pPr>
            <w:r w:rsidRPr="005C0B8A">
              <w:rPr>
                <w:rFonts w:ascii="Times New Roman" w:hAnsi="Times New Roman"/>
                <w:b/>
                <w:bCs/>
                <w:i/>
                <w:iCs/>
                <w:sz w:val="15"/>
                <w:szCs w:val="15"/>
              </w:rPr>
              <w:t> </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i/>
                <w:iCs/>
                <w:sz w:val="15"/>
                <w:szCs w:val="15"/>
              </w:rPr>
            </w:pPr>
            <w:r w:rsidRPr="005C0B8A">
              <w:rPr>
                <w:rFonts w:ascii="Times New Roman" w:hAnsi="Times New Roman"/>
                <w:b/>
                <w:bCs/>
                <w:i/>
                <w:iCs/>
                <w:sz w:val="15"/>
                <w:szCs w:val="15"/>
              </w:rPr>
              <w:t> </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i/>
                <w:iCs/>
                <w:sz w:val="15"/>
                <w:szCs w:val="15"/>
              </w:rPr>
            </w:pPr>
            <w:r w:rsidRPr="005C0B8A">
              <w:rPr>
                <w:rFonts w:ascii="Times New Roman" w:hAnsi="Times New Roman"/>
                <w:b/>
                <w:bCs/>
                <w:i/>
                <w:iCs/>
                <w:sz w:val="15"/>
                <w:szCs w:val="15"/>
              </w:rPr>
              <w:t> </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i/>
                <w:iCs/>
                <w:sz w:val="15"/>
                <w:szCs w:val="15"/>
              </w:rPr>
            </w:pPr>
            <w:r w:rsidRPr="005C0B8A">
              <w:rPr>
                <w:rFonts w:ascii="Times New Roman" w:hAnsi="Times New Roman"/>
                <w:b/>
                <w:bCs/>
                <w:i/>
                <w:iCs/>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i/>
                <w:iCs/>
                <w:sz w:val="15"/>
                <w:szCs w:val="15"/>
              </w:rPr>
            </w:pPr>
            <w:r w:rsidRPr="005C0B8A">
              <w:rPr>
                <w:rFonts w:ascii="Times New Roman" w:hAnsi="Times New Roman"/>
                <w:b/>
                <w:bCs/>
                <w:i/>
                <w:iCs/>
                <w:sz w:val="15"/>
                <w:szCs w:val="15"/>
              </w:rPr>
              <w:t> </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i/>
                <w:iCs/>
                <w:sz w:val="15"/>
                <w:szCs w:val="15"/>
              </w:rPr>
            </w:pPr>
            <w:r w:rsidRPr="005C0B8A">
              <w:rPr>
                <w:rFonts w:ascii="Times New Roman" w:hAnsi="Times New Roman"/>
                <w:b/>
                <w:bCs/>
                <w:i/>
                <w:iCs/>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i/>
                <w:iCs/>
                <w:sz w:val="15"/>
                <w:szCs w:val="15"/>
              </w:rPr>
            </w:pPr>
            <w:r w:rsidRPr="005C0B8A">
              <w:rPr>
                <w:rFonts w:ascii="Times New Roman" w:hAnsi="Times New Roman"/>
                <w:b/>
                <w:bCs/>
                <w:i/>
                <w:iCs/>
                <w:sz w:val="15"/>
                <w:szCs w:val="15"/>
              </w:rPr>
              <w:t> </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i/>
                <w:iCs/>
                <w:sz w:val="15"/>
                <w:szCs w:val="15"/>
              </w:rPr>
            </w:pPr>
            <w:r w:rsidRPr="005C0B8A">
              <w:rPr>
                <w:rFonts w:ascii="Times New Roman" w:hAnsi="Times New Roman"/>
                <w:b/>
                <w:bCs/>
                <w:i/>
                <w:iCs/>
                <w:sz w:val="15"/>
                <w:szCs w:val="15"/>
              </w:rPr>
              <w:t> </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i/>
                <w:iCs/>
                <w:sz w:val="15"/>
                <w:szCs w:val="15"/>
              </w:rPr>
            </w:pPr>
            <w:r w:rsidRPr="005C0B8A">
              <w:rPr>
                <w:rFonts w:ascii="Times New Roman" w:hAnsi="Times New Roman"/>
                <w:b/>
                <w:bCs/>
                <w:i/>
                <w:iCs/>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i/>
                <w:iCs/>
                <w:sz w:val="15"/>
                <w:szCs w:val="15"/>
              </w:rPr>
            </w:pPr>
            <w:r w:rsidRPr="005C0B8A">
              <w:rPr>
                <w:rFonts w:ascii="Times New Roman" w:hAnsi="Times New Roman"/>
                <w:b/>
                <w:bCs/>
                <w:i/>
                <w:iCs/>
                <w:sz w:val="15"/>
                <w:szCs w:val="15"/>
              </w:rPr>
              <w:t> </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i/>
                <w:iCs/>
                <w:sz w:val="15"/>
                <w:szCs w:val="15"/>
              </w:rPr>
            </w:pPr>
            <w:r w:rsidRPr="005C0B8A">
              <w:rPr>
                <w:rFonts w:ascii="Times New Roman" w:hAnsi="Times New Roman"/>
                <w:b/>
                <w:bCs/>
                <w:i/>
                <w:iCs/>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i/>
                <w:iCs/>
                <w:sz w:val="15"/>
                <w:szCs w:val="15"/>
              </w:rPr>
            </w:pPr>
            <w:r w:rsidRPr="005C0B8A">
              <w:rPr>
                <w:rFonts w:ascii="Times New Roman" w:hAnsi="Times New Roman"/>
                <w:b/>
                <w:bCs/>
                <w:i/>
                <w:iCs/>
                <w:sz w:val="15"/>
                <w:szCs w:val="15"/>
              </w:rPr>
              <w:t> </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i/>
                <w:iCs/>
                <w:sz w:val="15"/>
                <w:szCs w:val="15"/>
              </w:rPr>
            </w:pPr>
            <w:r w:rsidRPr="005C0B8A">
              <w:rPr>
                <w:rFonts w:ascii="Times New Roman" w:hAnsi="Times New Roman"/>
                <w:b/>
                <w:bCs/>
                <w:i/>
                <w:iCs/>
                <w:sz w:val="15"/>
                <w:szCs w:val="15"/>
              </w:rPr>
              <w:t> </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i/>
                <w:iCs/>
                <w:sz w:val="15"/>
                <w:szCs w:val="15"/>
              </w:rPr>
            </w:pPr>
            <w:r w:rsidRPr="005C0B8A">
              <w:rPr>
                <w:rFonts w:ascii="Times New Roman" w:hAnsi="Times New Roman"/>
                <w:b/>
                <w:bCs/>
                <w:i/>
                <w:iCs/>
                <w:sz w:val="15"/>
                <w:szCs w:val="15"/>
              </w:rPr>
              <w:t> </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i/>
                <w:iCs/>
                <w:sz w:val="15"/>
                <w:szCs w:val="15"/>
              </w:rPr>
            </w:pPr>
            <w:r w:rsidRPr="005C0B8A">
              <w:rPr>
                <w:rFonts w:ascii="Times New Roman" w:hAnsi="Times New Roman"/>
                <w:b/>
                <w:bCs/>
                <w:i/>
                <w:iCs/>
                <w:sz w:val="15"/>
                <w:szCs w:val="15"/>
              </w:rPr>
              <w:t> </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i/>
                <w:iCs/>
                <w:sz w:val="15"/>
                <w:szCs w:val="15"/>
              </w:rPr>
            </w:pPr>
            <w:r w:rsidRPr="005C0B8A">
              <w:rPr>
                <w:rFonts w:ascii="Times New Roman" w:hAnsi="Times New Roman"/>
                <w:b/>
                <w:bCs/>
                <w:i/>
                <w:iCs/>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i/>
                <w:iCs/>
                <w:sz w:val="15"/>
                <w:szCs w:val="15"/>
              </w:rPr>
            </w:pPr>
            <w:r w:rsidRPr="005C0B8A">
              <w:rPr>
                <w:rFonts w:ascii="Times New Roman" w:hAnsi="Times New Roman"/>
                <w:b/>
                <w:bCs/>
                <w:i/>
                <w:iCs/>
                <w:sz w:val="15"/>
                <w:szCs w:val="15"/>
              </w:rPr>
              <w:t> </w:t>
            </w:r>
          </w:p>
        </w:tc>
      </w:tr>
      <w:tr w:rsidR="00697B4B" w:rsidRPr="005C0B8A" w:rsidTr="005C0B8A">
        <w:trPr>
          <w:trHeight w:val="3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поддержка развития с/</w:t>
            </w:r>
            <w:proofErr w:type="spellStart"/>
            <w:r w:rsidRPr="005C0B8A">
              <w:rPr>
                <w:rFonts w:ascii="Times New Roman" w:hAnsi="Times New Roman"/>
                <w:sz w:val="15"/>
                <w:szCs w:val="15"/>
              </w:rPr>
              <w:t>х</w:t>
            </w:r>
            <w:proofErr w:type="spellEnd"/>
            <w:r w:rsidRPr="005C0B8A">
              <w:rPr>
                <w:rFonts w:ascii="Times New Roman" w:hAnsi="Times New Roman"/>
                <w:sz w:val="15"/>
                <w:szCs w:val="15"/>
              </w:rPr>
              <w:t xml:space="preserve"> производства</w:t>
            </w:r>
          </w:p>
        </w:tc>
        <w:tc>
          <w:tcPr>
            <w:tcW w:w="904"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xml:space="preserve">ОАПК </w:t>
            </w:r>
            <w:proofErr w:type="spellStart"/>
            <w:r w:rsidRPr="005C0B8A">
              <w:rPr>
                <w:rFonts w:ascii="Times New Roman" w:hAnsi="Times New Roman"/>
                <w:sz w:val="15"/>
                <w:szCs w:val="15"/>
              </w:rPr>
              <w:t>КЭРиАПК</w:t>
            </w:r>
            <w:proofErr w:type="spellEnd"/>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19350</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2750</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16600</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17722</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3240</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14482</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17722</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3240</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14482</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3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предоставление грантов</w:t>
            </w:r>
          </w:p>
        </w:tc>
        <w:tc>
          <w:tcPr>
            <w:tcW w:w="904"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xml:space="preserve">ОАПК </w:t>
            </w:r>
            <w:proofErr w:type="spellStart"/>
            <w:r w:rsidRPr="005C0B8A">
              <w:rPr>
                <w:rFonts w:ascii="Times New Roman" w:hAnsi="Times New Roman"/>
                <w:sz w:val="15"/>
                <w:szCs w:val="15"/>
              </w:rPr>
              <w:t>КЭРиАПК</w:t>
            </w:r>
            <w:proofErr w:type="spellEnd"/>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369</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369</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369</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369</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362</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362</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9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поддержка развития инфраструктуры садоводческих организаций</w:t>
            </w:r>
          </w:p>
        </w:tc>
        <w:tc>
          <w:tcPr>
            <w:tcW w:w="904"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xml:space="preserve">ОАПК </w:t>
            </w:r>
            <w:proofErr w:type="spellStart"/>
            <w:r w:rsidRPr="005C0B8A">
              <w:rPr>
                <w:rFonts w:ascii="Times New Roman" w:hAnsi="Times New Roman"/>
                <w:sz w:val="15"/>
                <w:szCs w:val="15"/>
              </w:rPr>
              <w:t>КЭРиАПК</w:t>
            </w:r>
            <w:proofErr w:type="spellEnd"/>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350</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350</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200</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200</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167</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167</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Денежные средства освоены не в полном объеме в связи с проведенными конкурсными процедурами (1 участник).</w:t>
            </w:r>
          </w:p>
        </w:tc>
      </w:tr>
      <w:tr w:rsidR="00697B4B" w:rsidRPr="005C0B8A" w:rsidTr="005C0B8A">
        <w:trPr>
          <w:trHeight w:val="3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организация и проведение ярмарок, конкурсов</w:t>
            </w:r>
          </w:p>
        </w:tc>
        <w:tc>
          <w:tcPr>
            <w:tcW w:w="904"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xml:space="preserve">ОАПК </w:t>
            </w:r>
            <w:proofErr w:type="spellStart"/>
            <w:r w:rsidRPr="005C0B8A">
              <w:rPr>
                <w:rFonts w:ascii="Times New Roman" w:hAnsi="Times New Roman"/>
                <w:sz w:val="15"/>
                <w:szCs w:val="15"/>
              </w:rPr>
              <w:t>КЭРиАПК</w:t>
            </w:r>
            <w:proofErr w:type="spellEnd"/>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481</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481</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431</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431</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431</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431</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57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Итого подпрограмма 1</w:t>
            </w:r>
          </w:p>
        </w:tc>
        <w:tc>
          <w:tcPr>
            <w:tcW w:w="904"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905"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20550</w:t>
            </w:r>
          </w:p>
        </w:tc>
        <w:tc>
          <w:tcPr>
            <w:tcW w:w="567"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850"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2750</w:t>
            </w:r>
          </w:p>
        </w:tc>
        <w:tc>
          <w:tcPr>
            <w:tcW w:w="713"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17800</w:t>
            </w:r>
          </w:p>
        </w:tc>
        <w:tc>
          <w:tcPr>
            <w:tcW w:w="429"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857"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18722</w:t>
            </w:r>
          </w:p>
        </w:tc>
        <w:tc>
          <w:tcPr>
            <w:tcW w:w="571"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858"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3240</w:t>
            </w:r>
          </w:p>
        </w:tc>
        <w:tc>
          <w:tcPr>
            <w:tcW w:w="713"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15482</w:t>
            </w:r>
          </w:p>
        </w:tc>
        <w:tc>
          <w:tcPr>
            <w:tcW w:w="429"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817"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18682</w:t>
            </w:r>
          </w:p>
        </w:tc>
        <w:tc>
          <w:tcPr>
            <w:tcW w:w="571"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846"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3240</w:t>
            </w:r>
          </w:p>
        </w:tc>
        <w:tc>
          <w:tcPr>
            <w:tcW w:w="670"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15442</w:t>
            </w:r>
          </w:p>
        </w:tc>
        <w:tc>
          <w:tcPr>
            <w:tcW w:w="403"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r>
      <w:tr w:rsidR="00697B4B" w:rsidRPr="005C0B8A" w:rsidTr="005C0B8A">
        <w:trPr>
          <w:trHeight w:val="855"/>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3.2</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Подпрограмма</w:t>
            </w:r>
            <w:proofErr w:type="gramStart"/>
            <w:r w:rsidRPr="005C0B8A">
              <w:rPr>
                <w:rFonts w:ascii="Times New Roman" w:hAnsi="Times New Roman"/>
                <w:b/>
                <w:bCs/>
                <w:sz w:val="15"/>
                <w:szCs w:val="15"/>
              </w:rPr>
              <w:t>«У</w:t>
            </w:r>
            <w:proofErr w:type="gramEnd"/>
            <w:r w:rsidRPr="005C0B8A">
              <w:rPr>
                <w:rFonts w:ascii="Times New Roman" w:hAnsi="Times New Roman"/>
                <w:b/>
                <w:bCs/>
                <w:sz w:val="15"/>
                <w:szCs w:val="15"/>
              </w:rPr>
              <w:t>стойчивое развитие сельских территорий Лужского района на 2014-2017 годы и на период до 2020 года»</w:t>
            </w:r>
          </w:p>
        </w:tc>
        <w:tc>
          <w:tcPr>
            <w:tcW w:w="904"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905"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567"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850"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713"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429"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857"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571"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858"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713"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429"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817"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571"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846"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670"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403"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1567"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r>
      <w:tr w:rsidR="00697B4B" w:rsidRPr="005C0B8A" w:rsidTr="005C0B8A">
        <w:trPr>
          <w:trHeight w:val="219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xml:space="preserve">2.1. Мероприятия по развитию сети учреждений </w:t>
            </w:r>
            <w:proofErr w:type="spellStart"/>
            <w:r w:rsidRPr="005C0B8A">
              <w:rPr>
                <w:rFonts w:ascii="Times New Roman" w:hAnsi="Times New Roman"/>
                <w:sz w:val="15"/>
                <w:szCs w:val="15"/>
              </w:rPr>
              <w:t>культурно-досуговой</w:t>
            </w:r>
            <w:proofErr w:type="spellEnd"/>
            <w:r w:rsidRPr="005C0B8A">
              <w:rPr>
                <w:rFonts w:ascii="Times New Roman" w:hAnsi="Times New Roman"/>
                <w:sz w:val="15"/>
                <w:szCs w:val="15"/>
              </w:rPr>
              <w:t xml:space="preserve"> деятельности в сельской местности </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Администрации сельских поселений</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3450</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3450</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1185</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1185</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821</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821</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240" w:line="240" w:lineRule="auto"/>
              <w:rPr>
                <w:rFonts w:ascii="Times New Roman" w:hAnsi="Times New Roman"/>
                <w:sz w:val="15"/>
                <w:szCs w:val="15"/>
              </w:rPr>
            </w:pPr>
            <w:proofErr w:type="spellStart"/>
            <w:r w:rsidRPr="005C0B8A">
              <w:rPr>
                <w:rFonts w:ascii="Times New Roman" w:hAnsi="Times New Roman"/>
                <w:sz w:val="15"/>
                <w:szCs w:val="15"/>
              </w:rPr>
              <w:t>Кап.ремонт</w:t>
            </w:r>
            <w:proofErr w:type="spellEnd"/>
            <w:r w:rsidRPr="005C0B8A">
              <w:rPr>
                <w:rFonts w:ascii="Times New Roman" w:hAnsi="Times New Roman"/>
                <w:sz w:val="15"/>
                <w:szCs w:val="15"/>
              </w:rPr>
              <w:t xml:space="preserve"> ДК </w:t>
            </w:r>
            <w:proofErr w:type="spellStart"/>
            <w:r w:rsidRPr="005C0B8A">
              <w:rPr>
                <w:rFonts w:ascii="Times New Roman" w:hAnsi="Times New Roman"/>
                <w:sz w:val="15"/>
                <w:szCs w:val="15"/>
              </w:rPr>
              <w:t>дер</w:t>
            </w:r>
            <w:proofErr w:type="gramStart"/>
            <w:r w:rsidRPr="005C0B8A">
              <w:rPr>
                <w:rFonts w:ascii="Times New Roman" w:hAnsi="Times New Roman"/>
                <w:sz w:val="15"/>
                <w:szCs w:val="15"/>
              </w:rPr>
              <w:t>.Р</w:t>
            </w:r>
            <w:proofErr w:type="gramEnd"/>
            <w:r w:rsidRPr="005C0B8A">
              <w:rPr>
                <w:rFonts w:ascii="Times New Roman" w:hAnsi="Times New Roman"/>
                <w:sz w:val="15"/>
                <w:szCs w:val="15"/>
              </w:rPr>
              <w:t>етюнь</w:t>
            </w:r>
            <w:proofErr w:type="spellEnd"/>
            <w:r w:rsidRPr="005C0B8A">
              <w:rPr>
                <w:rFonts w:ascii="Times New Roman" w:hAnsi="Times New Roman"/>
                <w:sz w:val="15"/>
                <w:szCs w:val="15"/>
              </w:rPr>
              <w:t>, пос.Оредеж.</w:t>
            </w:r>
            <w:r w:rsidRPr="005C0B8A">
              <w:rPr>
                <w:rFonts w:ascii="Times New Roman" w:hAnsi="Times New Roman"/>
                <w:sz w:val="15"/>
                <w:szCs w:val="15"/>
              </w:rPr>
              <w:br/>
              <w:t>Проектные работы по строительству ДК в пос</w:t>
            </w:r>
            <w:proofErr w:type="gramStart"/>
            <w:r w:rsidRPr="005C0B8A">
              <w:rPr>
                <w:rFonts w:ascii="Times New Roman" w:hAnsi="Times New Roman"/>
                <w:sz w:val="15"/>
                <w:szCs w:val="15"/>
              </w:rPr>
              <w:t>.Т</w:t>
            </w:r>
            <w:proofErr w:type="gramEnd"/>
            <w:r w:rsidRPr="005C0B8A">
              <w:rPr>
                <w:rFonts w:ascii="Times New Roman" w:hAnsi="Times New Roman"/>
                <w:sz w:val="15"/>
                <w:szCs w:val="15"/>
              </w:rPr>
              <w:t>орковичи.</w:t>
            </w:r>
            <w:r w:rsidRPr="005C0B8A">
              <w:rPr>
                <w:rFonts w:ascii="Times New Roman" w:hAnsi="Times New Roman"/>
                <w:sz w:val="15"/>
                <w:szCs w:val="15"/>
              </w:rPr>
              <w:br/>
            </w:r>
            <w:proofErr w:type="spellStart"/>
            <w:r w:rsidRPr="005C0B8A">
              <w:rPr>
                <w:rFonts w:ascii="Times New Roman" w:hAnsi="Times New Roman"/>
                <w:sz w:val="15"/>
                <w:szCs w:val="15"/>
              </w:rPr>
              <w:t>Заклинское</w:t>
            </w:r>
            <w:proofErr w:type="spellEnd"/>
            <w:r w:rsidRPr="005C0B8A">
              <w:rPr>
                <w:rFonts w:ascii="Times New Roman" w:hAnsi="Times New Roman"/>
                <w:sz w:val="15"/>
                <w:szCs w:val="15"/>
              </w:rPr>
              <w:t xml:space="preserve"> </w:t>
            </w:r>
            <w:proofErr w:type="spellStart"/>
            <w:r w:rsidRPr="005C0B8A">
              <w:rPr>
                <w:rFonts w:ascii="Times New Roman" w:hAnsi="Times New Roman"/>
                <w:sz w:val="15"/>
                <w:szCs w:val="15"/>
              </w:rPr>
              <w:t>сп</w:t>
            </w:r>
            <w:proofErr w:type="spellEnd"/>
            <w:r w:rsidRPr="005C0B8A">
              <w:rPr>
                <w:rFonts w:ascii="Times New Roman" w:hAnsi="Times New Roman"/>
                <w:sz w:val="15"/>
                <w:szCs w:val="15"/>
              </w:rPr>
              <w:t xml:space="preserve"> не воспользовалось запланированными межбюджетными трансфертами в 2017г., </w:t>
            </w:r>
            <w:proofErr w:type="spellStart"/>
            <w:r w:rsidRPr="005C0B8A">
              <w:rPr>
                <w:rFonts w:ascii="Times New Roman" w:hAnsi="Times New Roman"/>
                <w:sz w:val="15"/>
                <w:szCs w:val="15"/>
              </w:rPr>
              <w:t>Оредежскому</w:t>
            </w:r>
            <w:proofErr w:type="spellEnd"/>
            <w:r w:rsidRPr="005C0B8A">
              <w:rPr>
                <w:rFonts w:ascii="Times New Roman" w:hAnsi="Times New Roman"/>
                <w:sz w:val="15"/>
                <w:szCs w:val="15"/>
              </w:rPr>
              <w:t xml:space="preserve"> </w:t>
            </w:r>
            <w:proofErr w:type="spellStart"/>
            <w:r w:rsidRPr="005C0B8A">
              <w:rPr>
                <w:rFonts w:ascii="Times New Roman" w:hAnsi="Times New Roman"/>
                <w:sz w:val="15"/>
                <w:szCs w:val="15"/>
              </w:rPr>
              <w:t>сп</w:t>
            </w:r>
            <w:proofErr w:type="spellEnd"/>
            <w:r w:rsidRPr="005C0B8A">
              <w:rPr>
                <w:rFonts w:ascii="Times New Roman" w:hAnsi="Times New Roman"/>
                <w:sz w:val="15"/>
                <w:szCs w:val="15"/>
              </w:rPr>
              <w:t xml:space="preserve"> утвердили  меньшую сумму трансфертов.</w:t>
            </w:r>
            <w:r w:rsidRPr="005C0B8A">
              <w:rPr>
                <w:rFonts w:ascii="Times New Roman" w:hAnsi="Times New Roman"/>
                <w:sz w:val="15"/>
                <w:szCs w:val="15"/>
              </w:rPr>
              <w:br/>
            </w:r>
          </w:p>
        </w:tc>
      </w:tr>
      <w:tr w:rsidR="00697B4B" w:rsidRPr="005C0B8A" w:rsidTr="005C0B8A">
        <w:trPr>
          <w:trHeight w:val="1305"/>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2.3. Мероприятия по развитию сети плоскостных спортивных сооружений в сельской местности</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Администрации сельских поселений</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0</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0</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0</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265</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0</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265</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265</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265</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6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lastRenderedPageBreak/>
              <w:t> </w:t>
            </w:r>
          </w:p>
        </w:tc>
        <w:tc>
          <w:tcPr>
            <w:tcW w:w="2923"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Итого подпрограмма 2</w:t>
            </w:r>
          </w:p>
        </w:tc>
        <w:tc>
          <w:tcPr>
            <w:tcW w:w="904"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905"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3450</w:t>
            </w:r>
          </w:p>
        </w:tc>
        <w:tc>
          <w:tcPr>
            <w:tcW w:w="567"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850"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713"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3450</w:t>
            </w:r>
          </w:p>
        </w:tc>
        <w:tc>
          <w:tcPr>
            <w:tcW w:w="429"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857"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1450</w:t>
            </w:r>
          </w:p>
        </w:tc>
        <w:tc>
          <w:tcPr>
            <w:tcW w:w="571"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858"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713"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1450</w:t>
            </w:r>
          </w:p>
        </w:tc>
        <w:tc>
          <w:tcPr>
            <w:tcW w:w="429"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817"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1086</w:t>
            </w:r>
          </w:p>
        </w:tc>
        <w:tc>
          <w:tcPr>
            <w:tcW w:w="571"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846"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670"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1086</w:t>
            </w:r>
          </w:p>
        </w:tc>
        <w:tc>
          <w:tcPr>
            <w:tcW w:w="403"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1567"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r>
      <w:tr w:rsidR="00697B4B" w:rsidRPr="005C0B8A" w:rsidTr="005C0B8A">
        <w:trPr>
          <w:trHeight w:val="9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Всего по муниципальной программе</w:t>
            </w:r>
          </w:p>
        </w:tc>
        <w:tc>
          <w:tcPr>
            <w:tcW w:w="904"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905"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24000</w:t>
            </w:r>
          </w:p>
        </w:tc>
        <w:tc>
          <w:tcPr>
            <w:tcW w:w="567"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850"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2750</w:t>
            </w:r>
          </w:p>
        </w:tc>
        <w:tc>
          <w:tcPr>
            <w:tcW w:w="713"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21250</w:t>
            </w:r>
          </w:p>
        </w:tc>
        <w:tc>
          <w:tcPr>
            <w:tcW w:w="429"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857"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20172</w:t>
            </w:r>
          </w:p>
        </w:tc>
        <w:tc>
          <w:tcPr>
            <w:tcW w:w="571"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858"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3240</w:t>
            </w:r>
          </w:p>
        </w:tc>
        <w:tc>
          <w:tcPr>
            <w:tcW w:w="713"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16932</w:t>
            </w:r>
          </w:p>
        </w:tc>
        <w:tc>
          <w:tcPr>
            <w:tcW w:w="429"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817"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19768</w:t>
            </w:r>
          </w:p>
        </w:tc>
        <w:tc>
          <w:tcPr>
            <w:tcW w:w="571"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846"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3240</w:t>
            </w:r>
          </w:p>
        </w:tc>
        <w:tc>
          <w:tcPr>
            <w:tcW w:w="670"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16528</w:t>
            </w:r>
          </w:p>
        </w:tc>
        <w:tc>
          <w:tcPr>
            <w:tcW w:w="403"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1567"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r>
      <w:tr w:rsidR="00697B4B" w:rsidRPr="005C0B8A" w:rsidTr="005C0B8A">
        <w:trPr>
          <w:trHeight w:val="9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4</w:t>
            </w:r>
          </w:p>
        </w:tc>
        <w:tc>
          <w:tcPr>
            <w:tcW w:w="15593" w:type="dxa"/>
            <w:gridSpan w:val="18"/>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i/>
                <w:iCs/>
                <w:sz w:val="15"/>
                <w:szCs w:val="15"/>
              </w:rPr>
            </w:pPr>
            <w:r w:rsidRPr="005C0B8A">
              <w:rPr>
                <w:rFonts w:ascii="Times New Roman" w:hAnsi="Times New Roman"/>
                <w:b/>
                <w:bCs/>
                <w:i/>
                <w:iCs/>
                <w:sz w:val="15"/>
                <w:szCs w:val="15"/>
              </w:rPr>
              <w:t>Муниципальная программа «Управление муниципальными финансами и муниципальным долгом  Лужского муниципального района»</w:t>
            </w:r>
          </w:p>
        </w:tc>
      </w:tr>
      <w:tr w:rsidR="00697B4B" w:rsidRPr="005C0B8A" w:rsidTr="005C0B8A">
        <w:trPr>
          <w:trHeight w:val="9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1.1. Формирование программы муниципальных заимствований на очередной финансовый год и плановый период</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Комитет финансов</w:t>
            </w:r>
          </w:p>
        </w:tc>
        <w:tc>
          <w:tcPr>
            <w:tcW w:w="10199" w:type="dxa"/>
            <w:gridSpan w:val="15"/>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Финансирование не предусмотрено</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12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1.2. Определение верхнего предела муниципального долга муниципального района (в том числе по муниципальным  гарантиям) на конец очередного финансового года и каждого года планового периода</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Комитет финансов</w:t>
            </w:r>
          </w:p>
        </w:tc>
        <w:tc>
          <w:tcPr>
            <w:tcW w:w="10199" w:type="dxa"/>
            <w:gridSpan w:val="15"/>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Финансирование не предусмотрено</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1725"/>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1.3. Обслуживание муниципального долга Лужского муниципального района</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Комитет финансов</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3015,2</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3015,2</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574</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574</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342,8</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342,8</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Обслуживание муниципального долга осуществляется в соответствии с заключенными договорами. Кредиты в 2017 году не привлекались. Осуществлялось только обслуживание реструктурированного бюджетного кредита.</w:t>
            </w:r>
          </w:p>
        </w:tc>
      </w:tr>
      <w:tr w:rsidR="00697B4B" w:rsidRPr="005C0B8A" w:rsidTr="005C0B8A">
        <w:trPr>
          <w:trHeight w:val="12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both"/>
              <w:rPr>
                <w:rFonts w:ascii="Times New Roman" w:hAnsi="Times New Roman"/>
                <w:sz w:val="15"/>
                <w:szCs w:val="15"/>
              </w:rPr>
            </w:pPr>
            <w:r w:rsidRPr="005C0B8A">
              <w:rPr>
                <w:rFonts w:ascii="Times New Roman" w:hAnsi="Times New Roman"/>
                <w:sz w:val="15"/>
                <w:szCs w:val="15"/>
              </w:rPr>
              <w:t>1.4.Организация подготовки и составление проекта бюджета муниципального района, прогноза основных характеристик консолидированного бюджета района на очередной финансовый год и плановый период</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Комитет финансов</w:t>
            </w:r>
          </w:p>
        </w:tc>
        <w:tc>
          <w:tcPr>
            <w:tcW w:w="10199" w:type="dxa"/>
            <w:gridSpan w:val="15"/>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Финансирование не предусмотрено</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9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both"/>
              <w:rPr>
                <w:rFonts w:ascii="Times New Roman" w:hAnsi="Times New Roman"/>
                <w:sz w:val="15"/>
                <w:szCs w:val="15"/>
              </w:rPr>
            </w:pPr>
            <w:r w:rsidRPr="005C0B8A">
              <w:rPr>
                <w:rFonts w:ascii="Times New Roman" w:hAnsi="Times New Roman"/>
                <w:sz w:val="15"/>
                <w:szCs w:val="15"/>
              </w:rPr>
              <w:t>1.5. Подготовка основных направлений бюджетной политики и налоговой политики района на очередной финансовый год и плановый период</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Комитет финансов</w:t>
            </w:r>
          </w:p>
        </w:tc>
        <w:tc>
          <w:tcPr>
            <w:tcW w:w="10199" w:type="dxa"/>
            <w:gridSpan w:val="15"/>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Финансирование не предусмотрено</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21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lastRenderedPageBreak/>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both"/>
              <w:rPr>
                <w:rFonts w:ascii="Times New Roman" w:hAnsi="Times New Roman"/>
                <w:sz w:val="15"/>
                <w:szCs w:val="15"/>
              </w:rPr>
            </w:pPr>
            <w:r w:rsidRPr="005C0B8A">
              <w:rPr>
                <w:rFonts w:ascii="Times New Roman" w:hAnsi="Times New Roman"/>
                <w:sz w:val="15"/>
                <w:szCs w:val="15"/>
              </w:rPr>
              <w:t>1.6. Получение сведений от главных администраторов доходов бюджета муниципального района по прогнозируемым поступлениям доходов в бюджет муниципального района на очередной финансовый год и плановый период и подготовка прогноза поступления налоговых и неналоговых доходов в очередном финансовом году и плановом периоде</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Комитет финансов</w:t>
            </w:r>
          </w:p>
        </w:tc>
        <w:tc>
          <w:tcPr>
            <w:tcW w:w="10199" w:type="dxa"/>
            <w:gridSpan w:val="15"/>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Финансирование не предусмотрено</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12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both"/>
              <w:rPr>
                <w:rFonts w:ascii="Times New Roman" w:hAnsi="Times New Roman"/>
                <w:sz w:val="15"/>
                <w:szCs w:val="15"/>
              </w:rPr>
            </w:pPr>
            <w:r w:rsidRPr="005C0B8A">
              <w:rPr>
                <w:rFonts w:ascii="Times New Roman" w:hAnsi="Times New Roman"/>
                <w:sz w:val="15"/>
                <w:szCs w:val="15"/>
              </w:rPr>
              <w:t>1.7. Получение сведений от главных распорядителей бюджетных средств бюджета муниципального района о планируемых расходах на очередной финансовый год и плановый период</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Комитет финансов</w:t>
            </w:r>
          </w:p>
        </w:tc>
        <w:tc>
          <w:tcPr>
            <w:tcW w:w="10199" w:type="dxa"/>
            <w:gridSpan w:val="15"/>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Финансирование не предусмотрено</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15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both"/>
              <w:rPr>
                <w:rFonts w:ascii="Times New Roman" w:hAnsi="Times New Roman"/>
                <w:sz w:val="15"/>
                <w:szCs w:val="15"/>
              </w:rPr>
            </w:pPr>
            <w:r w:rsidRPr="005C0B8A">
              <w:rPr>
                <w:rFonts w:ascii="Times New Roman" w:hAnsi="Times New Roman"/>
                <w:sz w:val="15"/>
                <w:szCs w:val="15"/>
              </w:rPr>
              <w:t>1.8. Составление проекта решения о бюджете муниципального района на очередной финансовый год и плановый период, подготовка документов и материалов, подлежащих внесению в Совет депутатов муниципального района</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Комитет финансов</w:t>
            </w:r>
          </w:p>
        </w:tc>
        <w:tc>
          <w:tcPr>
            <w:tcW w:w="10199" w:type="dxa"/>
            <w:gridSpan w:val="15"/>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Финансирование не предусмотрено</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9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both"/>
              <w:rPr>
                <w:rFonts w:ascii="Times New Roman" w:hAnsi="Times New Roman"/>
                <w:sz w:val="15"/>
                <w:szCs w:val="15"/>
              </w:rPr>
            </w:pPr>
            <w:r w:rsidRPr="005C0B8A">
              <w:rPr>
                <w:rFonts w:ascii="Times New Roman" w:hAnsi="Times New Roman"/>
                <w:sz w:val="15"/>
                <w:szCs w:val="15"/>
              </w:rPr>
              <w:t>1.9. Составление прогноза основных характеристик консолидированного бюджета района на очередной финансовый год и плановый период</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Комитет финансов</w:t>
            </w:r>
          </w:p>
        </w:tc>
        <w:tc>
          <w:tcPr>
            <w:tcW w:w="10199" w:type="dxa"/>
            <w:gridSpan w:val="15"/>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Финансирование не предусмотрено</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9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both"/>
              <w:rPr>
                <w:rFonts w:ascii="Times New Roman" w:hAnsi="Times New Roman"/>
                <w:sz w:val="15"/>
                <w:szCs w:val="15"/>
              </w:rPr>
            </w:pPr>
            <w:r w:rsidRPr="005C0B8A">
              <w:rPr>
                <w:rFonts w:ascii="Times New Roman" w:hAnsi="Times New Roman"/>
                <w:sz w:val="15"/>
                <w:szCs w:val="15"/>
              </w:rPr>
              <w:t>1.10. Организация и проведение публичных слушаний по проекту бюджета муниципального района на очередной финансовый год и плановый период</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Комитет финансов</w:t>
            </w:r>
          </w:p>
        </w:tc>
        <w:tc>
          <w:tcPr>
            <w:tcW w:w="10199" w:type="dxa"/>
            <w:gridSpan w:val="15"/>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Финансирование не предусмотрено</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6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both"/>
              <w:rPr>
                <w:rFonts w:ascii="Times New Roman" w:hAnsi="Times New Roman"/>
                <w:sz w:val="15"/>
                <w:szCs w:val="15"/>
              </w:rPr>
            </w:pPr>
            <w:r w:rsidRPr="005C0B8A">
              <w:rPr>
                <w:rFonts w:ascii="Times New Roman" w:hAnsi="Times New Roman"/>
                <w:sz w:val="15"/>
                <w:szCs w:val="15"/>
              </w:rPr>
              <w:t>1.11. Организация исполнения бюджета муниципального района в текущем финансовом году</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Комитет финансов</w:t>
            </w:r>
          </w:p>
        </w:tc>
        <w:tc>
          <w:tcPr>
            <w:tcW w:w="10199" w:type="dxa"/>
            <w:gridSpan w:val="15"/>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Финансирование не предусмотрено</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6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both"/>
              <w:rPr>
                <w:rFonts w:ascii="Times New Roman" w:hAnsi="Times New Roman"/>
                <w:sz w:val="15"/>
                <w:szCs w:val="15"/>
              </w:rPr>
            </w:pPr>
            <w:r w:rsidRPr="005C0B8A">
              <w:rPr>
                <w:rFonts w:ascii="Times New Roman" w:hAnsi="Times New Roman"/>
                <w:sz w:val="15"/>
                <w:szCs w:val="15"/>
              </w:rPr>
              <w:t>1.12. Составление и ведение сводной бюджетной росписи бюджета муниципального района</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Комитет финансов</w:t>
            </w:r>
          </w:p>
        </w:tc>
        <w:tc>
          <w:tcPr>
            <w:tcW w:w="10199" w:type="dxa"/>
            <w:gridSpan w:val="15"/>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Финансирование не предусмотрено</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6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both"/>
              <w:rPr>
                <w:rFonts w:ascii="Times New Roman" w:hAnsi="Times New Roman"/>
                <w:sz w:val="15"/>
                <w:szCs w:val="15"/>
              </w:rPr>
            </w:pPr>
            <w:r w:rsidRPr="005C0B8A">
              <w:rPr>
                <w:rFonts w:ascii="Times New Roman" w:hAnsi="Times New Roman"/>
                <w:sz w:val="15"/>
                <w:szCs w:val="15"/>
              </w:rPr>
              <w:t>1.13. Составление и ведение кассового плана бюджета муниципального района</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Комитет финансов</w:t>
            </w:r>
          </w:p>
        </w:tc>
        <w:tc>
          <w:tcPr>
            <w:tcW w:w="10199" w:type="dxa"/>
            <w:gridSpan w:val="15"/>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Финансирование не предусмотрено</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15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both"/>
              <w:rPr>
                <w:rFonts w:ascii="Times New Roman" w:hAnsi="Times New Roman"/>
                <w:sz w:val="15"/>
                <w:szCs w:val="15"/>
              </w:rPr>
            </w:pPr>
            <w:r w:rsidRPr="005C0B8A">
              <w:rPr>
                <w:rFonts w:ascii="Times New Roman" w:hAnsi="Times New Roman"/>
                <w:sz w:val="15"/>
                <w:szCs w:val="15"/>
              </w:rPr>
              <w:t>1.14. Подготовка проектов решений  о внесении изменений в решение о бюджете муниципального района на текущий финансовый год и плановый период, документов и материалов, подлежащих внесению в Совет депутатов муниципального района</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Комитет финансов</w:t>
            </w:r>
          </w:p>
        </w:tc>
        <w:tc>
          <w:tcPr>
            <w:tcW w:w="10199" w:type="dxa"/>
            <w:gridSpan w:val="15"/>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Финансирование не предусмотрено</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12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lastRenderedPageBreak/>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both"/>
              <w:rPr>
                <w:rFonts w:ascii="Times New Roman" w:hAnsi="Times New Roman"/>
                <w:sz w:val="15"/>
                <w:szCs w:val="15"/>
              </w:rPr>
            </w:pPr>
            <w:r w:rsidRPr="005C0B8A">
              <w:rPr>
                <w:rFonts w:ascii="Times New Roman" w:hAnsi="Times New Roman"/>
                <w:sz w:val="15"/>
                <w:szCs w:val="15"/>
              </w:rPr>
              <w:t>1.15. Организация подготовки и составление ежемесячной, квартальной, годовой отчетности об исполнении бюджета муниципального района и консолидированного бюджета района</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Комитет финансов</w:t>
            </w:r>
          </w:p>
        </w:tc>
        <w:tc>
          <w:tcPr>
            <w:tcW w:w="10199" w:type="dxa"/>
            <w:gridSpan w:val="15"/>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Финансирование не предусмотрено</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27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both"/>
              <w:rPr>
                <w:rFonts w:ascii="Times New Roman" w:hAnsi="Times New Roman"/>
                <w:sz w:val="15"/>
                <w:szCs w:val="15"/>
              </w:rPr>
            </w:pPr>
            <w:r w:rsidRPr="005C0B8A">
              <w:rPr>
                <w:rFonts w:ascii="Times New Roman" w:hAnsi="Times New Roman"/>
                <w:sz w:val="15"/>
                <w:szCs w:val="15"/>
              </w:rPr>
              <w:t xml:space="preserve">1.16. Получение и </w:t>
            </w:r>
            <w:proofErr w:type="spellStart"/>
            <w:r w:rsidRPr="005C0B8A">
              <w:rPr>
                <w:rFonts w:ascii="Times New Roman" w:hAnsi="Times New Roman"/>
                <w:sz w:val="15"/>
                <w:szCs w:val="15"/>
              </w:rPr>
              <w:t>про¬верка</w:t>
            </w:r>
            <w:proofErr w:type="spellEnd"/>
            <w:r w:rsidRPr="005C0B8A">
              <w:rPr>
                <w:rFonts w:ascii="Times New Roman" w:hAnsi="Times New Roman"/>
                <w:sz w:val="15"/>
                <w:szCs w:val="15"/>
              </w:rPr>
              <w:t xml:space="preserve"> ежемесячной, квартальной, </w:t>
            </w:r>
            <w:proofErr w:type="spellStart"/>
            <w:r w:rsidRPr="005C0B8A">
              <w:rPr>
                <w:rFonts w:ascii="Times New Roman" w:hAnsi="Times New Roman"/>
                <w:sz w:val="15"/>
                <w:szCs w:val="15"/>
              </w:rPr>
              <w:t>годо¬вой</w:t>
            </w:r>
            <w:proofErr w:type="spellEnd"/>
            <w:r w:rsidRPr="005C0B8A">
              <w:rPr>
                <w:rFonts w:ascii="Times New Roman" w:hAnsi="Times New Roman"/>
                <w:sz w:val="15"/>
                <w:szCs w:val="15"/>
              </w:rPr>
              <w:t xml:space="preserve"> отчетности </w:t>
            </w:r>
            <w:proofErr w:type="spellStart"/>
            <w:r w:rsidRPr="005C0B8A">
              <w:rPr>
                <w:rFonts w:ascii="Times New Roman" w:hAnsi="Times New Roman"/>
                <w:sz w:val="15"/>
                <w:szCs w:val="15"/>
              </w:rPr>
              <w:t>по¬селений</w:t>
            </w:r>
            <w:proofErr w:type="spellEnd"/>
            <w:r w:rsidRPr="005C0B8A">
              <w:rPr>
                <w:rFonts w:ascii="Times New Roman" w:hAnsi="Times New Roman"/>
                <w:sz w:val="15"/>
                <w:szCs w:val="15"/>
              </w:rPr>
              <w:t xml:space="preserve">, главных распорядителей средств бюджета муниципального района, главных </w:t>
            </w:r>
            <w:proofErr w:type="spellStart"/>
            <w:r w:rsidRPr="005C0B8A">
              <w:rPr>
                <w:rFonts w:ascii="Times New Roman" w:hAnsi="Times New Roman"/>
                <w:sz w:val="15"/>
                <w:szCs w:val="15"/>
              </w:rPr>
              <w:t>ад¬министраторов</w:t>
            </w:r>
            <w:proofErr w:type="spellEnd"/>
            <w:r w:rsidRPr="005C0B8A">
              <w:rPr>
                <w:rFonts w:ascii="Times New Roman" w:hAnsi="Times New Roman"/>
                <w:sz w:val="15"/>
                <w:szCs w:val="15"/>
              </w:rPr>
              <w:t xml:space="preserve"> </w:t>
            </w:r>
            <w:proofErr w:type="spellStart"/>
            <w:r w:rsidRPr="005C0B8A">
              <w:rPr>
                <w:rFonts w:ascii="Times New Roman" w:hAnsi="Times New Roman"/>
                <w:sz w:val="15"/>
                <w:szCs w:val="15"/>
              </w:rPr>
              <w:t>до¬ходов</w:t>
            </w:r>
            <w:proofErr w:type="spellEnd"/>
            <w:r w:rsidRPr="005C0B8A">
              <w:rPr>
                <w:rFonts w:ascii="Times New Roman" w:hAnsi="Times New Roman"/>
                <w:sz w:val="15"/>
                <w:szCs w:val="15"/>
              </w:rPr>
              <w:t xml:space="preserve"> бюджета </w:t>
            </w:r>
            <w:proofErr w:type="spellStart"/>
            <w:r w:rsidRPr="005C0B8A">
              <w:rPr>
                <w:rFonts w:ascii="Times New Roman" w:hAnsi="Times New Roman"/>
                <w:sz w:val="15"/>
                <w:szCs w:val="15"/>
              </w:rPr>
              <w:t>му¬ниципального</w:t>
            </w:r>
            <w:proofErr w:type="spellEnd"/>
            <w:r w:rsidRPr="005C0B8A">
              <w:rPr>
                <w:rFonts w:ascii="Times New Roman" w:hAnsi="Times New Roman"/>
                <w:sz w:val="15"/>
                <w:szCs w:val="15"/>
              </w:rPr>
              <w:t xml:space="preserve"> </w:t>
            </w:r>
            <w:proofErr w:type="spellStart"/>
            <w:r w:rsidRPr="005C0B8A">
              <w:rPr>
                <w:rFonts w:ascii="Times New Roman" w:hAnsi="Times New Roman"/>
                <w:sz w:val="15"/>
                <w:szCs w:val="15"/>
              </w:rPr>
              <w:t>рай¬она</w:t>
            </w:r>
            <w:proofErr w:type="spellEnd"/>
            <w:r w:rsidRPr="005C0B8A">
              <w:rPr>
                <w:rFonts w:ascii="Times New Roman" w:hAnsi="Times New Roman"/>
                <w:sz w:val="15"/>
                <w:szCs w:val="15"/>
              </w:rPr>
              <w:t xml:space="preserve">, главных </w:t>
            </w:r>
            <w:proofErr w:type="spellStart"/>
            <w:r w:rsidRPr="005C0B8A">
              <w:rPr>
                <w:rFonts w:ascii="Times New Roman" w:hAnsi="Times New Roman"/>
                <w:sz w:val="15"/>
                <w:szCs w:val="15"/>
              </w:rPr>
              <w:t>адми¬нистраторов</w:t>
            </w:r>
            <w:proofErr w:type="spellEnd"/>
            <w:r w:rsidRPr="005C0B8A">
              <w:rPr>
                <w:rFonts w:ascii="Times New Roman" w:hAnsi="Times New Roman"/>
                <w:sz w:val="15"/>
                <w:szCs w:val="15"/>
              </w:rPr>
              <w:t xml:space="preserve"> </w:t>
            </w:r>
            <w:proofErr w:type="spellStart"/>
            <w:proofErr w:type="gramStart"/>
            <w:r w:rsidRPr="005C0B8A">
              <w:rPr>
                <w:rFonts w:ascii="Times New Roman" w:hAnsi="Times New Roman"/>
                <w:sz w:val="15"/>
                <w:szCs w:val="15"/>
              </w:rPr>
              <w:t>источ¬ников</w:t>
            </w:r>
            <w:proofErr w:type="spellEnd"/>
            <w:r w:rsidRPr="005C0B8A">
              <w:rPr>
                <w:rFonts w:ascii="Times New Roman" w:hAnsi="Times New Roman"/>
                <w:sz w:val="15"/>
                <w:szCs w:val="15"/>
              </w:rPr>
              <w:t xml:space="preserve"> </w:t>
            </w:r>
            <w:proofErr w:type="spellStart"/>
            <w:r w:rsidRPr="005C0B8A">
              <w:rPr>
                <w:rFonts w:ascii="Times New Roman" w:hAnsi="Times New Roman"/>
                <w:sz w:val="15"/>
                <w:szCs w:val="15"/>
              </w:rPr>
              <w:t>финансирова¬ния</w:t>
            </w:r>
            <w:proofErr w:type="spellEnd"/>
            <w:r w:rsidRPr="005C0B8A">
              <w:rPr>
                <w:rFonts w:ascii="Times New Roman" w:hAnsi="Times New Roman"/>
                <w:sz w:val="15"/>
                <w:szCs w:val="15"/>
              </w:rPr>
              <w:t xml:space="preserve"> дефицита </w:t>
            </w:r>
            <w:proofErr w:type="spellStart"/>
            <w:r w:rsidRPr="005C0B8A">
              <w:rPr>
                <w:rFonts w:ascii="Times New Roman" w:hAnsi="Times New Roman"/>
                <w:sz w:val="15"/>
                <w:szCs w:val="15"/>
              </w:rPr>
              <w:t>бюд¬жета</w:t>
            </w:r>
            <w:proofErr w:type="spellEnd"/>
            <w:r w:rsidRPr="005C0B8A">
              <w:rPr>
                <w:rFonts w:ascii="Times New Roman" w:hAnsi="Times New Roman"/>
                <w:sz w:val="15"/>
                <w:szCs w:val="15"/>
              </w:rPr>
              <w:t xml:space="preserve"> </w:t>
            </w:r>
            <w:proofErr w:type="spellStart"/>
            <w:r w:rsidRPr="005C0B8A">
              <w:rPr>
                <w:rFonts w:ascii="Times New Roman" w:hAnsi="Times New Roman"/>
                <w:sz w:val="15"/>
                <w:szCs w:val="15"/>
              </w:rPr>
              <w:t>муниципаль¬ного</w:t>
            </w:r>
            <w:proofErr w:type="spellEnd"/>
            <w:r w:rsidRPr="005C0B8A">
              <w:rPr>
                <w:rFonts w:ascii="Times New Roman" w:hAnsi="Times New Roman"/>
                <w:sz w:val="15"/>
                <w:szCs w:val="15"/>
              </w:rPr>
              <w:t xml:space="preserve"> района</w:t>
            </w:r>
            <w:proofErr w:type="gramEnd"/>
            <w:r w:rsidRPr="005C0B8A">
              <w:rPr>
                <w:rFonts w:ascii="Times New Roman" w:hAnsi="Times New Roman"/>
                <w:sz w:val="15"/>
                <w:szCs w:val="15"/>
              </w:rPr>
              <w:t xml:space="preserve"> и </w:t>
            </w:r>
            <w:proofErr w:type="spellStart"/>
            <w:r w:rsidRPr="005C0B8A">
              <w:rPr>
                <w:rFonts w:ascii="Times New Roman" w:hAnsi="Times New Roman"/>
                <w:sz w:val="15"/>
                <w:szCs w:val="15"/>
              </w:rPr>
              <w:t>со¬ставление</w:t>
            </w:r>
            <w:proofErr w:type="spellEnd"/>
            <w:r w:rsidRPr="005C0B8A">
              <w:rPr>
                <w:rFonts w:ascii="Times New Roman" w:hAnsi="Times New Roman"/>
                <w:sz w:val="15"/>
                <w:szCs w:val="15"/>
              </w:rPr>
              <w:t xml:space="preserve"> </w:t>
            </w:r>
            <w:proofErr w:type="spellStart"/>
            <w:r w:rsidRPr="005C0B8A">
              <w:rPr>
                <w:rFonts w:ascii="Times New Roman" w:hAnsi="Times New Roman"/>
                <w:sz w:val="15"/>
                <w:szCs w:val="15"/>
              </w:rPr>
              <w:t>ежеме¬сячной</w:t>
            </w:r>
            <w:proofErr w:type="spellEnd"/>
            <w:r w:rsidRPr="005C0B8A">
              <w:rPr>
                <w:rFonts w:ascii="Times New Roman" w:hAnsi="Times New Roman"/>
                <w:sz w:val="15"/>
                <w:szCs w:val="15"/>
              </w:rPr>
              <w:t xml:space="preserve">, </w:t>
            </w:r>
            <w:proofErr w:type="spellStart"/>
            <w:r w:rsidRPr="005C0B8A">
              <w:rPr>
                <w:rFonts w:ascii="Times New Roman" w:hAnsi="Times New Roman"/>
                <w:sz w:val="15"/>
                <w:szCs w:val="15"/>
              </w:rPr>
              <w:t>кварталь¬ной</w:t>
            </w:r>
            <w:proofErr w:type="spellEnd"/>
            <w:r w:rsidRPr="005C0B8A">
              <w:rPr>
                <w:rFonts w:ascii="Times New Roman" w:hAnsi="Times New Roman"/>
                <w:sz w:val="15"/>
                <w:szCs w:val="15"/>
              </w:rPr>
              <w:t xml:space="preserve">, годовой отчетности об </w:t>
            </w:r>
            <w:proofErr w:type="spellStart"/>
            <w:r w:rsidRPr="005C0B8A">
              <w:rPr>
                <w:rFonts w:ascii="Times New Roman" w:hAnsi="Times New Roman"/>
                <w:sz w:val="15"/>
                <w:szCs w:val="15"/>
              </w:rPr>
              <w:t>исполне¬нии</w:t>
            </w:r>
            <w:proofErr w:type="spellEnd"/>
            <w:r w:rsidRPr="005C0B8A">
              <w:rPr>
                <w:rFonts w:ascii="Times New Roman" w:hAnsi="Times New Roman"/>
                <w:sz w:val="15"/>
                <w:szCs w:val="15"/>
              </w:rPr>
              <w:t xml:space="preserve"> бюджета  и консолидированного бюджета  района</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Комитет финансов</w:t>
            </w:r>
          </w:p>
        </w:tc>
        <w:tc>
          <w:tcPr>
            <w:tcW w:w="10199" w:type="dxa"/>
            <w:gridSpan w:val="15"/>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Финансирование не предусмотрено</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15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both"/>
              <w:rPr>
                <w:rFonts w:ascii="Times New Roman" w:hAnsi="Times New Roman"/>
                <w:sz w:val="15"/>
                <w:szCs w:val="15"/>
              </w:rPr>
            </w:pPr>
            <w:r w:rsidRPr="005C0B8A">
              <w:rPr>
                <w:rFonts w:ascii="Times New Roman" w:hAnsi="Times New Roman"/>
                <w:sz w:val="15"/>
                <w:szCs w:val="15"/>
              </w:rPr>
              <w:t xml:space="preserve">1.17. Подготовка решения совета депутатов муниципального  района об исполнении бюджета муниципального  района за отчетный </w:t>
            </w:r>
            <w:proofErr w:type="spellStart"/>
            <w:r w:rsidRPr="005C0B8A">
              <w:rPr>
                <w:rFonts w:ascii="Times New Roman" w:hAnsi="Times New Roman"/>
                <w:sz w:val="15"/>
                <w:szCs w:val="15"/>
              </w:rPr>
              <w:t>финансо¬вый</w:t>
            </w:r>
            <w:proofErr w:type="spellEnd"/>
            <w:r w:rsidRPr="005C0B8A">
              <w:rPr>
                <w:rFonts w:ascii="Times New Roman" w:hAnsi="Times New Roman"/>
                <w:sz w:val="15"/>
                <w:szCs w:val="15"/>
              </w:rPr>
              <w:t xml:space="preserve"> год, документов и материалов, </w:t>
            </w:r>
            <w:proofErr w:type="spellStart"/>
            <w:proofErr w:type="gramStart"/>
            <w:r w:rsidRPr="005C0B8A">
              <w:rPr>
                <w:rFonts w:ascii="Times New Roman" w:hAnsi="Times New Roman"/>
                <w:sz w:val="15"/>
                <w:szCs w:val="15"/>
              </w:rPr>
              <w:t>под-лежащих</w:t>
            </w:r>
            <w:proofErr w:type="spellEnd"/>
            <w:proofErr w:type="gramEnd"/>
            <w:r w:rsidRPr="005C0B8A">
              <w:rPr>
                <w:rFonts w:ascii="Times New Roman" w:hAnsi="Times New Roman"/>
                <w:sz w:val="15"/>
                <w:szCs w:val="15"/>
              </w:rPr>
              <w:t xml:space="preserve"> внесению в Совет депутатов муниципального  района</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Комитет финансов</w:t>
            </w:r>
          </w:p>
        </w:tc>
        <w:tc>
          <w:tcPr>
            <w:tcW w:w="10199" w:type="dxa"/>
            <w:gridSpan w:val="15"/>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Финансирование не предусмотрено</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9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both"/>
              <w:rPr>
                <w:rFonts w:ascii="Times New Roman" w:hAnsi="Times New Roman"/>
                <w:sz w:val="15"/>
                <w:szCs w:val="15"/>
              </w:rPr>
            </w:pPr>
            <w:r w:rsidRPr="005C0B8A">
              <w:rPr>
                <w:rFonts w:ascii="Times New Roman" w:hAnsi="Times New Roman"/>
                <w:sz w:val="15"/>
                <w:szCs w:val="15"/>
              </w:rPr>
              <w:t xml:space="preserve">1.18. Организация и </w:t>
            </w:r>
            <w:proofErr w:type="spellStart"/>
            <w:r w:rsidRPr="005C0B8A">
              <w:rPr>
                <w:rFonts w:ascii="Times New Roman" w:hAnsi="Times New Roman"/>
                <w:sz w:val="15"/>
                <w:szCs w:val="15"/>
              </w:rPr>
              <w:t>про¬ведение</w:t>
            </w:r>
            <w:proofErr w:type="spellEnd"/>
            <w:r w:rsidRPr="005C0B8A">
              <w:rPr>
                <w:rFonts w:ascii="Times New Roman" w:hAnsi="Times New Roman"/>
                <w:sz w:val="15"/>
                <w:szCs w:val="15"/>
              </w:rPr>
              <w:t xml:space="preserve"> публичных слушаний по </w:t>
            </w:r>
            <w:proofErr w:type="spellStart"/>
            <w:r w:rsidRPr="005C0B8A">
              <w:rPr>
                <w:rFonts w:ascii="Times New Roman" w:hAnsi="Times New Roman"/>
                <w:sz w:val="15"/>
                <w:szCs w:val="15"/>
              </w:rPr>
              <w:t>годо¬вому</w:t>
            </w:r>
            <w:proofErr w:type="spellEnd"/>
            <w:r w:rsidRPr="005C0B8A">
              <w:rPr>
                <w:rFonts w:ascii="Times New Roman" w:hAnsi="Times New Roman"/>
                <w:sz w:val="15"/>
                <w:szCs w:val="15"/>
              </w:rPr>
              <w:t xml:space="preserve"> отчету об </w:t>
            </w:r>
            <w:proofErr w:type="spellStart"/>
            <w:r w:rsidRPr="005C0B8A">
              <w:rPr>
                <w:rFonts w:ascii="Times New Roman" w:hAnsi="Times New Roman"/>
                <w:sz w:val="15"/>
                <w:szCs w:val="15"/>
              </w:rPr>
              <w:t>ис¬полнении</w:t>
            </w:r>
            <w:proofErr w:type="spellEnd"/>
            <w:r w:rsidRPr="005C0B8A">
              <w:rPr>
                <w:rFonts w:ascii="Times New Roman" w:hAnsi="Times New Roman"/>
                <w:sz w:val="15"/>
                <w:szCs w:val="15"/>
              </w:rPr>
              <w:t xml:space="preserve">  бюджета муниципального  района за </w:t>
            </w:r>
            <w:proofErr w:type="spellStart"/>
            <w:proofErr w:type="gramStart"/>
            <w:r w:rsidRPr="005C0B8A">
              <w:rPr>
                <w:rFonts w:ascii="Times New Roman" w:hAnsi="Times New Roman"/>
                <w:sz w:val="15"/>
                <w:szCs w:val="15"/>
              </w:rPr>
              <w:t>от-четный</w:t>
            </w:r>
            <w:proofErr w:type="spellEnd"/>
            <w:proofErr w:type="gramEnd"/>
            <w:r w:rsidRPr="005C0B8A">
              <w:rPr>
                <w:rFonts w:ascii="Times New Roman" w:hAnsi="Times New Roman"/>
                <w:sz w:val="15"/>
                <w:szCs w:val="15"/>
              </w:rPr>
              <w:t xml:space="preserve"> финансовый год</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Комитет финансов</w:t>
            </w:r>
          </w:p>
        </w:tc>
        <w:tc>
          <w:tcPr>
            <w:tcW w:w="10199" w:type="dxa"/>
            <w:gridSpan w:val="15"/>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Финансирование не предусмотрено</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6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both"/>
              <w:rPr>
                <w:rFonts w:ascii="Times New Roman" w:hAnsi="Times New Roman"/>
                <w:sz w:val="15"/>
                <w:szCs w:val="15"/>
              </w:rPr>
            </w:pPr>
            <w:r w:rsidRPr="005C0B8A">
              <w:rPr>
                <w:rFonts w:ascii="Times New Roman" w:hAnsi="Times New Roman"/>
                <w:sz w:val="15"/>
                <w:szCs w:val="15"/>
              </w:rPr>
              <w:t>1.19. Развитие информационных технологий, обеспечивающих бюджетный процесс</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Комитет финансов</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1244,5</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1244,5</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1444,4</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166,3</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1278,1</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1342,5</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166,3</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1176,2</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 Экономия по запросу котировок.</w:t>
            </w:r>
          </w:p>
        </w:tc>
      </w:tr>
      <w:tr w:rsidR="00697B4B" w:rsidRPr="005C0B8A" w:rsidTr="005C0B8A">
        <w:trPr>
          <w:trHeight w:val="6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both"/>
              <w:rPr>
                <w:rFonts w:ascii="Times New Roman" w:hAnsi="Times New Roman"/>
                <w:sz w:val="15"/>
                <w:szCs w:val="15"/>
              </w:rPr>
            </w:pPr>
            <w:r w:rsidRPr="005C0B8A">
              <w:rPr>
                <w:rFonts w:ascii="Times New Roman" w:hAnsi="Times New Roman"/>
                <w:sz w:val="15"/>
                <w:szCs w:val="15"/>
              </w:rPr>
              <w:t>2.1. Выравнивание бюджетной обеспеченности поселений Лужского муниципального района</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Комитет финансов</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15900</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15900</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15900</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15900</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15900</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15900</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6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both"/>
              <w:rPr>
                <w:rFonts w:ascii="Times New Roman" w:hAnsi="Times New Roman"/>
                <w:sz w:val="15"/>
                <w:szCs w:val="15"/>
              </w:rPr>
            </w:pPr>
            <w:r w:rsidRPr="005C0B8A">
              <w:rPr>
                <w:rFonts w:ascii="Times New Roman" w:hAnsi="Times New Roman"/>
                <w:sz w:val="15"/>
                <w:szCs w:val="15"/>
              </w:rPr>
              <w:t xml:space="preserve">2.2. Осуществление отдельных государственных полномочий Ленинградской области </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Комитет финансов</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109210,9</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109210,9</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102860,3</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102860,3</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102860,3</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102860,3</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9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both"/>
              <w:rPr>
                <w:rFonts w:ascii="Times New Roman" w:hAnsi="Times New Roman"/>
                <w:sz w:val="15"/>
                <w:szCs w:val="15"/>
              </w:rPr>
            </w:pPr>
            <w:r w:rsidRPr="005C0B8A">
              <w:rPr>
                <w:rFonts w:ascii="Times New Roman" w:hAnsi="Times New Roman"/>
                <w:sz w:val="15"/>
                <w:szCs w:val="15"/>
              </w:rPr>
              <w:t>3.1. Снижение уровня долговой нагрузки на бюджет муниципального района и оптимизация структуры муниципального долга муниципального района</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Комитет финансов</w:t>
            </w:r>
          </w:p>
        </w:tc>
        <w:tc>
          <w:tcPr>
            <w:tcW w:w="10199" w:type="dxa"/>
            <w:gridSpan w:val="15"/>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Финансирование не предусмотрено</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6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both"/>
              <w:rPr>
                <w:rFonts w:ascii="Times New Roman" w:hAnsi="Times New Roman"/>
                <w:sz w:val="15"/>
                <w:szCs w:val="15"/>
              </w:rPr>
            </w:pPr>
            <w:r w:rsidRPr="005C0B8A">
              <w:rPr>
                <w:rFonts w:ascii="Times New Roman" w:hAnsi="Times New Roman"/>
                <w:sz w:val="15"/>
                <w:szCs w:val="15"/>
              </w:rPr>
              <w:t>3.2. Формирование долгосрочной бюд</w:t>
            </w:r>
            <w:r w:rsidRPr="005C0B8A">
              <w:rPr>
                <w:rFonts w:ascii="Times New Roman" w:hAnsi="Times New Roman"/>
                <w:sz w:val="15"/>
                <w:szCs w:val="15"/>
              </w:rPr>
              <w:softHyphen/>
              <w:t>жетной стратегии муниципального района</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Комитет финансов</w:t>
            </w:r>
          </w:p>
        </w:tc>
        <w:tc>
          <w:tcPr>
            <w:tcW w:w="10199" w:type="dxa"/>
            <w:gridSpan w:val="15"/>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Финансирование не предусмотрено</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15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lastRenderedPageBreak/>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xml:space="preserve">3.3. Проведение мероприятий по увеличению налоговых и неналоговых доходов местного бюджета </w:t>
            </w:r>
            <w:proofErr w:type="gramStart"/>
            <w:r w:rsidRPr="005C0B8A">
              <w:rPr>
                <w:rFonts w:ascii="Times New Roman" w:hAnsi="Times New Roman"/>
                <w:sz w:val="15"/>
                <w:szCs w:val="15"/>
              </w:rPr>
              <w:t>согласно плана</w:t>
            </w:r>
            <w:proofErr w:type="gramEnd"/>
            <w:r w:rsidRPr="005C0B8A">
              <w:rPr>
                <w:rFonts w:ascii="Times New Roman" w:hAnsi="Times New Roman"/>
                <w:sz w:val="15"/>
                <w:szCs w:val="15"/>
              </w:rPr>
              <w:t xml:space="preserve"> мероприятий и совершенствованию долговой политики по росту доходов, оптимизации расходов и совершенствованию долговой политики </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Комитет финансов</w:t>
            </w:r>
          </w:p>
        </w:tc>
        <w:tc>
          <w:tcPr>
            <w:tcW w:w="10199" w:type="dxa"/>
            <w:gridSpan w:val="15"/>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Финансирование не предусмотрено</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9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both"/>
              <w:rPr>
                <w:rFonts w:ascii="Times New Roman" w:hAnsi="Times New Roman"/>
                <w:sz w:val="15"/>
                <w:szCs w:val="15"/>
              </w:rPr>
            </w:pPr>
            <w:r w:rsidRPr="005C0B8A">
              <w:rPr>
                <w:rFonts w:ascii="Times New Roman" w:hAnsi="Times New Roman"/>
                <w:sz w:val="15"/>
                <w:szCs w:val="15"/>
              </w:rPr>
              <w:t>3.4. Проведение мероприятий по недопущению роста объема недоимки в местный бюджет к уровню предшествующего отчетного периода</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Комитет финансов</w:t>
            </w:r>
          </w:p>
        </w:tc>
        <w:tc>
          <w:tcPr>
            <w:tcW w:w="10199" w:type="dxa"/>
            <w:gridSpan w:val="15"/>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Финансирование не предусмотрено</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15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both"/>
              <w:rPr>
                <w:rFonts w:ascii="Times New Roman" w:hAnsi="Times New Roman"/>
                <w:sz w:val="15"/>
                <w:szCs w:val="15"/>
              </w:rPr>
            </w:pPr>
            <w:r w:rsidRPr="005C0B8A">
              <w:rPr>
                <w:rFonts w:ascii="Times New Roman" w:hAnsi="Times New Roman"/>
                <w:sz w:val="15"/>
                <w:szCs w:val="15"/>
              </w:rPr>
              <w:t>3.5. Утверждение перечня, кодов и правил применения целевых статей в части относящейся к бюджету муниципального района в целях утвер</w:t>
            </w:r>
            <w:r w:rsidRPr="005C0B8A">
              <w:rPr>
                <w:rFonts w:ascii="Times New Roman" w:hAnsi="Times New Roman"/>
                <w:sz w:val="15"/>
                <w:szCs w:val="15"/>
              </w:rPr>
              <w:softHyphen/>
              <w:t>ждения расходов бюджета муниципального района в струк</w:t>
            </w:r>
            <w:r w:rsidRPr="005C0B8A">
              <w:rPr>
                <w:rFonts w:ascii="Times New Roman" w:hAnsi="Times New Roman"/>
                <w:sz w:val="15"/>
                <w:szCs w:val="15"/>
              </w:rPr>
              <w:softHyphen/>
              <w:t>туре муниципальных  программ</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Комитет финансов</w:t>
            </w:r>
          </w:p>
        </w:tc>
        <w:tc>
          <w:tcPr>
            <w:tcW w:w="10199" w:type="dxa"/>
            <w:gridSpan w:val="15"/>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Финансирование не предусмотрено</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9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both"/>
              <w:rPr>
                <w:rFonts w:ascii="Times New Roman" w:hAnsi="Times New Roman"/>
                <w:sz w:val="15"/>
                <w:szCs w:val="15"/>
              </w:rPr>
            </w:pPr>
            <w:r w:rsidRPr="005C0B8A">
              <w:rPr>
                <w:rFonts w:ascii="Times New Roman" w:hAnsi="Times New Roman"/>
                <w:sz w:val="15"/>
                <w:szCs w:val="15"/>
              </w:rPr>
              <w:t>3.6. Утверждение расходов бюджета муниципального района на очередной финансовый год и на плановый период в структуре муниципальных программ</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Комитет финансов</w:t>
            </w:r>
          </w:p>
        </w:tc>
        <w:tc>
          <w:tcPr>
            <w:tcW w:w="10199" w:type="dxa"/>
            <w:gridSpan w:val="15"/>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Финансирование не предусмотрено</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12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both"/>
              <w:rPr>
                <w:rFonts w:ascii="Times New Roman" w:hAnsi="Times New Roman"/>
                <w:sz w:val="15"/>
                <w:szCs w:val="15"/>
              </w:rPr>
            </w:pPr>
            <w:r w:rsidRPr="005C0B8A">
              <w:rPr>
                <w:rFonts w:ascii="Times New Roman" w:hAnsi="Times New Roman"/>
                <w:sz w:val="15"/>
                <w:szCs w:val="15"/>
              </w:rPr>
              <w:t>3.7. Ежемесячное размещение  на официальном сайте Лужского муниципального района отчетов об исполнении бюджет и размещение реестра расходных обязательств Лужского муниципального района</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Комитет финансов</w:t>
            </w:r>
          </w:p>
        </w:tc>
        <w:tc>
          <w:tcPr>
            <w:tcW w:w="10199" w:type="dxa"/>
            <w:gridSpan w:val="15"/>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Финансирование не предусмотрено</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15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both"/>
              <w:rPr>
                <w:rFonts w:ascii="Times New Roman" w:hAnsi="Times New Roman"/>
                <w:sz w:val="15"/>
                <w:szCs w:val="15"/>
              </w:rPr>
            </w:pPr>
            <w:r w:rsidRPr="005C0B8A">
              <w:rPr>
                <w:rFonts w:ascii="Times New Roman" w:hAnsi="Times New Roman"/>
                <w:sz w:val="15"/>
                <w:szCs w:val="15"/>
              </w:rPr>
              <w:t>3.8. Обеспечение сопровождения автоматизированных  систем   используемых  для  планирования  исполнения  свода  и  формирования  отчетности  бюджета  муниципального  района и  консолидированного  бюджета  района</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Комитет финансов</w:t>
            </w:r>
          </w:p>
        </w:tc>
        <w:tc>
          <w:tcPr>
            <w:tcW w:w="10199" w:type="dxa"/>
            <w:gridSpan w:val="15"/>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Финансирование не предусмотрено</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12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both"/>
              <w:rPr>
                <w:rFonts w:ascii="Times New Roman" w:hAnsi="Times New Roman"/>
                <w:sz w:val="15"/>
                <w:szCs w:val="15"/>
              </w:rPr>
            </w:pPr>
            <w:r w:rsidRPr="005C0B8A">
              <w:rPr>
                <w:rFonts w:ascii="Times New Roman" w:hAnsi="Times New Roman"/>
                <w:sz w:val="15"/>
                <w:szCs w:val="15"/>
              </w:rPr>
              <w:t>3.9. Организация мероприятий по профес</w:t>
            </w:r>
            <w:r w:rsidRPr="005C0B8A">
              <w:rPr>
                <w:rFonts w:ascii="Times New Roman" w:hAnsi="Times New Roman"/>
                <w:sz w:val="15"/>
                <w:szCs w:val="15"/>
              </w:rPr>
              <w:softHyphen/>
              <w:t>сиональной подготовке, переподго</w:t>
            </w:r>
            <w:r w:rsidRPr="005C0B8A">
              <w:rPr>
                <w:rFonts w:ascii="Times New Roman" w:hAnsi="Times New Roman"/>
                <w:sz w:val="15"/>
                <w:szCs w:val="15"/>
              </w:rPr>
              <w:softHyphen/>
              <w:t>товке и повышению квалификации муниципальных служащих в сфере повышения эффективности бюджет</w:t>
            </w:r>
            <w:r w:rsidRPr="005C0B8A">
              <w:rPr>
                <w:rFonts w:ascii="Times New Roman" w:hAnsi="Times New Roman"/>
                <w:sz w:val="15"/>
                <w:szCs w:val="15"/>
              </w:rPr>
              <w:softHyphen/>
              <w:t>ных расходов</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Комитет финансов</w:t>
            </w:r>
          </w:p>
        </w:tc>
        <w:tc>
          <w:tcPr>
            <w:tcW w:w="10199" w:type="dxa"/>
            <w:gridSpan w:val="15"/>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Финансирование не предусмотрено</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9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both"/>
              <w:rPr>
                <w:rFonts w:ascii="Times New Roman" w:hAnsi="Times New Roman"/>
                <w:sz w:val="15"/>
                <w:szCs w:val="15"/>
              </w:rPr>
            </w:pPr>
            <w:r w:rsidRPr="005C0B8A">
              <w:rPr>
                <w:rFonts w:ascii="Times New Roman" w:hAnsi="Times New Roman"/>
                <w:sz w:val="15"/>
                <w:szCs w:val="15"/>
              </w:rPr>
              <w:t>3.10. Участие в семинарах, совещаниях, проводимых  для  органов местного самоуправления в сфере повышения эффективности бюджетных расходов</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Комитет финансов</w:t>
            </w:r>
          </w:p>
        </w:tc>
        <w:tc>
          <w:tcPr>
            <w:tcW w:w="10199" w:type="dxa"/>
            <w:gridSpan w:val="15"/>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Финансирование не предусмотрено</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75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lastRenderedPageBreak/>
              <w:t> </w:t>
            </w:r>
          </w:p>
        </w:tc>
        <w:tc>
          <w:tcPr>
            <w:tcW w:w="3827" w:type="dxa"/>
            <w:gridSpan w:val="2"/>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Итого по программе</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129370,6</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109210,9</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20159,7</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120778,7</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103026,6</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17752,1</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120445,6</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103026,6</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17419</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r>
      <w:tr w:rsidR="00697B4B" w:rsidRPr="005C0B8A" w:rsidTr="005C0B8A">
        <w:trPr>
          <w:trHeight w:val="705"/>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5</w:t>
            </w:r>
          </w:p>
        </w:tc>
        <w:tc>
          <w:tcPr>
            <w:tcW w:w="15593" w:type="dxa"/>
            <w:gridSpan w:val="18"/>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i/>
                <w:iCs/>
                <w:sz w:val="15"/>
                <w:szCs w:val="15"/>
              </w:rPr>
            </w:pPr>
            <w:r w:rsidRPr="005C0B8A">
              <w:rPr>
                <w:rFonts w:ascii="Times New Roman" w:hAnsi="Times New Roman"/>
                <w:b/>
                <w:bCs/>
                <w:i/>
                <w:iCs/>
                <w:sz w:val="15"/>
                <w:szCs w:val="15"/>
              </w:rPr>
              <w:t>Муниципальная программа «Развитие молодежного потенциала  Лужского муниципального района в 2017 – 2020 годах»</w:t>
            </w:r>
          </w:p>
        </w:tc>
      </w:tr>
      <w:tr w:rsidR="00697B4B" w:rsidRPr="005C0B8A" w:rsidTr="005C0B8A">
        <w:trPr>
          <w:trHeight w:val="57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5.1</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Подпрограмма 1 «Молодежь Лужского муниципального района»</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r>
      <w:tr w:rsidR="00697B4B" w:rsidRPr="005C0B8A" w:rsidTr="005C0B8A">
        <w:trPr>
          <w:trHeight w:val="72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both"/>
              <w:rPr>
                <w:rFonts w:ascii="Times New Roman" w:hAnsi="Times New Roman"/>
                <w:sz w:val="15"/>
                <w:szCs w:val="15"/>
              </w:rPr>
            </w:pPr>
            <w:r w:rsidRPr="005C0B8A">
              <w:rPr>
                <w:rFonts w:ascii="Times New Roman" w:hAnsi="Times New Roman"/>
                <w:sz w:val="15"/>
                <w:szCs w:val="15"/>
              </w:rPr>
              <w:t>Организация и проведение  культурно-массовых и молодежных массовых мероприятий</w:t>
            </w:r>
          </w:p>
        </w:tc>
        <w:tc>
          <w:tcPr>
            <w:tcW w:w="904" w:type="dxa"/>
            <w:vMerge w:val="restart"/>
            <w:tcBorders>
              <w:top w:val="nil"/>
              <w:left w:val="single" w:sz="4" w:space="0" w:color="auto"/>
              <w:bottom w:val="single" w:sz="4" w:space="0" w:color="000000"/>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Отдел молодежной политики, спорта и культуры</w:t>
            </w:r>
          </w:p>
        </w:tc>
        <w:tc>
          <w:tcPr>
            <w:tcW w:w="905" w:type="dxa"/>
            <w:tcBorders>
              <w:top w:val="nil"/>
              <w:left w:val="nil"/>
              <w:bottom w:val="nil"/>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819</w:t>
            </w:r>
          </w:p>
        </w:tc>
        <w:tc>
          <w:tcPr>
            <w:tcW w:w="567" w:type="dxa"/>
            <w:tcBorders>
              <w:top w:val="nil"/>
              <w:left w:val="nil"/>
              <w:bottom w:val="nil"/>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nil"/>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nil"/>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819</w:t>
            </w:r>
          </w:p>
        </w:tc>
        <w:tc>
          <w:tcPr>
            <w:tcW w:w="429" w:type="dxa"/>
            <w:tcBorders>
              <w:top w:val="nil"/>
              <w:left w:val="nil"/>
              <w:bottom w:val="nil"/>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nil"/>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833,3</w:t>
            </w:r>
          </w:p>
        </w:tc>
        <w:tc>
          <w:tcPr>
            <w:tcW w:w="571" w:type="dxa"/>
            <w:tcBorders>
              <w:top w:val="nil"/>
              <w:left w:val="nil"/>
              <w:bottom w:val="nil"/>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nil"/>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nil"/>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833,3</w:t>
            </w:r>
          </w:p>
        </w:tc>
        <w:tc>
          <w:tcPr>
            <w:tcW w:w="429" w:type="dxa"/>
            <w:tcBorders>
              <w:top w:val="nil"/>
              <w:left w:val="nil"/>
              <w:bottom w:val="nil"/>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nil"/>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833,3</w:t>
            </w:r>
          </w:p>
        </w:tc>
        <w:tc>
          <w:tcPr>
            <w:tcW w:w="571" w:type="dxa"/>
            <w:tcBorders>
              <w:top w:val="nil"/>
              <w:left w:val="nil"/>
              <w:bottom w:val="nil"/>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nil"/>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0</w:t>
            </w:r>
          </w:p>
        </w:tc>
        <w:tc>
          <w:tcPr>
            <w:tcW w:w="670" w:type="dxa"/>
            <w:tcBorders>
              <w:top w:val="nil"/>
              <w:left w:val="nil"/>
              <w:bottom w:val="nil"/>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833,3</w:t>
            </w:r>
          </w:p>
        </w:tc>
        <w:tc>
          <w:tcPr>
            <w:tcW w:w="403" w:type="dxa"/>
            <w:tcBorders>
              <w:top w:val="nil"/>
              <w:left w:val="nil"/>
              <w:bottom w:val="nil"/>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18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both"/>
              <w:rPr>
                <w:rFonts w:ascii="Times New Roman" w:hAnsi="Times New Roman"/>
                <w:sz w:val="15"/>
                <w:szCs w:val="15"/>
              </w:rPr>
            </w:pPr>
            <w:r w:rsidRPr="005C0B8A">
              <w:rPr>
                <w:rFonts w:ascii="Times New Roman" w:hAnsi="Times New Roman"/>
                <w:sz w:val="15"/>
                <w:szCs w:val="15"/>
              </w:rPr>
              <w:t>Поддержка деятельности молодежных общественных организаций, объединений, инициатив и развитию добровольческог</w:t>
            </w:r>
            <w:proofErr w:type="gramStart"/>
            <w:r w:rsidRPr="005C0B8A">
              <w:rPr>
                <w:rFonts w:ascii="Times New Roman" w:hAnsi="Times New Roman"/>
                <w:sz w:val="15"/>
                <w:szCs w:val="15"/>
              </w:rPr>
              <w:t>о(</w:t>
            </w:r>
            <w:proofErr w:type="gramEnd"/>
            <w:r w:rsidRPr="005C0B8A">
              <w:rPr>
                <w:rFonts w:ascii="Times New Roman" w:hAnsi="Times New Roman"/>
                <w:sz w:val="15"/>
                <w:szCs w:val="15"/>
              </w:rPr>
              <w:t>волонтерского) движения, содействию трудовой адаптации и занятости молодежи</w:t>
            </w:r>
            <w:r w:rsidRPr="005C0B8A">
              <w:rPr>
                <w:rFonts w:ascii="Times New Roman" w:hAnsi="Times New Roman"/>
                <w:sz w:val="15"/>
                <w:szCs w:val="15"/>
              </w:rPr>
              <w:br/>
              <w:t>праздникам</w:t>
            </w:r>
          </w:p>
        </w:tc>
        <w:tc>
          <w:tcPr>
            <w:tcW w:w="904" w:type="dxa"/>
            <w:vMerge/>
            <w:tcBorders>
              <w:top w:val="nil"/>
              <w:left w:val="single" w:sz="4" w:space="0" w:color="auto"/>
              <w:bottom w:val="single" w:sz="4" w:space="0" w:color="000000"/>
              <w:right w:val="single" w:sz="4" w:space="0" w:color="auto"/>
            </w:tcBorders>
            <w:shd w:val="clear" w:color="auto" w:fill="auto"/>
            <w:vAlign w:val="center"/>
            <w:hideMark/>
          </w:tcPr>
          <w:p w:rsidR="00697B4B" w:rsidRPr="005C0B8A" w:rsidRDefault="00697B4B" w:rsidP="005C0B8A">
            <w:pPr>
              <w:spacing w:after="0" w:line="240" w:lineRule="auto"/>
              <w:rPr>
                <w:rFonts w:ascii="Times New Roman" w:hAnsi="Times New Roman"/>
                <w:sz w:val="15"/>
                <w:szCs w:val="15"/>
              </w:rPr>
            </w:pPr>
          </w:p>
        </w:tc>
        <w:tc>
          <w:tcPr>
            <w:tcW w:w="905" w:type="dxa"/>
            <w:tcBorders>
              <w:top w:val="single" w:sz="4" w:space="0" w:color="auto"/>
              <w:left w:val="nil"/>
              <w:bottom w:val="nil"/>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406,6</w:t>
            </w:r>
          </w:p>
        </w:tc>
        <w:tc>
          <w:tcPr>
            <w:tcW w:w="567" w:type="dxa"/>
            <w:tcBorders>
              <w:top w:val="single" w:sz="4" w:space="0" w:color="auto"/>
              <w:left w:val="nil"/>
              <w:bottom w:val="nil"/>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0" w:type="dxa"/>
            <w:tcBorders>
              <w:top w:val="single" w:sz="4" w:space="0" w:color="auto"/>
              <w:left w:val="nil"/>
              <w:bottom w:val="nil"/>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366,6</w:t>
            </w:r>
          </w:p>
        </w:tc>
        <w:tc>
          <w:tcPr>
            <w:tcW w:w="713" w:type="dxa"/>
            <w:tcBorders>
              <w:top w:val="single" w:sz="4" w:space="0" w:color="auto"/>
              <w:left w:val="nil"/>
              <w:bottom w:val="nil"/>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40</w:t>
            </w:r>
          </w:p>
        </w:tc>
        <w:tc>
          <w:tcPr>
            <w:tcW w:w="429" w:type="dxa"/>
            <w:tcBorders>
              <w:top w:val="single" w:sz="4" w:space="0" w:color="auto"/>
              <w:left w:val="nil"/>
              <w:bottom w:val="nil"/>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7" w:type="dxa"/>
            <w:tcBorders>
              <w:top w:val="single" w:sz="4" w:space="0" w:color="auto"/>
              <w:left w:val="nil"/>
              <w:bottom w:val="nil"/>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406,6</w:t>
            </w:r>
          </w:p>
        </w:tc>
        <w:tc>
          <w:tcPr>
            <w:tcW w:w="571" w:type="dxa"/>
            <w:tcBorders>
              <w:top w:val="single" w:sz="4" w:space="0" w:color="auto"/>
              <w:left w:val="nil"/>
              <w:bottom w:val="nil"/>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8" w:type="dxa"/>
            <w:tcBorders>
              <w:top w:val="single" w:sz="4" w:space="0" w:color="auto"/>
              <w:left w:val="nil"/>
              <w:bottom w:val="nil"/>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366,6</w:t>
            </w:r>
          </w:p>
        </w:tc>
        <w:tc>
          <w:tcPr>
            <w:tcW w:w="713" w:type="dxa"/>
            <w:tcBorders>
              <w:top w:val="single" w:sz="4" w:space="0" w:color="auto"/>
              <w:left w:val="nil"/>
              <w:bottom w:val="nil"/>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40</w:t>
            </w:r>
          </w:p>
        </w:tc>
        <w:tc>
          <w:tcPr>
            <w:tcW w:w="429" w:type="dxa"/>
            <w:tcBorders>
              <w:top w:val="single" w:sz="4" w:space="0" w:color="auto"/>
              <w:left w:val="nil"/>
              <w:bottom w:val="nil"/>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17" w:type="dxa"/>
            <w:tcBorders>
              <w:top w:val="single" w:sz="4" w:space="0" w:color="auto"/>
              <w:left w:val="nil"/>
              <w:bottom w:val="nil"/>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406,6</w:t>
            </w:r>
          </w:p>
        </w:tc>
        <w:tc>
          <w:tcPr>
            <w:tcW w:w="571" w:type="dxa"/>
            <w:tcBorders>
              <w:top w:val="single" w:sz="4" w:space="0" w:color="auto"/>
              <w:left w:val="nil"/>
              <w:bottom w:val="nil"/>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46" w:type="dxa"/>
            <w:tcBorders>
              <w:top w:val="single" w:sz="4" w:space="0" w:color="auto"/>
              <w:left w:val="nil"/>
              <w:bottom w:val="nil"/>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366,6</w:t>
            </w:r>
          </w:p>
        </w:tc>
        <w:tc>
          <w:tcPr>
            <w:tcW w:w="670" w:type="dxa"/>
            <w:tcBorders>
              <w:top w:val="single" w:sz="4" w:space="0" w:color="auto"/>
              <w:left w:val="nil"/>
              <w:bottom w:val="nil"/>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40</w:t>
            </w:r>
          </w:p>
        </w:tc>
        <w:tc>
          <w:tcPr>
            <w:tcW w:w="403" w:type="dxa"/>
            <w:tcBorders>
              <w:top w:val="single" w:sz="4" w:space="0" w:color="auto"/>
              <w:left w:val="nil"/>
              <w:bottom w:val="nil"/>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405"/>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Всего по подпрограмме 1</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905" w:type="dxa"/>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1225,6</w:t>
            </w:r>
          </w:p>
        </w:tc>
        <w:tc>
          <w:tcPr>
            <w:tcW w:w="567" w:type="dxa"/>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0</w:t>
            </w:r>
          </w:p>
        </w:tc>
        <w:tc>
          <w:tcPr>
            <w:tcW w:w="850" w:type="dxa"/>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366,6</w:t>
            </w:r>
          </w:p>
        </w:tc>
        <w:tc>
          <w:tcPr>
            <w:tcW w:w="713" w:type="dxa"/>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859</w:t>
            </w:r>
          </w:p>
        </w:tc>
        <w:tc>
          <w:tcPr>
            <w:tcW w:w="429" w:type="dxa"/>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0</w:t>
            </w:r>
          </w:p>
        </w:tc>
        <w:tc>
          <w:tcPr>
            <w:tcW w:w="857" w:type="dxa"/>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1239,9</w:t>
            </w:r>
          </w:p>
        </w:tc>
        <w:tc>
          <w:tcPr>
            <w:tcW w:w="571" w:type="dxa"/>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0</w:t>
            </w:r>
          </w:p>
        </w:tc>
        <w:tc>
          <w:tcPr>
            <w:tcW w:w="858" w:type="dxa"/>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366,6</w:t>
            </w:r>
          </w:p>
        </w:tc>
        <w:tc>
          <w:tcPr>
            <w:tcW w:w="713" w:type="dxa"/>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873,3</w:t>
            </w:r>
          </w:p>
        </w:tc>
        <w:tc>
          <w:tcPr>
            <w:tcW w:w="429" w:type="dxa"/>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0</w:t>
            </w:r>
          </w:p>
        </w:tc>
        <w:tc>
          <w:tcPr>
            <w:tcW w:w="817" w:type="dxa"/>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1239,9</w:t>
            </w:r>
          </w:p>
        </w:tc>
        <w:tc>
          <w:tcPr>
            <w:tcW w:w="571" w:type="dxa"/>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0</w:t>
            </w:r>
          </w:p>
        </w:tc>
        <w:tc>
          <w:tcPr>
            <w:tcW w:w="846" w:type="dxa"/>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366,6</w:t>
            </w:r>
          </w:p>
        </w:tc>
        <w:tc>
          <w:tcPr>
            <w:tcW w:w="670" w:type="dxa"/>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873,3</w:t>
            </w:r>
          </w:p>
        </w:tc>
        <w:tc>
          <w:tcPr>
            <w:tcW w:w="403" w:type="dxa"/>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0</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r>
      <w:tr w:rsidR="00697B4B" w:rsidRPr="005C0B8A" w:rsidTr="005C0B8A">
        <w:trPr>
          <w:trHeight w:val="57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5.2</w:t>
            </w:r>
          </w:p>
        </w:tc>
        <w:tc>
          <w:tcPr>
            <w:tcW w:w="14026" w:type="dxa"/>
            <w:gridSpan w:val="17"/>
            <w:tcBorders>
              <w:top w:val="single" w:sz="4" w:space="0" w:color="auto"/>
              <w:left w:val="nil"/>
              <w:bottom w:val="nil"/>
              <w:right w:val="single" w:sz="4" w:space="0" w:color="000000"/>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Подпрограмма 2 «Патриотическое воспитание молодежи»</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r>
      <w:tr w:rsidR="00697B4B" w:rsidRPr="005C0B8A" w:rsidTr="005C0B8A">
        <w:trPr>
          <w:trHeight w:val="6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xml:space="preserve">Организация комплекса мер по гражданско-патриотическому и духовно-нравственному воспитанию молодежи  </w:t>
            </w:r>
          </w:p>
        </w:tc>
        <w:tc>
          <w:tcPr>
            <w:tcW w:w="9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Отдел молодежной политики, спорта и культуры</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830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149</w:t>
            </w:r>
          </w:p>
        </w:tc>
        <w:tc>
          <w:tcPr>
            <w:tcW w:w="429" w:type="dxa"/>
            <w:tcBorders>
              <w:top w:val="single" w:sz="4" w:space="0" w:color="auto"/>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7" w:type="dxa"/>
            <w:tcBorders>
              <w:top w:val="single" w:sz="4" w:space="0" w:color="auto"/>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134,7</w:t>
            </w: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134,7</w:t>
            </w:r>
          </w:p>
        </w:tc>
        <w:tc>
          <w:tcPr>
            <w:tcW w:w="429" w:type="dxa"/>
            <w:tcBorders>
              <w:top w:val="single" w:sz="4" w:space="0" w:color="auto"/>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134,7</w:t>
            </w: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46" w:type="dxa"/>
            <w:tcBorders>
              <w:top w:val="single" w:sz="4" w:space="0" w:color="auto"/>
              <w:left w:val="nil"/>
              <w:bottom w:val="nil"/>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0</w:t>
            </w:r>
          </w:p>
        </w:tc>
        <w:tc>
          <w:tcPr>
            <w:tcW w:w="670" w:type="dxa"/>
            <w:tcBorders>
              <w:top w:val="single" w:sz="4" w:space="0" w:color="auto"/>
              <w:left w:val="nil"/>
              <w:bottom w:val="nil"/>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134,7</w:t>
            </w:r>
          </w:p>
        </w:tc>
        <w:tc>
          <w:tcPr>
            <w:tcW w:w="403" w:type="dxa"/>
            <w:tcBorders>
              <w:top w:val="single" w:sz="4" w:space="0" w:color="auto"/>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6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Реализация комплекса мер по сохранению исторической памяти</w:t>
            </w:r>
          </w:p>
        </w:tc>
        <w:tc>
          <w:tcPr>
            <w:tcW w:w="90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97B4B" w:rsidRPr="005C0B8A" w:rsidRDefault="00697B4B" w:rsidP="005C0B8A">
            <w:pPr>
              <w:spacing w:after="0" w:line="240" w:lineRule="auto"/>
              <w:rPr>
                <w:rFonts w:ascii="Times New Roman" w:hAnsi="Times New Roman"/>
                <w:sz w:val="15"/>
                <w:szCs w:val="15"/>
              </w:rPr>
            </w:pPr>
          </w:p>
        </w:tc>
        <w:tc>
          <w:tcPr>
            <w:tcW w:w="905" w:type="dxa"/>
            <w:tcBorders>
              <w:top w:val="nil"/>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681</w:t>
            </w:r>
          </w:p>
        </w:tc>
        <w:tc>
          <w:tcPr>
            <w:tcW w:w="567" w:type="dxa"/>
            <w:tcBorders>
              <w:top w:val="nil"/>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236</w:t>
            </w:r>
          </w:p>
        </w:tc>
        <w:tc>
          <w:tcPr>
            <w:tcW w:w="713" w:type="dxa"/>
            <w:tcBorders>
              <w:top w:val="nil"/>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30</w:t>
            </w:r>
          </w:p>
        </w:tc>
        <w:tc>
          <w:tcPr>
            <w:tcW w:w="429" w:type="dxa"/>
            <w:tcBorders>
              <w:top w:val="nil"/>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266</w:t>
            </w:r>
          </w:p>
        </w:tc>
        <w:tc>
          <w:tcPr>
            <w:tcW w:w="571" w:type="dxa"/>
            <w:tcBorders>
              <w:top w:val="nil"/>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236</w:t>
            </w:r>
          </w:p>
        </w:tc>
        <w:tc>
          <w:tcPr>
            <w:tcW w:w="713" w:type="dxa"/>
            <w:tcBorders>
              <w:top w:val="nil"/>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30</w:t>
            </w:r>
          </w:p>
        </w:tc>
        <w:tc>
          <w:tcPr>
            <w:tcW w:w="429" w:type="dxa"/>
            <w:tcBorders>
              <w:top w:val="nil"/>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266</w:t>
            </w:r>
          </w:p>
        </w:tc>
        <w:tc>
          <w:tcPr>
            <w:tcW w:w="571" w:type="dxa"/>
            <w:tcBorders>
              <w:top w:val="nil"/>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46" w:type="dxa"/>
            <w:tcBorders>
              <w:top w:val="single" w:sz="4" w:space="0" w:color="auto"/>
              <w:left w:val="nil"/>
              <w:bottom w:val="nil"/>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236</w:t>
            </w:r>
          </w:p>
        </w:tc>
        <w:tc>
          <w:tcPr>
            <w:tcW w:w="670" w:type="dxa"/>
            <w:tcBorders>
              <w:top w:val="single" w:sz="4" w:space="0" w:color="auto"/>
              <w:left w:val="nil"/>
              <w:bottom w:val="nil"/>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30</w:t>
            </w:r>
          </w:p>
        </w:tc>
        <w:tc>
          <w:tcPr>
            <w:tcW w:w="403" w:type="dxa"/>
            <w:tcBorders>
              <w:top w:val="nil"/>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405"/>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Всего по подпрограмме 2</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1511</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0</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236</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179</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0</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400,7</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0</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236</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164,7</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0</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400,7</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0</w:t>
            </w:r>
          </w:p>
        </w:tc>
        <w:tc>
          <w:tcPr>
            <w:tcW w:w="846" w:type="dxa"/>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236</w:t>
            </w:r>
          </w:p>
        </w:tc>
        <w:tc>
          <w:tcPr>
            <w:tcW w:w="670" w:type="dxa"/>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164,7</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0</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r>
      <w:tr w:rsidR="00697B4B" w:rsidRPr="005C0B8A" w:rsidTr="005C0B8A">
        <w:trPr>
          <w:trHeight w:val="69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5.3</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Подпрограмма 3 «Профилактика асоциального поведения в молодежной среде»</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r>
      <w:tr w:rsidR="00697B4B" w:rsidRPr="005C0B8A" w:rsidTr="005C0B8A">
        <w:trPr>
          <w:trHeight w:val="6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xml:space="preserve">Пропаганда здорового образа жизни и семейных ценностей </w:t>
            </w:r>
          </w:p>
        </w:tc>
        <w:tc>
          <w:tcPr>
            <w:tcW w:w="904" w:type="dxa"/>
            <w:vMerge w:val="restart"/>
            <w:tcBorders>
              <w:top w:val="nil"/>
              <w:left w:val="single" w:sz="4" w:space="0" w:color="auto"/>
              <w:bottom w:val="single" w:sz="4" w:space="0" w:color="000000"/>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Отдел молодежной политики, спорта и культуры</w:t>
            </w:r>
          </w:p>
        </w:tc>
        <w:tc>
          <w:tcPr>
            <w:tcW w:w="905" w:type="dxa"/>
            <w:tcBorders>
              <w:top w:val="nil"/>
              <w:left w:val="nil"/>
              <w:bottom w:val="nil"/>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217,5</w:t>
            </w:r>
          </w:p>
        </w:tc>
        <w:tc>
          <w:tcPr>
            <w:tcW w:w="567" w:type="dxa"/>
            <w:tcBorders>
              <w:top w:val="nil"/>
              <w:left w:val="nil"/>
              <w:bottom w:val="nil"/>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nil"/>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nil"/>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217,5</w:t>
            </w:r>
          </w:p>
        </w:tc>
        <w:tc>
          <w:tcPr>
            <w:tcW w:w="429" w:type="dxa"/>
            <w:tcBorders>
              <w:top w:val="nil"/>
              <w:left w:val="nil"/>
              <w:bottom w:val="nil"/>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nil"/>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217,5</w:t>
            </w:r>
          </w:p>
        </w:tc>
        <w:tc>
          <w:tcPr>
            <w:tcW w:w="571" w:type="dxa"/>
            <w:tcBorders>
              <w:top w:val="nil"/>
              <w:left w:val="nil"/>
              <w:bottom w:val="nil"/>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nil"/>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nil"/>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217,5</w:t>
            </w:r>
          </w:p>
        </w:tc>
        <w:tc>
          <w:tcPr>
            <w:tcW w:w="429" w:type="dxa"/>
            <w:tcBorders>
              <w:top w:val="nil"/>
              <w:left w:val="nil"/>
              <w:bottom w:val="nil"/>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nil"/>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217,5</w:t>
            </w:r>
          </w:p>
        </w:tc>
        <w:tc>
          <w:tcPr>
            <w:tcW w:w="571" w:type="dxa"/>
            <w:tcBorders>
              <w:top w:val="nil"/>
              <w:left w:val="nil"/>
              <w:bottom w:val="nil"/>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nil"/>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0</w:t>
            </w:r>
          </w:p>
        </w:tc>
        <w:tc>
          <w:tcPr>
            <w:tcW w:w="670" w:type="dxa"/>
            <w:tcBorders>
              <w:top w:val="nil"/>
              <w:left w:val="nil"/>
              <w:bottom w:val="nil"/>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217,5</w:t>
            </w:r>
          </w:p>
        </w:tc>
        <w:tc>
          <w:tcPr>
            <w:tcW w:w="403" w:type="dxa"/>
            <w:tcBorders>
              <w:top w:val="nil"/>
              <w:left w:val="nil"/>
              <w:bottom w:val="nil"/>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9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xml:space="preserve">Реализация комплекса мер по профилактике правонарушений и рискованного поведения в молодежной среде         </w:t>
            </w:r>
          </w:p>
        </w:tc>
        <w:tc>
          <w:tcPr>
            <w:tcW w:w="904" w:type="dxa"/>
            <w:vMerge/>
            <w:tcBorders>
              <w:top w:val="nil"/>
              <w:left w:val="single" w:sz="4" w:space="0" w:color="auto"/>
              <w:bottom w:val="single" w:sz="4" w:space="0" w:color="000000"/>
              <w:right w:val="single" w:sz="4" w:space="0" w:color="auto"/>
            </w:tcBorders>
            <w:shd w:val="clear" w:color="auto" w:fill="auto"/>
            <w:vAlign w:val="center"/>
            <w:hideMark/>
          </w:tcPr>
          <w:p w:rsidR="00697B4B" w:rsidRPr="005C0B8A" w:rsidRDefault="00697B4B" w:rsidP="005C0B8A">
            <w:pPr>
              <w:spacing w:after="0" w:line="240" w:lineRule="auto"/>
              <w:rPr>
                <w:rFonts w:ascii="Times New Roman" w:hAnsi="Times New Roman"/>
                <w:sz w:val="15"/>
                <w:szCs w:val="15"/>
              </w:rPr>
            </w:pPr>
          </w:p>
        </w:tc>
        <w:tc>
          <w:tcPr>
            <w:tcW w:w="905" w:type="dxa"/>
            <w:tcBorders>
              <w:top w:val="single" w:sz="4" w:space="0" w:color="auto"/>
              <w:left w:val="nil"/>
              <w:bottom w:val="nil"/>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118,5</w:t>
            </w:r>
          </w:p>
        </w:tc>
        <w:tc>
          <w:tcPr>
            <w:tcW w:w="567" w:type="dxa"/>
            <w:tcBorders>
              <w:top w:val="single" w:sz="4" w:space="0" w:color="auto"/>
              <w:left w:val="nil"/>
              <w:bottom w:val="nil"/>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0" w:type="dxa"/>
            <w:tcBorders>
              <w:top w:val="single" w:sz="4" w:space="0" w:color="auto"/>
              <w:left w:val="nil"/>
              <w:bottom w:val="nil"/>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89</w:t>
            </w:r>
          </w:p>
        </w:tc>
        <w:tc>
          <w:tcPr>
            <w:tcW w:w="713" w:type="dxa"/>
            <w:tcBorders>
              <w:top w:val="single" w:sz="4" w:space="0" w:color="auto"/>
              <w:left w:val="nil"/>
              <w:bottom w:val="nil"/>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29,5</w:t>
            </w:r>
          </w:p>
        </w:tc>
        <w:tc>
          <w:tcPr>
            <w:tcW w:w="429" w:type="dxa"/>
            <w:tcBorders>
              <w:top w:val="single" w:sz="4" w:space="0" w:color="auto"/>
              <w:left w:val="nil"/>
              <w:bottom w:val="nil"/>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7" w:type="dxa"/>
            <w:tcBorders>
              <w:top w:val="single" w:sz="4" w:space="0" w:color="auto"/>
              <w:left w:val="nil"/>
              <w:bottom w:val="nil"/>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118,5</w:t>
            </w:r>
          </w:p>
        </w:tc>
        <w:tc>
          <w:tcPr>
            <w:tcW w:w="571" w:type="dxa"/>
            <w:tcBorders>
              <w:top w:val="single" w:sz="4" w:space="0" w:color="auto"/>
              <w:left w:val="nil"/>
              <w:bottom w:val="nil"/>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8" w:type="dxa"/>
            <w:tcBorders>
              <w:top w:val="single" w:sz="4" w:space="0" w:color="auto"/>
              <w:left w:val="nil"/>
              <w:bottom w:val="nil"/>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89</w:t>
            </w:r>
          </w:p>
        </w:tc>
        <w:tc>
          <w:tcPr>
            <w:tcW w:w="713" w:type="dxa"/>
            <w:tcBorders>
              <w:top w:val="single" w:sz="4" w:space="0" w:color="auto"/>
              <w:left w:val="nil"/>
              <w:bottom w:val="nil"/>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29,5</w:t>
            </w:r>
          </w:p>
        </w:tc>
        <w:tc>
          <w:tcPr>
            <w:tcW w:w="429" w:type="dxa"/>
            <w:tcBorders>
              <w:top w:val="single" w:sz="4" w:space="0" w:color="auto"/>
              <w:left w:val="nil"/>
              <w:bottom w:val="nil"/>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17" w:type="dxa"/>
            <w:tcBorders>
              <w:top w:val="single" w:sz="4" w:space="0" w:color="auto"/>
              <w:left w:val="nil"/>
              <w:bottom w:val="nil"/>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118,5</w:t>
            </w:r>
          </w:p>
        </w:tc>
        <w:tc>
          <w:tcPr>
            <w:tcW w:w="571" w:type="dxa"/>
            <w:tcBorders>
              <w:top w:val="single" w:sz="4" w:space="0" w:color="auto"/>
              <w:left w:val="nil"/>
              <w:bottom w:val="nil"/>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46" w:type="dxa"/>
            <w:tcBorders>
              <w:top w:val="single" w:sz="4" w:space="0" w:color="auto"/>
              <w:left w:val="nil"/>
              <w:bottom w:val="nil"/>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89</w:t>
            </w:r>
          </w:p>
        </w:tc>
        <w:tc>
          <w:tcPr>
            <w:tcW w:w="670" w:type="dxa"/>
            <w:tcBorders>
              <w:top w:val="single" w:sz="4" w:space="0" w:color="auto"/>
              <w:left w:val="nil"/>
              <w:bottom w:val="nil"/>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29,5</w:t>
            </w:r>
          </w:p>
        </w:tc>
        <w:tc>
          <w:tcPr>
            <w:tcW w:w="403" w:type="dxa"/>
            <w:tcBorders>
              <w:top w:val="single" w:sz="4" w:space="0" w:color="auto"/>
              <w:left w:val="nil"/>
              <w:bottom w:val="nil"/>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405"/>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Всего по подпрограмме 3</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905" w:type="dxa"/>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336</w:t>
            </w:r>
          </w:p>
        </w:tc>
        <w:tc>
          <w:tcPr>
            <w:tcW w:w="567" w:type="dxa"/>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0</w:t>
            </w:r>
          </w:p>
        </w:tc>
        <w:tc>
          <w:tcPr>
            <w:tcW w:w="850" w:type="dxa"/>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89</w:t>
            </w:r>
          </w:p>
        </w:tc>
        <w:tc>
          <w:tcPr>
            <w:tcW w:w="713" w:type="dxa"/>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247</w:t>
            </w:r>
          </w:p>
        </w:tc>
        <w:tc>
          <w:tcPr>
            <w:tcW w:w="429" w:type="dxa"/>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0</w:t>
            </w:r>
          </w:p>
        </w:tc>
        <w:tc>
          <w:tcPr>
            <w:tcW w:w="857" w:type="dxa"/>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336</w:t>
            </w:r>
          </w:p>
        </w:tc>
        <w:tc>
          <w:tcPr>
            <w:tcW w:w="571" w:type="dxa"/>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0</w:t>
            </w:r>
          </w:p>
        </w:tc>
        <w:tc>
          <w:tcPr>
            <w:tcW w:w="858" w:type="dxa"/>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89</w:t>
            </w:r>
          </w:p>
        </w:tc>
        <w:tc>
          <w:tcPr>
            <w:tcW w:w="713" w:type="dxa"/>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247</w:t>
            </w:r>
          </w:p>
        </w:tc>
        <w:tc>
          <w:tcPr>
            <w:tcW w:w="429" w:type="dxa"/>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0</w:t>
            </w:r>
          </w:p>
        </w:tc>
        <w:tc>
          <w:tcPr>
            <w:tcW w:w="817" w:type="dxa"/>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336</w:t>
            </w:r>
          </w:p>
        </w:tc>
        <w:tc>
          <w:tcPr>
            <w:tcW w:w="571" w:type="dxa"/>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0</w:t>
            </w:r>
          </w:p>
        </w:tc>
        <w:tc>
          <w:tcPr>
            <w:tcW w:w="846" w:type="dxa"/>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89</w:t>
            </w:r>
          </w:p>
        </w:tc>
        <w:tc>
          <w:tcPr>
            <w:tcW w:w="670" w:type="dxa"/>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247</w:t>
            </w:r>
          </w:p>
        </w:tc>
        <w:tc>
          <w:tcPr>
            <w:tcW w:w="403" w:type="dxa"/>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0</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r>
      <w:tr w:rsidR="00697B4B" w:rsidRPr="005C0B8A" w:rsidTr="005C0B8A">
        <w:trPr>
          <w:trHeight w:val="825"/>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lastRenderedPageBreak/>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Итого по программе</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3 072,60</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0,00</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691,60</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1 285,0</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0,00</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1 976,60</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0,00</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691,60</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1 285,00</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0,00</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1 976,60</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0,00</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691,60</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1 285,00</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0,00</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r>
      <w:tr w:rsidR="00697B4B" w:rsidRPr="005C0B8A" w:rsidTr="005C0B8A">
        <w:trPr>
          <w:trHeight w:val="72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6</w:t>
            </w:r>
          </w:p>
        </w:tc>
        <w:tc>
          <w:tcPr>
            <w:tcW w:w="15593" w:type="dxa"/>
            <w:gridSpan w:val="18"/>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i/>
                <w:iCs/>
                <w:sz w:val="15"/>
                <w:szCs w:val="15"/>
              </w:rPr>
            </w:pPr>
            <w:r w:rsidRPr="005C0B8A">
              <w:rPr>
                <w:rFonts w:ascii="Times New Roman" w:hAnsi="Times New Roman"/>
                <w:b/>
                <w:bCs/>
                <w:i/>
                <w:iCs/>
                <w:sz w:val="15"/>
                <w:szCs w:val="15"/>
              </w:rPr>
              <w:t>Муниципальная программа «Предоставление  муниципальной поддержки гражданам, нуждающимся в улучшении жилищных условий, в том числе  молодежи на 2014 -2017 годы»</w:t>
            </w:r>
          </w:p>
        </w:tc>
      </w:tr>
      <w:tr w:rsidR="00697B4B" w:rsidRPr="005C0B8A" w:rsidTr="005C0B8A">
        <w:trPr>
          <w:trHeight w:val="6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1. Мероприятия по предоставлению социальных выплат на жилье молодым семьям</w:t>
            </w:r>
          </w:p>
        </w:tc>
        <w:tc>
          <w:tcPr>
            <w:tcW w:w="904" w:type="dxa"/>
            <w:tcBorders>
              <w:top w:val="nil"/>
              <w:left w:val="nil"/>
              <w:bottom w:val="nil"/>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i/>
                <w:iCs/>
                <w:sz w:val="15"/>
                <w:szCs w:val="15"/>
              </w:rPr>
            </w:pPr>
            <w:r w:rsidRPr="005C0B8A">
              <w:rPr>
                <w:rFonts w:ascii="Times New Roman" w:hAnsi="Times New Roman"/>
                <w:b/>
                <w:bCs/>
                <w:i/>
                <w:iCs/>
                <w:sz w:val="15"/>
                <w:szCs w:val="15"/>
              </w:rPr>
              <w:t> </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1000</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1000,0</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0,0</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color w:val="FF0000"/>
                <w:sz w:val="15"/>
                <w:szCs w:val="15"/>
              </w:rPr>
            </w:pPr>
            <w:r w:rsidRPr="005C0B8A">
              <w:rPr>
                <w:rFonts w:ascii="Times New Roman" w:hAnsi="Times New Roman"/>
                <w:color w:val="FF0000"/>
                <w:sz w:val="15"/>
                <w:szCs w:val="15"/>
              </w:rPr>
              <w:t>1134,162</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1134,2</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1134,162</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1134,2</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12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xml:space="preserve">2.1. Мероприятия по улучшению жилищных условий молодых семей для обеспечения участия в рамках подпрограммы  «Жилье для молодежи» в рамках муниципальной программы  " </w:t>
            </w:r>
          </w:p>
        </w:tc>
        <w:tc>
          <w:tcPr>
            <w:tcW w:w="904" w:type="dxa"/>
            <w:tcBorders>
              <w:top w:val="single" w:sz="4" w:space="0" w:color="auto"/>
              <w:left w:val="nil"/>
              <w:bottom w:val="nil"/>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i/>
                <w:iCs/>
                <w:sz w:val="15"/>
                <w:szCs w:val="15"/>
              </w:rPr>
            </w:pPr>
            <w:r w:rsidRPr="005C0B8A">
              <w:rPr>
                <w:rFonts w:ascii="Times New Roman" w:hAnsi="Times New Roman"/>
                <w:b/>
                <w:bCs/>
                <w:i/>
                <w:iCs/>
                <w:sz w:val="15"/>
                <w:szCs w:val="15"/>
              </w:rPr>
              <w:t> </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5955,837</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5897,6</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58,2</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color w:val="FF0000"/>
                <w:sz w:val="15"/>
                <w:szCs w:val="15"/>
              </w:rPr>
            </w:pPr>
            <w:r w:rsidRPr="005C0B8A">
              <w:rPr>
                <w:rFonts w:ascii="Times New Roman" w:hAnsi="Times New Roman"/>
                <w:color w:val="FF0000"/>
                <w:sz w:val="15"/>
                <w:szCs w:val="15"/>
              </w:rPr>
              <w:t>5897,642</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color w:val="FF0000"/>
                <w:sz w:val="15"/>
                <w:szCs w:val="15"/>
              </w:rPr>
            </w:pPr>
            <w:r w:rsidRPr="005C0B8A">
              <w:rPr>
                <w:rFonts w:ascii="Times New Roman" w:hAnsi="Times New Roman"/>
                <w:color w:val="FF0000"/>
                <w:sz w:val="15"/>
                <w:szCs w:val="15"/>
              </w:rPr>
              <w:t>5839,4</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color w:val="FF0000"/>
                <w:sz w:val="15"/>
                <w:szCs w:val="15"/>
              </w:rPr>
            </w:pPr>
            <w:r w:rsidRPr="005C0B8A">
              <w:rPr>
                <w:rFonts w:ascii="Times New Roman" w:hAnsi="Times New Roman"/>
                <w:color w:val="FF0000"/>
                <w:sz w:val="15"/>
                <w:szCs w:val="15"/>
              </w:rPr>
              <w:t>58,2</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5897,642</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5839,4</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58,2</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r>
      <w:tr w:rsidR="00697B4B" w:rsidRPr="005C0B8A" w:rsidTr="005C0B8A">
        <w:trPr>
          <w:trHeight w:val="12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xml:space="preserve">2.2Мероприятия по улучшению жилищных условий молодых семей для обеспечения участия в рамках подпрограммы  «Обеспечение жильем молодых семей» ФЦП «Жилище»  в рамках муниципальной программы  </w:t>
            </w:r>
          </w:p>
        </w:tc>
        <w:tc>
          <w:tcPr>
            <w:tcW w:w="9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Сектор по жилищной политике/граждане – претенденты на получение социальной выплаты</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3528,504</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299,9</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3054,5</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174,1</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0,0</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color w:val="FF0000"/>
                <w:sz w:val="15"/>
                <w:szCs w:val="15"/>
              </w:rPr>
            </w:pPr>
            <w:r w:rsidRPr="005C0B8A">
              <w:rPr>
                <w:rFonts w:ascii="Times New Roman" w:hAnsi="Times New Roman"/>
                <w:color w:val="FF0000"/>
                <w:sz w:val="15"/>
                <w:szCs w:val="15"/>
              </w:rPr>
              <w:t>3528,504</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color w:val="FF0000"/>
                <w:sz w:val="15"/>
                <w:szCs w:val="15"/>
              </w:rPr>
            </w:pPr>
            <w:r w:rsidRPr="005C0B8A">
              <w:rPr>
                <w:rFonts w:ascii="Times New Roman" w:hAnsi="Times New Roman"/>
                <w:color w:val="FF0000"/>
                <w:sz w:val="15"/>
                <w:szCs w:val="15"/>
              </w:rPr>
              <w:t>300,0</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color w:val="FF0000"/>
                <w:sz w:val="15"/>
                <w:szCs w:val="15"/>
              </w:rPr>
            </w:pPr>
            <w:r w:rsidRPr="005C0B8A">
              <w:rPr>
                <w:rFonts w:ascii="Times New Roman" w:hAnsi="Times New Roman"/>
                <w:color w:val="FF0000"/>
                <w:sz w:val="15"/>
                <w:szCs w:val="15"/>
              </w:rPr>
              <w:t>3054,4</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color w:val="FF0000"/>
                <w:sz w:val="15"/>
                <w:szCs w:val="15"/>
              </w:rPr>
            </w:pPr>
            <w:r w:rsidRPr="005C0B8A">
              <w:rPr>
                <w:rFonts w:ascii="Times New Roman" w:hAnsi="Times New Roman"/>
                <w:color w:val="FF0000"/>
                <w:sz w:val="15"/>
                <w:szCs w:val="15"/>
              </w:rPr>
              <w:t>174,1</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3528,504</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300,0</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3054,4</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174,1</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18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xml:space="preserve">2.3.Мероприятия по улучшению жилищных условий молодых семей для обеспечения участия в рамках подпрограммы «Поддержка граждан, нуждающихся  в улучшении жилищных условий, на основе принципов ипотечного кредитования в Ленинградской области»;  в рамках муниципальной программы  </w:t>
            </w:r>
          </w:p>
        </w:tc>
        <w:tc>
          <w:tcPr>
            <w:tcW w:w="90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97B4B" w:rsidRPr="005C0B8A" w:rsidRDefault="00697B4B" w:rsidP="005C0B8A">
            <w:pPr>
              <w:spacing w:after="0" w:line="240" w:lineRule="auto"/>
              <w:rPr>
                <w:rFonts w:ascii="Times New Roman" w:hAnsi="Times New Roman"/>
                <w:sz w:val="15"/>
                <w:szCs w:val="15"/>
              </w:rPr>
            </w:pP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1669,486</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1653,0</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16,5</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color w:val="FF0000"/>
                <w:sz w:val="15"/>
                <w:szCs w:val="15"/>
              </w:rPr>
            </w:pPr>
            <w:r w:rsidRPr="005C0B8A">
              <w:rPr>
                <w:rFonts w:ascii="Times New Roman" w:hAnsi="Times New Roman"/>
                <w:color w:val="FF0000"/>
                <w:sz w:val="15"/>
                <w:szCs w:val="15"/>
              </w:rPr>
              <w:t>1669,486</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color w:val="FF0000"/>
                <w:sz w:val="15"/>
                <w:szCs w:val="15"/>
              </w:rPr>
            </w:pPr>
            <w:r w:rsidRPr="005C0B8A">
              <w:rPr>
                <w:rFonts w:ascii="Times New Roman" w:hAnsi="Times New Roman"/>
                <w:color w:val="FF0000"/>
                <w:sz w:val="15"/>
                <w:szCs w:val="15"/>
              </w:rPr>
              <w:t>1653,0</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color w:val="FF0000"/>
                <w:sz w:val="15"/>
                <w:szCs w:val="15"/>
              </w:rPr>
            </w:pPr>
            <w:r w:rsidRPr="005C0B8A">
              <w:rPr>
                <w:rFonts w:ascii="Times New Roman" w:hAnsi="Times New Roman"/>
                <w:color w:val="FF0000"/>
                <w:sz w:val="15"/>
                <w:szCs w:val="15"/>
              </w:rPr>
              <w:t>16,5</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1669,486</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1653,0</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16,5</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21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2.4Мероприятия  по обеспечению жильем отдельных категорий граждан в  рамках подпрограммы «Обеспечение жильём, оказание содействия для приобретения «Обеспечение жильём, оказание содействия для приобретения  жилья отдельными категориями граждан, установленных федеральным и областным законодательством»; в том числе</w:t>
            </w:r>
          </w:p>
        </w:tc>
        <w:tc>
          <w:tcPr>
            <w:tcW w:w="90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97B4B" w:rsidRPr="005C0B8A" w:rsidRDefault="00697B4B" w:rsidP="005C0B8A">
            <w:pPr>
              <w:spacing w:after="0" w:line="240" w:lineRule="auto"/>
              <w:rPr>
                <w:rFonts w:ascii="Times New Roman" w:hAnsi="Times New Roman"/>
                <w:sz w:val="15"/>
                <w:szCs w:val="15"/>
              </w:rPr>
            </w:pP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2184,312</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756,1</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1428,2</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color w:val="FF0000"/>
                <w:sz w:val="15"/>
                <w:szCs w:val="15"/>
              </w:rPr>
            </w:pPr>
            <w:r w:rsidRPr="005C0B8A">
              <w:rPr>
                <w:rFonts w:ascii="Times New Roman" w:hAnsi="Times New Roman"/>
                <w:color w:val="FF0000"/>
                <w:sz w:val="15"/>
                <w:szCs w:val="15"/>
              </w:rPr>
              <w:t>2184,312</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756,1</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1428,2</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2184,312</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756,1</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1428,2</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12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осуществление полномочий  по обеспечению жильем отдельных категорий граждан  соответствии с ФЗ "О Ветеранах" и  ФЗ "О социальной защите инвалидов</w:t>
            </w:r>
            <w:proofErr w:type="gramStart"/>
            <w:r w:rsidRPr="005C0B8A">
              <w:rPr>
                <w:rFonts w:ascii="Times New Roman" w:hAnsi="Times New Roman"/>
                <w:sz w:val="15"/>
                <w:szCs w:val="15"/>
              </w:rPr>
              <w:t xml:space="preserve"> В</w:t>
            </w:r>
            <w:proofErr w:type="gramEnd"/>
            <w:r w:rsidRPr="005C0B8A">
              <w:rPr>
                <w:rFonts w:ascii="Times New Roman" w:hAnsi="Times New Roman"/>
                <w:sz w:val="15"/>
                <w:szCs w:val="15"/>
              </w:rPr>
              <w:t xml:space="preserve"> РФ"</w:t>
            </w:r>
          </w:p>
        </w:tc>
        <w:tc>
          <w:tcPr>
            <w:tcW w:w="90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97B4B" w:rsidRPr="005C0B8A" w:rsidRDefault="00697B4B" w:rsidP="005C0B8A">
            <w:pPr>
              <w:spacing w:after="0" w:line="240" w:lineRule="auto"/>
              <w:rPr>
                <w:rFonts w:ascii="Times New Roman" w:hAnsi="Times New Roman"/>
                <w:sz w:val="15"/>
                <w:szCs w:val="15"/>
              </w:rPr>
            </w:pP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2184,312</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756,1</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1428,2</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2184,312</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756,1</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1428,2</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2184,312</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756,1</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1428,2</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159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lastRenderedPageBreak/>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xml:space="preserve">2.6.Мероприятия по улучшению жилищных условий граждан, проживающих в сельской </w:t>
            </w:r>
            <w:proofErr w:type="spellStart"/>
            <w:r w:rsidRPr="005C0B8A">
              <w:rPr>
                <w:rFonts w:ascii="Times New Roman" w:hAnsi="Times New Roman"/>
                <w:sz w:val="15"/>
                <w:szCs w:val="15"/>
              </w:rPr>
              <w:t>местности</w:t>
            </w:r>
            <w:proofErr w:type="gramStart"/>
            <w:r w:rsidRPr="005C0B8A">
              <w:rPr>
                <w:rFonts w:ascii="Times New Roman" w:hAnsi="Times New Roman"/>
                <w:sz w:val="15"/>
                <w:szCs w:val="15"/>
              </w:rPr>
              <w:t>,д</w:t>
            </w:r>
            <w:proofErr w:type="gramEnd"/>
            <w:r w:rsidRPr="005C0B8A">
              <w:rPr>
                <w:rFonts w:ascii="Times New Roman" w:hAnsi="Times New Roman"/>
                <w:sz w:val="15"/>
                <w:szCs w:val="15"/>
              </w:rPr>
              <w:t>ля</w:t>
            </w:r>
            <w:proofErr w:type="spellEnd"/>
            <w:r w:rsidRPr="005C0B8A">
              <w:rPr>
                <w:rFonts w:ascii="Times New Roman" w:hAnsi="Times New Roman"/>
                <w:sz w:val="15"/>
                <w:szCs w:val="15"/>
              </w:rPr>
              <w:t xml:space="preserve"> обеспечения участия   в ГП программе "Устойчивое развитие сельских территорий на 2014-2017 годы и на период до 2020 года" в рамках муниципальной программы  </w:t>
            </w:r>
          </w:p>
        </w:tc>
        <w:tc>
          <w:tcPr>
            <w:tcW w:w="90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97B4B" w:rsidRPr="005C0B8A" w:rsidRDefault="00697B4B" w:rsidP="005C0B8A">
            <w:pPr>
              <w:spacing w:after="0" w:line="240" w:lineRule="auto"/>
              <w:rPr>
                <w:rFonts w:ascii="Times New Roman" w:hAnsi="Times New Roman"/>
                <w:sz w:val="15"/>
                <w:szCs w:val="15"/>
              </w:rPr>
            </w:pP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600</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600,0</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color w:val="FF0000"/>
                <w:sz w:val="15"/>
                <w:szCs w:val="15"/>
              </w:rPr>
            </w:pPr>
            <w:r w:rsidRPr="005C0B8A">
              <w:rPr>
                <w:rFonts w:ascii="Times New Roman" w:hAnsi="Times New Roman"/>
                <w:color w:val="FF0000"/>
                <w:sz w:val="15"/>
                <w:szCs w:val="15"/>
              </w:rPr>
              <w:t>600</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600,0</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500</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500,0</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1005"/>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3827" w:type="dxa"/>
            <w:gridSpan w:val="2"/>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Итого по программе</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14938,1</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1056,0</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12033,4</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1848,8</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0,0</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15014,1</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1056,1</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11975,1</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1982,9</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0,0</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14914,1</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1056,1</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11975,1</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1882,9</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0,0</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r>
      <w:tr w:rsidR="00697B4B" w:rsidRPr="005C0B8A" w:rsidTr="005C0B8A">
        <w:trPr>
          <w:trHeight w:val="735"/>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7</w:t>
            </w:r>
          </w:p>
        </w:tc>
        <w:tc>
          <w:tcPr>
            <w:tcW w:w="15593" w:type="dxa"/>
            <w:gridSpan w:val="18"/>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i/>
                <w:iCs/>
                <w:sz w:val="15"/>
                <w:szCs w:val="15"/>
              </w:rPr>
            </w:pPr>
            <w:r w:rsidRPr="005C0B8A">
              <w:rPr>
                <w:rFonts w:ascii="Times New Roman" w:hAnsi="Times New Roman"/>
                <w:b/>
                <w:bCs/>
                <w:i/>
                <w:iCs/>
                <w:sz w:val="15"/>
                <w:szCs w:val="15"/>
              </w:rPr>
              <w:t>Муниципальная программа  «Стимулирование экономической активности Лужского муниципального района на 2014-2020 годы»</w:t>
            </w:r>
          </w:p>
        </w:tc>
      </w:tr>
      <w:tr w:rsidR="00697B4B" w:rsidRPr="005C0B8A" w:rsidTr="005C0B8A">
        <w:trPr>
          <w:trHeight w:val="57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7.1</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1.     Подпрограмма 1  «Обеспечение благоприятного инвестиционного климата»</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10199" w:type="dxa"/>
            <w:gridSpan w:val="15"/>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i/>
                <w:iCs/>
                <w:sz w:val="15"/>
                <w:szCs w:val="15"/>
              </w:rPr>
            </w:pPr>
            <w:r w:rsidRPr="005C0B8A">
              <w:rPr>
                <w:rFonts w:ascii="Times New Roman" w:hAnsi="Times New Roman"/>
                <w:b/>
                <w:bCs/>
                <w:i/>
                <w:iCs/>
                <w:sz w:val="15"/>
                <w:szCs w:val="15"/>
              </w:rPr>
              <w:t> </w:t>
            </w:r>
          </w:p>
        </w:tc>
      </w:tr>
      <w:tr w:rsidR="00697B4B" w:rsidRPr="005C0B8A" w:rsidTr="005C0B8A">
        <w:trPr>
          <w:trHeight w:val="6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1.1. Обеспечение эффективной реализации требований Муниципального стандарта</w:t>
            </w:r>
          </w:p>
        </w:tc>
        <w:tc>
          <w:tcPr>
            <w:tcW w:w="904" w:type="dxa"/>
            <w:vMerge w:val="restart"/>
            <w:tcBorders>
              <w:top w:val="nil"/>
              <w:left w:val="single" w:sz="4" w:space="0" w:color="auto"/>
              <w:bottom w:val="single" w:sz="4" w:space="0" w:color="000000"/>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i/>
                <w:iCs/>
                <w:sz w:val="15"/>
                <w:szCs w:val="15"/>
              </w:rPr>
            </w:pPr>
            <w:proofErr w:type="spellStart"/>
            <w:r w:rsidRPr="005C0B8A">
              <w:rPr>
                <w:rFonts w:ascii="Times New Roman" w:hAnsi="Times New Roman"/>
                <w:i/>
                <w:iCs/>
                <w:sz w:val="15"/>
                <w:szCs w:val="15"/>
              </w:rPr>
              <w:t>ОАРиП</w:t>
            </w:r>
            <w:proofErr w:type="spellEnd"/>
            <w:r w:rsidRPr="005C0B8A">
              <w:rPr>
                <w:rFonts w:ascii="Times New Roman" w:hAnsi="Times New Roman"/>
                <w:i/>
                <w:iCs/>
                <w:sz w:val="15"/>
                <w:szCs w:val="15"/>
              </w:rPr>
              <w:t xml:space="preserve"> </w:t>
            </w:r>
            <w:proofErr w:type="spellStart"/>
            <w:r w:rsidRPr="005C0B8A">
              <w:rPr>
                <w:rFonts w:ascii="Times New Roman" w:hAnsi="Times New Roman"/>
                <w:i/>
                <w:iCs/>
                <w:sz w:val="15"/>
                <w:szCs w:val="15"/>
              </w:rPr>
              <w:t>КЭРиАПК</w:t>
            </w:r>
            <w:proofErr w:type="spellEnd"/>
            <w:r w:rsidRPr="005C0B8A">
              <w:rPr>
                <w:rFonts w:ascii="Times New Roman" w:hAnsi="Times New Roman"/>
                <w:i/>
                <w:iCs/>
                <w:sz w:val="15"/>
                <w:szCs w:val="15"/>
              </w:rPr>
              <w:t xml:space="preserve"> администрации ЛМР</w:t>
            </w:r>
          </w:p>
        </w:tc>
        <w:tc>
          <w:tcPr>
            <w:tcW w:w="10199" w:type="dxa"/>
            <w:gridSpan w:val="15"/>
            <w:tcBorders>
              <w:top w:val="single" w:sz="4" w:space="0" w:color="auto"/>
              <w:left w:val="nil"/>
              <w:bottom w:val="single" w:sz="4" w:space="0" w:color="auto"/>
              <w:right w:val="single" w:sz="4" w:space="0" w:color="000000"/>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r>
      <w:tr w:rsidR="00697B4B" w:rsidRPr="005C0B8A" w:rsidTr="005C0B8A">
        <w:trPr>
          <w:trHeight w:val="6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1.1.1.</w:t>
            </w:r>
            <w:r w:rsidRPr="005C0B8A">
              <w:rPr>
                <w:rFonts w:ascii="Times New Roman" w:hAnsi="Times New Roman"/>
                <w:color w:val="000000"/>
                <w:sz w:val="15"/>
                <w:szCs w:val="15"/>
              </w:rPr>
              <w:t>  Разработка и актуализация нормативно-правовых актов в сфере инвестиционной деятельности</w:t>
            </w:r>
          </w:p>
        </w:tc>
        <w:tc>
          <w:tcPr>
            <w:tcW w:w="904" w:type="dxa"/>
            <w:vMerge/>
            <w:tcBorders>
              <w:top w:val="nil"/>
              <w:left w:val="single" w:sz="4" w:space="0" w:color="auto"/>
              <w:bottom w:val="single" w:sz="4" w:space="0" w:color="000000"/>
              <w:right w:val="single" w:sz="4" w:space="0" w:color="auto"/>
            </w:tcBorders>
            <w:shd w:val="clear" w:color="auto" w:fill="auto"/>
            <w:vAlign w:val="center"/>
            <w:hideMark/>
          </w:tcPr>
          <w:p w:rsidR="00697B4B" w:rsidRPr="005C0B8A" w:rsidRDefault="00697B4B" w:rsidP="005C0B8A">
            <w:pPr>
              <w:spacing w:after="0" w:line="240" w:lineRule="auto"/>
              <w:rPr>
                <w:rFonts w:ascii="Times New Roman" w:hAnsi="Times New Roman"/>
                <w:i/>
                <w:iCs/>
                <w:sz w:val="15"/>
                <w:szCs w:val="15"/>
              </w:rPr>
            </w:pPr>
          </w:p>
        </w:tc>
        <w:tc>
          <w:tcPr>
            <w:tcW w:w="10199" w:type="dxa"/>
            <w:gridSpan w:val="15"/>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Финансирование не предусмотрено</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9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1.1.2.</w:t>
            </w:r>
            <w:r w:rsidRPr="005C0B8A">
              <w:rPr>
                <w:rFonts w:ascii="Times New Roman" w:hAnsi="Times New Roman"/>
                <w:color w:val="000000"/>
                <w:sz w:val="15"/>
                <w:szCs w:val="15"/>
              </w:rPr>
              <w:t>  Формирование, актуализация и опубликование реестров и паспортов инвестиционных площадок и инвестиционных проектов, в том числе в системе ИРИС</w:t>
            </w:r>
          </w:p>
        </w:tc>
        <w:tc>
          <w:tcPr>
            <w:tcW w:w="904" w:type="dxa"/>
            <w:vMerge/>
            <w:tcBorders>
              <w:top w:val="nil"/>
              <w:left w:val="single" w:sz="4" w:space="0" w:color="auto"/>
              <w:bottom w:val="single" w:sz="4" w:space="0" w:color="000000"/>
              <w:right w:val="single" w:sz="4" w:space="0" w:color="auto"/>
            </w:tcBorders>
            <w:shd w:val="clear" w:color="auto" w:fill="auto"/>
            <w:vAlign w:val="center"/>
            <w:hideMark/>
          </w:tcPr>
          <w:p w:rsidR="00697B4B" w:rsidRPr="005C0B8A" w:rsidRDefault="00697B4B" w:rsidP="005C0B8A">
            <w:pPr>
              <w:spacing w:after="0" w:line="240" w:lineRule="auto"/>
              <w:rPr>
                <w:rFonts w:ascii="Times New Roman" w:hAnsi="Times New Roman"/>
                <w:i/>
                <w:iCs/>
                <w:sz w:val="15"/>
                <w:szCs w:val="15"/>
              </w:rPr>
            </w:pPr>
          </w:p>
        </w:tc>
        <w:tc>
          <w:tcPr>
            <w:tcW w:w="10199" w:type="dxa"/>
            <w:gridSpan w:val="15"/>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Финансирование не предусмотрено</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6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1.1.3.</w:t>
            </w:r>
            <w:r w:rsidRPr="005C0B8A">
              <w:rPr>
                <w:rFonts w:ascii="Times New Roman" w:hAnsi="Times New Roman"/>
                <w:color w:val="000000"/>
                <w:sz w:val="15"/>
                <w:szCs w:val="15"/>
              </w:rPr>
              <w:t>  Организация работы Координационного совета по инвестиционной деятельности</w:t>
            </w:r>
          </w:p>
        </w:tc>
        <w:tc>
          <w:tcPr>
            <w:tcW w:w="904" w:type="dxa"/>
            <w:vMerge/>
            <w:tcBorders>
              <w:top w:val="nil"/>
              <w:left w:val="single" w:sz="4" w:space="0" w:color="auto"/>
              <w:bottom w:val="single" w:sz="4" w:space="0" w:color="000000"/>
              <w:right w:val="single" w:sz="4" w:space="0" w:color="auto"/>
            </w:tcBorders>
            <w:shd w:val="clear" w:color="auto" w:fill="auto"/>
            <w:vAlign w:val="center"/>
            <w:hideMark/>
          </w:tcPr>
          <w:p w:rsidR="00697B4B" w:rsidRPr="005C0B8A" w:rsidRDefault="00697B4B" w:rsidP="005C0B8A">
            <w:pPr>
              <w:spacing w:after="0" w:line="240" w:lineRule="auto"/>
              <w:rPr>
                <w:rFonts w:ascii="Times New Roman" w:hAnsi="Times New Roman"/>
                <w:i/>
                <w:iCs/>
                <w:sz w:val="15"/>
                <w:szCs w:val="15"/>
              </w:rPr>
            </w:pPr>
          </w:p>
        </w:tc>
        <w:tc>
          <w:tcPr>
            <w:tcW w:w="10199" w:type="dxa"/>
            <w:gridSpan w:val="15"/>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Финансирование не предусмотрено</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27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xml:space="preserve">1.1.4 Организация предоставления через ГБУ ЛО «МФЦ» следующих муниципальных услуг: - выдача градостроительного плана земельного участка; - утверждение и выдача схемы расположения земельного участка или земельных участков на кадастровом плане территории муниципального образования; - присвоение и аннулирование адресов; - выдача разрешений на строительство; - выдача разрешений на ввод объектов в эксплуатацию     </w:t>
            </w:r>
          </w:p>
        </w:tc>
        <w:tc>
          <w:tcPr>
            <w:tcW w:w="904" w:type="dxa"/>
            <w:tcBorders>
              <w:top w:val="nil"/>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i/>
                <w:iCs/>
                <w:sz w:val="15"/>
                <w:szCs w:val="15"/>
              </w:rPr>
            </w:pPr>
            <w:proofErr w:type="spellStart"/>
            <w:r w:rsidRPr="005C0B8A">
              <w:rPr>
                <w:rFonts w:ascii="Times New Roman" w:hAnsi="Times New Roman"/>
                <w:i/>
                <w:iCs/>
                <w:sz w:val="15"/>
                <w:szCs w:val="15"/>
              </w:rPr>
              <w:t>ОАиГ</w:t>
            </w:r>
            <w:proofErr w:type="spellEnd"/>
            <w:r w:rsidRPr="005C0B8A">
              <w:rPr>
                <w:rFonts w:ascii="Times New Roman" w:hAnsi="Times New Roman"/>
                <w:i/>
                <w:iCs/>
                <w:sz w:val="15"/>
                <w:szCs w:val="15"/>
              </w:rPr>
              <w:t xml:space="preserve"> администрации ЛМР</w:t>
            </w:r>
          </w:p>
        </w:tc>
        <w:tc>
          <w:tcPr>
            <w:tcW w:w="10199" w:type="dxa"/>
            <w:gridSpan w:val="15"/>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Финансирование не предусмотрено</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15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lastRenderedPageBreak/>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1.1.5.</w:t>
            </w:r>
            <w:r w:rsidRPr="005C0B8A">
              <w:rPr>
                <w:rFonts w:ascii="Times New Roman" w:hAnsi="Times New Roman"/>
                <w:color w:val="000000"/>
                <w:sz w:val="15"/>
                <w:szCs w:val="15"/>
              </w:rPr>
              <w:t>  Формирование инвестиционного паспорта муниципального района, в том числе разработка НПА, регламентирующего порядок разработки, опубликование инвестиционного паспорта на официальном сайте администрации и в системе ИРИС</w:t>
            </w:r>
          </w:p>
        </w:tc>
        <w:tc>
          <w:tcPr>
            <w:tcW w:w="904" w:type="dxa"/>
            <w:vMerge w:val="restart"/>
            <w:tcBorders>
              <w:top w:val="nil"/>
              <w:left w:val="single" w:sz="4" w:space="0" w:color="auto"/>
              <w:bottom w:val="single" w:sz="4" w:space="0" w:color="000000"/>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i/>
                <w:iCs/>
                <w:sz w:val="15"/>
                <w:szCs w:val="15"/>
              </w:rPr>
            </w:pPr>
            <w:proofErr w:type="spellStart"/>
            <w:r w:rsidRPr="005C0B8A">
              <w:rPr>
                <w:rFonts w:ascii="Times New Roman" w:hAnsi="Times New Roman"/>
                <w:i/>
                <w:iCs/>
                <w:sz w:val="15"/>
                <w:szCs w:val="15"/>
              </w:rPr>
              <w:t>ОАРиП</w:t>
            </w:r>
            <w:proofErr w:type="spellEnd"/>
            <w:r w:rsidRPr="005C0B8A">
              <w:rPr>
                <w:rFonts w:ascii="Times New Roman" w:hAnsi="Times New Roman"/>
                <w:i/>
                <w:iCs/>
                <w:sz w:val="15"/>
                <w:szCs w:val="15"/>
              </w:rPr>
              <w:t xml:space="preserve"> </w:t>
            </w:r>
            <w:proofErr w:type="spellStart"/>
            <w:r w:rsidRPr="005C0B8A">
              <w:rPr>
                <w:rFonts w:ascii="Times New Roman" w:hAnsi="Times New Roman"/>
                <w:i/>
                <w:iCs/>
                <w:sz w:val="15"/>
                <w:szCs w:val="15"/>
              </w:rPr>
              <w:t>КЭРиАПК</w:t>
            </w:r>
            <w:proofErr w:type="spellEnd"/>
            <w:r w:rsidRPr="005C0B8A">
              <w:rPr>
                <w:rFonts w:ascii="Times New Roman" w:hAnsi="Times New Roman"/>
                <w:i/>
                <w:iCs/>
                <w:sz w:val="15"/>
                <w:szCs w:val="15"/>
              </w:rPr>
              <w:t xml:space="preserve"> администрации ЛМР</w:t>
            </w:r>
          </w:p>
        </w:tc>
        <w:tc>
          <w:tcPr>
            <w:tcW w:w="10199" w:type="dxa"/>
            <w:gridSpan w:val="15"/>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Финансирование не предусмотрено</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15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1.1.6.</w:t>
            </w:r>
            <w:r w:rsidRPr="005C0B8A">
              <w:rPr>
                <w:rFonts w:ascii="Times New Roman" w:hAnsi="Times New Roman"/>
                <w:color w:val="000000"/>
                <w:sz w:val="15"/>
                <w:szCs w:val="15"/>
              </w:rPr>
              <w:t xml:space="preserve">  Создание условий работы с </w:t>
            </w:r>
            <w:proofErr w:type="spellStart"/>
            <w:r w:rsidRPr="005C0B8A">
              <w:rPr>
                <w:rFonts w:ascii="Times New Roman" w:hAnsi="Times New Roman"/>
                <w:color w:val="000000"/>
                <w:sz w:val="15"/>
                <w:szCs w:val="15"/>
              </w:rPr>
              <w:t>интернет-ресурсами</w:t>
            </w:r>
            <w:proofErr w:type="spellEnd"/>
            <w:r w:rsidRPr="005C0B8A">
              <w:rPr>
                <w:rFonts w:ascii="Times New Roman" w:hAnsi="Times New Roman"/>
                <w:color w:val="000000"/>
                <w:sz w:val="15"/>
                <w:szCs w:val="15"/>
              </w:rPr>
              <w:t xml:space="preserve"> (сайт администрации Лужского муниципального района), направленных на работу с инвесторами и жителями района, их структурирование и содержательное наполнение.</w:t>
            </w:r>
          </w:p>
        </w:tc>
        <w:tc>
          <w:tcPr>
            <w:tcW w:w="904" w:type="dxa"/>
            <w:vMerge/>
            <w:tcBorders>
              <w:top w:val="nil"/>
              <w:left w:val="single" w:sz="4" w:space="0" w:color="auto"/>
              <w:bottom w:val="single" w:sz="4" w:space="0" w:color="000000"/>
              <w:right w:val="single" w:sz="4" w:space="0" w:color="auto"/>
            </w:tcBorders>
            <w:shd w:val="clear" w:color="auto" w:fill="auto"/>
            <w:vAlign w:val="center"/>
            <w:hideMark/>
          </w:tcPr>
          <w:p w:rsidR="00697B4B" w:rsidRPr="005C0B8A" w:rsidRDefault="00697B4B" w:rsidP="005C0B8A">
            <w:pPr>
              <w:spacing w:after="0" w:line="240" w:lineRule="auto"/>
              <w:rPr>
                <w:rFonts w:ascii="Times New Roman" w:hAnsi="Times New Roman"/>
                <w:i/>
                <w:iCs/>
                <w:sz w:val="15"/>
                <w:szCs w:val="15"/>
              </w:rPr>
            </w:pPr>
          </w:p>
        </w:tc>
        <w:tc>
          <w:tcPr>
            <w:tcW w:w="10199" w:type="dxa"/>
            <w:gridSpan w:val="15"/>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Финансирование не предусмотрено</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945"/>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1.2.</w:t>
            </w:r>
            <w:r w:rsidRPr="005C0B8A">
              <w:rPr>
                <w:rFonts w:ascii="Times New Roman" w:hAnsi="Times New Roman"/>
                <w:color w:val="000000"/>
                <w:sz w:val="15"/>
                <w:szCs w:val="15"/>
              </w:rPr>
              <w:t>   Оценка регулирующего воздействия нормативно-правовых актов Лужского муниципального района</w:t>
            </w:r>
          </w:p>
        </w:tc>
        <w:tc>
          <w:tcPr>
            <w:tcW w:w="904" w:type="dxa"/>
            <w:vMerge/>
            <w:tcBorders>
              <w:top w:val="nil"/>
              <w:left w:val="single" w:sz="4" w:space="0" w:color="auto"/>
              <w:bottom w:val="single" w:sz="4" w:space="0" w:color="000000"/>
              <w:right w:val="single" w:sz="4" w:space="0" w:color="auto"/>
            </w:tcBorders>
            <w:shd w:val="clear" w:color="auto" w:fill="auto"/>
            <w:vAlign w:val="center"/>
            <w:hideMark/>
          </w:tcPr>
          <w:p w:rsidR="00697B4B" w:rsidRPr="005C0B8A" w:rsidRDefault="00697B4B" w:rsidP="005C0B8A">
            <w:pPr>
              <w:spacing w:after="0" w:line="240" w:lineRule="auto"/>
              <w:rPr>
                <w:rFonts w:ascii="Times New Roman" w:hAnsi="Times New Roman"/>
                <w:i/>
                <w:iCs/>
                <w:sz w:val="15"/>
                <w:szCs w:val="15"/>
              </w:rPr>
            </w:pPr>
          </w:p>
        </w:tc>
        <w:tc>
          <w:tcPr>
            <w:tcW w:w="10199" w:type="dxa"/>
            <w:gridSpan w:val="15"/>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Финансирование не предусмотрено</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3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1.3. Развитие системы стратегического планирования</w:t>
            </w:r>
          </w:p>
        </w:tc>
        <w:tc>
          <w:tcPr>
            <w:tcW w:w="904" w:type="dxa"/>
            <w:vMerge/>
            <w:tcBorders>
              <w:top w:val="nil"/>
              <w:left w:val="single" w:sz="4" w:space="0" w:color="auto"/>
              <w:bottom w:val="single" w:sz="4" w:space="0" w:color="000000"/>
              <w:right w:val="single" w:sz="4" w:space="0" w:color="auto"/>
            </w:tcBorders>
            <w:shd w:val="clear" w:color="auto" w:fill="auto"/>
            <w:vAlign w:val="center"/>
            <w:hideMark/>
          </w:tcPr>
          <w:p w:rsidR="00697B4B" w:rsidRPr="005C0B8A" w:rsidRDefault="00697B4B" w:rsidP="005C0B8A">
            <w:pPr>
              <w:spacing w:after="0" w:line="240" w:lineRule="auto"/>
              <w:rPr>
                <w:rFonts w:ascii="Times New Roman" w:hAnsi="Times New Roman"/>
                <w:i/>
                <w:iCs/>
                <w:sz w:val="15"/>
                <w:szCs w:val="15"/>
              </w:rPr>
            </w:pPr>
          </w:p>
        </w:tc>
        <w:tc>
          <w:tcPr>
            <w:tcW w:w="10199" w:type="dxa"/>
            <w:gridSpan w:val="15"/>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Финансирование не предусмотрено</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6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1.3.1. Разработка документов стратегического планирования Лужского муниципального района</w:t>
            </w:r>
          </w:p>
        </w:tc>
        <w:tc>
          <w:tcPr>
            <w:tcW w:w="904" w:type="dxa"/>
            <w:vMerge/>
            <w:tcBorders>
              <w:top w:val="nil"/>
              <w:left w:val="single" w:sz="4" w:space="0" w:color="auto"/>
              <w:bottom w:val="single" w:sz="4" w:space="0" w:color="000000"/>
              <w:right w:val="single" w:sz="4" w:space="0" w:color="auto"/>
            </w:tcBorders>
            <w:shd w:val="clear" w:color="auto" w:fill="auto"/>
            <w:vAlign w:val="center"/>
            <w:hideMark/>
          </w:tcPr>
          <w:p w:rsidR="00697B4B" w:rsidRPr="005C0B8A" w:rsidRDefault="00697B4B" w:rsidP="005C0B8A">
            <w:pPr>
              <w:spacing w:after="0" w:line="240" w:lineRule="auto"/>
              <w:rPr>
                <w:rFonts w:ascii="Times New Roman" w:hAnsi="Times New Roman"/>
                <w:i/>
                <w:iCs/>
                <w:sz w:val="15"/>
                <w:szCs w:val="15"/>
              </w:rPr>
            </w:pPr>
          </w:p>
        </w:tc>
        <w:tc>
          <w:tcPr>
            <w:tcW w:w="10199" w:type="dxa"/>
            <w:gridSpan w:val="15"/>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Финансирование не предусмотрено</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9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1.3.2. Контроль, мониторинг и корректировка документов стратегического планирования Лужского муниципального района</w:t>
            </w:r>
          </w:p>
        </w:tc>
        <w:tc>
          <w:tcPr>
            <w:tcW w:w="904" w:type="dxa"/>
            <w:vMerge/>
            <w:tcBorders>
              <w:top w:val="nil"/>
              <w:left w:val="single" w:sz="4" w:space="0" w:color="auto"/>
              <w:bottom w:val="single" w:sz="4" w:space="0" w:color="000000"/>
              <w:right w:val="single" w:sz="4" w:space="0" w:color="auto"/>
            </w:tcBorders>
            <w:shd w:val="clear" w:color="auto" w:fill="auto"/>
            <w:vAlign w:val="center"/>
            <w:hideMark/>
          </w:tcPr>
          <w:p w:rsidR="00697B4B" w:rsidRPr="005C0B8A" w:rsidRDefault="00697B4B" w:rsidP="005C0B8A">
            <w:pPr>
              <w:spacing w:after="0" w:line="240" w:lineRule="auto"/>
              <w:rPr>
                <w:rFonts w:ascii="Times New Roman" w:hAnsi="Times New Roman"/>
                <w:i/>
                <w:iCs/>
                <w:sz w:val="15"/>
                <w:szCs w:val="15"/>
              </w:rPr>
            </w:pPr>
          </w:p>
        </w:tc>
        <w:tc>
          <w:tcPr>
            <w:tcW w:w="10199" w:type="dxa"/>
            <w:gridSpan w:val="15"/>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Финансирование не предусмотрено</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12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xml:space="preserve">1.4. Установление межрайонных, межрегиональных и международных связей в сфере туризма. Содействие продвижению туристских услуг Лужского муниципального района на туристские рынки: </w:t>
            </w:r>
          </w:p>
        </w:tc>
        <w:tc>
          <w:tcPr>
            <w:tcW w:w="904" w:type="dxa"/>
            <w:vMerge/>
            <w:tcBorders>
              <w:top w:val="nil"/>
              <w:left w:val="single" w:sz="4" w:space="0" w:color="auto"/>
              <w:bottom w:val="single" w:sz="4" w:space="0" w:color="000000"/>
              <w:right w:val="single" w:sz="4" w:space="0" w:color="auto"/>
            </w:tcBorders>
            <w:shd w:val="clear" w:color="auto" w:fill="auto"/>
            <w:vAlign w:val="center"/>
            <w:hideMark/>
          </w:tcPr>
          <w:p w:rsidR="00697B4B" w:rsidRPr="005C0B8A" w:rsidRDefault="00697B4B" w:rsidP="005C0B8A">
            <w:pPr>
              <w:spacing w:after="0" w:line="240" w:lineRule="auto"/>
              <w:rPr>
                <w:rFonts w:ascii="Times New Roman" w:hAnsi="Times New Roman"/>
                <w:i/>
                <w:iCs/>
                <w:sz w:val="15"/>
                <w:szCs w:val="15"/>
              </w:rPr>
            </w:pPr>
          </w:p>
        </w:tc>
        <w:tc>
          <w:tcPr>
            <w:tcW w:w="10199" w:type="dxa"/>
            <w:gridSpan w:val="15"/>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Финансирование не предусмотрено</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1575"/>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1.4.1.</w:t>
            </w:r>
            <w:r w:rsidRPr="005C0B8A">
              <w:rPr>
                <w:rFonts w:ascii="Times New Roman" w:hAnsi="Times New Roman"/>
                <w:color w:val="000000"/>
                <w:sz w:val="15"/>
                <w:szCs w:val="15"/>
              </w:rPr>
              <w:t>      Совершенствование информационной базы туристической отрасли. Обеспечение потенциальных инвесторов значимой информацией через СМИ. Создание комфортной информационной среды для туристов.</w:t>
            </w:r>
          </w:p>
        </w:tc>
        <w:tc>
          <w:tcPr>
            <w:tcW w:w="904" w:type="dxa"/>
            <w:vMerge/>
            <w:tcBorders>
              <w:top w:val="nil"/>
              <w:left w:val="single" w:sz="4" w:space="0" w:color="auto"/>
              <w:bottom w:val="single" w:sz="4" w:space="0" w:color="000000"/>
              <w:right w:val="single" w:sz="4" w:space="0" w:color="auto"/>
            </w:tcBorders>
            <w:shd w:val="clear" w:color="auto" w:fill="auto"/>
            <w:vAlign w:val="center"/>
            <w:hideMark/>
          </w:tcPr>
          <w:p w:rsidR="00697B4B" w:rsidRPr="005C0B8A" w:rsidRDefault="00697B4B" w:rsidP="005C0B8A">
            <w:pPr>
              <w:spacing w:after="0" w:line="240" w:lineRule="auto"/>
              <w:rPr>
                <w:rFonts w:ascii="Times New Roman" w:hAnsi="Times New Roman"/>
                <w:i/>
                <w:iCs/>
                <w:sz w:val="15"/>
                <w:szCs w:val="15"/>
              </w:rPr>
            </w:pPr>
          </w:p>
        </w:tc>
        <w:tc>
          <w:tcPr>
            <w:tcW w:w="10199" w:type="dxa"/>
            <w:gridSpan w:val="15"/>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Финансирование не предусмотрено</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126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1.4.2.</w:t>
            </w:r>
            <w:r w:rsidRPr="005C0B8A">
              <w:rPr>
                <w:rFonts w:ascii="Times New Roman" w:hAnsi="Times New Roman"/>
                <w:color w:val="000000"/>
                <w:sz w:val="15"/>
                <w:szCs w:val="15"/>
              </w:rPr>
              <w:t>    Изготовление туристско-информационных материалов о Луге и Лужском районе; выпуск туристского путеводителя Лужского района и рекламной продукции</w:t>
            </w:r>
          </w:p>
        </w:tc>
        <w:tc>
          <w:tcPr>
            <w:tcW w:w="904" w:type="dxa"/>
            <w:vMerge/>
            <w:tcBorders>
              <w:top w:val="nil"/>
              <w:left w:val="single" w:sz="4" w:space="0" w:color="auto"/>
              <w:bottom w:val="single" w:sz="4" w:space="0" w:color="000000"/>
              <w:right w:val="single" w:sz="4" w:space="0" w:color="auto"/>
            </w:tcBorders>
            <w:shd w:val="clear" w:color="auto" w:fill="auto"/>
            <w:vAlign w:val="center"/>
            <w:hideMark/>
          </w:tcPr>
          <w:p w:rsidR="00697B4B" w:rsidRPr="005C0B8A" w:rsidRDefault="00697B4B" w:rsidP="005C0B8A">
            <w:pPr>
              <w:spacing w:after="0" w:line="240" w:lineRule="auto"/>
              <w:rPr>
                <w:rFonts w:ascii="Times New Roman" w:hAnsi="Times New Roman"/>
                <w:i/>
                <w:iCs/>
                <w:sz w:val="15"/>
                <w:szCs w:val="15"/>
              </w:rPr>
            </w:pP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253</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 </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253</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253</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 </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253</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253</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 </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 </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253</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9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lastRenderedPageBreak/>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1.4.5. Организация и проведение целевых информационно-рекламных семинаров по раскрытию туристского потенциала Лужского района</w:t>
            </w:r>
          </w:p>
        </w:tc>
        <w:tc>
          <w:tcPr>
            <w:tcW w:w="904" w:type="dxa"/>
            <w:vMerge/>
            <w:tcBorders>
              <w:top w:val="nil"/>
              <w:left w:val="single" w:sz="4" w:space="0" w:color="auto"/>
              <w:bottom w:val="single" w:sz="4" w:space="0" w:color="000000"/>
              <w:right w:val="single" w:sz="4" w:space="0" w:color="auto"/>
            </w:tcBorders>
            <w:shd w:val="clear" w:color="auto" w:fill="auto"/>
            <w:vAlign w:val="center"/>
            <w:hideMark/>
          </w:tcPr>
          <w:p w:rsidR="00697B4B" w:rsidRPr="005C0B8A" w:rsidRDefault="00697B4B" w:rsidP="005C0B8A">
            <w:pPr>
              <w:spacing w:after="0" w:line="240" w:lineRule="auto"/>
              <w:rPr>
                <w:rFonts w:ascii="Times New Roman" w:hAnsi="Times New Roman"/>
                <w:i/>
                <w:iCs/>
                <w:sz w:val="15"/>
                <w:szCs w:val="15"/>
              </w:rPr>
            </w:pP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120</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 </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120</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120</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 </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120</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120</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 </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 </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120</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6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1.4.8. Организация деятельности рабочей группы по развитию туризма на территории района</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i/>
                <w:iCs/>
                <w:sz w:val="15"/>
                <w:szCs w:val="15"/>
              </w:rPr>
            </w:pPr>
            <w:r w:rsidRPr="005C0B8A">
              <w:rPr>
                <w:rFonts w:ascii="Times New Roman" w:hAnsi="Times New Roman"/>
                <w:i/>
                <w:iCs/>
                <w:sz w:val="15"/>
                <w:szCs w:val="15"/>
              </w:rPr>
              <w:t> </w:t>
            </w:r>
          </w:p>
        </w:tc>
        <w:tc>
          <w:tcPr>
            <w:tcW w:w="10199" w:type="dxa"/>
            <w:gridSpan w:val="15"/>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Финансирование не предусмотрено</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9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1.5. Мониторинг деятельности субъектов малого и среднего предпринимательства в Лужском муниципальном районе</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i/>
                <w:iCs/>
                <w:sz w:val="15"/>
                <w:szCs w:val="15"/>
              </w:rPr>
            </w:pPr>
            <w:r w:rsidRPr="005C0B8A">
              <w:rPr>
                <w:rFonts w:ascii="Times New Roman" w:hAnsi="Times New Roman"/>
                <w:i/>
                <w:iCs/>
                <w:sz w:val="15"/>
                <w:szCs w:val="15"/>
              </w:rPr>
              <w:t> </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265,5</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 </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185,5</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80</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265,5</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 </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185,5</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80</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265,5</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 </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185,5</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80</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r>
      <w:tr w:rsidR="00697B4B" w:rsidRPr="005C0B8A" w:rsidTr="005C0B8A">
        <w:trPr>
          <w:trHeight w:val="57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both"/>
              <w:rPr>
                <w:rFonts w:ascii="Times New Roman" w:hAnsi="Times New Roman"/>
                <w:b/>
                <w:bCs/>
                <w:sz w:val="15"/>
                <w:szCs w:val="15"/>
              </w:rPr>
            </w:pPr>
            <w:r w:rsidRPr="005C0B8A">
              <w:rPr>
                <w:rFonts w:ascii="Times New Roman" w:hAnsi="Times New Roman"/>
                <w:b/>
                <w:bCs/>
                <w:sz w:val="15"/>
                <w:szCs w:val="15"/>
              </w:rPr>
              <w:t>Итого по подпрограмме 1</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i/>
                <w:iCs/>
                <w:sz w:val="15"/>
                <w:szCs w:val="15"/>
              </w:rPr>
            </w:pPr>
            <w:r w:rsidRPr="005C0B8A">
              <w:rPr>
                <w:rFonts w:ascii="Times New Roman" w:hAnsi="Times New Roman"/>
                <w:b/>
                <w:bCs/>
                <w:i/>
                <w:iCs/>
                <w:sz w:val="15"/>
                <w:szCs w:val="15"/>
              </w:rPr>
              <w:t> </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638,5</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185,5</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453</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638,5</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185,5</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453</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638,5</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185,5</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453</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r>
      <w:tr w:rsidR="00697B4B" w:rsidRPr="005C0B8A" w:rsidTr="005C0B8A">
        <w:trPr>
          <w:trHeight w:val="855"/>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7.2</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Подпрограмма 2 «Развитие и поддержка малого и среднего предпринимательства в Лужском районе»</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i/>
                <w:iCs/>
                <w:sz w:val="15"/>
                <w:szCs w:val="15"/>
              </w:rPr>
            </w:pPr>
            <w:r w:rsidRPr="005C0B8A">
              <w:rPr>
                <w:rFonts w:ascii="Times New Roman" w:hAnsi="Times New Roman"/>
                <w:b/>
                <w:bCs/>
                <w:i/>
                <w:iCs/>
                <w:sz w:val="15"/>
                <w:szCs w:val="15"/>
              </w:rPr>
              <w:t> </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 </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 </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 </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 </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 </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 </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 </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r>
      <w:tr w:rsidR="00697B4B" w:rsidRPr="005C0B8A" w:rsidTr="005C0B8A">
        <w:trPr>
          <w:trHeight w:val="6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1.1.</w:t>
            </w:r>
            <w:r w:rsidRPr="005C0B8A">
              <w:rPr>
                <w:rFonts w:ascii="Times New Roman" w:hAnsi="Times New Roman"/>
                <w:color w:val="000000"/>
                <w:sz w:val="15"/>
                <w:szCs w:val="15"/>
              </w:rPr>
              <w:t>   Разработка и внедрение регламентов по предоставлению муниципальных услуг субъектам МСП</w:t>
            </w:r>
          </w:p>
        </w:tc>
        <w:tc>
          <w:tcPr>
            <w:tcW w:w="904" w:type="dxa"/>
            <w:vMerge w:val="restart"/>
            <w:tcBorders>
              <w:top w:val="nil"/>
              <w:left w:val="single" w:sz="4" w:space="0" w:color="auto"/>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i/>
                <w:iCs/>
                <w:sz w:val="15"/>
                <w:szCs w:val="15"/>
              </w:rPr>
            </w:pPr>
            <w:proofErr w:type="spellStart"/>
            <w:r w:rsidRPr="005C0B8A">
              <w:rPr>
                <w:rFonts w:ascii="Times New Roman" w:hAnsi="Times New Roman"/>
                <w:i/>
                <w:iCs/>
                <w:sz w:val="15"/>
                <w:szCs w:val="15"/>
              </w:rPr>
              <w:t>ОАРиП</w:t>
            </w:r>
            <w:proofErr w:type="spellEnd"/>
            <w:r w:rsidRPr="005C0B8A">
              <w:rPr>
                <w:rFonts w:ascii="Times New Roman" w:hAnsi="Times New Roman"/>
                <w:i/>
                <w:iCs/>
                <w:sz w:val="15"/>
                <w:szCs w:val="15"/>
              </w:rPr>
              <w:t xml:space="preserve"> </w:t>
            </w:r>
            <w:proofErr w:type="spellStart"/>
            <w:r w:rsidRPr="005C0B8A">
              <w:rPr>
                <w:rFonts w:ascii="Times New Roman" w:hAnsi="Times New Roman"/>
                <w:i/>
                <w:iCs/>
                <w:sz w:val="15"/>
                <w:szCs w:val="15"/>
              </w:rPr>
              <w:t>КЭРиАПК</w:t>
            </w:r>
            <w:proofErr w:type="spellEnd"/>
            <w:r w:rsidRPr="005C0B8A">
              <w:rPr>
                <w:rFonts w:ascii="Times New Roman" w:hAnsi="Times New Roman"/>
                <w:i/>
                <w:iCs/>
                <w:sz w:val="15"/>
                <w:szCs w:val="15"/>
              </w:rPr>
              <w:t xml:space="preserve"> администрации ЛМР</w:t>
            </w:r>
          </w:p>
        </w:tc>
        <w:tc>
          <w:tcPr>
            <w:tcW w:w="10199" w:type="dxa"/>
            <w:gridSpan w:val="15"/>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Финансирование не предусмотрено</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12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1.2.</w:t>
            </w:r>
            <w:r w:rsidRPr="005C0B8A">
              <w:rPr>
                <w:rFonts w:ascii="Times New Roman" w:hAnsi="Times New Roman"/>
                <w:color w:val="000000"/>
                <w:sz w:val="15"/>
                <w:szCs w:val="15"/>
              </w:rPr>
              <w:t>   Внесение изменений в административные регламенты предоставления муниципальных услуг субъектам МСП с целью сокращения сроков согласования документов и административных процедур</w:t>
            </w:r>
          </w:p>
        </w:tc>
        <w:tc>
          <w:tcPr>
            <w:tcW w:w="904" w:type="dxa"/>
            <w:vMerge/>
            <w:tcBorders>
              <w:top w:val="nil"/>
              <w:left w:val="single" w:sz="4" w:space="0" w:color="auto"/>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rPr>
                <w:rFonts w:ascii="Times New Roman" w:hAnsi="Times New Roman"/>
                <w:i/>
                <w:iCs/>
                <w:sz w:val="15"/>
                <w:szCs w:val="15"/>
              </w:rPr>
            </w:pPr>
          </w:p>
        </w:tc>
        <w:tc>
          <w:tcPr>
            <w:tcW w:w="10199" w:type="dxa"/>
            <w:gridSpan w:val="15"/>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Финансирование не предусмотрено</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6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1.3.</w:t>
            </w:r>
            <w:r w:rsidRPr="005C0B8A">
              <w:rPr>
                <w:rFonts w:ascii="Times New Roman" w:hAnsi="Times New Roman"/>
                <w:color w:val="000000"/>
                <w:sz w:val="15"/>
                <w:szCs w:val="15"/>
              </w:rPr>
              <w:t xml:space="preserve">   Реализация соглашения по взаимодействию с ГБУ ЛО «МФЦ» </w:t>
            </w:r>
          </w:p>
        </w:tc>
        <w:tc>
          <w:tcPr>
            <w:tcW w:w="904" w:type="dxa"/>
            <w:vMerge/>
            <w:tcBorders>
              <w:top w:val="nil"/>
              <w:left w:val="single" w:sz="4" w:space="0" w:color="auto"/>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rPr>
                <w:rFonts w:ascii="Times New Roman" w:hAnsi="Times New Roman"/>
                <w:i/>
                <w:iCs/>
                <w:sz w:val="15"/>
                <w:szCs w:val="15"/>
              </w:rPr>
            </w:pPr>
          </w:p>
        </w:tc>
        <w:tc>
          <w:tcPr>
            <w:tcW w:w="10199" w:type="dxa"/>
            <w:gridSpan w:val="15"/>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Финансирование не предусмотрено</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9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2.1.1. Предоставление субсидий субъектам малого предпринимательства, действующим менее одного года, на организацию предпринимательской деятельности</w:t>
            </w:r>
          </w:p>
        </w:tc>
        <w:tc>
          <w:tcPr>
            <w:tcW w:w="904" w:type="dxa"/>
            <w:vMerge/>
            <w:tcBorders>
              <w:top w:val="nil"/>
              <w:left w:val="single" w:sz="4" w:space="0" w:color="auto"/>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rPr>
                <w:rFonts w:ascii="Times New Roman" w:hAnsi="Times New Roman"/>
                <w:i/>
                <w:iCs/>
                <w:sz w:val="15"/>
                <w:szCs w:val="15"/>
              </w:rPr>
            </w:pP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3450</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2200</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1250</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3450</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2200</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1250</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3450</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2200</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1250</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6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3.1.</w:t>
            </w:r>
            <w:r w:rsidRPr="005C0B8A">
              <w:rPr>
                <w:rFonts w:ascii="Times New Roman" w:hAnsi="Times New Roman"/>
                <w:color w:val="000000"/>
                <w:sz w:val="15"/>
                <w:szCs w:val="15"/>
              </w:rPr>
              <w:t>   Предоставление во владение и (или) в пользование субъектам МСП объектов муниципального имущества</w:t>
            </w:r>
          </w:p>
        </w:tc>
        <w:tc>
          <w:tcPr>
            <w:tcW w:w="904" w:type="dxa"/>
            <w:vMerge/>
            <w:tcBorders>
              <w:top w:val="nil"/>
              <w:left w:val="single" w:sz="4" w:space="0" w:color="auto"/>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rPr>
                <w:rFonts w:ascii="Times New Roman" w:hAnsi="Times New Roman"/>
                <w:i/>
                <w:iCs/>
                <w:sz w:val="15"/>
                <w:szCs w:val="15"/>
              </w:rPr>
            </w:pPr>
          </w:p>
        </w:tc>
        <w:tc>
          <w:tcPr>
            <w:tcW w:w="10199" w:type="dxa"/>
            <w:gridSpan w:val="15"/>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Финансирование не предусмотрено</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18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3.2.</w:t>
            </w:r>
            <w:r w:rsidRPr="005C0B8A">
              <w:rPr>
                <w:rFonts w:ascii="Times New Roman" w:hAnsi="Times New Roman"/>
                <w:color w:val="000000"/>
                <w:sz w:val="15"/>
                <w:szCs w:val="15"/>
              </w:rPr>
              <w:t>   Актуализация и публикация перечня муниципального имущества, предназначенного для предоставления во владение и (или) в пользование субъектам МСП и организациям, образующим инфраструктуру поддержки субъектов МСП, в том числе в муниципальных образованиях ЛМР</w:t>
            </w:r>
          </w:p>
        </w:tc>
        <w:tc>
          <w:tcPr>
            <w:tcW w:w="904" w:type="dxa"/>
            <w:vMerge/>
            <w:tcBorders>
              <w:top w:val="nil"/>
              <w:left w:val="single" w:sz="4" w:space="0" w:color="auto"/>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rPr>
                <w:rFonts w:ascii="Times New Roman" w:hAnsi="Times New Roman"/>
                <w:i/>
                <w:iCs/>
                <w:sz w:val="15"/>
                <w:szCs w:val="15"/>
              </w:rPr>
            </w:pPr>
          </w:p>
        </w:tc>
        <w:tc>
          <w:tcPr>
            <w:tcW w:w="10199" w:type="dxa"/>
            <w:gridSpan w:val="15"/>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Финансирование не предусмотрено</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9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lastRenderedPageBreak/>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4.2. Предоставление субсидий на развитие организаций муниципальной инфраструктуры поддержки предпринимательства</w:t>
            </w:r>
          </w:p>
        </w:tc>
        <w:tc>
          <w:tcPr>
            <w:tcW w:w="904" w:type="dxa"/>
            <w:vMerge/>
            <w:tcBorders>
              <w:top w:val="nil"/>
              <w:left w:val="single" w:sz="4" w:space="0" w:color="auto"/>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rPr>
                <w:rFonts w:ascii="Times New Roman" w:hAnsi="Times New Roman"/>
                <w:i/>
                <w:iCs/>
                <w:sz w:val="15"/>
                <w:szCs w:val="15"/>
              </w:rPr>
            </w:pP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326</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326</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326</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326</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326</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326</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12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4.3.</w:t>
            </w:r>
            <w:r w:rsidRPr="005C0B8A">
              <w:rPr>
                <w:rFonts w:ascii="Times New Roman" w:hAnsi="Times New Roman"/>
                <w:color w:val="000000"/>
                <w:sz w:val="15"/>
                <w:szCs w:val="15"/>
              </w:rPr>
              <w:t>   Организация, проведение для субъектов малого и среднего предпринимательства семинаров, тренингов, «круглых столов» по вопросам развития и ведения  бизнеса</w:t>
            </w:r>
          </w:p>
        </w:tc>
        <w:tc>
          <w:tcPr>
            <w:tcW w:w="904" w:type="dxa"/>
            <w:vMerge/>
            <w:tcBorders>
              <w:top w:val="nil"/>
              <w:left w:val="single" w:sz="4" w:space="0" w:color="auto"/>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rPr>
                <w:rFonts w:ascii="Times New Roman" w:hAnsi="Times New Roman"/>
                <w:i/>
                <w:iCs/>
                <w:sz w:val="15"/>
                <w:szCs w:val="15"/>
              </w:rPr>
            </w:pPr>
          </w:p>
        </w:tc>
        <w:tc>
          <w:tcPr>
            <w:tcW w:w="10199" w:type="dxa"/>
            <w:gridSpan w:val="15"/>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Финансирование не предусмотрено</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15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4.4.</w:t>
            </w:r>
            <w:r w:rsidRPr="005C0B8A">
              <w:rPr>
                <w:rFonts w:ascii="Times New Roman" w:hAnsi="Times New Roman"/>
                <w:color w:val="000000"/>
                <w:sz w:val="15"/>
                <w:szCs w:val="15"/>
              </w:rPr>
              <w:t xml:space="preserve">   Предоставление консультационной поддержки субъектам малого и среднего предпринимательства, реализующим проекты в сфере социального предпринимательства или осуществляющим социально значимые виды деятельности </w:t>
            </w:r>
          </w:p>
        </w:tc>
        <w:tc>
          <w:tcPr>
            <w:tcW w:w="904" w:type="dxa"/>
            <w:vMerge/>
            <w:tcBorders>
              <w:top w:val="nil"/>
              <w:left w:val="single" w:sz="4" w:space="0" w:color="auto"/>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rPr>
                <w:rFonts w:ascii="Times New Roman" w:hAnsi="Times New Roman"/>
                <w:i/>
                <w:iCs/>
                <w:sz w:val="15"/>
                <w:szCs w:val="15"/>
              </w:rPr>
            </w:pPr>
          </w:p>
        </w:tc>
        <w:tc>
          <w:tcPr>
            <w:tcW w:w="10199" w:type="dxa"/>
            <w:gridSpan w:val="15"/>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Финансирование не предусмотрено</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9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5.1.</w:t>
            </w:r>
            <w:r w:rsidRPr="005C0B8A">
              <w:rPr>
                <w:rFonts w:ascii="Times New Roman" w:hAnsi="Times New Roman"/>
                <w:color w:val="000000"/>
                <w:sz w:val="15"/>
                <w:szCs w:val="15"/>
              </w:rPr>
              <w:t>   Разработка, опубликование/ издание методических, информационных и презентационных материалов по вопросам предпринимательской деятельности</w:t>
            </w:r>
          </w:p>
        </w:tc>
        <w:tc>
          <w:tcPr>
            <w:tcW w:w="904" w:type="dxa"/>
            <w:vMerge/>
            <w:tcBorders>
              <w:top w:val="nil"/>
              <w:left w:val="single" w:sz="4" w:space="0" w:color="auto"/>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rPr>
                <w:rFonts w:ascii="Times New Roman" w:hAnsi="Times New Roman"/>
                <w:i/>
                <w:iCs/>
                <w:sz w:val="15"/>
                <w:szCs w:val="15"/>
              </w:rPr>
            </w:pPr>
          </w:p>
        </w:tc>
        <w:tc>
          <w:tcPr>
            <w:tcW w:w="10199" w:type="dxa"/>
            <w:gridSpan w:val="15"/>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Финансирование не предусмотрено</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12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5.2.</w:t>
            </w:r>
            <w:r w:rsidRPr="005C0B8A">
              <w:rPr>
                <w:rFonts w:ascii="Times New Roman" w:hAnsi="Times New Roman"/>
                <w:color w:val="000000"/>
                <w:sz w:val="15"/>
                <w:szCs w:val="15"/>
              </w:rPr>
              <w:t>   Освещение в средствах массовой информации положительного опыта организации и ведения предпринимательской деятельности на территории муниципального образования</w:t>
            </w:r>
          </w:p>
        </w:tc>
        <w:tc>
          <w:tcPr>
            <w:tcW w:w="904" w:type="dxa"/>
            <w:vMerge/>
            <w:tcBorders>
              <w:top w:val="nil"/>
              <w:left w:val="single" w:sz="4" w:space="0" w:color="auto"/>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rPr>
                <w:rFonts w:ascii="Times New Roman" w:hAnsi="Times New Roman"/>
                <w:i/>
                <w:iCs/>
                <w:sz w:val="15"/>
                <w:szCs w:val="15"/>
              </w:rPr>
            </w:pPr>
          </w:p>
        </w:tc>
        <w:tc>
          <w:tcPr>
            <w:tcW w:w="10199" w:type="dxa"/>
            <w:gridSpan w:val="15"/>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Финансирование не предусмотрено</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9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5.3.</w:t>
            </w:r>
            <w:r w:rsidRPr="005C0B8A">
              <w:rPr>
                <w:rFonts w:ascii="Times New Roman" w:hAnsi="Times New Roman"/>
                <w:color w:val="000000"/>
                <w:sz w:val="15"/>
                <w:szCs w:val="15"/>
              </w:rPr>
              <w:t>   Организация и проведение заседаний консультативного совета предпринимателей при администрации Лужского муниципального района</w:t>
            </w:r>
          </w:p>
        </w:tc>
        <w:tc>
          <w:tcPr>
            <w:tcW w:w="904" w:type="dxa"/>
            <w:vMerge/>
            <w:tcBorders>
              <w:top w:val="nil"/>
              <w:left w:val="single" w:sz="4" w:space="0" w:color="auto"/>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rPr>
                <w:rFonts w:ascii="Times New Roman" w:hAnsi="Times New Roman"/>
                <w:i/>
                <w:iCs/>
                <w:sz w:val="15"/>
                <w:szCs w:val="15"/>
              </w:rPr>
            </w:pPr>
          </w:p>
        </w:tc>
        <w:tc>
          <w:tcPr>
            <w:tcW w:w="10199" w:type="dxa"/>
            <w:gridSpan w:val="15"/>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Финансирование не предусмотрено</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6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6.1.</w:t>
            </w:r>
            <w:r w:rsidRPr="005C0B8A">
              <w:rPr>
                <w:rFonts w:ascii="Times New Roman" w:hAnsi="Times New Roman"/>
                <w:color w:val="000000"/>
                <w:sz w:val="15"/>
                <w:szCs w:val="15"/>
              </w:rPr>
              <w:t>   Создание условий для размещения нестационарных торговых объектов (НТО) и организация ярмарок</w:t>
            </w:r>
          </w:p>
        </w:tc>
        <w:tc>
          <w:tcPr>
            <w:tcW w:w="904" w:type="dxa"/>
            <w:vMerge/>
            <w:tcBorders>
              <w:top w:val="nil"/>
              <w:left w:val="single" w:sz="4" w:space="0" w:color="auto"/>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rPr>
                <w:rFonts w:ascii="Times New Roman" w:hAnsi="Times New Roman"/>
                <w:i/>
                <w:iCs/>
                <w:sz w:val="15"/>
                <w:szCs w:val="15"/>
              </w:rPr>
            </w:pPr>
          </w:p>
        </w:tc>
        <w:tc>
          <w:tcPr>
            <w:tcW w:w="10199" w:type="dxa"/>
            <w:gridSpan w:val="15"/>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Финансирование не предусмотрено</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6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6.2.</w:t>
            </w:r>
            <w:r w:rsidRPr="005C0B8A">
              <w:rPr>
                <w:rFonts w:ascii="Times New Roman" w:hAnsi="Times New Roman"/>
                <w:color w:val="000000"/>
                <w:sz w:val="15"/>
                <w:szCs w:val="15"/>
              </w:rPr>
              <w:t>   Проведение мониторинга обеспеченности населения муниципального района торговыми объектами</w:t>
            </w:r>
          </w:p>
        </w:tc>
        <w:tc>
          <w:tcPr>
            <w:tcW w:w="904" w:type="dxa"/>
            <w:vMerge/>
            <w:tcBorders>
              <w:top w:val="nil"/>
              <w:left w:val="single" w:sz="4" w:space="0" w:color="auto"/>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rPr>
                <w:rFonts w:ascii="Times New Roman" w:hAnsi="Times New Roman"/>
                <w:i/>
                <w:iCs/>
                <w:sz w:val="15"/>
                <w:szCs w:val="15"/>
              </w:rPr>
            </w:pPr>
          </w:p>
        </w:tc>
        <w:tc>
          <w:tcPr>
            <w:tcW w:w="10199" w:type="dxa"/>
            <w:gridSpan w:val="15"/>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Финансирование не предусмотрено</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3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6.3.</w:t>
            </w:r>
            <w:r w:rsidRPr="005C0B8A">
              <w:rPr>
                <w:rFonts w:ascii="Times New Roman" w:hAnsi="Times New Roman"/>
                <w:color w:val="000000"/>
                <w:sz w:val="15"/>
                <w:szCs w:val="15"/>
              </w:rPr>
              <w:t>   Расширение ярмарочной деятельности</w:t>
            </w:r>
          </w:p>
        </w:tc>
        <w:tc>
          <w:tcPr>
            <w:tcW w:w="904" w:type="dxa"/>
            <w:vMerge/>
            <w:tcBorders>
              <w:top w:val="nil"/>
              <w:left w:val="single" w:sz="4" w:space="0" w:color="auto"/>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rPr>
                <w:rFonts w:ascii="Times New Roman" w:hAnsi="Times New Roman"/>
                <w:i/>
                <w:iCs/>
                <w:sz w:val="15"/>
                <w:szCs w:val="15"/>
              </w:rPr>
            </w:pPr>
          </w:p>
        </w:tc>
        <w:tc>
          <w:tcPr>
            <w:tcW w:w="10199" w:type="dxa"/>
            <w:gridSpan w:val="15"/>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Финансирование не предусмотрено</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6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6.4.</w:t>
            </w:r>
            <w:r w:rsidRPr="005C0B8A">
              <w:rPr>
                <w:rFonts w:ascii="Times New Roman" w:hAnsi="Times New Roman"/>
                <w:color w:val="000000"/>
                <w:sz w:val="15"/>
                <w:szCs w:val="15"/>
              </w:rPr>
              <w:t>   Продвижение продукции в сфере народных промыслов и ремесел</w:t>
            </w:r>
          </w:p>
        </w:tc>
        <w:tc>
          <w:tcPr>
            <w:tcW w:w="904" w:type="dxa"/>
            <w:vMerge/>
            <w:tcBorders>
              <w:top w:val="nil"/>
              <w:left w:val="single" w:sz="4" w:space="0" w:color="auto"/>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rPr>
                <w:rFonts w:ascii="Times New Roman" w:hAnsi="Times New Roman"/>
                <w:i/>
                <w:iCs/>
                <w:sz w:val="15"/>
                <w:szCs w:val="15"/>
              </w:rPr>
            </w:pPr>
          </w:p>
        </w:tc>
        <w:tc>
          <w:tcPr>
            <w:tcW w:w="10199" w:type="dxa"/>
            <w:gridSpan w:val="15"/>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Финансирование не предусмотрено</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735"/>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both"/>
              <w:rPr>
                <w:rFonts w:ascii="Times New Roman" w:hAnsi="Times New Roman"/>
                <w:b/>
                <w:bCs/>
                <w:sz w:val="15"/>
                <w:szCs w:val="15"/>
              </w:rPr>
            </w:pPr>
            <w:r w:rsidRPr="005C0B8A">
              <w:rPr>
                <w:rFonts w:ascii="Times New Roman" w:hAnsi="Times New Roman"/>
                <w:b/>
                <w:bCs/>
                <w:sz w:val="15"/>
                <w:szCs w:val="15"/>
              </w:rPr>
              <w:t>Итого по подпрограмме 2</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i/>
                <w:iCs/>
                <w:sz w:val="15"/>
                <w:szCs w:val="15"/>
              </w:rPr>
            </w:pPr>
            <w:r w:rsidRPr="005C0B8A">
              <w:rPr>
                <w:rFonts w:ascii="Times New Roman" w:hAnsi="Times New Roman"/>
                <w:b/>
                <w:bCs/>
                <w:i/>
                <w:iCs/>
                <w:sz w:val="15"/>
                <w:szCs w:val="15"/>
              </w:rPr>
              <w:t> </w:t>
            </w:r>
          </w:p>
        </w:tc>
        <w:tc>
          <w:tcPr>
            <w:tcW w:w="905"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3776</w:t>
            </w:r>
          </w:p>
        </w:tc>
        <w:tc>
          <w:tcPr>
            <w:tcW w:w="567"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850"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2200</w:t>
            </w:r>
          </w:p>
        </w:tc>
        <w:tc>
          <w:tcPr>
            <w:tcW w:w="713"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1576</w:t>
            </w:r>
          </w:p>
        </w:tc>
        <w:tc>
          <w:tcPr>
            <w:tcW w:w="429"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857"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3776</w:t>
            </w:r>
          </w:p>
        </w:tc>
        <w:tc>
          <w:tcPr>
            <w:tcW w:w="571"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858"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2200</w:t>
            </w:r>
          </w:p>
        </w:tc>
        <w:tc>
          <w:tcPr>
            <w:tcW w:w="713"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1576</w:t>
            </w:r>
          </w:p>
        </w:tc>
        <w:tc>
          <w:tcPr>
            <w:tcW w:w="429"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817"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3776</w:t>
            </w:r>
          </w:p>
        </w:tc>
        <w:tc>
          <w:tcPr>
            <w:tcW w:w="571"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846"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2200</w:t>
            </w:r>
          </w:p>
        </w:tc>
        <w:tc>
          <w:tcPr>
            <w:tcW w:w="670"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1576</w:t>
            </w:r>
          </w:p>
        </w:tc>
        <w:tc>
          <w:tcPr>
            <w:tcW w:w="403"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1567"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r>
      <w:tr w:rsidR="00697B4B" w:rsidRPr="005C0B8A" w:rsidTr="005C0B8A">
        <w:trPr>
          <w:trHeight w:val="66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lastRenderedPageBreak/>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both"/>
              <w:rPr>
                <w:rFonts w:ascii="Times New Roman" w:hAnsi="Times New Roman"/>
                <w:b/>
                <w:bCs/>
                <w:sz w:val="15"/>
                <w:szCs w:val="15"/>
              </w:rPr>
            </w:pPr>
            <w:r w:rsidRPr="005C0B8A">
              <w:rPr>
                <w:rFonts w:ascii="Times New Roman" w:hAnsi="Times New Roman"/>
                <w:b/>
                <w:bCs/>
                <w:sz w:val="15"/>
                <w:szCs w:val="15"/>
              </w:rPr>
              <w:t>Всего по программе</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i/>
                <w:iCs/>
                <w:sz w:val="15"/>
                <w:szCs w:val="15"/>
              </w:rPr>
            </w:pPr>
            <w:r w:rsidRPr="005C0B8A">
              <w:rPr>
                <w:rFonts w:ascii="Times New Roman" w:hAnsi="Times New Roman"/>
                <w:i/>
                <w:iCs/>
                <w:sz w:val="15"/>
                <w:szCs w:val="15"/>
              </w:rPr>
              <w:t> </w:t>
            </w:r>
          </w:p>
        </w:tc>
        <w:tc>
          <w:tcPr>
            <w:tcW w:w="905"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4414,5</w:t>
            </w:r>
          </w:p>
        </w:tc>
        <w:tc>
          <w:tcPr>
            <w:tcW w:w="567"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850"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2385,5</w:t>
            </w:r>
          </w:p>
        </w:tc>
        <w:tc>
          <w:tcPr>
            <w:tcW w:w="713"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2029</w:t>
            </w:r>
          </w:p>
        </w:tc>
        <w:tc>
          <w:tcPr>
            <w:tcW w:w="429"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857"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4414,5</w:t>
            </w:r>
          </w:p>
        </w:tc>
        <w:tc>
          <w:tcPr>
            <w:tcW w:w="571"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858"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2385,5</w:t>
            </w:r>
          </w:p>
        </w:tc>
        <w:tc>
          <w:tcPr>
            <w:tcW w:w="713"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2029</w:t>
            </w:r>
          </w:p>
        </w:tc>
        <w:tc>
          <w:tcPr>
            <w:tcW w:w="429"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817"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4414,5</w:t>
            </w:r>
          </w:p>
        </w:tc>
        <w:tc>
          <w:tcPr>
            <w:tcW w:w="571"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846"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2385,5</w:t>
            </w:r>
          </w:p>
        </w:tc>
        <w:tc>
          <w:tcPr>
            <w:tcW w:w="670"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2029</w:t>
            </w:r>
          </w:p>
        </w:tc>
        <w:tc>
          <w:tcPr>
            <w:tcW w:w="403"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1567"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r>
      <w:tr w:rsidR="00697B4B" w:rsidRPr="005C0B8A" w:rsidTr="005C0B8A">
        <w:trPr>
          <w:trHeight w:val="585"/>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8</w:t>
            </w:r>
          </w:p>
        </w:tc>
        <w:tc>
          <w:tcPr>
            <w:tcW w:w="15593" w:type="dxa"/>
            <w:gridSpan w:val="18"/>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i/>
                <w:iCs/>
                <w:sz w:val="15"/>
                <w:szCs w:val="15"/>
              </w:rPr>
            </w:pPr>
            <w:r w:rsidRPr="005C0B8A">
              <w:rPr>
                <w:rFonts w:ascii="Times New Roman" w:hAnsi="Times New Roman"/>
                <w:b/>
                <w:bCs/>
                <w:i/>
                <w:iCs/>
                <w:sz w:val="15"/>
                <w:szCs w:val="15"/>
              </w:rPr>
              <w:t>Муниципальная программа  «Развитие физической культуры и спорта</w:t>
            </w:r>
            <w:r w:rsidRPr="005C0B8A">
              <w:rPr>
                <w:rFonts w:ascii="Times New Roman" w:hAnsi="Times New Roman"/>
                <w:b/>
                <w:bCs/>
                <w:i/>
                <w:iCs/>
                <w:sz w:val="15"/>
                <w:szCs w:val="15"/>
              </w:rPr>
              <w:br/>
              <w:t xml:space="preserve"> в Лужском муниципальном районе</w:t>
            </w:r>
            <w:r w:rsidRPr="005C0B8A">
              <w:rPr>
                <w:rFonts w:ascii="Times New Roman" w:hAnsi="Times New Roman"/>
                <w:b/>
                <w:bCs/>
                <w:i/>
                <w:iCs/>
                <w:sz w:val="15"/>
                <w:szCs w:val="15"/>
              </w:rPr>
              <w:br/>
              <w:t xml:space="preserve"> в 2017-2020 годах</w:t>
            </w:r>
            <w:r w:rsidRPr="005C0B8A">
              <w:rPr>
                <w:rFonts w:ascii="Times New Roman" w:hAnsi="Times New Roman"/>
                <w:b/>
                <w:bCs/>
                <w:i/>
                <w:iCs/>
                <w:sz w:val="15"/>
                <w:szCs w:val="15"/>
              </w:rPr>
              <w:br/>
              <w:t>»</w:t>
            </w:r>
          </w:p>
        </w:tc>
      </w:tr>
      <w:tr w:rsidR="00697B4B" w:rsidRPr="005C0B8A" w:rsidTr="005C0B8A">
        <w:trPr>
          <w:trHeight w:val="57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8.1.</w:t>
            </w:r>
          </w:p>
        </w:tc>
        <w:tc>
          <w:tcPr>
            <w:tcW w:w="15593" w:type="dxa"/>
            <w:gridSpan w:val="18"/>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proofErr w:type="spellStart"/>
            <w:r w:rsidRPr="005C0B8A">
              <w:rPr>
                <w:rFonts w:ascii="Times New Roman" w:hAnsi="Times New Roman"/>
                <w:b/>
                <w:bCs/>
                <w:sz w:val="15"/>
                <w:szCs w:val="15"/>
              </w:rPr>
              <w:t>Подрограмма</w:t>
            </w:r>
            <w:proofErr w:type="spellEnd"/>
            <w:r w:rsidRPr="005C0B8A">
              <w:rPr>
                <w:rFonts w:ascii="Times New Roman" w:hAnsi="Times New Roman"/>
                <w:b/>
                <w:bCs/>
                <w:sz w:val="15"/>
                <w:szCs w:val="15"/>
              </w:rPr>
              <w:t xml:space="preserve">   «Развитие  физической культуры, массового спорта и спорта высших  достижений в Лужском муниципальном районе»   </w:t>
            </w:r>
          </w:p>
        </w:tc>
      </w:tr>
      <w:tr w:rsidR="00697B4B" w:rsidRPr="005C0B8A" w:rsidTr="005C0B8A">
        <w:trPr>
          <w:trHeight w:val="96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Организация и проведение районных спортивно-массовых и физкультурно-оздоровительных мероприятий среди различных возрастных групп</w:t>
            </w:r>
          </w:p>
        </w:tc>
        <w:tc>
          <w:tcPr>
            <w:tcW w:w="904" w:type="dxa"/>
            <w:vMerge w:val="restart"/>
            <w:tcBorders>
              <w:top w:val="nil"/>
              <w:left w:val="single" w:sz="4" w:space="0" w:color="auto"/>
              <w:bottom w:val="single" w:sz="4" w:space="0" w:color="000000"/>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proofErr w:type="spellStart"/>
            <w:r w:rsidRPr="005C0B8A">
              <w:rPr>
                <w:rFonts w:ascii="Times New Roman" w:hAnsi="Times New Roman"/>
                <w:sz w:val="15"/>
                <w:szCs w:val="15"/>
              </w:rPr>
              <w:t>ОМПСиК</w:t>
            </w:r>
            <w:proofErr w:type="spellEnd"/>
            <w:r w:rsidRPr="005C0B8A">
              <w:rPr>
                <w:rFonts w:ascii="Times New Roman" w:hAnsi="Times New Roman"/>
                <w:sz w:val="15"/>
                <w:szCs w:val="15"/>
              </w:rPr>
              <w:t xml:space="preserve"> администрации ЛМР</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10220</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10220</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10220</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10220</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7240</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7240</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 Экономия сре</w:t>
            </w:r>
            <w:proofErr w:type="gramStart"/>
            <w:r w:rsidRPr="005C0B8A">
              <w:rPr>
                <w:rFonts w:ascii="Times New Roman" w:hAnsi="Times New Roman"/>
                <w:sz w:val="15"/>
                <w:szCs w:val="15"/>
              </w:rPr>
              <w:t>дств в св</w:t>
            </w:r>
            <w:proofErr w:type="gramEnd"/>
            <w:r w:rsidRPr="005C0B8A">
              <w:rPr>
                <w:rFonts w:ascii="Times New Roman" w:hAnsi="Times New Roman"/>
                <w:sz w:val="15"/>
                <w:szCs w:val="15"/>
              </w:rPr>
              <w:t xml:space="preserve">язи с изменением сроков ввода в эксплуатацию </w:t>
            </w:r>
            <w:proofErr w:type="spellStart"/>
            <w:r w:rsidRPr="005C0B8A">
              <w:rPr>
                <w:rFonts w:ascii="Times New Roman" w:hAnsi="Times New Roman"/>
                <w:sz w:val="15"/>
                <w:szCs w:val="15"/>
              </w:rPr>
              <w:t>ФОКа</w:t>
            </w:r>
            <w:proofErr w:type="spellEnd"/>
          </w:p>
        </w:tc>
      </w:tr>
      <w:tr w:rsidR="00697B4B" w:rsidRPr="005C0B8A" w:rsidTr="005C0B8A">
        <w:trPr>
          <w:trHeight w:val="66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Областные физкультурные и спортивные мероприятия</w:t>
            </w:r>
          </w:p>
        </w:tc>
        <w:tc>
          <w:tcPr>
            <w:tcW w:w="904" w:type="dxa"/>
            <w:vMerge/>
            <w:tcBorders>
              <w:top w:val="nil"/>
              <w:left w:val="single" w:sz="4" w:space="0" w:color="auto"/>
              <w:bottom w:val="single" w:sz="4" w:space="0" w:color="000000"/>
              <w:right w:val="single" w:sz="4" w:space="0" w:color="auto"/>
            </w:tcBorders>
            <w:shd w:val="clear" w:color="auto" w:fill="auto"/>
            <w:vAlign w:val="center"/>
            <w:hideMark/>
          </w:tcPr>
          <w:p w:rsidR="00697B4B" w:rsidRPr="005C0B8A" w:rsidRDefault="00697B4B" w:rsidP="005C0B8A">
            <w:pPr>
              <w:spacing w:after="0" w:line="240" w:lineRule="auto"/>
              <w:rPr>
                <w:rFonts w:ascii="Times New Roman" w:hAnsi="Times New Roman"/>
                <w:sz w:val="15"/>
                <w:szCs w:val="15"/>
              </w:rPr>
            </w:pP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1423</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1423</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1423</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1423</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1423</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1423</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66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Развитие инфраструктуры учреждений физической культуры и спорта</w:t>
            </w:r>
          </w:p>
        </w:tc>
        <w:tc>
          <w:tcPr>
            <w:tcW w:w="904" w:type="dxa"/>
            <w:vMerge/>
            <w:tcBorders>
              <w:top w:val="nil"/>
              <w:left w:val="single" w:sz="4" w:space="0" w:color="auto"/>
              <w:bottom w:val="single" w:sz="4" w:space="0" w:color="000000"/>
              <w:right w:val="single" w:sz="4" w:space="0" w:color="auto"/>
            </w:tcBorders>
            <w:shd w:val="clear" w:color="auto" w:fill="auto"/>
            <w:vAlign w:val="center"/>
            <w:hideMark/>
          </w:tcPr>
          <w:p w:rsidR="00697B4B" w:rsidRPr="005C0B8A" w:rsidRDefault="00697B4B" w:rsidP="005C0B8A">
            <w:pPr>
              <w:spacing w:after="0" w:line="240" w:lineRule="auto"/>
              <w:rPr>
                <w:rFonts w:ascii="Times New Roman" w:hAnsi="Times New Roman"/>
                <w:sz w:val="15"/>
                <w:szCs w:val="15"/>
              </w:rPr>
            </w:pP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1500</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1500</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4225</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2725</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1500</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4225</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2725</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1500</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63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both"/>
              <w:rPr>
                <w:rFonts w:ascii="Times New Roman" w:hAnsi="Times New Roman"/>
                <w:b/>
                <w:bCs/>
                <w:sz w:val="15"/>
                <w:szCs w:val="15"/>
              </w:rPr>
            </w:pPr>
            <w:r w:rsidRPr="005C0B8A">
              <w:rPr>
                <w:rFonts w:ascii="Times New Roman" w:hAnsi="Times New Roman"/>
                <w:b/>
                <w:bCs/>
                <w:sz w:val="15"/>
                <w:szCs w:val="15"/>
              </w:rPr>
              <w:t>Итого по подпрограмме 1</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i/>
                <w:iCs/>
                <w:sz w:val="15"/>
                <w:szCs w:val="15"/>
              </w:rPr>
            </w:pPr>
            <w:r w:rsidRPr="005C0B8A">
              <w:rPr>
                <w:rFonts w:ascii="Times New Roman" w:hAnsi="Times New Roman"/>
                <w:b/>
                <w:bCs/>
                <w:i/>
                <w:iCs/>
                <w:sz w:val="15"/>
                <w:szCs w:val="15"/>
              </w:rPr>
              <w:t> </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13143</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13143</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15868</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2725</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13143</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12888</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2725</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10163</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r>
      <w:tr w:rsidR="00697B4B" w:rsidRPr="005C0B8A" w:rsidTr="005C0B8A">
        <w:trPr>
          <w:trHeight w:val="3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8.2</w:t>
            </w:r>
          </w:p>
        </w:tc>
        <w:tc>
          <w:tcPr>
            <w:tcW w:w="15593" w:type="dxa"/>
            <w:gridSpan w:val="18"/>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proofErr w:type="spellStart"/>
            <w:r w:rsidRPr="005C0B8A">
              <w:rPr>
                <w:rFonts w:ascii="Times New Roman" w:hAnsi="Times New Roman"/>
                <w:b/>
                <w:bCs/>
                <w:sz w:val="15"/>
                <w:szCs w:val="15"/>
              </w:rPr>
              <w:t>Подрограмма</w:t>
            </w:r>
            <w:proofErr w:type="spellEnd"/>
            <w:r w:rsidRPr="005C0B8A">
              <w:rPr>
                <w:rFonts w:ascii="Times New Roman" w:hAnsi="Times New Roman"/>
                <w:b/>
                <w:bCs/>
                <w:sz w:val="15"/>
                <w:szCs w:val="15"/>
              </w:rPr>
              <w:t xml:space="preserve"> «Развитие объектов физической культуры и спорта в Лужском муниципальном районе»</w:t>
            </w:r>
          </w:p>
        </w:tc>
      </w:tr>
      <w:tr w:rsidR="00697B4B" w:rsidRPr="005C0B8A" w:rsidTr="005C0B8A">
        <w:trPr>
          <w:trHeight w:val="1335"/>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Строительство и капитальный ремонт плоскостных спортивных площадок</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proofErr w:type="spellStart"/>
            <w:r w:rsidRPr="005C0B8A">
              <w:rPr>
                <w:rFonts w:ascii="Times New Roman" w:hAnsi="Times New Roman"/>
                <w:sz w:val="15"/>
                <w:szCs w:val="15"/>
              </w:rPr>
              <w:t>ОМПСиК</w:t>
            </w:r>
            <w:proofErr w:type="spellEnd"/>
            <w:r w:rsidRPr="005C0B8A">
              <w:rPr>
                <w:rFonts w:ascii="Times New Roman" w:hAnsi="Times New Roman"/>
                <w:sz w:val="15"/>
                <w:szCs w:val="15"/>
              </w:rPr>
              <w:t xml:space="preserve"> администрации ЛМР, Комитет образования</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11230</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11000</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230</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11230</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11000</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230</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11230</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11000</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230</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96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Строительство, реконструкция и проектирование спортивных объектов</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proofErr w:type="spellStart"/>
            <w:r w:rsidRPr="005C0B8A">
              <w:rPr>
                <w:rFonts w:ascii="Times New Roman" w:hAnsi="Times New Roman"/>
                <w:sz w:val="15"/>
                <w:szCs w:val="15"/>
              </w:rPr>
              <w:t>ОМПСиК</w:t>
            </w:r>
            <w:proofErr w:type="spellEnd"/>
            <w:r w:rsidRPr="005C0B8A">
              <w:rPr>
                <w:rFonts w:ascii="Times New Roman" w:hAnsi="Times New Roman"/>
                <w:sz w:val="15"/>
                <w:szCs w:val="15"/>
              </w:rPr>
              <w:t xml:space="preserve"> администрации ЛМР, Комитет образования</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17514,7</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14657,5</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2857,2</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17514,7</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14657,5</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2857,2</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16618,6</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13761,4</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2857,2</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 Экономия сре</w:t>
            </w:r>
            <w:proofErr w:type="gramStart"/>
            <w:r w:rsidRPr="005C0B8A">
              <w:rPr>
                <w:rFonts w:ascii="Times New Roman" w:hAnsi="Times New Roman"/>
                <w:sz w:val="15"/>
                <w:szCs w:val="15"/>
              </w:rPr>
              <w:t>дств в св</w:t>
            </w:r>
            <w:proofErr w:type="gramEnd"/>
            <w:r w:rsidRPr="005C0B8A">
              <w:rPr>
                <w:rFonts w:ascii="Times New Roman" w:hAnsi="Times New Roman"/>
                <w:sz w:val="15"/>
                <w:szCs w:val="15"/>
              </w:rPr>
              <w:t>язи с проведением конкурсных процедур</w:t>
            </w:r>
          </w:p>
        </w:tc>
      </w:tr>
      <w:tr w:rsidR="00697B4B" w:rsidRPr="005C0B8A" w:rsidTr="005C0B8A">
        <w:trPr>
          <w:trHeight w:val="765"/>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both"/>
              <w:rPr>
                <w:rFonts w:ascii="Times New Roman" w:hAnsi="Times New Roman"/>
                <w:b/>
                <w:bCs/>
                <w:sz w:val="15"/>
                <w:szCs w:val="15"/>
              </w:rPr>
            </w:pPr>
            <w:r w:rsidRPr="005C0B8A">
              <w:rPr>
                <w:rFonts w:ascii="Times New Roman" w:hAnsi="Times New Roman"/>
                <w:b/>
                <w:bCs/>
                <w:sz w:val="15"/>
                <w:szCs w:val="15"/>
              </w:rPr>
              <w:t>Итого по подпрограмме 2</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i/>
                <w:iCs/>
                <w:sz w:val="15"/>
                <w:szCs w:val="15"/>
              </w:rPr>
            </w:pPr>
            <w:r w:rsidRPr="005C0B8A">
              <w:rPr>
                <w:rFonts w:ascii="Times New Roman" w:hAnsi="Times New Roman"/>
                <w:b/>
                <w:bCs/>
                <w:i/>
                <w:iCs/>
                <w:sz w:val="15"/>
                <w:szCs w:val="15"/>
              </w:rPr>
              <w:t> </w:t>
            </w:r>
          </w:p>
        </w:tc>
        <w:tc>
          <w:tcPr>
            <w:tcW w:w="905"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28744,7</w:t>
            </w:r>
          </w:p>
        </w:tc>
        <w:tc>
          <w:tcPr>
            <w:tcW w:w="567"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850"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25657,5</w:t>
            </w:r>
          </w:p>
        </w:tc>
        <w:tc>
          <w:tcPr>
            <w:tcW w:w="713"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3087,2</w:t>
            </w:r>
          </w:p>
        </w:tc>
        <w:tc>
          <w:tcPr>
            <w:tcW w:w="429"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857"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28744,7</w:t>
            </w:r>
          </w:p>
        </w:tc>
        <w:tc>
          <w:tcPr>
            <w:tcW w:w="571"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858"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25657,5</w:t>
            </w:r>
          </w:p>
        </w:tc>
        <w:tc>
          <w:tcPr>
            <w:tcW w:w="713"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3087,2</w:t>
            </w:r>
          </w:p>
        </w:tc>
        <w:tc>
          <w:tcPr>
            <w:tcW w:w="429"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817"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27848,6</w:t>
            </w:r>
          </w:p>
        </w:tc>
        <w:tc>
          <w:tcPr>
            <w:tcW w:w="571"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846"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24761,4</w:t>
            </w:r>
          </w:p>
        </w:tc>
        <w:tc>
          <w:tcPr>
            <w:tcW w:w="670"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3087,2</w:t>
            </w:r>
          </w:p>
        </w:tc>
        <w:tc>
          <w:tcPr>
            <w:tcW w:w="403"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1567"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r>
      <w:tr w:rsidR="00697B4B" w:rsidRPr="005C0B8A" w:rsidTr="005C0B8A">
        <w:trPr>
          <w:trHeight w:val="69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 </w:t>
            </w:r>
          </w:p>
        </w:tc>
        <w:tc>
          <w:tcPr>
            <w:tcW w:w="3827" w:type="dxa"/>
            <w:gridSpan w:val="2"/>
            <w:tcBorders>
              <w:top w:val="single" w:sz="4" w:space="0" w:color="auto"/>
              <w:left w:val="nil"/>
              <w:bottom w:val="single" w:sz="4" w:space="0" w:color="auto"/>
              <w:right w:val="single" w:sz="4" w:space="0" w:color="000000"/>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Итого по программе</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41887,7</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25657,5</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16230,2</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44612,7</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28382,5</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16230,2</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40736,6</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27486,4</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13250,2</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r>
      <w:tr w:rsidR="00697B4B" w:rsidRPr="005C0B8A" w:rsidTr="005C0B8A">
        <w:trPr>
          <w:trHeight w:val="675"/>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9</w:t>
            </w:r>
          </w:p>
        </w:tc>
        <w:tc>
          <w:tcPr>
            <w:tcW w:w="15593" w:type="dxa"/>
            <w:gridSpan w:val="18"/>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i/>
                <w:iCs/>
                <w:sz w:val="15"/>
                <w:szCs w:val="15"/>
              </w:rPr>
            </w:pPr>
            <w:r w:rsidRPr="005C0B8A">
              <w:rPr>
                <w:rFonts w:ascii="Times New Roman" w:hAnsi="Times New Roman"/>
                <w:b/>
                <w:bCs/>
                <w:i/>
                <w:iCs/>
                <w:sz w:val="15"/>
                <w:szCs w:val="15"/>
              </w:rPr>
              <w:t>Муниципальная программа  «Развитие культуры  в Лужском муниципальном районе в 2017– 2020 годах»</w:t>
            </w:r>
          </w:p>
        </w:tc>
      </w:tr>
      <w:tr w:rsidR="00697B4B" w:rsidRPr="005C0B8A" w:rsidTr="005C0B8A">
        <w:trPr>
          <w:trHeight w:val="855"/>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lastRenderedPageBreak/>
              <w:t>9.1</w:t>
            </w:r>
          </w:p>
        </w:tc>
        <w:tc>
          <w:tcPr>
            <w:tcW w:w="2923" w:type="dxa"/>
            <w:tcBorders>
              <w:top w:val="nil"/>
              <w:left w:val="nil"/>
              <w:bottom w:val="single" w:sz="4" w:space="0" w:color="auto"/>
              <w:right w:val="nil"/>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Подпрограмма 1 «Обеспечение доступа жителей Лужского  муниципального района к культурным ценностям».</w:t>
            </w:r>
          </w:p>
        </w:tc>
        <w:tc>
          <w:tcPr>
            <w:tcW w:w="904" w:type="dxa"/>
            <w:tcBorders>
              <w:top w:val="nil"/>
              <w:left w:val="nil"/>
              <w:bottom w:val="single" w:sz="4" w:space="0" w:color="auto"/>
              <w:right w:val="nil"/>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905" w:type="dxa"/>
            <w:tcBorders>
              <w:top w:val="nil"/>
              <w:left w:val="nil"/>
              <w:bottom w:val="single" w:sz="4" w:space="0" w:color="auto"/>
              <w:right w:val="nil"/>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567" w:type="dxa"/>
            <w:tcBorders>
              <w:top w:val="nil"/>
              <w:left w:val="nil"/>
              <w:bottom w:val="single" w:sz="4" w:space="0" w:color="auto"/>
              <w:right w:val="nil"/>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850" w:type="dxa"/>
            <w:tcBorders>
              <w:top w:val="nil"/>
              <w:left w:val="nil"/>
              <w:bottom w:val="single" w:sz="4" w:space="0" w:color="auto"/>
              <w:right w:val="nil"/>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713" w:type="dxa"/>
            <w:tcBorders>
              <w:top w:val="nil"/>
              <w:left w:val="nil"/>
              <w:bottom w:val="single" w:sz="4" w:space="0" w:color="auto"/>
              <w:right w:val="nil"/>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429" w:type="dxa"/>
            <w:tcBorders>
              <w:top w:val="nil"/>
              <w:left w:val="nil"/>
              <w:bottom w:val="single" w:sz="4" w:space="0" w:color="auto"/>
              <w:right w:val="nil"/>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857" w:type="dxa"/>
            <w:tcBorders>
              <w:top w:val="nil"/>
              <w:left w:val="nil"/>
              <w:bottom w:val="single" w:sz="4" w:space="0" w:color="auto"/>
              <w:right w:val="nil"/>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571" w:type="dxa"/>
            <w:tcBorders>
              <w:top w:val="nil"/>
              <w:left w:val="nil"/>
              <w:bottom w:val="single" w:sz="4" w:space="0" w:color="auto"/>
              <w:right w:val="nil"/>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858" w:type="dxa"/>
            <w:tcBorders>
              <w:top w:val="nil"/>
              <w:left w:val="nil"/>
              <w:bottom w:val="single" w:sz="4" w:space="0" w:color="auto"/>
              <w:right w:val="nil"/>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713" w:type="dxa"/>
            <w:tcBorders>
              <w:top w:val="nil"/>
              <w:left w:val="nil"/>
              <w:bottom w:val="single" w:sz="4" w:space="0" w:color="auto"/>
              <w:right w:val="nil"/>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429" w:type="dxa"/>
            <w:tcBorders>
              <w:top w:val="nil"/>
              <w:left w:val="nil"/>
              <w:bottom w:val="single" w:sz="4" w:space="0" w:color="auto"/>
              <w:right w:val="nil"/>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817" w:type="dxa"/>
            <w:tcBorders>
              <w:top w:val="nil"/>
              <w:left w:val="nil"/>
              <w:bottom w:val="single" w:sz="4" w:space="0" w:color="auto"/>
              <w:right w:val="nil"/>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571" w:type="dxa"/>
            <w:tcBorders>
              <w:top w:val="nil"/>
              <w:left w:val="nil"/>
              <w:bottom w:val="single" w:sz="4" w:space="0" w:color="auto"/>
              <w:right w:val="nil"/>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846" w:type="dxa"/>
            <w:tcBorders>
              <w:top w:val="nil"/>
              <w:left w:val="nil"/>
              <w:bottom w:val="single" w:sz="4" w:space="0" w:color="auto"/>
              <w:right w:val="nil"/>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670" w:type="dxa"/>
            <w:tcBorders>
              <w:top w:val="nil"/>
              <w:left w:val="nil"/>
              <w:bottom w:val="single" w:sz="4" w:space="0" w:color="auto"/>
              <w:right w:val="nil"/>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403" w:type="dxa"/>
            <w:tcBorders>
              <w:top w:val="nil"/>
              <w:left w:val="nil"/>
              <w:bottom w:val="single" w:sz="4" w:space="0" w:color="auto"/>
              <w:right w:val="nil"/>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r>
      <w:tr w:rsidR="00697B4B" w:rsidRPr="005C0B8A" w:rsidTr="005C0B8A">
        <w:trPr>
          <w:trHeight w:val="96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Комплектование муниципального казенного учреждения культуры «</w:t>
            </w:r>
            <w:proofErr w:type="spellStart"/>
            <w:r w:rsidRPr="005C0B8A">
              <w:rPr>
                <w:rFonts w:ascii="Times New Roman" w:hAnsi="Times New Roman"/>
                <w:sz w:val="15"/>
                <w:szCs w:val="15"/>
              </w:rPr>
              <w:t>Лужская</w:t>
            </w:r>
            <w:proofErr w:type="spellEnd"/>
            <w:r w:rsidRPr="005C0B8A">
              <w:rPr>
                <w:rFonts w:ascii="Times New Roman" w:hAnsi="Times New Roman"/>
                <w:sz w:val="15"/>
                <w:szCs w:val="15"/>
              </w:rPr>
              <w:t xml:space="preserve"> </w:t>
            </w:r>
            <w:proofErr w:type="spellStart"/>
            <w:r w:rsidRPr="005C0B8A">
              <w:rPr>
                <w:rFonts w:ascii="Times New Roman" w:hAnsi="Times New Roman"/>
                <w:sz w:val="15"/>
                <w:szCs w:val="15"/>
              </w:rPr>
              <w:t>межпоселенческая</w:t>
            </w:r>
            <w:proofErr w:type="spellEnd"/>
            <w:r w:rsidRPr="005C0B8A">
              <w:rPr>
                <w:rFonts w:ascii="Times New Roman" w:hAnsi="Times New Roman"/>
                <w:sz w:val="15"/>
                <w:szCs w:val="15"/>
              </w:rPr>
              <w:t xml:space="preserve"> районная библиотека»</w:t>
            </w:r>
          </w:p>
        </w:tc>
        <w:tc>
          <w:tcPr>
            <w:tcW w:w="904" w:type="dxa"/>
            <w:vMerge w:val="restart"/>
            <w:tcBorders>
              <w:top w:val="nil"/>
              <w:left w:val="single" w:sz="4" w:space="0" w:color="auto"/>
              <w:bottom w:val="single" w:sz="4" w:space="0" w:color="000000"/>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proofErr w:type="spellStart"/>
            <w:r w:rsidRPr="005C0B8A">
              <w:rPr>
                <w:rFonts w:ascii="Times New Roman" w:hAnsi="Times New Roman"/>
                <w:sz w:val="15"/>
                <w:szCs w:val="15"/>
              </w:rPr>
              <w:t>ОМПСиК</w:t>
            </w:r>
            <w:proofErr w:type="spellEnd"/>
            <w:r w:rsidRPr="005C0B8A">
              <w:rPr>
                <w:rFonts w:ascii="Times New Roman" w:hAnsi="Times New Roman"/>
                <w:sz w:val="15"/>
                <w:szCs w:val="15"/>
              </w:rPr>
              <w:t xml:space="preserve"> администрации ЛМР</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229</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i/>
                <w:iCs/>
                <w:sz w:val="15"/>
                <w:szCs w:val="15"/>
              </w:rPr>
            </w:pPr>
            <w:r w:rsidRPr="005C0B8A">
              <w:rPr>
                <w:rFonts w:ascii="Times New Roman" w:hAnsi="Times New Roman"/>
                <w:b/>
                <w:bCs/>
                <w:i/>
                <w:iCs/>
                <w:sz w:val="15"/>
                <w:szCs w:val="15"/>
              </w:rPr>
              <w:t> </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229</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i/>
                <w:iCs/>
                <w:sz w:val="15"/>
                <w:szCs w:val="15"/>
              </w:rPr>
            </w:pPr>
            <w:r w:rsidRPr="005C0B8A">
              <w:rPr>
                <w:rFonts w:ascii="Times New Roman" w:hAnsi="Times New Roman"/>
                <w:b/>
                <w:bCs/>
                <w:i/>
                <w:iCs/>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436</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20,9</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186,1</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229,0</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i/>
                <w:iCs/>
                <w:sz w:val="15"/>
                <w:szCs w:val="15"/>
              </w:rPr>
            </w:pPr>
            <w:r w:rsidRPr="005C0B8A">
              <w:rPr>
                <w:rFonts w:ascii="Times New Roman" w:hAnsi="Times New Roman"/>
                <w:b/>
                <w:bCs/>
                <w:i/>
                <w:iCs/>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436</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20,9</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186,1</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229,0</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96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Деятельность  муниципального казенного учреждения культуры «</w:t>
            </w:r>
            <w:proofErr w:type="spellStart"/>
            <w:r w:rsidRPr="005C0B8A">
              <w:rPr>
                <w:rFonts w:ascii="Times New Roman" w:hAnsi="Times New Roman"/>
                <w:sz w:val="15"/>
                <w:szCs w:val="15"/>
              </w:rPr>
              <w:t>Лужская</w:t>
            </w:r>
            <w:proofErr w:type="spellEnd"/>
            <w:r w:rsidRPr="005C0B8A">
              <w:rPr>
                <w:rFonts w:ascii="Times New Roman" w:hAnsi="Times New Roman"/>
                <w:sz w:val="15"/>
                <w:szCs w:val="15"/>
              </w:rPr>
              <w:t xml:space="preserve"> </w:t>
            </w:r>
            <w:proofErr w:type="spellStart"/>
            <w:r w:rsidRPr="005C0B8A">
              <w:rPr>
                <w:rFonts w:ascii="Times New Roman" w:hAnsi="Times New Roman"/>
                <w:sz w:val="15"/>
                <w:szCs w:val="15"/>
              </w:rPr>
              <w:t>межпоселенческая</w:t>
            </w:r>
            <w:proofErr w:type="spellEnd"/>
            <w:r w:rsidRPr="005C0B8A">
              <w:rPr>
                <w:rFonts w:ascii="Times New Roman" w:hAnsi="Times New Roman"/>
                <w:sz w:val="15"/>
                <w:szCs w:val="15"/>
              </w:rPr>
              <w:t xml:space="preserve"> районная библиотека» </w:t>
            </w:r>
          </w:p>
        </w:tc>
        <w:tc>
          <w:tcPr>
            <w:tcW w:w="904" w:type="dxa"/>
            <w:vMerge/>
            <w:tcBorders>
              <w:top w:val="nil"/>
              <w:left w:val="single" w:sz="4" w:space="0" w:color="auto"/>
              <w:bottom w:val="single" w:sz="4" w:space="0" w:color="000000"/>
              <w:right w:val="single" w:sz="4" w:space="0" w:color="auto"/>
            </w:tcBorders>
            <w:shd w:val="clear" w:color="auto" w:fill="auto"/>
            <w:vAlign w:val="center"/>
            <w:hideMark/>
          </w:tcPr>
          <w:p w:rsidR="00697B4B" w:rsidRPr="005C0B8A" w:rsidRDefault="00697B4B" w:rsidP="005C0B8A">
            <w:pPr>
              <w:spacing w:after="0" w:line="240" w:lineRule="auto"/>
              <w:rPr>
                <w:rFonts w:ascii="Times New Roman" w:hAnsi="Times New Roman"/>
                <w:sz w:val="15"/>
                <w:szCs w:val="15"/>
              </w:rPr>
            </w:pP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4724,8</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i/>
                <w:iCs/>
                <w:sz w:val="15"/>
                <w:szCs w:val="15"/>
              </w:rPr>
            </w:pPr>
            <w:r w:rsidRPr="005C0B8A">
              <w:rPr>
                <w:rFonts w:ascii="Times New Roman" w:hAnsi="Times New Roman"/>
                <w:b/>
                <w:bCs/>
                <w:i/>
                <w:iCs/>
                <w:sz w:val="15"/>
                <w:szCs w:val="15"/>
              </w:rPr>
              <w:t> </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4724,8</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i/>
                <w:iCs/>
                <w:sz w:val="15"/>
                <w:szCs w:val="15"/>
              </w:rPr>
            </w:pPr>
            <w:r w:rsidRPr="005C0B8A">
              <w:rPr>
                <w:rFonts w:ascii="Times New Roman" w:hAnsi="Times New Roman"/>
                <w:b/>
                <w:bCs/>
                <w:i/>
                <w:iCs/>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4953,6</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i/>
                <w:iCs/>
                <w:sz w:val="15"/>
                <w:szCs w:val="15"/>
              </w:rPr>
            </w:pPr>
            <w:r w:rsidRPr="005C0B8A">
              <w:rPr>
                <w:rFonts w:ascii="Times New Roman" w:hAnsi="Times New Roman"/>
                <w:b/>
                <w:bCs/>
                <w:i/>
                <w:iCs/>
                <w:sz w:val="15"/>
                <w:szCs w:val="15"/>
              </w:rPr>
              <w:t> </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0,0</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4953,6</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i/>
                <w:iCs/>
                <w:sz w:val="15"/>
                <w:szCs w:val="15"/>
              </w:rPr>
            </w:pPr>
            <w:r w:rsidRPr="005C0B8A">
              <w:rPr>
                <w:rFonts w:ascii="Times New Roman" w:hAnsi="Times New Roman"/>
                <w:b/>
                <w:bCs/>
                <w:i/>
                <w:iCs/>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4889,1</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i/>
                <w:iCs/>
                <w:sz w:val="15"/>
                <w:szCs w:val="15"/>
              </w:rPr>
            </w:pPr>
            <w:r w:rsidRPr="005C0B8A">
              <w:rPr>
                <w:rFonts w:ascii="Times New Roman" w:hAnsi="Times New Roman"/>
                <w:b/>
                <w:bCs/>
                <w:i/>
                <w:iCs/>
                <w:sz w:val="15"/>
                <w:szCs w:val="15"/>
              </w:rPr>
              <w:t> </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0,0</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4889,1</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96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Обеспечение выплат стимулирующего характера работникам муниципальных учреждений культуры Ленинградской области</w:t>
            </w:r>
          </w:p>
        </w:tc>
        <w:tc>
          <w:tcPr>
            <w:tcW w:w="904" w:type="dxa"/>
            <w:vMerge/>
            <w:tcBorders>
              <w:top w:val="nil"/>
              <w:left w:val="single" w:sz="4" w:space="0" w:color="auto"/>
              <w:bottom w:val="single" w:sz="4" w:space="0" w:color="000000"/>
              <w:right w:val="single" w:sz="4" w:space="0" w:color="auto"/>
            </w:tcBorders>
            <w:shd w:val="clear" w:color="auto" w:fill="auto"/>
            <w:vAlign w:val="center"/>
            <w:hideMark/>
          </w:tcPr>
          <w:p w:rsidR="00697B4B" w:rsidRPr="005C0B8A" w:rsidRDefault="00697B4B" w:rsidP="005C0B8A">
            <w:pPr>
              <w:spacing w:after="0" w:line="240" w:lineRule="auto"/>
              <w:rPr>
                <w:rFonts w:ascii="Times New Roman" w:hAnsi="Times New Roman"/>
                <w:sz w:val="15"/>
                <w:szCs w:val="15"/>
              </w:rPr>
            </w:pP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905</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i/>
                <w:iCs/>
                <w:sz w:val="15"/>
                <w:szCs w:val="15"/>
              </w:rPr>
            </w:pPr>
            <w:r w:rsidRPr="005C0B8A">
              <w:rPr>
                <w:rFonts w:ascii="Times New Roman" w:hAnsi="Times New Roman"/>
                <w:b/>
                <w:bCs/>
                <w:i/>
                <w:iCs/>
                <w:sz w:val="15"/>
                <w:szCs w:val="15"/>
              </w:rPr>
              <w:t> </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905</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i/>
                <w:iCs/>
                <w:sz w:val="15"/>
                <w:szCs w:val="15"/>
              </w:rPr>
            </w:pPr>
            <w:r w:rsidRPr="005C0B8A">
              <w:rPr>
                <w:rFonts w:ascii="Times New Roman" w:hAnsi="Times New Roman"/>
                <w:b/>
                <w:bCs/>
                <w:i/>
                <w:iCs/>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986</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i/>
                <w:iCs/>
                <w:sz w:val="15"/>
                <w:szCs w:val="15"/>
              </w:rPr>
            </w:pPr>
            <w:r w:rsidRPr="005C0B8A">
              <w:rPr>
                <w:rFonts w:ascii="Times New Roman" w:hAnsi="Times New Roman"/>
                <w:b/>
                <w:bCs/>
                <w:i/>
                <w:iCs/>
                <w:sz w:val="15"/>
                <w:szCs w:val="15"/>
              </w:rPr>
              <w:t> </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986,0</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0,0</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i/>
                <w:iCs/>
                <w:sz w:val="15"/>
                <w:szCs w:val="15"/>
              </w:rPr>
            </w:pPr>
            <w:r w:rsidRPr="005C0B8A">
              <w:rPr>
                <w:rFonts w:ascii="Times New Roman" w:hAnsi="Times New Roman"/>
                <w:b/>
                <w:bCs/>
                <w:i/>
                <w:iCs/>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788,8</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i/>
                <w:iCs/>
                <w:sz w:val="15"/>
                <w:szCs w:val="15"/>
              </w:rPr>
            </w:pPr>
            <w:r w:rsidRPr="005C0B8A">
              <w:rPr>
                <w:rFonts w:ascii="Times New Roman" w:hAnsi="Times New Roman"/>
                <w:b/>
                <w:bCs/>
                <w:i/>
                <w:iCs/>
                <w:sz w:val="15"/>
                <w:szCs w:val="15"/>
              </w:rPr>
              <w:t> </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788,8</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0,0</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 Экономия денежных сре</w:t>
            </w:r>
            <w:proofErr w:type="gramStart"/>
            <w:r w:rsidRPr="005C0B8A">
              <w:rPr>
                <w:rFonts w:ascii="Times New Roman" w:hAnsi="Times New Roman"/>
                <w:sz w:val="15"/>
                <w:szCs w:val="15"/>
              </w:rPr>
              <w:t>дств в св</w:t>
            </w:r>
            <w:proofErr w:type="gramEnd"/>
            <w:r w:rsidRPr="005C0B8A">
              <w:rPr>
                <w:rFonts w:ascii="Times New Roman" w:hAnsi="Times New Roman"/>
                <w:sz w:val="15"/>
                <w:szCs w:val="15"/>
              </w:rPr>
              <w:t>язи с  сокращением штатной численности</w:t>
            </w:r>
          </w:p>
        </w:tc>
      </w:tr>
      <w:tr w:rsidR="00697B4B" w:rsidRPr="005C0B8A" w:rsidTr="005C0B8A">
        <w:trPr>
          <w:trHeight w:val="72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3827" w:type="dxa"/>
            <w:gridSpan w:val="2"/>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Всего по подпрограмме 1</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5858,8</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0,0</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905,0</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4953,8</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0,0</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6375,6</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20,9</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1172,1</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5182,6</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0,0</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6113,9</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20,9</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974,9</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5118,1</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0,0</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r>
      <w:tr w:rsidR="00697B4B" w:rsidRPr="005C0B8A" w:rsidTr="005C0B8A">
        <w:trPr>
          <w:trHeight w:val="855"/>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9.2</w:t>
            </w:r>
          </w:p>
        </w:tc>
        <w:tc>
          <w:tcPr>
            <w:tcW w:w="2923" w:type="dxa"/>
            <w:tcBorders>
              <w:top w:val="nil"/>
              <w:left w:val="nil"/>
              <w:bottom w:val="single" w:sz="4" w:space="0" w:color="auto"/>
              <w:right w:val="nil"/>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Подпрограмма 2 «</w:t>
            </w:r>
            <w:proofErr w:type="gramStart"/>
            <w:r w:rsidRPr="005C0B8A">
              <w:rPr>
                <w:rFonts w:ascii="Times New Roman" w:hAnsi="Times New Roman"/>
                <w:b/>
                <w:bCs/>
                <w:sz w:val="15"/>
                <w:szCs w:val="15"/>
              </w:rPr>
              <w:t xml:space="preserve">Сохранен </w:t>
            </w:r>
            <w:proofErr w:type="spellStart"/>
            <w:r w:rsidRPr="005C0B8A">
              <w:rPr>
                <w:rFonts w:ascii="Times New Roman" w:hAnsi="Times New Roman"/>
                <w:b/>
                <w:bCs/>
                <w:sz w:val="15"/>
                <w:szCs w:val="15"/>
              </w:rPr>
              <w:t>ие</w:t>
            </w:r>
            <w:proofErr w:type="spellEnd"/>
            <w:proofErr w:type="gramEnd"/>
            <w:r w:rsidRPr="005C0B8A">
              <w:rPr>
                <w:rFonts w:ascii="Times New Roman" w:hAnsi="Times New Roman"/>
                <w:b/>
                <w:bCs/>
                <w:sz w:val="15"/>
                <w:szCs w:val="15"/>
              </w:rPr>
              <w:t xml:space="preserve"> и развитие народной культуры и самодеятельного творчества».</w:t>
            </w:r>
          </w:p>
        </w:tc>
        <w:tc>
          <w:tcPr>
            <w:tcW w:w="904" w:type="dxa"/>
            <w:tcBorders>
              <w:top w:val="nil"/>
              <w:left w:val="nil"/>
              <w:bottom w:val="single" w:sz="4" w:space="0" w:color="auto"/>
              <w:right w:val="nil"/>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905" w:type="dxa"/>
            <w:tcBorders>
              <w:top w:val="nil"/>
              <w:left w:val="nil"/>
              <w:bottom w:val="single" w:sz="4" w:space="0" w:color="auto"/>
              <w:right w:val="nil"/>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567" w:type="dxa"/>
            <w:tcBorders>
              <w:top w:val="nil"/>
              <w:left w:val="nil"/>
              <w:bottom w:val="single" w:sz="4" w:space="0" w:color="auto"/>
              <w:right w:val="nil"/>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850" w:type="dxa"/>
            <w:tcBorders>
              <w:top w:val="nil"/>
              <w:left w:val="nil"/>
              <w:bottom w:val="single" w:sz="4" w:space="0" w:color="auto"/>
              <w:right w:val="nil"/>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713" w:type="dxa"/>
            <w:tcBorders>
              <w:top w:val="nil"/>
              <w:left w:val="nil"/>
              <w:bottom w:val="single" w:sz="4" w:space="0" w:color="auto"/>
              <w:right w:val="nil"/>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429" w:type="dxa"/>
            <w:tcBorders>
              <w:top w:val="nil"/>
              <w:left w:val="nil"/>
              <w:bottom w:val="single" w:sz="4" w:space="0" w:color="auto"/>
              <w:right w:val="nil"/>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857" w:type="dxa"/>
            <w:tcBorders>
              <w:top w:val="nil"/>
              <w:left w:val="nil"/>
              <w:bottom w:val="single" w:sz="4" w:space="0" w:color="auto"/>
              <w:right w:val="nil"/>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571" w:type="dxa"/>
            <w:tcBorders>
              <w:top w:val="nil"/>
              <w:left w:val="nil"/>
              <w:bottom w:val="single" w:sz="4" w:space="0" w:color="auto"/>
              <w:right w:val="nil"/>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858" w:type="dxa"/>
            <w:tcBorders>
              <w:top w:val="nil"/>
              <w:left w:val="nil"/>
              <w:bottom w:val="single" w:sz="4" w:space="0" w:color="auto"/>
              <w:right w:val="nil"/>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713" w:type="dxa"/>
            <w:tcBorders>
              <w:top w:val="nil"/>
              <w:left w:val="nil"/>
              <w:bottom w:val="single" w:sz="4" w:space="0" w:color="auto"/>
              <w:right w:val="nil"/>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429" w:type="dxa"/>
            <w:tcBorders>
              <w:top w:val="nil"/>
              <w:left w:val="nil"/>
              <w:bottom w:val="single" w:sz="4" w:space="0" w:color="auto"/>
              <w:right w:val="nil"/>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817" w:type="dxa"/>
            <w:tcBorders>
              <w:top w:val="nil"/>
              <w:left w:val="nil"/>
              <w:bottom w:val="single" w:sz="4" w:space="0" w:color="auto"/>
              <w:right w:val="nil"/>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571" w:type="dxa"/>
            <w:tcBorders>
              <w:top w:val="nil"/>
              <w:left w:val="nil"/>
              <w:bottom w:val="single" w:sz="4" w:space="0" w:color="auto"/>
              <w:right w:val="nil"/>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846" w:type="dxa"/>
            <w:tcBorders>
              <w:top w:val="nil"/>
              <w:left w:val="nil"/>
              <w:bottom w:val="single" w:sz="4" w:space="0" w:color="auto"/>
              <w:right w:val="nil"/>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670" w:type="dxa"/>
            <w:tcBorders>
              <w:top w:val="nil"/>
              <w:left w:val="nil"/>
              <w:bottom w:val="single" w:sz="4" w:space="0" w:color="auto"/>
              <w:right w:val="nil"/>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403" w:type="dxa"/>
            <w:tcBorders>
              <w:top w:val="nil"/>
              <w:left w:val="nil"/>
              <w:bottom w:val="single" w:sz="4" w:space="0" w:color="auto"/>
              <w:right w:val="nil"/>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r>
      <w:tr w:rsidR="00697B4B" w:rsidRPr="005C0B8A" w:rsidTr="005C0B8A">
        <w:trPr>
          <w:trHeight w:val="117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xml:space="preserve">Проведение районных </w:t>
            </w:r>
            <w:proofErr w:type="spellStart"/>
            <w:r w:rsidRPr="005C0B8A">
              <w:rPr>
                <w:rFonts w:ascii="Times New Roman" w:hAnsi="Times New Roman"/>
                <w:sz w:val="15"/>
                <w:szCs w:val="15"/>
              </w:rPr>
              <w:t>культурно-досуговых</w:t>
            </w:r>
            <w:proofErr w:type="spellEnd"/>
            <w:r w:rsidRPr="005C0B8A">
              <w:rPr>
                <w:rFonts w:ascii="Times New Roman" w:hAnsi="Times New Roman"/>
                <w:sz w:val="15"/>
                <w:szCs w:val="15"/>
              </w:rPr>
              <w:t xml:space="preserve"> мероприятий</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Отдел молодежной политики, спорта и культуры</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4207,8</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i/>
                <w:iCs/>
                <w:sz w:val="15"/>
                <w:szCs w:val="15"/>
              </w:rPr>
            </w:pPr>
            <w:r w:rsidRPr="005C0B8A">
              <w:rPr>
                <w:rFonts w:ascii="Times New Roman" w:hAnsi="Times New Roman"/>
                <w:b/>
                <w:bCs/>
                <w:i/>
                <w:iCs/>
                <w:sz w:val="15"/>
                <w:szCs w:val="15"/>
              </w:rPr>
              <w:t> </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2942,7</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1265,1</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4507,8</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2942,7</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1565,1</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4472,4</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2942,7</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sz w:val="15"/>
                <w:szCs w:val="15"/>
              </w:rPr>
            </w:pPr>
            <w:r w:rsidRPr="005C0B8A">
              <w:rPr>
                <w:rFonts w:ascii="Times New Roman" w:hAnsi="Times New Roman"/>
                <w:sz w:val="15"/>
                <w:szCs w:val="15"/>
              </w:rPr>
              <w:t>1529,7</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69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3827" w:type="dxa"/>
            <w:gridSpan w:val="2"/>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Всего по подпрограмме 2</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4207,8</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2942,7</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1265,1</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4507,8</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2942,7</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1565,1</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4472,4</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2942,7</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1529,7</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r>
      <w:tr w:rsidR="00697B4B" w:rsidRPr="005C0B8A" w:rsidTr="005C0B8A">
        <w:trPr>
          <w:trHeight w:val="81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3827" w:type="dxa"/>
            <w:gridSpan w:val="2"/>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Итого по программе</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10066,6</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0,0</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3847,7</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6218,9</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0,0</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10883,4</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20,9</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4114,8</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6747,7</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0,0</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10586,3</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20,9</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3917,6</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6647,8</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0,0</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r>
      <w:tr w:rsidR="00697B4B" w:rsidRPr="005C0B8A" w:rsidTr="005C0B8A">
        <w:trPr>
          <w:trHeight w:val="555"/>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10.</w:t>
            </w:r>
          </w:p>
        </w:tc>
        <w:tc>
          <w:tcPr>
            <w:tcW w:w="15593" w:type="dxa"/>
            <w:gridSpan w:val="18"/>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i/>
                <w:iCs/>
                <w:sz w:val="15"/>
                <w:szCs w:val="15"/>
              </w:rPr>
            </w:pPr>
            <w:r w:rsidRPr="005C0B8A">
              <w:rPr>
                <w:rFonts w:ascii="Times New Roman" w:hAnsi="Times New Roman"/>
                <w:b/>
                <w:bCs/>
                <w:i/>
                <w:iCs/>
                <w:sz w:val="15"/>
                <w:szCs w:val="15"/>
              </w:rPr>
              <w:t>Муниципальная программа  «Развитие жилищно-коммунального и дорожного хозяйства Лужского муниципального района на 2015-2018 годы»</w:t>
            </w:r>
          </w:p>
        </w:tc>
      </w:tr>
      <w:tr w:rsidR="00697B4B" w:rsidRPr="005C0B8A" w:rsidTr="005C0B8A">
        <w:trPr>
          <w:trHeight w:val="795"/>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10.1</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Подпрограмма 1  «Модернизация объектов коммунальной инфраструктуры»</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 </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 </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 </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 </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 </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 </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 </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 </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 </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 </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i/>
                <w:iCs/>
                <w:sz w:val="15"/>
                <w:szCs w:val="15"/>
              </w:rPr>
            </w:pPr>
            <w:r w:rsidRPr="005C0B8A">
              <w:rPr>
                <w:rFonts w:ascii="Times New Roman" w:hAnsi="Times New Roman"/>
                <w:b/>
                <w:bCs/>
                <w:i/>
                <w:iCs/>
                <w:sz w:val="15"/>
                <w:szCs w:val="15"/>
              </w:rPr>
              <w:t> </w:t>
            </w:r>
          </w:p>
        </w:tc>
      </w:tr>
      <w:tr w:rsidR="00697B4B" w:rsidRPr="005C0B8A" w:rsidTr="005C0B8A">
        <w:trPr>
          <w:trHeight w:val="795"/>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lastRenderedPageBreak/>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both"/>
              <w:rPr>
                <w:rFonts w:ascii="Times New Roman" w:hAnsi="Times New Roman"/>
                <w:color w:val="000000"/>
                <w:sz w:val="15"/>
                <w:szCs w:val="15"/>
              </w:rPr>
            </w:pPr>
            <w:r w:rsidRPr="005C0B8A">
              <w:rPr>
                <w:rFonts w:ascii="Times New Roman" w:hAnsi="Times New Roman"/>
                <w:color w:val="000000"/>
                <w:sz w:val="15"/>
                <w:szCs w:val="15"/>
              </w:rPr>
              <w:t xml:space="preserve">1.1. Капитальный ремонт общего имущества в многоквартирных жилых домах (взносы </w:t>
            </w:r>
            <w:proofErr w:type="gramStart"/>
            <w:r w:rsidRPr="005C0B8A">
              <w:rPr>
                <w:rFonts w:ascii="Times New Roman" w:hAnsi="Times New Roman"/>
                <w:color w:val="000000"/>
                <w:sz w:val="15"/>
                <w:szCs w:val="15"/>
              </w:rPr>
              <w:t>в</w:t>
            </w:r>
            <w:proofErr w:type="gramEnd"/>
            <w:r w:rsidRPr="005C0B8A">
              <w:rPr>
                <w:rFonts w:ascii="Times New Roman" w:hAnsi="Times New Roman"/>
                <w:color w:val="000000"/>
                <w:sz w:val="15"/>
                <w:szCs w:val="15"/>
              </w:rPr>
              <w:t xml:space="preserve"> региональный оператор по нежилым помещениям)</w:t>
            </w:r>
          </w:p>
        </w:tc>
        <w:tc>
          <w:tcPr>
            <w:tcW w:w="904" w:type="dxa"/>
            <w:tcBorders>
              <w:top w:val="nil"/>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rPr>
                <w:rFonts w:ascii="Times New Roman" w:hAnsi="Times New Roman"/>
                <w:i/>
                <w:iCs/>
                <w:color w:val="000000"/>
                <w:sz w:val="15"/>
                <w:szCs w:val="15"/>
              </w:rPr>
            </w:pPr>
            <w:r w:rsidRPr="005C0B8A">
              <w:rPr>
                <w:rFonts w:ascii="Times New Roman" w:hAnsi="Times New Roman"/>
                <w:i/>
                <w:iCs/>
                <w:color w:val="000000"/>
                <w:sz w:val="15"/>
                <w:szCs w:val="15"/>
              </w:rPr>
              <w:t>КУМИ администрации ЛМР</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0</w:t>
            </w:r>
          </w:p>
        </w:tc>
        <w:tc>
          <w:tcPr>
            <w:tcW w:w="567" w:type="dxa"/>
            <w:tcBorders>
              <w:top w:val="nil"/>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color w:val="000000"/>
                <w:sz w:val="15"/>
                <w:szCs w:val="15"/>
              </w:rPr>
            </w:pPr>
            <w:r w:rsidRPr="005C0B8A">
              <w:rPr>
                <w:rFonts w:ascii="Times New Roman" w:hAnsi="Times New Roman"/>
                <w:color w:val="000000"/>
                <w:sz w:val="15"/>
                <w:szCs w:val="15"/>
              </w:rPr>
              <w:t> </w:t>
            </w:r>
          </w:p>
        </w:tc>
        <w:tc>
          <w:tcPr>
            <w:tcW w:w="850" w:type="dxa"/>
            <w:tcBorders>
              <w:top w:val="nil"/>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color w:val="000000"/>
                <w:sz w:val="15"/>
                <w:szCs w:val="15"/>
              </w:rPr>
            </w:pPr>
            <w:r w:rsidRPr="005C0B8A">
              <w:rPr>
                <w:rFonts w:ascii="Times New Roman" w:hAnsi="Times New Roman"/>
                <w:color w:val="000000"/>
                <w:sz w:val="15"/>
                <w:szCs w:val="15"/>
              </w:rPr>
              <w:t> </w:t>
            </w:r>
          </w:p>
        </w:tc>
        <w:tc>
          <w:tcPr>
            <w:tcW w:w="713" w:type="dxa"/>
            <w:tcBorders>
              <w:top w:val="nil"/>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color w:val="000000"/>
                <w:sz w:val="15"/>
                <w:szCs w:val="15"/>
              </w:rPr>
            </w:pPr>
            <w:r w:rsidRPr="005C0B8A">
              <w:rPr>
                <w:rFonts w:ascii="Times New Roman" w:hAnsi="Times New Roman"/>
                <w:color w:val="000000"/>
                <w:sz w:val="15"/>
                <w:szCs w:val="15"/>
              </w:rPr>
              <w:t> </w:t>
            </w:r>
          </w:p>
        </w:tc>
        <w:tc>
          <w:tcPr>
            <w:tcW w:w="429" w:type="dxa"/>
            <w:tcBorders>
              <w:top w:val="nil"/>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color w:val="000000"/>
                <w:sz w:val="15"/>
                <w:szCs w:val="15"/>
              </w:rPr>
            </w:pPr>
            <w:r w:rsidRPr="005C0B8A">
              <w:rPr>
                <w:rFonts w:ascii="Times New Roman" w:hAnsi="Times New Roman"/>
                <w:color w:val="000000"/>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760</w:t>
            </w:r>
          </w:p>
        </w:tc>
        <w:tc>
          <w:tcPr>
            <w:tcW w:w="571" w:type="dxa"/>
            <w:tcBorders>
              <w:top w:val="nil"/>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760,000</w:t>
            </w:r>
          </w:p>
        </w:tc>
        <w:tc>
          <w:tcPr>
            <w:tcW w:w="429" w:type="dxa"/>
            <w:tcBorders>
              <w:top w:val="nil"/>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455,152</w:t>
            </w:r>
          </w:p>
        </w:tc>
        <w:tc>
          <w:tcPr>
            <w:tcW w:w="571" w:type="dxa"/>
            <w:tcBorders>
              <w:top w:val="nil"/>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670" w:type="dxa"/>
            <w:tcBorders>
              <w:top w:val="nil"/>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455,152</w:t>
            </w:r>
          </w:p>
        </w:tc>
        <w:tc>
          <w:tcPr>
            <w:tcW w:w="403" w:type="dxa"/>
            <w:tcBorders>
              <w:top w:val="nil"/>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Экономия возникла по причине приобретения меньшего количества квартир для детей сирот, не предоставлены счета за декабрь 2017г.</w:t>
            </w:r>
          </w:p>
        </w:tc>
      </w:tr>
      <w:tr w:rsidR="00697B4B" w:rsidRPr="005C0B8A" w:rsidTr="005C0B8A">
        <w:trPr>
          <w:trHeight w:val="975"/>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both"/>
              <w:rPr>
                <w:rFonts w:ascii="Times New Roman" w:hAnsi="Times New Roman"/>
                <w:color w:val="000000"/>
                <w:sz w:val="15"/>
                <w:szCs w:val="15"/>
              </w:rPr>
            </w:pPr>
            <w:r w:rsidRPr="005C0B8A">
              <w:rPr>
                <w:rFonts w:ascii="Times New Roman" w:hAnsi="Times New Roman"/>
                <w:color w:val="000000"/>
                <w:sz w:val="15"/>
                <w:szCs w:val="15"/>
              </w:rPr>
              <w:t xml:space="preserve">1.2. Ремонт и техническое обслуживание сетей </w:t>
            </w:r>
            <w:proofErr w:type="spellStart"/>
            <w:r w:rsidRPr="005C0B8A">
              <w:rPr>
                <w:rFonts w:ascii="Times New Roman" w:hAnsi="Times New Roman"/>
                <w:color w:val="000000"/>
                <w:sz w:val="15"/>
                <w:szCs w:val="15"/>
              </w:rPr>
              <w:t>теплоснажения</w:t>
            </w:r>
            <w:proofErr w:type="spellEnd"/>
            <w:r w:rsidRPr="005C0B8A">
              <w:rPr>
                <w:rFonts w:ascii="Times New Roman" w:hAnsi="Times New Roman"/>
                <w:color w:val="000000"/>
                <w:sz w:val="15"/>
                <w:szCs w:val="15"/>
              </w:rPr>
              <w:t>, водоснабжения и водоотведения</w:t>
            </w:r>
          </w:p>
        </w:tc>
        <w:tc>
          <w:tcPr>
            <w:tcW w:w="904" w:type="dxa"/>
            <w:tcBorders>
              <w:top w:val="nil"/>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rPr>
                <w:rFonts w:ascii="Times New Roman" w:hAnsi="Times New Roman"/>
                <w:i/>
                <w:iCs/>
                <w:color w:val="000000"/>
                <w:sz w:val="15"/>
                <w:szCs w:val="15"/>
              </w:rPr>
            </w:pPr>
            <w:proofErr w:type="spellStart"/>
            <w:r w:rsidRPr="005C0B8A">
              <w:rPr>
                <w:rFonts w:ascii="Times New Roman" w:hAnsi="Times New Roman"/>
                <w:i/>
                <w:iCs/>
                <w:color w:val="000000"/>
                <w:sz w:val="15"/>
                <w:szCs w:val="15"/>
              </w:rPr>
              <w:t>ОТСиКХ</w:t>
            </w:r>
            <w:proofErr w:type="spellEnd"/>
            <w:r w:rsidRPr="005C0B8A">
              <w:rPr>
                <w:rFonts w:ascii="Times New Roman" w:hAnsi="Times New Roman"/>
                <w:i/>
                <w:iCs/>
                <w:color w:val="000000"/>
                <w:sz w:val="15"/>
                <w:szCs w:val="15"/>
              </w:rPr>
              <w:t xml:space="preserve"> администрации ЛМР</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0</w:t>
            </w:r>
          </w:p>
        </w:tc>
        <w:tc>
          <w:tcPr>
            <w:tcW w:w="567" w:type="dxa"/>
            <w:tcBorders>
              <w:top w:val="nil"/>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color w:val="000000"/>
                <w:sz w:val="15"/>
                <w:szCs w:val="15"/>
              </w:rPr>
            </w:pPr>
            <w:r w:rsidRPr="005C0B8A">
              <w:rPr>
                <w:rFonts w:ascii="Times New Roman" w:hAnsi="Times New Roman"/>
                <w:color w:val="000000"/>
                <w:sz w:val="15"/>
                <w:szCs w:val="15"/>
              </w:rPr>
              <w:t> </w:t>
            </w:r>
          </w:p>
        </w:tc>
        <w:tc>
          <w:tcPr>
            <w:tcW w:w="850" w:type="dxa"/>
            <w:tcBorders>
              <w:top w:val="nil"/>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color w:val="000000"/>
                <w:sz w:val="15"/>
                <w:szCs w:val="15"/>
              </w:rPr>
            </w:pPr>
            <w:r w:rsidRPr="005C0B8A">
              <w:rPr>
                <w:rFonts w:ascii="Times New Roman" w:hAnsi="Times New Roman"/>
                <w:color w:val="000000"/>
                <w:sz w:val="15"/>
                <w:szCs w:val="15"/>
              </w:rPr>
              <w:t> </w:t>
            </w:r>
          </w:p>
        </w:tc>
        <w:tc>
          <w:tcPr>
            <w:tcW w:w="713" w:type="dxa"/>
            <w:tcBorders>
              <w:top w:val="nil"/>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color w:val="000000"/>
                <w:sz w:val="15"/>
                <w:szCs w:val="15"/>
              </w:rPr>
            </w:pPr>
            <w:r w:rsidRPr="005C0B8A">
              <w:rPr>
                <w:rFonts w:ascii="Times New Roman" w:hAnsi="Times New Roman"/>
                <w:color w:val="000000"/>
                <w:sz w:val="15"/>
                <w:szCs w:val="15"/>
              </w:rPr>
              <w:t> </w:t>
            </w:r>
          </w:p>
        </w:tc>
        <w:tc>
          <w:tcPr>
            <w:tcW w:w="429" w:type="dxa"/>
            <w:tcBorders>
              <w:top w:val="nil"/>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color w:val="000000"/>
                <w:sz w:val="15"/>
                <w:szCs w:val="15"/>
              </w:rPr>
            </w:pPr>
            <w:r w:rsidRPr="005C0B8A">
              <w:rPr>
                <w:rFonts w:ascii="Times New Roman" w:hAnsi="Times New Roman"/>
                <w:color w:val="000000"/>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61675,109</w:t>
            </w:r>
          </w:p>
        </w:tc>
        <w:tc>
          <w:tcPr>
            <w:tcW w:w="571" w:type="dxa"/>
            <w:tcBorders>
              <w:top w:val="nil"/>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50032,9</w:t>
            </w:r>
          </w:p>
        </w:tc>
        <w:tc>
          <w:tcPr>
            <w:tcW w:w="713" w:type="dxa"/>
            <w:tcBorders>
              <w:top w:val="nil"/>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11642,250</w:t>
            </w:r>
          </w:p>
        </w:tc>
        <w:tc>
          <w:tcPr>
            <w:tcW w:w="429" w:type="dxa"/>
            <w:tcBorders>
              <w:top w:val="nil"/>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34268,315</w:t>
            </w:r>
          </w:p>
        </w:tc>
        <w:tc>
          <w:tcPr>
            <w:tcW w:w="571" w:type="dxa"/>
            <w:tcBorders>
              <w:top w:val="nil"/>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28030,19</w:t>
            </w:r>
          </w:p>
        </w:tc>
        <w:tc>
          <w:tcPr>
            <w:tcW w:w="670" w:type="dxa"/>
            <w:tcBorders>
              <w:top w:val="nil"/>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6238,125</w:t>
            </w:r>
          </w:p>
        </w:tc>
        <w:tc>
          <w:tcPr>
            <w:tcW w:w="403" w:type="dxa"/>
            <w:tcBorders>
              <w:top w:val="nil"/>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xml:space="preserve">Денежные средства на проведение мероприятий, направленных на безаварийную работу объектов водоснабжения и водоотведения были выделены в конце 2017 года. </w:t>
            </w:r>
            <w:proofErr w:type="spellStart"/>
            <w:r w:rsidRPr="005C0B8A">
              <w:rPr>
                <w:rFonts w:ascii="Times New Roman" w:hAnsi="Times New Roman"/>
                <w:sz w:val="15"/>
                <w:szCs w:val="15"/>
              </w:rPr>
              <w:t>Муниицпальные</w:t>
            </w:r>
            <w:proofErr w:type="spellEnd"/>
            <w:r w:rsidRPr="005C0B8A">
              <w:rPr>
                <w:rFonts w:ascii="Times New Roman" w:hAnsi="Times New Roman"/>
                <w:sz w:val="15"/>
                <w:szCs w:val="15"/>
              </w:rPr>
              <w:t xml:space="preserve"> контракты заключены, работы будут выполнены в 2018 году. Денежные средства, предусмотренные в бюджете ЛМР 2017 года на софинансирование мероприятий по переключению тепловых нагрузок от угольных котельных № 4/150, 4/180 на газовую котельную 3/122,  передвинуты </w:t>
            </w:r>
            <w:proofErr w:type="gramStart"/>
            <w:r w:rsidRPr="005C0B8A">
              <w:rPr>
                <w:rFonts w:ascii="Times New Roman" w:hAnsi="Times New Roman"/>
                <w:sz w:val="15"/>
                <w:szCs w:val="15"/>
              </w:rPr>
              <w:t>на те</w:t>
            </w:r>
            <w:proofErr w:type="gramEnd"/>
            <w:r w:rsidRPr="005C0B8A">
              <w:rPr>
                <w:rFonts w:ascii="Times New Roman" w:hAnsi="Times New Roman"/>
                <w:sz w:val="15"/>
                <w:szCs w:val="15"/>
              </w:rPr>
              <w:t xml:space="preserve"> же </w:t>
            </w:r>
            <w:proofErr w:type="spellStart"/>
            <w:r w:rsidRPr="005C0B8A">
              <w:rPr>
                <w:rFonts w:ascii="Times New Roman" w:hAnsi="Times New Roman"/>
                <w:sz w:val="15"/>
                <w:szCs w:val="15"/>
              </w:rPr>
              <w:t>стаьи</w:t>
            </w:r>
            <w:proofErr w:type="spellEnd"/>
            <w:r w:rsidRPr="005C0B8A">
              <w:rPr>
                <w:rFonts w:ascii="Times New Roman" w:hAnsi="Times New Roman"/>
                <w:sz w:val="15"/>
                <w:szCs w:val="15"/>
              </w:rPr>
              <w:t xml:space="preserve"> расходов бюджета Лужского муниципального района на 2018г.</w:t>
            </w:r>
          </w:p>
        </w:tc>
      </w:tr>
      <w:tr w:rsidR="00697B4B" w:rsidRPr="005C0B8A" w:rsidTr="005C0B8A">
        <w:trPr>
          <w:trHeight w:val="1125"/>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both"/>
              <w:rPr>
                <w:rFonts w:ascii="Times New Roman" w:hAnsi="Times New Roman"/>
                <w:color w:val="000000"/>
                <w:sz w:val="15"/>
                <w:szCs w:val="15"/>
              </w:rPr>
            </w:pPr>
            <w:r w:rsidRPr="005C0B8A">
              <w:rPr>
                <w:rFonts w:ascii="Times New Roman" w:hAnsi="Times New Roman"/>
                <w:color w:val="000000"/>
                <w:sz w:val="15"/>
                <w:szCs w:val="15"/>
              </w:rPr>
              <w:t xml:space="preserve">1.3. Расходы на строительство котельных на альтернативном виде топлива в п. Тесово-4, д. </w:t>
            </w:r>
            <w:proofErr w:type="spellStart"/>
            <w:r w:rsidRPr="005C0B8A">
              <w:rPr>
                <w:rFonts w:ascii="Times New Roman" w:hAnsi="Times New Roman"/>
                <w:color w:val="000000"/>
                <w:sz w:val="15"/>
                <w:szCs w:val="15"/>
              </w:rPr>
              <w:t>Почап</w:t>
            </w:r>
            <w:proofErr w:type="spellEnd"/>
            <w:r w:rsidRPr="005C0B8A">
              <w:rPr>
                <w:rFonts w:ascii="Times New Roman" w:hAnsi="Times New Roman"/>
                <w:color w:val="000000"/>
                <w:sz w:val="15"/>
                <w:szCs w:val="15"/>
              </w:rPr>
              <w:t xml:space="preserve">, п. </w:t>
            </w:r>
            <w:proofErr w:type="spellStart"/>
            <w:r w:rsidRPr="005C0B8A">
              <w:rPr>
                <w:rFonts w:ascii="Times New Roman" w:hAnsi="Times New Roman"/>
                <w:color w:val="000000"/>
                <w:sz w:val="15"/>
                <w:szCs w:val="15"/>
              </w:rPr>
              <w:t>Ям-Тесово</w:t>
            </w:r>
            <w:proofErr w:type="spellEnd"/>
            <w:r w:rsidRPr="005C0B8A">
              <w:rPr>
                <w:rFonts w:ascii="Times New Roman" w:hAnsi="Times New Roman"/>
                <w:color w:val="000000"/>
                <w:sz w:val="15"/>
                <w:szCs w:val="15"/>
              </w:rPr>
              <w:t xml:space="preserve">, п. Приозерный, п. </w:t>
            </w:r>
            <w:proofErr w:type="spellStart"/>
            <w:r w:rsidRPr="005C0B8A">
              <w:rPr>
                <w:rFonts w:ascii="Times New Roman" w:hAnsi="Times New Roman"/>
                <w:color w:val="000000"/>
                <w:sz w:val="15"/>
                <w:szCs w:val="15"/>
              </w:rPr>
              <w:t>Торошковичи</w:t>
            </w:r>
            <w:proofErr w:type="spellEnd"/>
            <w:r w:rsidRPr="005C0B8A">
              <w:rPr>
                <w:rFonts w:ascii="Times New Roman" w:hAnsi="Times New Roman"/>
                <w:color w:val="000000"/>
                <w:sz w:val="15"/>
                <w:szCs w:val="15"/>
              </w:rPr>
              <w:t>, п. Серебрянский</w:t>
            </w:r>
          </w:p>
        </w:tc>
        <w:tc>
          <w:tcPr>
            <w:tcW w:w="904" w:type="dxa"/>
            <w:tcBorders>
              <w:top w:val="nil"/>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rPr>
                <w:rFonts w:ascii="Times New Roman" w:hAnsi="Times New Roman"/>
                <w:i/>
                <w:iCs/>
                <w:color w:val="000000"/>
                <w:sz w:val="15"/>
                <w:szCs w:val="15"/>
              </w:rPr>
            </w:pPr>
            <w:proofErr w:type="spellStart"/>
            <w:r w:rsidRPr="005C0B8A">
              <w:rPr>
                <w:rFonts w:ascii="Times New Roman" w:hAnsi="Times New Roman"/>
                <w:i/>
                <w:iCs/>
                <w:color w:val="000000"/>
                <w:sz w:val="15"/>
                <w:szCs w:val="15"/>
              </w:rPr>
              <w:t>ОТСиКХ</w:t>
            </w:r>
            <w:proofErr w:type="spellEnd"/>
            <w:r w:rsidRPr="005C0B8A">
              <w:rPr>
                <w:rFonts w:ascii="Times New Roman" w:hAnsi="Times New Roman"/>
                <w:i/>
                <w:iCs/>
                <w:color w:val="000000"/>
                <w:sz w:val="15"/>
                <w:szCs w:val="15"/>
              </w:rPr>
              <w:t xml:space="preserve"> администрации ЛМР</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0</w:t>
            </w:r>
          </w:p>
        </w:tc>
        <w:tc>
          <w:tcPr>
            <w:tcW w:w="567" w:type="dxa"/>
            <w:tcBorders>
              <w:top w:val="nil"/>
              <w:left w:val="nil"/>
              <w:bottom w:val="single" w:sz="4" w:space="0" w:color="auto"/>
              <w:right w:val="single" w:sz="4" w:space="0" w:color="auto"/>
            </w:tcBorders>
            <w:shd w:val="clear" w:color="auto" w:fill="auto"/>
            <w:vAlign w:val="bottom"/>
            <w:hideMark/>
          </w:tcPr>
          <w:p w:rsidR="00697B4B" w:rsidRPr="005C0B8A" w:rsidRDefault="00697B4B" w:rsidP="005C0B8A">
            <w:pPr>
              <w:spacing w:after="0" w:line="240" w:lineRule="auto"/>
              <w:jc w:val="center"/>
              <w:rPr>
                <w:rFonts w:ascii="Times New Roman" w:hAnsi="Times New Roman"/>
                <w:color w:val="000000"/>
                <w:sz w:val="15"/>
                <w:szCs w:val="15"/>
              </w:rPr>
            </w:pPr>
            <w:r w:rsidRPr="005C0B8A">
              <w:rPr>
                <w:rFonts w:ascii="Times New Roman" w:hAnsi="Times New Roman"/>
                <w:color w:val="000000"/>
                <w:sz w:val="15"/>
                <w:szCs w:val="15"/>
              </w:rPr>
              <w:t> </w:t>
            </w:r>
          </w:p>
        </w:tc>
        <w:tc>
          <w:tcPr>
            <w:tcW w:w="850" w:type="dxa"/>
            <w:tcBorders>
              <w:top w:val="nil"/>
              <w:left w:val="nil"/>
              <w:bottom w:val="single" w:sz="4" w:space="0" w:color="auto"/>
              <w:right w:val="single" w:sz="4" w:space="0" w:color="auto"/>
            </w:tcBorders>
            <w:shd w:val="clear" w:color="auto" w:fill="auto"/>
            <w:vAlign w:val="bottom"/>
            <w:hideMark/>
          </w:tcPr>
          <w:p w:rsidR="00697B4B" w:rsidRPr="005C0B8A" w:rsidRDefault="00697B4B" w:rsidP="005C0B8A">
            <w:pPr>
              <w:spacing w:after="0" w:line="240" w:lineRule="auto"/>
              <w:jc w:val="center"/>
              <w:rPr>
                <w:rFonts w:ascii="Times New Roman" w:hAnsi="Times New Roman"/>
                <w:color w:val="000000"/>
                <w:sz w:val="15"/>
                <w:szCs w:val="15"/>
              </w:rPr>
            </w:pPr>
            <w:r w:rsidRPr="005C0B8A">
              <w:rPr>
                <w:rFonts w:ascii="Times New Roman" w:hAnsi="Times New Roman"/>
                <w:color w:val="000000"/>
                <w:sz w:val="15"/>
                <w:szCs w:val="15"/>
              </w:rPr>
              <w:t> </w:t>
            </w:r>
          </w:p>
        </w:tc>
        <w:tc>
          <w:tcPr>
            <w:tcW w:w="713" w:type="dxa"/>
            <w:tcBorders>
              <w:top w:val="nil"/>
              <w:left w:val="nil"/>
              <w:bottom w:val="single" w:sz="4" w:space="0" w:color="auto"/>
              <w:right w:val="single" w:sz="4" w:space="0" w:color="auto"/>
            </w:tcBorders>
            <w:shd w:val="clear" w:color="auto" w:fill="auto"/>
            <w:vAlign w:val="bottom"/>
            <w:hideMark/>
          </w:tcPr>
          <w:p w:rsidR="00697B4B" w:rsidRPr="005C0B8A" w:rsidRDefault="00697B4B" w:rsidP="005C0B8A">
            <w:pPr>
              <w:spacing w:after="0" w:line="240" w:lineRule="auto"/>
              <w:jc w:val="center"/>
              <w:rPr>
                <w:rFonts w:ascii="Times New Roman" w:hAnsi="Times New Roman"/>
                <w:color w:val="000000"/>
                <w:sz w:val="15"/>
                <w:szCs w:val="15"/>
              </w:rPr>
            </w:pPr>
            <w:r w:rsidRPr="005C0B8A">
              <w:rPr>
                <w:rFonts w:ascii="Times New Roman" w:hAnsi="Times New Roman"/>
                <w:color w:val="000000"/>
                <w:sz w:val="15"/>
                <w:szCs w:val="15"/>
              </w:rPr>
              <w:t> </w:t>
            </w:r>
          </w:p>
        </w:tc>
        <w:tc>
          <w:tcPr>
            <w:tcW w:w="429" w:type="dxa"/>
            <w:tcBorders>
              <w:top w:val="nil"/>
              <w:left w:val="nil"/>
              <w:bottom w:val="single" w:sz="4" w:space="0" w:color="auto"/>
              <w:right w:val="single" w:sz="4" w:space="0" w:color="auto"/>
            </w:tcBorders>
            <w:shd w:val="clear" w:color="auto" w:fill="auto"/>
            <w:vAlign w:val="bottom"/>
            <w:hideMark/>
          </w:tcPr>
          <w:p w:rsidR="00697B4B" w:rsidRPr="005C0B8A" w:rsidRDefault="00697B4B" w:rsidP="005C0B8A">
            <w:pPr>
              <w:spacing w:after="0" w:line="240" w:lineRule="auto"/>
              <w:jc w:val="center"/>
              <w:rPr>
                <w:rFonts w:ascii="Times New Roman" w:hAnsi="Times New Roman"/>
                <w:color w:val="000000"/>
                <w:sz w:val="15"/>
                <w:szCs w:val="15"/>
              </w:rPr>
            </w:pPr>
            <w:r w:rsidRPr="005C0B8A">
              <w:rPr>
                <w:rFonts w:ascii="Times New Roman" w:hAnsi="Times New Roman"/>
                <w:color w:val="000000"/>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0</w:t>
            </w:r>
          </w:p>
        </w:tc>
        <w:tc>
          <w:tcPr>
            <w:tcW w:w="571" w:type="dxa"/>
            <w:tcBorders>
              <w:top w:val="nil"/>
              <w:left w:val="nil"/>
              <w:bottom w:val="single" w:sz="4" w:space="0" w:color="auto"/>
              <w:right w:val="single" w:sz="4" w:space="0" w:color="auto"/>
            </w:tcBorders>
            <w:shd w:val="clear" w:color="auto" w:fill="auto"/>
            <w:vAlign w:val="bottom"/>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vAlign w:val="bottom"/>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429" w:type="dxa"/>
            <w:tcBorders>
              <w:top w:val="nil"/>
              <w:left w:val="nil"/>
              <w:bottom w:val="single" w:sz="4" w:space="0" w:color="auto"/>
              <w:right w:val="single" w:sz="4" w:space="0" w:color="auto"/>
            </w:tcBorders>
            <w:shd w:val="clear" w:color="auto" w:fill="auto"/>
            <w:vAlign w:val="bottom"/>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0</w:t>
            </w:r>
          </w:p>
        </w:tc>
        <w:tc>
          <w:tcPr>
            <w:tcW w:w="571" w:type="dxa"/>
            <w:tcBorders>
              <w:top w:val="nil"/>
              <w:left w:val="nil"/>
              <w:bottom w:val="single" w:sz="4" w:space="0" w:color="auto"/>
              <w:right w:val="single" w:sz="4" w:space="0" w:color="auto"/>
            </w:tcBorders>
            <w:shd w:val="clear" w:color="auto" w:fill="auto"/>
            <w:vAlign w:val="bottom"/>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vAlign w:val="bottom"/>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670" w:type="dxa"/>
            <w:tcBorders>
              <w:top w:val="nil"/>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403" w:type="dxa"/>
            <w:tcBorders>
              <w:top w:val="nil"/>
              <w:left w:val="nil"/>
              <w:bottom w:val="single" w:sz="4" w:space="0" w:color="auto"/>
              <w:right w:val="single" w:sz="4" w:space="0" w:color="auto"/>
            </w:tcBorders>
            <w:shd w:val="clear" w:color="auto" w:fill="auto"/>
            <w:vAlign w:val="bottom"/>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rPr>
                <w:rFonts w:ascii="Times New Roman" w:hAnsi="Times New Roman"/>
                <w:color w:val="000000"/>
                <w:sz w:val="15"/>
                <w:szCs w:val="15"/>
              </w:rPr>
            </w:pPr>
            <w:r w:rsidRPr="005C0B8A">
              <w:rPr>
                <w:rFonts w:ascii="Times New Roman" w:hAnsi="Times New Roman"/>
                <w:color w:val="000000"/>
                <w:sz w:val="15"/>
                <w:szCs w:val="15"/>
              </w:rPr>
              <w:t xml:space="preserve">Денежные средства </w:t>
            </w:r>
            <w:proofErr w:type="spellStart"/>
            <w:r w:rsidRPr="005C0B8A">
              <w:rPr>
                <w:rFonts w:ascii="Times New Roman" w:hAnsi="Times New Roman"/>
                <w:color w:val="000000"/>
                <w:sz w:val="15"/>
                <w:szCs w:val="15"/>
              </w:rPr>
              <w:t>золожены</w:t>
            </w:r>
            <w:proofErr w:type="spellEnd"/>
            <w:r w:rsidRPr="005C0B8A">
              <w:rPr>
                <w:rFonts w:ascii="Times New Roman" w:hAnsi="Times New Roman"/>
                <w:color w:val="000000"/>
                <w:sz w:val="15"/>
                <w:szCs w:val="15"/>
              </w:rPr>
              <w:t xml:space="preserve"> в бюджетах сельских поселений. Выполнена передвижка денежных средств на софинансирование ремонтных работ тепловых сетей</w:t>
            </w:r>
          </w:p>
        </w:tc>
      </w:tr>
      <w:tr w:rsidR="00697B4B" w:rsidRPr="005C0B8A" w:rsidTr="005C0B8A">
        <w:trPr>
          <w:trHeight w:val="48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both"/>
              <w:rPr>
                <w:rFonts w:ascii="Times New Roman" w:hAnsi="Times New Roman"/>
                <w:b/>
                <w:bCs/>
                <w:sz w:val="15"/>
                <w:szCs w:val="15"/>
              </w:rPr>
            </w:pPr>
            <w:r w:rsidRPr="005C0B8A">
              <w:rPr>
                <w:rFonts w:ascii="Times New Roman" w:hAnsi="Times New Roman"/>
                <w:b/>
                <w:bCs/>
                <w:sz w:val="15"/>
                <w:szCs w:val="15"/>
              </w:rPr>
              <w:t>Итого по подпрограмме 1</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i/>
                <w:iCs/>
                <w:sz w:val="15"/>
                <w:szCs w:val="15"/>
              </w:rPr>
            </w:pPr>
            <w:r w:rsidRPr="005C0B8A">
              <w:rPr>
                <w:rFonts w:ascii="Times New Roman" w:hAnsi="Times New Roman"/>
                <w:i/>
                <w:iCs/>
                <w:sz w:val="15"/>
                <w:szCs w:val="15"/>
              </w:rPr>
              <w:t> </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62435,109</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50032,859</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12402,25</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34723,467</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28030,19</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6693,277</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r>
      <w:tr w:rsidR="00697B4B" w:rsidRPr="005C0B8A" w:rsidTr="005C0B8A">
        <w:trPr>
          <w:trHeight w:val="63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10.2</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Подпрограмма 2  «Чистая вода»</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i/>
                <w:iCs/>
                <w:sz w:val="15"/>
                <w:szCs w:val="15"/>
              </w:rPr>
            </w:pPr>
            <w:r w:rsidRPr="005C0B8A">
              <w:rPr>
                <w:rFonts w:ascii="Times New Roman" w:hAnsi="Times New Roman"/>
                <w:i/>
                <w:iCs/>
                <w:sz w:val="15"/>
                <w:szCs w:val="15"/>
              </w:rPr>
              <w:t> </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color w:val="FF0000"/>
                <w:sz w:val="15"/>
                <w:szCs w:val="15"/>
              </w:rPr>
            </w:pPr>
            <w:r w:rsidRPr="005C0B8A">
              <w:rPr>
                <w:rFonts w:ascii="Times New Roman" w:hAnsi="Times New Roman"/>
                <w:color w:val="FF0000"/>
                <w:sz w:val="15"/>
                <w:szCs w:val="15"/>
              </w:rPr>
              <w:t> </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color w:val="FF0000"/>
                <w:sz w:val="15"/>
                <w:szCs w:val="15"/>
              </w:rPr>
            </w:pPr>
            <w:r w:rsidRPr="005C0B8A">
              <w:rPr>
                <w:rFonts w:ascii="Times New Roman" w:hAnsi="Times New Roman"/>
                <w:color w:val="FF0000"/>
                <w:sz w:val="15"/>
                <w:szCs w:val="15"/>
              </w:rPr>
              <w:t> </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color w:val="FF0000"/>
                <w:sz w:val="15"/>
                <w:szCs w:val="15"/>
              </w:rPr>
            </w:pPr>
            <w:r w:rsidRPr="005C0B8A">
              <w:rPr>
                <w:rFonts w:ascii="Times New Roman" w:hAnsi="Times New Roman"/>
                <w:color w:val="FF0000"/>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color w:val="FF0000"/>
                <w:sz w:val="15"/>
                <w:szCs w:val="15"/>
              </w:rPr>
            </w:pPr>
            <w:r w:rsidRPr="005C0B8A">
              <w:rPr>
                <w:rFonts w:ascii="Times New Roman" w:hAnsi="Times New Roman"/>
                <w:color w:val="FF0000"/>
                <w:sz w:val="15"/>
                <w:szCs w:val="15"/>
              </w:rPr>
              <w:t> </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color w:val="FF0000"/>
                <w:sz w:val="15"/>
                <w:szCs w:val="15"/>
              </w:rPr>
            </w:pPr>
            <w:r w:rsidRPr="005C0B8A">
              <w:rPr>
                <w:rFonts w:ascii="Times New Roman" w:hAnsi="Times New Roman"/>
                <w:color w:val="FF0000"/>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color w:val="FF0000"/>
                <w:sz w:val="15"/>
                <w:szCs w:val="15"/>
              </w:rPr>
            </w:pPr>
            <w:r w:rsidRPr="005C0B8A">
              <w:rPr>
                <w:rFonts w:ascii="Times New Roman" w:hAnsi="Times New Roman"/>
                <w:color w:val="FF0000"/>
                <w:sz w:val="15"/>
                <w:szCs w:val="15"/>
              </w:rPr>
              <w:t> </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color w:val="FF0000"/>
                <w:sz w:val="15"/>
                <w:szCs w:val="15"/>
              </w:rPr>
            </w:pPr>
            <w:r w:rsidRPr="005C0B8A">
              <w:rPr>
                <w:rFonts w:ascii="Times New Roman" w:hAnsi="Times New Roman"/>
                <w:color w:val="FF0000"/>
                <w:sz w:val="15"/>
                <w:szCs w:val="15"/>
              </w:rPr>
              <w:t> </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color w:val="FF0000"/>
                <w:sz w:val="15"/>
                <w:szCs w:val="15"/>
              </w:rPr>
            </w:pPr>
            <w:r w:rsidRPr="005C0B8A">
              <w:rPr>
                <w:rFonts w:ascii="Times New Roman" w:hAnsi="Times New Roman"/>
                <w:color w:val="FF0000"/>
                <w:sz w:val="15"/>
                <w:szCs w:val="15"/>
              </w:rPr>
              <w:t> </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color w:val="FF0000"/>
                <w:sz w:val="15"/>
                <w:szCs w:val="15"/>
              </w:rPr>
            </w:pPr>
            <w:r w:rsidRPr="005C0B8A">
              <w:rPr>
                <w:rFonts w:ascii="Times New Roman" w:hAnsi="Times New Roman"/>
                <w:color w:val="FF0000"/>
                <w:sz w:val="15"/>
                <w:szCs w:val="15"/>
              </w:rPr>
              <w:t> </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color w:val="FF0000"/>
                <w:sz w:val="15"/>
                <w:szCs w:val="15"/>
              </w:rPr>
            </w:pPr>
            <w:r w:rsidRPr="005C0B8A">
              <w:rPr>
                <w:rFonts w:ascii="Times New Roman" w:hAnsi="Times New Roman"/>
                <w:color w:val="FF0000"/>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r>
      <w:tr w:rsidR="00697B4B" w:rsidRPr="005C0B8A" w:rsidTr="005C0B8A">
        <w:trPr>
          <w:trHeight w:val="21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lastRenderedPageBreak/>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both"/>
              <w:rPr>
                <w:rFonts w:ascii="Times New Roman" w:hAnsi="Times New Roman"/>
                <w:sz w:val="15"/>
                <w:szCs w:val="15"/>
              </w:rPr>
            </w:pPr>
            <w:r w:rsidRPr="005C0B8A">
              <w:rPr>
                <w:rFonts w:ascii="Times New Roman" w:hAnsi="Times New Roman"/>
                <w:sz w:val="15"/>
                <w:szCs w:val="15"/>
              </w:rPr>
              <w:t xml:space="preserve">2.1.  Проектирование и реконструкция канализационных очистных сооружений </w:t>
            </w:r>
            <w:proofErr w:type="gramStart"/>
            <w:r w:rsidRPr="005C0B8A">
              <w:rPr>
                <w:rFonts w:ascii="Times New Roman" w:hAnsi="Times New Roman"/>
                <w:sz w:val="15"/>
                <w:szCs w:val="15"/>
              </w:rPr>
              <w:t>г</w:t>
            </w:r>
            <w:proofErr w:type="gramEnd"/>
            <w:r w:rsidRPr="005C0B8A">
              <w:rPr>
                <w:rFonts w:ascii="Times New Roman" w:hAnsi="Times New Roman"/>
                <w:sz w:val="15"/>
                <w:szCs w:val="15"/>
              </w:rPr>
              <w:t xml:space="preserve">. Луга в соответствии с </w:t>
            </w:r>
            <w:proofErr w:type="spellStart"/>
            <w:r w:rsidRPr="005C0B8A">
              <w:rPr>
                <w:rFonts w:ascii="Times New Roman" w:hAnsi="Times New Roman"/>
                <w:sz w:val="15"/>
                <w:szCs w:val="15"/>
              </w:rPr>
              <w:t>проэкто-изыскательскими</w:t>
            </w:r>
            <w:proofErr w:type="spellEnd"/>
            <w:r w:rsidRPr="005C0B8A">
              <w:rPr>
                <w:rFonts w:ascii="Times New Roman" w:hAnsi="Times New Roman"/>
                <w:sz w:val="15"/>
                <w:szCs w:val="15"/>
              </w:rPr>
              <w:t xml:space="preserve"> работами и разработанной проектно-сметной документацией на объект "Организация технического перевооружения и реконструкции </w:t>
            </w:r>
            <w:proofErr w:type="spellStart"/>
            <w:r w:rsidRPr="005C0B8A">
              <w:rPr>
                <w:rFonts w:ascii="Times New Roman" w:hAnsi="Times New Roman"/>
                <w:sz w:val="15"/>
                <w:szCs w:val="15"/>
              </w:rPr>
              <w:t>канализационых</w:t>
            </w:r>
            <w:proofErr w:type="spellEnd"/>
            <w:r w:rsidRPr="005C0B8A">
              <w:rPr>
                <w:rFonts w:ascii="Times New Roman" w:hAnsi="Times New Roman"/>
                <w:sz w:val="15"/>
                <w:szCs w:val="15"/>
              </w:rPr>
              <w:t xml:space="preserve"> очистных сооружений, г. Луга производительностью 17000 м3 в сутки"</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i/>
                <w:iCs/>
                <w:sz w:val="15"/>
                <w:szCs w:val="15"/>
              </w:rPr>
            </w:pPr>
            <w:proofErr w:type="spellStart"/>
            <w:r w:rsidRPr="005C0B8A">
              <w:rPr>
                <w:rFonts w:ascii="Times New Roman" w:hAnsi="Times New Roman"/>
                <w:i/>
                <w:iCs/>
                <w:sz w:val="15"/>
                <w:szCs w:val="15"/>
              </w:rPr>
              <w:t>ОТСиКХ</w:t>
            </w:r>
            <w:proofErr w:type="spellEnd"/>
            <w:r w:rsidRPr="005C0B8A">
              <w:rPr>
                <w:rFonts w:ascii="Times New Roman" w:hAnsi="Times New Roman"/>
                <w:i/>
                <w:iCs/>
                <w:sz w:val="15"/>
                <w:szCs w:val="15"/>
              </w:rPr>
              <w:t xml:space="preserve"> администрации ЛМР</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0</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0</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0</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 2017 году не запланировано</w:t>
            </w:r>
          </w:p>
        </w:tc>
      </w:tr>
      <w:tr w:rsidR="00697B4B" w:rsidRPr="005C0B8A" w:rsidTr="005C0B8A">
        <w:trPr>
          <w:trHeight w:val="69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both"/>
              <w:rPr>
                <w:rFonts w:ascii="Times New Roman" w:hAnsi="Times New Roman"/>
                <w:b/>
                <w:bCs/>
                <w:sz w:val="15"/>
                <w:szCs w:val="15"/>
              </w:rPr>
            </w:pPr>
            <w:r w:rsidRPr="005C0B8A">
              <w:rPr>
                <w:rFonts w:ascii="Times New Roman" w:hAnsi="Times New Roman"/>
                <w:b/>
                <w:bCs/>
                <w:sz w:val="15"/>
                <w:szCs w:val="15"/>
              </w:rPr>
              <w:t>Итого по подпрограмме 2</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i/>
                <w:iCs/>
                <w:sz w:val="15"/>
                <w:szCs w:val="15"/>
              </w:rPr>
            </w:pPr>
            <w:r w:rsidRPr="005C0B8A">
              <w:rPr>
                <w:rFonts w:ascii="Times New Roman" w:hAnsi="Times New Roman"/>
                <w:i/>
                <w:iCs/>
                <w:sz w:val="15"/>
                <w:szCs w:val="15"/>
              </w:rPr>
              <w:t> </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r>
      <w:tr w:rsidR="00697B4B" w:rsidRPr="005C0B8A" w:rsidTr="005C0B8A">
        <w:trPr>
          <w:trHeight w:val="69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10.3</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Подпрограмма 3 «Энергосбережение и повышение энергетической эффективности»</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i/>
                <w:iCs/>
                <w:sz w:val="15"/>
                <w:szCs w:val="15"/>
              </w:rPr>
            </w:pPr>
            <w:r w:rsidRPr="005C0B8A">
              <w:rPr>
                <w:rFonts w:ascii="Times New Roman" w:hAnsi="Times New Roman"/>
                <w:i/>
                <w:iCs/>
                <w:sz w:val="15"/>
                <w:szCs w:val="15"/>
              </w:rPr>
              <w:t> </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r>
      <w:tr w:rsidR="00697B4B" w:rsidRPr="005C0B8A" w:rsidTr="005C0B8A">
        <w:trPr>
          <w:trHeight w:val="72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both"/>
              <w:rPr>
                <w:rFonts w:ascii="Times New Roman" w:hAnsi="Times New Roman"/>
                <w:sz w:val="15"/>
                <w:szCs w:val="15"/>
              </w:rPr>
            </w:pPr>
            <w:r w:rsidRPr="005C0B8A">
              <w:rPr>
                <w:rFonts w:ascii="Times New Roman" w:hAnsi="Times New Roman"/>
                <w:sz w:val="15"/>
                <w:szCs w:val="15"/>
              </w:rPr>
              <w:t>3.1. Мероприятия по энергосбережению тепловой энергии в муниципальных учреждениях</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i/>
                <w:iCs/>
                <w:sz w:val="15"/>
                <w:szCs w:val="15"/>
              </w:rPr>
            </w:pPr>
            <w:proofErr w:type="spellStart"/>
            <w:r w:rsidRPr="005C0B8A">
              <w:rPr>
                <w:rFonts w:ascii="Times New Roman" w:hAnsi="Times New Roman"/>
                <w:i/>
                <w:iCs/>
                <w:sz w:val="15"/>
                <w:szCs w:val="15"/>
              </w:rPr>
              <w:t>ОТСиКХ</w:t>
            </w:r>
            <w:proofErr w:type="spellEnd"/>
            <w:r w:rsidRPr="005C0B8A">
              <w:rPr>
                <w:rFonts w:ascii="Times New Roman" w:hAnsi="Times New Roman"/>
                <w:i/>
                <w:iCs/>
                <w:sz w:val="15"/>
                <w:szCs w:val="15"/>
              </w:rPr>
              <w:t xml:space="preserve">, </w:t>
            </w:r>
            <w:proofErr w:type="gramStart"/>
            <w:r w:rsidRPr="005C0B8A">
              <w:rPr>
                <w:rFonts w:ascii="Times New Roman" w:hAnsi="Times New Roman"/>
                <w:i/>
                <w:iCs/>
                <w:sz w:val="15"/>
                <w:szCs w:val="15"/>
              </w:rPr>
              <w:t>КО</w:t>
            </w:r>
            <w:proofErr w:type="gramEnd"/>
            <w:r w:rsidRPr="005C0B8A">
              <w:rPr>
                <w:rFonts w:ascii="Times New Roman" w:hAnsi="Times New Roman"/>
                <w:i/>
                <w:iCs/>
                <w:sz w:val="15"/>
                <w:szCs w:val="15"/>
              </w:rPr>
              <w:t xml:space="preserve"> администрации ЛМР</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1100</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color w:val="000000"/>
                <w:sz w:val="15"/>
                <w:szCs w:val="15"/>
              </w:rPr>
            </w:pPr>
            <w:r w:rsidRPr="005C0B8A">
              <w:rPr>
                <w:rFonts w:ascii="Times New Roman" w:hAnsi="Times New Roman"/>
                <w:color w:val="000000"/>
                <w:sz w:val="15"/>
                <w:szCs w:val="15"/>
              </w:rPr>
              <w:t>1100,0</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1100</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1100,0</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1100</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670" w:type="dxa"/>
            <w:tcBorders>
              <w:top w:val="nil"/>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1100,0</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xml:space="preserve">Переданы в комитет образования. Замена старых окон в школе №6, в </w:t>
            </w:r>
            <w:proofErr w:type="spellStart"/>
            <w:r w:rsidRPr="005C0B8A">
              <w:rPr>
                <w:rFonts w:ascii="Times New Roman" w:hAnsi="Times New Roman"/>
                <w:sz w:val="15"/>
                <w:szCs w:val="15"/>
              </w:rPr>
              <w:t>д</w:t>
            </w:r>
            <w:proofErr w:type="spellEnd"/>
            <w:r w:rsidRPr="005C0B8A">
              <w:rPr>
                <w:rFonts w:ascii="Times New Roman" w:hAnsi="Times New Roman"/>
                <w:sz w:val="15"/>
                <w:szCs w:val="15"/>
              </w:rPr>
              <w:t>/с № 5 на стеклопакеты.</w:t>
            </w:r>
          </w:p>
        </w:tc>
      </w:tr>
      <w:tr w:rsidR="00697B4B" w:rsidRPr="005C0B8A" w:rsidTr="005C0B8A">
        <w:trPr>
          <w:trHeight w:val="825"/>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both"/>
              <w:rPr>
                <w:rFonts w:ascii="Times New Roman" w:hAnsi="Times New Roman"/>
                <w:b/>
                <w:bCs/>
                <w:sz w:val="15"/>
                <w:szCs w:val="15"/>
              </w:rPr>
            </w:pPr>
            <w:r w:rsidRPr="005C0B8A">
              <w:rPr>
                <w:rFonts w:ascii="Times New Roman" w:hAnsi="Times New Roman"/>
                <w:b/>
                <w:bCs/>
                <w:sz w:val="15"/>
                <w:szCs w:val="15"/>
              </w:rPr>
              <w:t>Итого по подпрограмме 3</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i/>
                <w:iCs/>
                <w:sz w:val="15"/>
                <w:szCs w:val="15"/>
              </w:rPr>
            </w:pPr>
            <w:r w:rsidRPr="005C0B8A">
              <w:rPr>
                <w:rFonts w:ascii="Times New Roman" w:hAnsi="Times New Roman"/>
                <w:i/>
                <w:iCs/>
                <w:sz w:val="15"/>
                <w:szCs w:val="15"/>
              </w:rPr>
              <w:t> </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1100</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1100</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1100</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1100</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1100</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1100</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r>
      <w:tr w:rsidR="00697B4B" w:rsidRPr="005C0B8A" w:rsidTr="005C0B8A">
        <w:trPr>
          <w:trHeight w:val="855"/>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10.4</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Подпрограмма 4 «Содержание и ремонт автомобильных дорог и искусственных сооружений»</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i/>
                <w:iCs/>
                <w:sz w:val="15"/>
                <w:szCs w:val="15"/>
              </w:rPr>
            </w:pPr>
            <w:r w:rsidRPr="005C0B8A">
              <w:rPr>
                <w:rFonts w:ascii="Times New Roman" w:hAnsi="Times New Roman"/>
                <w:i/>
                <w:iCs/>
                <w:sz w:val="15"/>
                <w:szCs w:val="15"/>
              </w:rPr>
              <w:t> </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r>
      <w:tr w:rsidR="00697B4B" w:rsidRPr="005C0B8A" w:rsidTr="005C0B8A">
        <w:trPr>
          <w:trHeight w:val="156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both"/>
              <w:rPr>
                <w:rFonts w:ascii="Times New Roman" w:hAnsi="Times New Roman"/>
                <w:sz w:val="15"/>
                <w:szCs w:val="15"/>
              </w:rPr>
            </w:pPr>
            <w:r w:rsidRPr="005C0B8A">
              <w:rPr>
                <w:rFonts w:ascii="Times New Roman" w:hAnsi="Times New Roman"/>
                <w:sz w:val="15"/>
                <w:szCs w:val="15"/>
              </w:rPr>
              <w:t>4.1 содержание автомобильных дорог</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i/>
                <w:iCs/>
                <w:sz w:val="15"/>
                <w:szCs w:val="15"/>
              </w:rPr>
            </w:pPr>
            <w:proofErr w:type="spellStart"/>
            <w:r w:rsidRPr="005C0B8A">
              <w:rPr>
                <w:rFonts w:ascii="Times New Roman" w:hAnsi="Times New Roman"/>
                <w:i/>
                <w:iCs/>
                <w:sz w:val="15"/>
                <w:szCs w:val="15"/>
              </w:rPr>
              <w:t>ОТСиКХ</w:t>
            </w:r>
            <w:proofErr w:type="spellEnd"/>
            <w:r w:rsidRPr="005C0B8A">
              <w:rPr>
                <w:rFonts w:ascii="Times New Roman" w:hAnsi="Times New Roman"/>
                <w:i/>
                <w:iCs/>
                <w:sz w:val="15"/>
                <w:szCs w:val="15"/>
              </w:rPr>
              <w:t xml:space="preserve"> администрации ЛМР</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14047,1</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color w:val="000000"/>
                <w:sz w:val="15"/>
                <w:szCs w:val="15"/>
              </w:rPr>
            </w:pPr>
            <w:r w:rsidRPr="005C0B8A">
              <w:rPr>
                <w:rFonts w:ascii="Times New Roman" w:hAnsi="Times New Roman"/>
                <w:color w:val="000000"/>
                <w:sz w:val="15"/>
                <w:szCs w:val="15"/>
              </w:rPr>
              <w:t> </w:t>
            </w:r>
          </w:p>
        </w:tc>
        <w:tc>
          <w:tcPr>
            <w:tcW w:w="713" w:type="dxa"/>
            <w:tcBorders>
              <w:top w:val="nil"/>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color w:val="000000"/>
                <w:sz w:val="15"/>
                <w:szCs w:val="15"/>
              </w:rPr>
            </w:pPr>
            <w:r w:rsidRPr="005C0B8A">
              <w:rPr>
                <w:rFonts w:ascii="Times New Roman" w:hAnsi="Times New Roman"/>
                <w:color w:val="000000"/>
                <w:sz w:val="15"/>
                <w:szCs w:val="15"/>
              </w:rPr>
              <w:t>14047,1</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14047,1</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14047,1</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11644,124</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670" w:type="dxa"/>
            <w:tcBorders>
              <w:top w:val="nil"/>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11644,1</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vAlign w:val="bottom"/>
            <w:hideMark/>
          </w:tcPr>
          <w:p w:rsidR="00697B4B" w:rsidRPr="005C0B8A" w:rsidRDefault="00697B4B" w:rsidP="005C0B8A">
            <w:pPr>
              <w:spacing w:after="0" w:line="240" w:lineRule="auto"/>
              <w:rPr>
                <w:rFonts w:ascii="Times New Roman" w:hAnsi="Times New Roman"/>
                <w:color w:val="000000"/>
                <w:sz w:val="15"/>
                <w:szCs w:val="15"/>
              </w:rPr>
            </w:pPr>
            <w:r w:rsidRPr="005C0B8A">
              <w:rPr>
                <w:rFonts w:ascii="Times New Roman" w:hAnsi="Times New Roman"/>
                <w:color w:val="000000"/>
                <w:sz w:val="15"/>
                <w:szCs w:val="15"/>
              </w:rPr>
              <w:t>Мероприятия выполнены. Экономия возникла в связи с тем, что оплата выполненных в декабре 2017 года работ проведена в январе 2018 года.</w:t>
            </w:r>
          </w:p>
        </w:tc>
      </w:tr>
      <w:tr w:rsidR="00697B4B" w:rsidRPr="005C0B8A" w:rsidTr="005C0B8A">
        <w:trPr>
          <w:trHeight w:val="135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4.2. Ремонт автомобильных дорог и искусственных сооружений</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i/>
                <w:iCs/>
                <w:sz w:val="15"/>
                <w:szCs w:val="15"/>
              </w:rPr>
            </w:pPr>
            <w:proofErr w:type="spellStart"/>
            <w:r w:rsidRPr="005C0B8A">
              <w:rPr>
                <w:rFonts w:ascii="Times New Roman" w:hAnsi="Times New Roman"/>
                <w:i/>
                <w:iCs/>
                <w:sz w:val="15"/>
                <w:szCs w:val="15"/>
              </w:rPr>
              <w:t>ОТСиКХ</w:t>
            </w:r>
            <w:proofErr w:type="spellEnd"/>
            <w:r w:rsidRPr="005C0B8A">
              <w:rPr>
                <w:rFonts w:ascii="Times New Roman" w:hAnsi="Times New Roman"/>
                <w:i/>
                <w:iCs/>
                <w:sz w:val="15"/>
                <w:szCs w:val="15"/>
              </w:rPr>
              <w:t xml:space="preserve"> администрации ЛМР</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19908,9</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color w:val="000000"/>
                <w:sz w:val="15"/>
                <w:szCs w:val="15"/>
              </w:rPr>
            </w:pPr>
            <w:r w:rsidRPr="005C0B8A">
              <w:rPr>
                <w:rFonts w:ascii="Times New Roman" w:hAnsi="Times New Roman"/>
                <w:color w:val="000000"/>
                <w:sz w:val="15"/>
                <w:szCs w:val="15"/>
              </w:rPr>
              <w:t>7286,4</w:t>
            </w:r>
          </w:p>
        </w:tc>
        <w:tc>
          <w:tcPr>
            <w:tcW w:w="713" w:type="dxa"/>
            <w:tcBorders>
              <w:top w:val="nil"/>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color w:val="000000"/>
                <w:sz w:val="15"/>
                <w:szCs w:val="15"/>
              </w:rPr>
            </w:pPr>
            <w:r w:rsidRPr="005C0B8A">
              <w:rPr>
                <w:rFonts w:ascii="Times New Roman" w:hAnsi="Times New Roman"/>
                <w:color w:val="000000"/>
                <w:sz w:val="15"/>
                <w:szCs w:val="15"/>
              </w:rPr>
              <w:t>12622,5</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19908,9</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7286,4</w:t>
            </w:r>
          </w:p>
        </w:tc>
        <w:tc>
          <w:tcPr>
            <w:tcW w:w="713" w:type="dxa"/>
            <w:tcBorders>
              <w:top w:val="nil"/>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12622,5</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14887,19</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7286,4</w:t>
            </w:r>
          </w:p>
        </w:tc>
        <w:tc>
          <w:tcPr>
            <w:tcW w:w="670" w:type="dxa"/>
            <w:tcBorders>
              <w:top w:val="nil"/>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7600,8</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vAlign w:val="bottom"/>
            <w:hideMark/>
          </w:tcPr>
          <w:p w:rsidR="00697B4B" w:rsidRPr="005C0B8A" w:rsidRDefault="00697B4B" w:rsidP="005C0B8A">
            <w:pPr>
              <w:spacing w:after="0" w:line="240" w:lineRule="auto"/>
              <w:rPr>
                <w:rFonts w:ascii="Times New Roman" w:hAnsi="Times New Roman"/>
                <w:color w:val="000000"/>
                <w:sz w:val="15"/>
                <w:szCs w:val="15"/>
              </w:rPr>
            </w:pPr>
            <w:r w:rsidRPr="005C0B8A">
              <w:rPr>
                <w:rFonts w:ascii="Times New Roman" w:hAnsi="Times New Roman"/>
                <w:color w:val="000000"/>
                <w:sz w:val="15"/>
                <w:szCs w:val="15"/>
              </w:rPr>
              <w:t>Мероприятие выполнено</w:t>
            </w:r>
            <w:proofErr w:type="gramStart"/>
            <w:r w:rsidRPr="005C0B8A">
              <w:rPr>
                <w:rFonts w:ascii="Times New Roman" w:hAnsi="Times New Roman"/>
                <w:color w:val="000000"/>
                <w:sz w:val="15"/>
                <w:szCs w:val="15"/>
              </w:rPr>
              <w:t>.Э</w:t>
            </w:r>
            <w:proofErr w:type="gramEnd"/>
            <w:r w:rsidRPr="005C0B8A">
              <w:rPr>
                <w:rFonts w:ascii="Times New Roman" w:hAnsi="Times New Roman"/>
                <w:color w:val="000000"/>
                <w:sz w:val="15"/>
                <w:szCs w:val="15"/>
              </w:rPr>
              <w:t xml:space="preserve">кономия возникла в связи с проведением конкурсных процедур по заключенным контрактам. Экономия составила 2129,093 тыс. рублей. В счет экономии проведены аукционы по </w:t>
            </w:r>
            <w:r w:rsidRPr="005C0B8A">
              <w:rPr>
                <w:rFonts w:ascii="Times New Roman" w:hAnsi="Times New Roman"/>
                <w:color w:val="000000"/>
                <w:sz w:val="15"/>
                <w:szCs w:val="15"/>
              </w:rPr>
              <w:lastRenderedPageBreak/>
              <w:t xml:space="preserve">ремонту дорог: - подъезд к д. В. Село и к д. </w:t>
            </w:r>
            <w:proofErr w:type="spellStart"/>
            <w:r w:rsidRPr="005C0B8A">
              <w:rPr>
                <w:rFonts w:ascii="Times New Roman" w:hAnsi="Times New Roman"/>
                <w:color w:val="000000"/>
                <w:sz w:val="15"/>
                <w:szCs w:val="15"/>
              </w:rPr>
              <w:t>Островенка</w:t>
            </w:r>
            <w:proofErr w:type="spellEnd"/>
            <w:r w:rsidRPr="005C0B8A">
              <w:rPr>
                <w:rFonts w:ascii="Times New Roman" w:hAnsi="Times New Roman"/>
                <w:color w:val="000000"/>
                <w:sz w:val="15"/>
                <w:szCs w:val="15"/>
              </w:rPr>
              <w:t xml:space="preserve"> на общую сумму 2809,142 тыс. руб. Денежные средства передвинуты на 2018 год.   </w:t>
            </w:r>
          </w:p>
        </w:tc>
      </w:tr>
      <w:tr w:rsidR="00697B4B" w:rsidRPr="005C0B8A" w:rsidTr="005C0B8A">
        <w:trPr>
          <w:trHeight w:val="555"/>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lastRenderedPageBreak/>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both"/>
              <w:rPr>
                <w:rFonts w:ascii="Times New Roman" w:hAnsi="Times New Roman"/>
                <w:b/>
                <w:bCs/>
                <w:sz w:val="15"/>
                <w:szCs w:val="15"/>
              </w:rPr>
            </w:pPr>
            <w:r w:rsidRPr="005C0B8A">
              <w:rPr>
                <w:rFonts w:ascii="Times New Roman" w:hAnsi="Times New Roman"/>
                <w:b/>
                <w:bCs/>
                <w:sz w:val="15"/>
                <w:szCs w:val="15"/>
              </w:rPr>
              <w:t>Итого по подпрограмме 4</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i/>
                <w:iCs/>
                <w:sz w:val="15"/>
                <w:szCs w:val="15"/>
              </w:rPr>
            </w:pPr>
            <w:r w:rsidRPr="005C0B8A">
              <w:rPr>
                <w:rFonts w:ascii="Times New Roman" w:hAnsi="Times New Roman"/>
                <w:i/>
                <w:iCs/>
                <w:sz w:val="15"/>
                <w:szCs w:val="15"/>
              </w:rPr>
              <w:t> </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33956</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7286,4</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26669,6</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33956</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7286,4</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26669,6</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26531,314</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7286,4</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19244,914</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r>
      <w:tr w:rsidR="00697B4B" w:rsidRPr="005C0B8A" w:rsidTr="005C0B8A">
        <w:trPr>
          <w:trHeight w:val="78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10.5</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Подпрограмма 5 «Безопасность дорожного движения»</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i/>
                <w:iCs/>
                <w:sz w:val="15"/>
                <w:szCs w:val="15"/>
              </w:rPr>
            </w:pPr>
            <w:r w:rsidRPr="005C0B8A">
              <w:rPr>
                <w:rFonts w:ascii="Times New Roman" w:hAnsi="Times New Roman"/>
                <w:i/>
                <w:iCs/>
                <w:sz w:val="15"/>
                <w:szCs w:val="15"/>
              </w:rPr>
              <w:t> </w:t>
            </w:r>
          </w:p>
        </w:tc>
        <w:tc>
          <w:tcPr>
            <w:tcW w:w="905"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567"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429"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571"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429"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571"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670"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403"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r>
      <w:tr w:rsidR="00697B4B" w:rsidRPr="005C0B8A" w:rsidTr="005C0B8A">
        <w:trPr>
          <w:trHeight w:val="1605"/>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xml:space="preserve">5.1  </w:t>
            </w:r>
            <w:proofErr w:type="spellStart"/>
            <w:r w:rsidRPr="005C0B8A">
              <w:rPr>
                <w:rFonts w:ascii="Times New Roman" w:hAnsi="Times New Roman"/>
                <w:sz w:val="15"/>
                <w:szCs w:val="15"/>
              </w:rPr>
              <w:t>Приобритение</w:t>
            </w:r>
            <w:proofErr w:type="spellEnd"/>
            <w:r w:rsidRPr="005C0B8A">
              <w:rPr>
                <w:rFonts w:ascii="Times New Roman" w:hAnsi="Times New Roman"/>
                <w:sz w:val="15"/>
                <w:szCs w:val="15"/>
              </w:rPr>
              <w:t xml:space="preserve"> и установка новых дорожных знаков</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i/>
                <w:iCs/>
                <w:sz w:val="15"/>
                <w:szCs w:val="15"/>
              </w:rPr>
            </w:pPr>
            <w:proofErr w:type="spellStart"/>
            <w:r w:rsidRPr="005C0B8A">
              <w:rPr>
                <w:rFonts w:ascii="Times New Roman" w:hAnsi="Times New Roman"/>
                <w:i/>
                <w:iCs/>
                <w:sz w:val="15"/>
                <w:szCs w:val="15"/>
              </w:rPr>
              <w:t>ОТСиКХ</w:t>
            </w:r>
            <w:proofErr w:type="spellEnd"/>
            <w:r w:rsidRPr="005C0B8A">
              <w:rPr>
                <w:rFonts w:ascii="Times New Roman" w:hAnsi="Times New Roman"/>
                <w:i/>
                <w:iCs/>
                <w:sz w:val="15"/>
                <w:szCs w:val="15"/>
              </w:rPr>
              <w:t xml:space="preserve"> администрации ЛМР</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495</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495</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895</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895</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400</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400</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Установка новых дорожных знаков проводиться по предписанию ОГБДД по Лужскому району. Предписаний в 2017 году от ОГБДД не было. Мероприятие по предупреждению детского травматизма проведены комитетом образования в полном объеме</w:t>
            </w:r>
          </w:p>
        </w:tc>
      </w:tr>
      <w:tr w:rsidR="00697B4B" w:rsidRPr="005C0B8A" w:rsidTr="005C0B8A">
        <w:trPr>
          <w:trHeight w:val="465"/>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both"/>
              <w:rPr>
                <w:rFonts w:ascii="Times New Roman" w:hAnsi="Times New Roman"/>
                <w:b/>
                <w:bCs/>
                <w:sz w:val="15"/>
                <w:szCs w:val="15"/>
              </w:rPr>
            </w:pPr>
            <w:r w:rsidRPr="005C0B8A">
              <w:rPr>
                <w:rFonts w:ascii="Times New Roman" w:hAnsi="Times New Roman"/>
                <w:b/>
                <w:bCs/>
                <w:sz w:val="15"/>
                <w:szCs w:val="15"/>
              </w:rPr>
              <w:t>Итого по подпрограмме 5</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i/>
                <w:iCs/>
                <w:sz w:val="15"/>
                <w:szCs w:val="15"/>
              </w:rPr>
            </w:pPr>
            <w:r w:rsidRPr="005C0B8A">
              <w:rPr>
                <w:rFonts w:ascii="Times New Roman" w:hAnsi="Times New Roman"/>
                <w:i/>
                <w:iCs/>
                <w:sz w:val="15"/>
                <w:szCs w:val="15"/>
              </w:rPr>
              <w:t> </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495</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495</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895</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895</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400</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400</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r>
      <w:tr w:rsidR="00697B4B" w:rsidRPr="005C0B8A" w:rsidTr="005C0B8A">
        <w:trPr>
          <w:trHeight w:val="525"/>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10.6</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Подпрограмма 6 «Утилизация ТБО»</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i/>
                <w:iCs/>
                <w:sz w:val="15"/>
                <w:szCs w:val="15"/>
              </w:rPr>
            </w:pPr>
            <w:r w:rsidRPr="005C0B8A">
              <w:rPr>
                <w:rFonts w:ascii="Times New Roman" w:hAnsi="Times New Roman"/>
                <w:i/>
                <w:iCs/>
                <w:sz w:val="15"/>
                <w:szCs w:val="15"/>
              </w:rPr>
              <w:t> </w:t>
            </w:r>
          </w:p>
        </w:tc>
        <w:tc>
          <w:tcPr>
            <w:tcW w:w="905"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567"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429"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571"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429"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571"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670"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403"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r>
      <w:tr w:rsidR="00697B4B" w:rsidRPr="005C0B8A" w:rsidTr="005C0B8A">
        <w:trPr>
          <w:trHeight w:val="1695"/>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6.1. Вывоз и утилизация твердых бытовых отходов с несанкционированных салок</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i/>
                <w:iCs/>
                <w:sz w:val="15"/>
                <w:szCs w:val="15"/>
              </w:rPr>
            </w:pPr>
            <w:proofErr w:type="spellStart"/>
            <w:r w:rsidRPr="005C0B8A">
              <w:rPr>
                <w:rFonts w:ascii="Times New Roman" w:hAnsi="Times New Roman"/>
                <w:i/>
                <w:iCs/>
                <w:sz w:val="15"/>
                <w:szCs w:val="15"/>
              </w:rPr>
              <w:t>ОТСиКХ</w:t>
            </w:r>
            <w:proofErr w:type="spellEnd"/>
            <w:r w:rsidRPr="005C0B8A">
              <w:rPr>
                <w:rFonts w:ascii="Times New Roman" w:hAnsi="Times New Roman"/>
                <w:i/>
                <w:iCs/>
                <w:sz w:val="15"/>
                <w:szCs w:val="15"/>
              </w:rPr>
              <w:t xml:space="preserve"> администрации ЛМР</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0</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0</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0</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rPr>
                <w:rFonts w:ascii="Times New Roman" w:hAnsi="Times New Roman"/>
                <w:color w:val="000000"/>
                <w:sz w:val="15"/>
                <w:szCs w:val="15"/>
              </w:rPr>
            </w:pPr>
            <w:r w:rsidRPr="005C0B8A">
              <w:rPr>
                <w:rFonts w:ascii="Times New Roman" w:hAnsi="Times New Roman"/>
                <w:color w:val="000000"/>
                <w:sz w:val="15"/>
                <w:szCs w:val="15"/>
              </w:rPr>
              <w:t xml:space="preserve">Выполнена передвижка денежных средств на софинансирование мероприятий по ремонту сетей водопровода ул. Киевская, д. 74, 76, ул. Гагарина д. 61, 63, 65 в </w:t>
            </w:r>
            <w:proofErr w:type="gramStart"/>
            <w:r w:rsidRPr="005C0B8A">
              <w:rPr>
                <w:rFonts w:ascii="Times New Roman" w:hAnsi="Times New Roman"/>
                <w:color w:val="000000"/>
                <w:sz w:val="15"/>
                <w:szCs w:val="15"/>
              </w:rPr>
              <w:t>г</w:t>
            </w:r>
            <w:proofErr w:type="gramEnd"/>
            <w:r w:rsidRPr="005C0B8A">
              <w:rPr>
                <w:rFonts w:ascii="Times New Roman" w:hAnsi="Times New Roman"/>
                <w:color w:val="000000"/>
                <w:sz w:val="15"/>
                <w:szCs w:val="15"/>
              </w:rPr>
              <w:t>. Луга.</w:t>
            </w:r>
          </w:p>
        </w:tc>
      </w:tr>
      <w:tr w:rsidR="00697B4B" w:rsidRPr="005C0B8A" w:rsidTr="005C0B8A">
        <w:trPr>
          <w:trHeight w:val="555"/>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both"/>
              <w:rPr>
                <w:rFonts w:ascii="Times New Roman" w:hAnsi="Times New Roman"/>
                <w:b/>
                <w:bCs/>
                <w:sz w:val="15"/>
                <w:szCs w:val="15"/>
              </w:rPr>
            </w:pPr>
            <w:r w:rsidRPr="005C0B8A">
              <w:rPr>
                <w:rFonts w:ascii="Times New Roman" w:hAnsi="Times New Roman"/>
                <w:b/>
                <w:bCs/>
                <w:sz w:val="15"/>
                <w:szCs w:val="15"/>
              </w:rPr>
              <w:t>Итого по подпрограмме 6</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i/>
                <w:iCs/>
                <w:sz w:val="15"/>
                <w:szCs w:val="15"/>
              </w:rPr>
            </w:pPr>
            <w:r w:rsidRPr="005C0B8A">
              <w:rPr>
                <w:rFonts w:ascii="Times New Roman" w:hAnsi="Times New Roman"/>
                <w:i/>
                <w:iCs/>
                <w:sz w:val="15"/>
                <w:szCs w:val="15"/>
              </w:rPr>
              <w:t> </w:t>
            </w:r>
          </w:p>
        </w:tc>
        <w:tc>
          <w:tcPr>
            <w:tcW w:w="905"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567"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850"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713"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429"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857"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571"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858"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713"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429"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817"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571"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846"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670"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403"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r>
      <w:tr w:rsidR="00697B4B" w:rsidRPr="005C0B8A" w:rsidTr="005C0B8A">
        <w:trPr>
          <w:trHeight w:val="735"/>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10.7</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Подпрограмма 7 «Организация транспортного обслуживания»</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i/>
                <w:iCs/>
                <w:sz w:val="15"/>
                <w:szCs w:val="15"/>
              </w:rPr>
            </w:pPr>
            <w:r w:rsidRPr="005C0B8A">
              <w:rPr>
                <w:rFonts w:ascii="Times New Roman" w:hAnsi="Times New Roman"/>
                <w:i/>
                <w:iCs/>
                <w:sz w:val="15"/>
                <w:szCs w:val="15"/>
              </w:rPr>
              <w:t> </w:t>
            </w:r>
          </w:p>
        </w:tc>
        <w:tc>
          <w:tcPr>
            <w:tcW w:w="905"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567"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429"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571"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429"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571"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670"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403"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r>
      <w:tr w:rsidR="00697B4B" w:rsidRPr="005C0B8A" w:rsidTr="005C0B8A">
        <w:trPr>
          <w:trHeight w:val="93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lastRenderedPageBreak/>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both"/>
              <w:rPr>
                <w:rFonts w:ascii="Times New Roman" w:hAnsi="Times New Roman"/>
                <w:sz w:val="15"/>
                <w:szCs w:val="15"/>
              </w:rPr>
            </w:pPr>
            <w:r w:rsidRPr="005C0B8A">
              <w:rPr>
                <w:rFonts w:ascii="Times New Roman" w:hAnsi="Times New Roman"/>
                <w:sz w:val="15"/>
                <w:szCs w:val="15"/>
              </w:rPr>
              <w:t xml:space="preserve">7.1. Продажа проездных льготных билетов и выдача бесплатных льготных проездных билетов </w:t>
            </w:r>
            <w:proofErr w:type="gramStart"/>
            <w:r w:rsidRPr="005C0B8A">
              <w:rPr>
                <w:rFonts w:ascii="Times New Roman" w:hAnsi="Times New Roman"/>
                <w:sz w:val="15"/>
                <w:szCs w:val="15"/>
              </w:rPr>
              <w:t>обучающимся</w:t>
            </w:r>
            <w:proofErr w:type="gramEnd"/>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i/>
                <w:iCs/>
                <w:sz w:val="15"/>
                <w:szCs w:val="15"/>
              </w:rPr>
            </w:pPr>
            <w:proofErr w:type="spellStart"/>
            <w:r w:rsidRPr="005C0B8A">
              <w:rPr>
                <w:rFonts w:ascii="Times New Roman" w:hAnsi="Times New Roman"/>
                <w:i/>
                <w:iCs/>
                <w:sz w:val="15"/>
                <w:szCs w:val="15"/>
              </w:rPr>
              <w:t>ОТСиКХ</w:t>
            </w:r>
            <w:proofErr w:type="spellEnd"/>
            <w:r w:rsidRPr="005C0B8A">
              <w:rPr>
                <w:rFonts w:ascii="Times New Roman" w:hAnsi="Times New Roman"/>
                <w:i/>
                <w:iCs/>
                <w:sz w:val="15"/>
                <w:szCs w:val="15"/>
              </w:rPr>
              <w:t xml:space="preserve"> администрации ЛМР</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400</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400</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400</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400</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301,2</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301,2</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rPr>
                <w:rFonts w:ascii="Times New Roman" w:hAnsi="Times New Roman"/>
                <w:color w:val="000000"/>
                <w:sz w:val="15"/>
                <w:szCs w:val="15"/>
              </w:rPr>
            </w:pPr>
            <w:r w:rsidRPr="005C0B8A">
              <w:rPr>
                <w:rFonts w:ascii="Times New Roman" w:hAnsi="Times New Roman"/>
                <w:color w:val="000000"/>
                <w:sz w:val="15"/>
                <w:szCs w:val="15"/>
              </w:rPr>
              <w:t xml:space="preserve">Продажа </w:t>
            </w:r>
            <w:proofErr w:type="spellStart"/>
            <w:r w:rsidRPr="005C0B8A">
              <w:rPr>
                <w:rFonts w:ascii="Times New Roman" w:hAnsi="Times New Roman"/>
                <w:color w:val="000000"/>
                <w:sz w:val="15"/>
                <w:szCs w:val="15"/>
              </w:rPr>
              <w:t>проезных</w:t>
            </w:r>
            <w:proofErr w:type="spellEnd"/>
            <w:r w:rsidRPr="005C0B8A">
              <w:rPr>
                <w:rFonts w:ascii="Times New Roman" w:hAnsi="Times New Roman"/>
                <w:color w:val="000000"/>
                <w:sz w:val="15"/>
                <w:szCs w:val="15"/>
              </w:rPr>
              <w:t xml:space="preserve"> льготных билетов проведена на основании фактических данных, предоставленных комитетом образования</w:t>
            </w:r>
          </w:p>
        </w:tc>
      </w:tr>
      <w:tr w:rsidR="00697B4B" w:rsidRPr="005C0B8A" w:rsidTr="005C0B8A">
        <w:trPr>
          <w:trHeight w:val="555"/>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both"/>
              <w:rPr>
                <w:rFonts w:ascii="Times New Roman" w:hAnsi="Times New Roman"/>
                <w:sz w:val="15"/>
                <w:szCs w:val="15"/>
              </w:rPr>
            </w:pPr>
            <w:r w:rsidRPr="005C0B8A">
              <w:rPr>
                <w:rFonts w:ascii="Times New Roman" w:hAnsi="Times New Roman"/>
                <w:sz w:val="15"/>
                <w:szCs w:val="15"/>
              </w:rPr>
              <w:t>7.2. Компенсация расходов по перевозкам льготных категорий граждан на регулярных автобусных маршрутах, введенных с 01.09.2014г.</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i/>
                <w:iCs/>
                <w:sz w:val="15"/>
                <w:szCs w:val="15"/>
              </w:rPr>
            </w:pPr>
            <w:proofErr w:type="spellStart"/>
            <w:r w:rsidRPr="005C0B8A">
              <w:rPr>
                <w:rFonts w:ascii="Times New Roman" w:hAnsi="Times New Roman"/>
                <w:i/>
                <w:iCs/>
                <w:sz w:val="15"/>
                <w:szCs w:val="15"/>
              </w:rPr>
              <w:t>ОТСиКХ</w:t>
            </w:r>
            <w:proofErr w:type="spellEnd"/>
            <w:r w:rsidRPr="005C0B8A">
              <w:rPr>
                <w:rFonts w:ascii="Times New Roman" w:hAnsi="Times New Roman"/>
                <w:i/>
                <w:iCs/>
                <w:sz w:val="15"/>
                <w:szCs w:val="15"/>
              </w:rPr>
              <w:t xml:space="preserve"> администрации ЛМР</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994,7</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994,7</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994,7</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994,7</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617,966</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617,966</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noWrap/>
            <w:vAlign w:val="center"/>
            <w:hideMark/>
          </w:tcPr>
          <w:p w:rsidR="00697B4B" w:rsidRPr="005C0B8A" w:rsidRDefault="00697B4B" w:rsidP="005C0B8A">
            <w:pPr>
              <w:spacing w:after="0" w:line="240" w:lineRule="auto"/>
              <w:rPr>
                <w:rFonts w:ascii="Times New Roman" w:hAnsi="Times New Roman"/>
                <w:color w:val="000000"/>
                <w:sz w:val="15"/>
                <w:szCs w:val="15"/>
              </w:rPr>
            </w:pPr>
            <w:r w:rsidRPr="005C0B8A">
              <w:rPr>
                <w:rFonts w:ascii="Times New Roman" w:hAnsi="Times New Roman"/>
                <w:color w:val="000000"/>
                <w:sz w:val="15"/>
                <w:szCs w:val="15"/>
              </w:rPr>
              <w:t xml:space="preserve">Мероприятие выполнено. Количество обучающихся,  пользующихся льготным проездом, </w:t>
            </w:r>
            <w:proofErr w:type="gramStart"/>
            <w:r w:rsidRPr="005C0B8A">
              <w:rPr>
                <w:rFonts w:ascii="Times New Roman" w:hAnsi="Times New Roman"/>
                <w:color w:val="000000"/>
                <w:sz w:val="15"/>
                <w:szCs w:val="15"/>
              </w:rPr>
              <w:t>определен</w:t>
            </w:r>
            <w:proofErr w:type="gramEnd"/>
            <w:r w:rsidRPr="005C0B8A">
              <w:rPr>
                <w:rFonts w:ascii="Times New Roman" w:hAnsi="Times New Roman"/>
                <w:color w:val="000000"/>
                <w:sz w:val="15"/>
                <w:szCs w:val="15"/>
              </w:rPr>
              <w:t xml:space="preserve">  списками учебных учреждений.  </w:t>
            </w:r>
          </w:p>
        </w:tc>
      </w:tr>
      <w:tr w:rsidR="00697B4B" w:rsidRPr="005C0B8A" w:rsidTr="005C0B8A">
        <w:trPr>
          <w:trHeight w:val="405"/>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both"/>
              <w:rPr>
                <w:rFonts w:ascii="Times New Roman" w:hAnsi="Times New Roman"/>
                <w:sz w:val="15"/>
                <w:szCs w:val="15"/>
              </w:rPr>
            </w:pPr>
            <w:r w:rsidRPr="005C0B8A">
              <w:rPr>
                <w:rFonts w:ascii="Times New Roman" w:hAnsi="Times New Roman"/>
                <w:sz w:val="15"/>
                <w:szCs w:val="15"/>
              </w:rPr>
              <w:t>Итого по подпрограмме 7</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i/>
                <w:iCs/>
                <w:sz w:val="15"/>
                <w:szCs w:val="15"/>
              </w:rPr>
            </w:pPr>
            <w:r w:rsidRPr="005C0B8A">
              <w:rPr>
                <w:rFonts w:ascii="Times New Roman" w:hAnsi="Times New Roman"/>
                <w:i/>
                <w:iCs/>
                <w:sz w:val="15"/>
                <w:szCs w:val="15"/>
              </w:rPr>
              <w:t> </w:t>
            </w:r>
          </w:p>
        </w:tc>
        <w:tc>
          <w:tcPr>
            <w:tcW w:w="905"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1394,7</w:t>
            </w:r>
          </w:p>
        </w:tc>
        <w:tc>
          <w:tcPr>
            <w:tcW w:w="567"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850"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713"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1394,7</w:t>
            </w:r>
          </w:p>
        </w:tc>
        <w:tc>
          <w:tcPr>
            <w:tcW w:w="429"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857"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1394,7</w:t>
            </w:r>
          </w:p>
        </w:tc>
        <w:tc>
          <w:tcPr>
            <w:tcW w:w="571"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858"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713"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1394,7</w:t>
            </w:r>
          </w:p>
        </w:tc>
        <w:tc>
          <w:tcPr>
            <w:tcW w:w="429"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817"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919,166</w:t>
            </w:r>
          </w:p>
        </w:tc>
        <w:tc>
          <w:tcPr>
            <w:tcW w:w="571"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846"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670"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919,166</w:t>
            </w:r>
          </w:p>
        </w:tc>
        <w:tc>
          <w:tcPr>
            <w:tcW w:w="403"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r>
      <w:tr w:rsidR="00697B4B" w:rsidRPr="005C0B8A" w:rsidTr="005C0B8A">
        <w:trPr>
          <w:trHeight w:val="795"/>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10.8</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Подпрограмма 8 «Газификация Лужского муниципального района»</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i/>
                <w:iCs/>
                <w:sz w:val="15"/>
                <w:szCs w:val="15"/>
              </w:rPr>
            </w:pPr>
            <w:r w:rsidRPr="005C0B8A">
              <w:rPr>
                <w:rFonts w:ascii="Times New Roman" w:hAnsi="Times New Roman"/>
                <w:i/>
                <w:iCs/>
                <w:sz w:val="15"/>
                <w:szCs w:val="15"/>
              </w:rPr>
              <w:t> </w:t>
            </w:r>
          </w:p>
        </w:tc>
        <w:tc>
          <w:tcPr>
            <w:tcW w:w="905"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567"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429"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571"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429"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571"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670"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403"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r>
      <w:tr w:rsidR="00697B4B" w:rsidRPr="005C0B8A" w:rsidTr="005C0B8A">
        <w:trPr>
          <w:trHeight w:val="3705"/>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both"/>
              <w:rPr>
                <w:rFonts w:ascii="Times New Roman" w:hAnsi="Times New Roman"/>
                <w:sz w:val="15"/>
                <w:szCs w:val="15"/>
              </w:rPr>
            </w:pPr>
            <w:r w:rsidRPr="005C0B8A">
              <w:rPr>
                <w:rFonts w:ascii="Times New Roman" w:hAnsi="Times New Roman"/>
                <w:sz w:val="15"/>
                <w:szCs w:val="15"/>
              </w:rPr>
              <w:t>8.1. Проектирование и строительство газопровода:</w:t>
            </w:r>
            <w:r w:rsidRPr="005C0B8A">
              <w:rPr>
                <w:rFonts w:ascii="Times New Roman" w:hAnsi="Times New Roman"/>
                <w:sz w:val="15"/>
                <w:szCs w:val="15"/>
              </w:rPr>
              <w:br/>
              <w:t xml:space="preserve">- </w:t>
            </w:r>
            <w:proofErr w:type="gramStart"/>
            <w:r w:rsidRPr="005C0B8A">
              <w:rPr>
                <w:rFonts w:ascii="Times New Roman" w:hAnsi="Times New Roman"/>
                <w:sz w:val="15"/>
                <w:szCs w:val="15"/>
              </w:rPr>
              <w:t>межпоселковый</w:t>
            </w:r>
            <w:proofErr w:type="gramEnd"/>
            <w:r w:rsidRPr="005C0B8A">
              <w:rPr>
                <w:rFonts w:ascii="Times New Roman" w:hAnsi="Times New Roman"/>
                <w:sz w:val="15"/>
                <w:szCs w:val="15"/>
              </w:rPr>
              <w:t xml:space="preserve"> среднего давления от д. </w:t>
            </w:r>
            <w:proofErr w:type="spellStart"/>
            <w:r w:rsidRPr="005C0B8A">
              <w:rPr>
                <w:rFonts w:ascii="Times New Roman" w:hAnsi="Times New Roman"/>
                <w:sz w:val="15"/>
                <w:szCs w:val="15"/>
              </w:rPr>
              <w:t>Ретюнь</w:t>
            </w:r>
            <w:proofErr w:type="spellEnd"/>
            <w:r w:rsidRPr="005C0B8A">
              <w:rPr>
                <w:rFonts w:ascii="Times New Roman" w:hAnsi="Times New Roman"/>
                <w:sz w:val="15"/>
                <w:szCs w:val="15"/>
              </w:rPr>
              <w:t xml:space="preserve"> до п. </w:t>
            </w:r>
            <w:proofErr w:type="spellStart"/>
            <w:r w:rsidRPr="005C0B8A">
              <w:rPr>
                <w:rFonts w:ascii="Times New Roman" w:hAnsi="Times New Roman"/>
                <w:sz w:val="15"/>
                <w:szCs w:val="15"/>
              </w:rPr>
              <w:t>Володарское</w:t>
            </w:r>
            <w:proofErr w:type="spellEnd"/>
            <w:r w:rsidRPr="005C0B8A">
              <w:rPr>
                <w:rFonts w:ascii="Times New Roman" w:hAnsi="Times New Roman"/>
                <w:sz w:val="15"/>
                <w:szCs w:val="15"/>
              </w:rPr>
              <w:t>;</w:t>
            </w:r>
            <w:r w:rsidRPr="005C0B8A">
              <w:rPr>
                <w:rFonts w:ascii="Times New Roman" w:hAnsi="Times New Roman"/>
                <w:sz w:val="15"/>
                <w:szCs w:val="15"/>
              </w:rPr>
              <w:br/>
              <w:t xml:space="preserve">- межпоселковый д. </w:t>
            </w:r>
            <w:proofErr w:type="spellStart"/>
            <w:r w:rsidRPr="005C0B8A">
              <w:rPr>
                <w:rFonts w:ascii="Times New Roman" w:hAnsi="Times New Roman"/>
                <w:sz w:val="15"/>
                <w:szCs w:val="15"/>
              </w:rPr>
              <w:t>Заклинье-д</w:t>
            </w:r>
            <w:proofErr w:type="spellEnd"/>
            <w:r w:rsidRPr="005C0B8A">
              <w:rPr>
                <w:rFonts w:ascii="Times New Roman" w:hAnsi="Times New Roman"/>
                <w:sz w:val="15"/>
                <w:szCs w:val="15"/>
              </w:rPr>
              <w:t xml:space="preserve">. </w:t>
            </w:r>
            <w:proofErr w:type="spellStart"/>
            <w:r w:rsidRPr="005C0B8A">
              <w:rPr>
                <w:rFonts w:ascii="Times New Roman" w:hAnsi="Times New Roman"/>
                <w:sz w:val="15"/>
                <w:szCs w:val="15"/>
              </w:rPr>
              <w:t>Смешин</w:t>
            </w:r>
            <w:proofErr w:type="gramStart"/>
            <w:r w:rsidRPr="005C0B8A">
              <w:rPr>
                <w:rFonts w:ascii="Times New Roman" w:hAnsi="Times New Roman"/>
                <w:sz w:val="15"/>
                <w:szCs w:val="15"/>
              </w:rPr>
              <w:t>о</w:t>
            </w:r>
            <w:proofErr w:type="spellEnd"/>
            <w:r w:rsidRPr="005C0B8A">
              <w:rPr>
                <w:rFonts w:ascii="Times New Roman" w:hAnsi="Times New Roman"/>
                <w:sz w:val="15"/>
                <w:szCs w:val="15"/>
              </w:rPr>
              <w:t>-</w:t>
            </w:r>
            <w:proofErr w:type="gramEnd"/>
            <w:r w:rsidRPr="005C0B8A">
              <w:rPr>
                <w:rFonts w:ascii="Times New Roman" w:hAnsi="Times New Roman"/>
                <w:sz w:val="15"/>
                <w:szCs w:val="15"/>
              </w:rPr>
              <w:t xml:space="preserve"> д. Турово – д. </w:t>
            </w:r>
            <w:proofErr w:type="spellStart"/>
            <w:r w:rsidRPr="005C0B8A">
              <w:rPr>
                <w:rFonts w:ascii="Times New Roman" w:hAnsi="Times New Roman"/>
                <w:sz w:val="15"/>
                <w:szCs w:val="15"/>
              </w:rPr>
              <w:t>Нелаи</w:t>
            </w:r>
            <w:proofErr w:type="spellEnd"/>
            <w:r w:rsidRPr="005C0B8A">
              <w:rPr>
                <w:rFonts w:ascii="Times New Roman" w:hAnsi="Times New Roman"/>
                <w:sz w:val="15"/>
                <w:szCs w:val="15"/>
              </w:rPr>
              <w:t xml:space="preserve"> - д. </w:t>
            </w:r>
            <w:proofErr w:type="spellStart"/>
            <w:r w:rsidRPr="005C0B8A">
              <w:rPr>
                <w:rFonts w:ascii="Times New Roman" w:hAnsi="Times New Roman"/>
                <w:sz w:val="15"/>
                <w:szCs w:val="15"/>
              </w:rPr>
              <w:t>Слапи</w:t>
            </w:r>
            <w:proofErr w:type="spellEnd"/>
            <w:r w:rsidRPr="005C0B8A">
              <w:rPr>
                <w:rFonts w:ascii="Times New Roman" w:hAnsi="Times New Roman"/>
                <w:sz w:val="15"/>
                <w:szCs w:val="15"/>
              </w:rPr>
              <w:t xml:space="preserve"> с отводом на Лужский лесной селекционно-семеноводческий центр;</w:t>
            </w:r>
            <w:r w:rsidRPr="005C0B8A">
              <w:rPr>
                <w:rFonts w:ascii="Times New Roman" w:hAnsi="Times New Roman"/>
                <w:sz w:val="15"/>
                <w:szCs w:val="15"/>
              </w:rPr>
              <w:br/>
              <w:t>- распределительный среднего давления с вводами в жилые дома в п. Торковичи;</w:t>
            </w:r>
            <w:r w:rsidRPr="005C0B8A">
              <w:rPr>
                <w:rFonts w:ascii="Times New Roman" w:hAnsi="Times New Roman"/>
                <w:sz w:val="15"/>
                <w:szCs w:val="15"/>
              </w:rPr>
              <w:br/>
              <w:t xml:space="preserve">- межпоселковый среднего давления от п. </w:t>
            </w:r>
            <w:proofErr w:type="spellStart"/>
            <w:r w:rsidRPr="005C0B8A">
              <w:rPr>
                <w:rFonts w:ascii="Times New Roman" w:hAnsi="Times New Roman"/>
                <w:sz w:val="15"/>
                <w:szCs w:val="15"/>
              </w:rPr>
              <w:t>Межозерный</w:t>
            </w:r>
            <w:proofErr w:type="spellEnd"/>
            <w:r w:rsidRPr="005C0B8A">
              <w:rPr>
                <w:rFonts w:ascii="Times New Roman" w:hAnsi="Times New Roman"/>
                <w:sz w:val="15"/>
                <w:szCs w:val="15"/>
              </w:rPr>
              <w:t xml:space="preserve"> до </w:t>
            </w:r>
            <w:r w:rsidRPr="005C0B8A">
              <w:rPr>
                <w:rFonts w:ascii="Times New Roman" w:hAnsi="Times New Roman"/>
                <w:sz w:val="15"/>
                <w:szCs w:val="15"/>
              </w:rPr>
              <w:br/>
              <w:t xml:space="preserve">п. </w:t>
            </w:r>
            <w:proofErr w:type="spellStart"/>
            <w:r w:rsidRPr="005C0B8A">
              <w:rPr>
                <w:rFonts w:ascii="Times New Roman" w:hAnsi="Times New Roman"/>
                <w:sz w:val="15"/>
                <w:szCs w:val="15"/>
              </w:rPr>
              <w:t>Скреблово</w:t>
            </w:r>
            <w:proofErr w:type="spellEnd"/>
            <w:r w:rsidRPr="005C0B8A">
              <w:rPr>
                <w:rFonts w:ascii="Times New Roman" w:hAnsi="Times New Roman"/>
                <w:sz w:val="15"/>
                <w:szCs w:val="15"/>
              </w:rPr>
              <w:t>.</w:t>
            </w:r>
            <w:r w:rsidRPr="005C0B8A">
              <w:rPr>
                <w:rFonts w:ascii="Times New Roman" w:hAnsi="Times New Roman"/>
                <w:sz w:val="15"/>
                <w:szCs w:val="15"/>
              </w:rPr>
              <w:br/>
              <w:t>- межпоселковый газопровод п.г. Толмачево – д. Живой Ручей.</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i/>
                <w:iCs/>
                <w:sz w:val="15"/>
                <w:szCs w:val="15"/>
              </w:rPr>
            </w:pPr>
            <w:proofErr w:type="spellStart"/>
            <w:r w:rsidRPr="005C0B8A">
              <w:rPr>
                <w:rFonts w:ascii="Times New Roman" w:hAnsi="Times New Roman"/>
                <w:i/>
                <w:iCs/>
                <w:sz w:val="15"/>
                <w:szCs w:val="15"/>
              </w:rPr>
              <w:t>ОТСиКХ</w:t>
            </w:r>
            <w:proofErr w:type="spellEnd"/>
            <w:r w:rsidRPr="005C0B8A">
              <w:rPr>
                <w:rFonts w:ascii="Times New Roman" w:hAnsi="Times New Roman"/>
                <w:i/>
                <w:iCs/>
                <w:sz w:val="15"/>
                <w:szCs w:val="15"/>
              </w:rPr>
              <w:t xml:space="preserve"> администрации ЛМР</w:t>
            </w: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20945,57</w:t>
            </w:r>
          </w:p>
        </w:tc>
        <w:tc>
          <w:tcPr>
            <w:tcW w:w="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15581,07</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5364,5</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5364,508</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71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5364,508</w:t>
            </w:r>
          </w:p>
        </w:tc>
        <w:tc>
          <w:tcPr>
            <w:tcW w:w="429"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3015,65</w:t>
            </w:r>
          </w:p>
        </w:tc>
        <w:tc>
          <w:tcPr>
            <w:tcW w:w="571"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0</w:t>
            </w:r>
          </w:p>
        </w:tc>
        <w:tc>
          <w:tcPr>
            <w:tcW w:w="670"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3015,65</w:t>
            </w:r>
          </w:p>
        </w:tc>
        <w:tc>
          <w:tcPr>
            <w:tcW w:w="40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rPr>
                <w:rFonts w:ascii="Times New Roman" w:hAnsi="Times New Roman"/>
                <w:color w:val="000000"/>
                <w:sz w:val="15"/>
                <w:szCs w:val="15"/>
              </w:rPr>
            </w:pPr>
            <w:r w:rsidRPr="005C0B8A">
              <w:rPr>
                <w:rFonts w:ascii="Times New Roman" w:hAnsi="Times New Roman"/>
                <w:color w:val="000000"/>
                <w:sz w:val="15"/>
                <w:szCs w:val="15"/>
              </w:rPr>
              <w:t xml:space="preserve">Получено отрицательное заключение государственной </w:t>
            </w:r>
            <w:proofErr w:type="gramStart"/>
            <w:r w:rsidRPr="005C0B8A">
              <w:rPr>
                <w:rFonts w:ascii="Times New Roman" w:hAnsi="Times New Roman"/>
                <w:color w:val="000000"/>
                <w:sz w:val="15"/>
                <w:szCs w:val="15"/>
              </w:rPr>
              <w:t xml:space="preserve">экс </w:t>
            </w:r>
            <w:proofErr w:type="spellStart"/>
            <w:r w:rsidRPr="005C0B8A">
              <w:rPr>
                <w:rFonts w:ascii="Times New Roman" w:hAnsi="Times New Roman"/>
                <w:color w:val="000000"/>
                <w:sz w:val="15"/>
                <w:szCs w:val="15"/>
              </w:rPr>
              <w:t>пертизы</w:t>
            </w:r>
            <w:proofErr w:type="spellEnd"/>
            <w:proofErr w:type="gramEnd"/>
            <w:r w:rsidRPr="005C0B8A">
              <w:rPr>
                <w:rFonts w:ascii="Times New Roman" w:hAnsi="Times New Roman"/>
                <w:color w:val="000000"/>
                <w:sz w:val="15"/>
                <w:szCs w:val="15"/>
              </w:rPr>
              <w:t xml:space="preserve"> по строительству межпоселковому газопроводу в д. Турово, в связи с отсутствием </w:t>
            </w:r>
            <w:proofErr w:type="spellStart"/>
            <w:r w:rsidRPr="005C0B8A">
              <w:rPr>
                <w:rFonts w:ascii="Times New Roman" w:hAnsi="Times New Roman"/>
                <w:color w:val="000000"/>
                <w:sz w:val="15"/>
                <w:szCs w:val="15"/>
              </w:rPr>
              <w:t>закольцовки</w:t>
            </w:r>
            <w:proofErr w:type="spellEnd"/>
            <w:r w:rsidRPr="005C0B8A">
              <w:rPr>
                <w:rFonts w:ascii="Times New Roman" w:hAnsi="Times New Roman"/>
                <w:color w:val="000000"/>
                <w:sz w:val="15"/>
                <w:szCs w:val="15"/>
              </w:rPr>
              <w:t xml:space="preserve"> существующих газопроводов в г. Луга и необходимостью перекладки газопровода по ул. Алексея Васильева. Данные мероприятия будут проводиться 2018-2019гг ПАО "Газпром" </w:t>
            </w:r>
          </w:p>
        </w:tc>
      </w:tr>
      <w:tr w:rsidR="00697B4B" w:rsidRPr="005C0B8A" w:rsidTr="005C0B8A">
        <w:trPr>
          <w:trHeight w:val="600"/>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both"/>
              <w:rPr>
                <w:rFonts w:ascii="Times New Roman" w:hAnsi="Times New Roman"/>
                <w:b/>
                <w:bCs/>
                <w:sz w:val="15"/>
                <w:szCs w:val="15"/>
              </w:rPr>
            </w:pPr>
            <w:r w:rsidRPr="005C0B8A">
              <w:rPr>
                <w:rFonts w:ascii="Times New Roman" w:hAnsi="Times New Roman"/>
                <w:b/>
                <w:bCs/>
                <w:sz w:val="15"/>
                <w:szCs w:val="15"/>
              </w:rPr>
              <w:t>Итого по подпрограмме 8</w:t>
            </w:r>
          </w:p>
        </w:tc>
        <w:tc>
          <w:tcPr>
            <w:tcW w:w="904"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i/>
                <w:iCs/>
                <w:sz w:val="15"/>
                <w:szCs w:val="15"/>
              </w:rPr>
            </w:pPr>
            <w:r w:rsidRPr="005C0B8A">
              <w:rPr>
                <w:rFonts w:ascii="Times New Roman" w:hAnsi="Times New Roman"/>
                <w:b/>
                <w:bCs/>
                <w:i/>
                <w:iCs/>
                <w:sz w:val="15"/>
                <w:szCs w:val="15"/>
              </w:rPr>
              <w:t> </w:t>
            </w:r>
          </w:p>
        </w:tc>
        <w:tc>
          <w:tcPr>
            <w:tcW w:w="905"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20945,57</w:t>
            </w:r>
          </w:p>
        </w:tc>
        <w:tc>
          <w:tcPr>
            <w:tcW w:w="567"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850"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15581,07</w:t>
            </w:r>
          </w:p>
        </w:tc>
        <w:tc>
          <w:tcPr>
            <w:tcW w:w="713"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5364,5</w:t>
            </w:r>
          </w:p>
        </w:tc>
        <w:tc>
          <w:tcPr>
            <w:tcW w:w="429"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857"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5364,508</w:t>
            </w:r>
          </w:p>
        </w:tc>
        <w:tc>
          <w:tcPr>
            <w:tcW w:w="571"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858"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713"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5364,508</w:t>
            </w:r>
          </w:p>
        </w:tc>
        <w:tc>
          <w:tcPr>
            <w:tcW w:w="429"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817"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3015,65</w:t>
            </w:r>
          </w:p>
        </w:tc>
        <w:tc>
          <w:tcPr>
            <w:tcW w:w="571"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846"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670"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3015,65</w:t>
            </w:r>
          </w:p>
        </w:tc>
        <w:tc>
          <w:tcPr>
            <w:tcW w:w="403" w:type="dxa"/>
            <w:tcBorders>
              <w:top w:val="nil"/>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w:t>
            </w:r>
          </w:p>
        </w:tc>
        <w:tc>
          <w:tcPr>
            <w:tcW w:w="156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r>
      <w:tr w:rsidR="00697B4B" w:rsidRPr="005C0B8A" w:rsidTr="005C0B8A">
        <w:trPr>
          <w:trHeight w:val="765"/>
        </w:trPr>
        <w:tc>
          <w:tcPr>
            <w:tcW w:w="426" w:type="dxa"/>
            <w:tcBorders>
              <w:top w:val="nil"/>
              <w:left w:val="single" w:sz="4" w:space="0" w:color="auto"/>
              <w:bottom w:val="nil"/>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nil"/>
              <w:right w:val="single" w:sz="4" w:space="0" w:color="auto"/>
            </w:tcBorders>
            <w:shd w:val="clear" w:color="auto" w:fill="auto"/>
            <w:hideMark/>
          </w:tcPr>
          <w:p w:rsidR="00697B4B" w:rsidRPr="005C0B8A" w:rsidRDefault="00697B4B" w:rsidP="005C0B8A">
            <w:pPr>
              <w:spacing w:after="0" w:line="240" w:lineRule="auto"/>
              <w:jc w:val="both"/>
              <w:rPr>
                <w:rFonts w:ascii="Times New Roman" w:hAnsi="Times New Roman"/>
                <w:b/>
                <w:bCs/>
                <w:sz w:val="15"/>
                <w:szCs w:val="15"/>
              </w:rPr>
            </w:pPr>
            <w:r w:rsidRPr="005C0B8A">
              <w:rPr>
                <w:rFonts w:ascii="Times New Roman" w:hAnsi="Times New Roman"/>
                <w:b/>
                <w:bCs/>
                <w:sz w:val="15"/>
                <w:szCs w:val="15"/>
              </w:rPr>
              <w:t>Всего по программе</w:t>
            </w:r>
          </w:p>
        </w:tc>
        <w:tc>
          <w:tcPr>
            <w:tcW w:w="904" w:type="dxa"/>
            <w:tcBorders>
              <w:top w:val="nil"/>
              <w:left w:val="nil"/>
              <w:bottom w:val="nil"/>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i/>
                <w:iCs/>
                <w:sz w:val="15"/>
                <w:szCs w:val="15"/>
              </w:rPr>
            </w:pPr>
            <w:r w:rsidRPr="005C0B8A">
              <w:rPr>
                <w:rFonts w:ascii="Times New Roman" w:hAnsi="Times New Roman"/>
                <w:i/>
                <w:iCs/>
                <w:sz w:val="15"/>
                <w:szCs w:val="15"/>
              </w:rPr>
              <w:t> </w:t>
            </w:r>
          </w:p>
        </w:tc>
        <w:tc>
          <w:tcPr>
            <w:tcW w:w="905" w:type="dxa"/>
            <w:tcBorders>
              <w:top w:val="nil"/>
              <w:left w:val="nil"/>
              <w:bottom w:val="nil"/>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57891,3</w:t>
            </w:r>
          </w:p>
        </w:tc>
        <w:tc>
          <w:tcPr>
            <w:tcW w:w="567" w:type="dxa"/>
            <w:tcBorders>
              <w:top w:val="nil"/>
              <w:left w:val="nil"/>
              <w:bottom w:val="nil"/>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0,0</w:t>
            </w:r>
          </w:p>
        </w:tc>
        <w:tc>
          <w:tcPr>
            <w:tcW w:w="850" w:type="dxa"/>
            <w:tcBorders>
              <w:top w:val="nil"/>
              <w:left w:val="nil"/>
              <w:bottom w:val="nil"/>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22867,5</w:t>
            </w:r>
          </w:p>
        </w:tc>
        <w:tc>
          <w:tcPr>
            <w:tcW w:w="713" w:type="dxa"/>
            <w:tcBorders>
              <w:top w:val="nil"/>
              <w:left w:val="nil"/>
              <w:bottom w:val="nil"/>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35023,8</w:t>
            </w:r>
          </w:p>
        </w:tc>
        <w:tc>
          <w:tcPr>
            <w:tcW w:w="429" w:type="dxa"/>
            <w:tcBorders>
              <w:top w:val="nil"/>
              <w:left w:val="nil"/>
              <w:bottom w:val="nil"/>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0,0</w:t>
            </w:r>
          </w:p>
        </w:tc>
        <w:tc>
          <w:tcPr>
            <w:tcW w:w="857" w:type="dxa"/>
            <w:tcBorders>
              <w:top w:val="nil"/>
              <w:left w:val="nil"/>
              <w:bottom w:val="nil"/>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105145,3</w:t>
            </w:r>
          </w:p>
        </w:tc>
        <w:tc>
          <w:tcPr>
            <w:tcW w:w="571" w:type="dxa"/>
            <w:tcBorders>
              <w:top w:val="nil"/>
              <w:left w:val="nil"/>
              <w:bottom w:val="nil"/>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0,0</w:t>
            </w:r>
          </w:p>
        </w:tc>
        <w:tc>
          <w:tcPr>
            <w:tcW w:w="858" w:type="dxa"/>
            <w:tcBorders>
              <w:top w:val="nil"/>
              <w:left w:val="nil"/>
              <w:bottom w:val="nil"/>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57319,3</w:t>
            </w:r>
          </w:p>
        </w:tc>
        <w:tc>
          <w:tcPr>
            <w:tcW w:w="713" w:type="dxa"/>
            <w:tcBorders>
              <w:top w:val="nil"/>
              <w:left w:val="nil"/>
              <w:bottom w:val="nil"/>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47826,1</w:t>
            </w:r>
          </w:p>
        </w:tc>
        <w:tc>
          <w:tcPr>
            <w:tcW w:w="429" w:type="dxa"/>
            <w:tcBorders>
              <w:top w:val="nil"/>
              <w:left w:val="nil"/>
              <w:bottom w:val="nil"/>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0,0</w:t>
            </w:r>
          </w:p>
        </w:tc>
        <w:tc>
          <w:tcPr>
            <w:tcW w:w="817" w:type="dxa"/>
            <w:tcBorders>
              <w:top w:val="nil"/>
              <w:left w:val="nil"/>
              <w:bottom w:val="nil"/>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66689,6</w:t>
            </w:r>
          </w:p>
        </w:tc>
        <w:tc>
          <w:tcPr>
            <w:tcW w:w="571" w:type="dxa"/>
            <w:tcBorders>
              <w:top w:val="nil"/>
              <w:left w:val="nil"/>
              <w:bottom w:val="nil"/>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0,0</w:t>
            </w:r>
          </w:p>
        </w:tc>
        <w:tc>
          <w:tcPr>
            <w:tcW w:w="846" w:type="dxa"/>
            <w:tcBorders>
              <w:top w:val="nil"/>
              <w:left w:val="nil"/>
              <w:bottom w:val="nil"/>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35316,6</w:t>
            </w:r>
          </w:p>
        </w:tc>
        <w:tc>
          <w:tcPr>
            <w:tcW w:w="670" w:type="dxa"/>
            <w:tcBorders>
              <w:top w:val="nil"/>
              <w:left w:val="nil"/>
              <w:bottom w:val="nil"/>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31373,0</w:t>
            </w:r>
          </w:p>
        </w:tc>
        <w:tc>
          <w:tcPr>
            <w:tcW w:w="403" w:type="dxa"/>
            <w:tcBorders>
              <w:top w:val="nil"/>
              <w:left w:val="nil"/>
              <w:bottom w:val="nil"/>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0,0</w:t>
            </w:r>
          </w:p>
        </w:tc>
        <w:tc>
          <w:tcPr>
            <w:tcW w:w="1567" w:type="dxa"/>
            <w:tcBorders>
              <w:top w:val="nil"/>
              <w:left w:val="nil"/>
              <w:bottom w:val="nil"/>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r>
      <w:tr w:rsidR="00697B4B" w:rsidRPr="005C0B8A" w:rsidTr="005C0B8A">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lastRenderedPageBreak/>
              <w:t>11</w:t>
            </w:r>
          </w:p>
        </w:tc>
        <w:tc>
          <w:tcPr>
            <w:tcW w:w="15593" w:type="dxa"/>
            <w:gridSpan w:val="18"/>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i/>
                <w:iCs/>
                <w:sz w:val="15"/>
                <w:szCs w:val="15"/>
              </w:rPr>
            </w:pPr>
            <w:r w:rsidRPr="005C0B8A">
              <w:rPr>
                <w:rFonts w:ascii="Times New Roman" w:hAnsi="Times New Roman"/>
                <w:b/>
                <w:bCs/>
                <w:i/>
                <w:iCs/>
                <w:sz w:val="15"/>
                <w:szCs w:val="15"/>
              </w:rPr>
              <w:t>Муниципальная программа  «Развитие системы защиты прав потребителей в муниципальном образовании Лужский муниципальный район Ленинградской области на 2017-2020 годы»</w:t>
            </w:r>
          </w:p>
        </w:tc>
      </w:tr>
      <w:tr w:rsidR="00697B4B" w:rsidRPr="005C0B8A" w:rsidTr="005C0B8A">
        <w:trPr>
          <w:trHeight w:val="765"/>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1.</w:t>
            </w:r>
            <w:r w:rsidRPr="005C0B8A">
              <w:rPr>
                <w:rFonts w:ascii="Times New Roman" w:hAnsi="Times New Roman"/>
                <w:color w:val="000000"/>
                <w:sz w:val="15"/>
                <w:szCs w:val="15"/>
              </w:rPr>
              <w:t>  Осуществление информирования населения Лужского района о правах потребителей</w:t>
            </w:r>
          </w:p>
        </w:tc>
        <w:tc>
          <w:tcPr>
            <w:tcW w:w="904" w:type="dxa"/>
            <w:vMerge w:val="restart"/>
            <w:tcBorders>
              <w:top w:val="nil"/>
              <w:left w:val="single" w:sz="4" w:space="0" w:color="auto"/>
              <w:bottom w:val="single" w:sz="4" w:space="0" w:color="000000"/>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i/>
                <w:iCs/>
                <w:color w:val="000000"/>
                <w:sz w:val="15"/>
                <w:szCs w:val="15"/>
              </w:rPr>
            </w:pPr>
            <w:r w:rsidRPr="005C0B8A">
              <w:rPr>
                <w:rFonts w:ascii="Times New Roman" w:hAnsi="Times New Roman"/>
                <w:i/>
                <w:iCs/>
                <w:color w:val="000000"/>
                <w:sz w:val="15"/>
                <w:szCs w:val="15"/>
              </w:rPr>
              <w:t xml:space="preserve">Отдел аналитической работы и прогнозирования </w:t>
            </w:r>
            <w:proofErr w:type="spellStart"/>
            <w:r w:rsidRPr="005C0B8A">
              <w:rPr>
                <w:rFonts w:ascii="Times New Roman" w:hAnsi="Times New Roman"/>
                <w:i/>
                <w:iCs/>
                <w:color w:val="000000"/>
                <w:sz w:val="15"/>
                <w:szCs w:val="15"/>
              </w:rPr>
              <w:t>КЭРиАПК</w:t>
            </w:r>
            <w:proofErr w:type="spellEnd"/>
            <w:r w:rsidRPr="005C0B8A">
              <w:rPr>
                <w:rFonts w:ascii="Times New Roman" w:hAnsi="Times New Roman"/>
                <w:i/>
                <w:iCs/>
                <w:color w:val="000000"/>
                <w:sz w:val="15"/>
                <w:szCs w:val="15"/>
              </w:rPr>
              <w:t xml:space="preserve"> администрации ЛМР</w:t>
            </w:r>
          </w:p>
        </w:tc>
        <w:tc>
          <w:tcPr>
            <w:tcW w:w="10199" w:type="dxa"/>
            <w:gridSpan w:val="15"/>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Финансирование не предусмотрено</w:t>
            </w:r>
          </w:p>
        </w:tc>
        <w:tc>
          <w:tcPr>
            <w:tcW w:w="1567" w:type="dxa"/>
            <w:tcBorders>
              <w:top w:val="nil"/>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765"/>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2.</w:t>
            </w:r>
            <w:r w:rsidRPr="005C0B8A">
              <w:rPr>
                <w:rFonts w:ascii="Times New Roman" w:hAnsi="Times New Roman"/>
                <w:color w:val="000000"/>
                <w:sz w:val="15"/>
                <w:szCs w:val="15"/>
              </w:rPr>
              <w:t>Обеспечение работы информационно-консультационного центра по вопросам защиты прав потребителей</w:t>
            </w:r>
          </w:p>
        </w:tc>
        <w:tc>
          <w:tcPr>
            <w:tcW w:w="904" w:type="dxa"/>
            <w:vMerge/>
            <w:tcBorders>
              <w:top w:val="nil"/>
              <w:left w:val="single" w:sz="4" w:space="0" w:color="auto"/>
              <w:bottom w:val="single" w:sz="4" w:space="0" w:color="000000"/>
              <w:right w:val="single" w:sz="4" w:space="0" w:color="auto"/>
            </w:tcBorders>
            <w:shd w:val="clear" w:color="auto" w:fill="auto"/>
            <w:vAlign w:val="center"/>
            <w:hideMark/>
          </w:tcPr>
          <w:p w:rsidR="00697B4B" w:rsidRPr="005C0B8A" w:rsidRDefault="00697B4B" w:rsidP="005C0B8A">
            <w:pPr>
              <w:spacing w:after="0" w:line="240" w:lineRule="auto"/>
              <w:rPr>
                <w:rFonts w:ascii="Times New Roman" w:hAnsi="Times New Roman"/>
                <w:i/>
                <w:iCs/>
                <w:color w:val="000000"/>
                <w:sz w:val="15"/>
                <w:szCs w:val="15"/>
              </w:rPr>
            </w:pPr>
          </w:p>
        </w:tc>
        <w:tc>
          <w:tcPr>
            <w:tcW w:w="905"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97,8</w:t>
            </w:r>
          </w:p>
        </w:tc>
        <w:tc>
          <w:tcPr>
            <w:tcW w:w="567" w:type="dxa"/>
            <w:tcBorders>
              <w:top w:val="nil"/>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color w:val="000000"/>
                <w:sz w:val="15"/>
                <w:szCs w:val="15"/>
              </w:rPr>
            </w:pPr>
            <w:r w:rsidRPr="005C0B8A">
              <w:rPr>
                <w:rFonts w:ascii="Times New Roman" w:hAnsi="Times New Roman"/>
                <w:color w:val="000000"/>
                <w:sz w:val="15"/>
                <w:szCs w:val="15"/>
              </w:rPr>
              <w:t> </w:t>
            </w:r>
          </w:p>
        </w:tc>
        <w:tc>
          <w:tcPr>
            <w:tcW w:w="850" w:type="dxa"/>
            <w:tcBorders>
              <w:top w:val="nil"/>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color w:val="000000"/>
                <w:sz w:val="15"/>
                <w:szCs w:val="15"/>
              </w:rPr>
            </w:pPr>
            <w:r w:rsidRPr="005C0B8A">
              <w:rPr>
                <w:rFonts w:ascii="Times New Roman" w:hAnsi="Times New Roman"/>
                <w:color w:val="000000"/>
                <w:sz w:val="15"/>
                <w:szCs w:val="15"/>
              </w:rPr>
              <w:t>92,8</w:t>
            </w:r>
          </w:p>
        </w:tc>
        <w:tc>
          <w:tcPr>
            <w:tcW w:w="713" w:type="dxa"/>
            <w:tcBorders>
              <w:top w:val="nil"/>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color w:val="000000"/>
                <w:sz w:val="15"/>
                <w:szCs w:val="15"/>
              </w:rPr>
            </w:pPr>
            <w:r w:rsidRPr="005C0B8A">
              <w:rPr>
                <w:rFonts w:ascii="Times New Roman" w:hAnsi="Times New Roman"/>
                <w:color w:val="000000"/>
                <w:sz w:val="15"/>
                <w:szCs w:val="15"/>
              </w:rPr>
              <w:t>5,000</w:t>
            </w:r>
          </w:p>
        </w:tc>
        <w:tc>
          <w:tcPr>
            <w:tcW w:w="429" w:type="dxa"/>
            <w:tcBorders>
              <w:top w:val="nil"/>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color w:val="000000"/>
                <w:sz w:val="15"/>
                <w:szCs w:val="15"/>
              </w:rPr>
            </w:pPr>
            <w:r w:rsidRPr="005C0B8A">
              <w:rPr>
                <w:rFonts w:ascii="Times New Roman" w:hAnsi="Times New Roman"/>
                <w:color w:val="000000"/>
                <w:sz w:val="15"/>
                <w:szCs w:val="15"/>
              </w:rPr>
              <w:t> </w:t>
            </w:r>
          </w:p>
        </w:tc>
        <w:tc>
          <w:tcPr>
            <w:tcW w:w="85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97,8</w:t>
            </w:r>
          </w:p>
        </w:tc>
        <w:tc>
          <w:tcPr>
            <w:tcW w:w="571" w:type="dxa"/>
            <w:tcBorders>
              <w:top w:val="nil"/>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58" w:type="dxa"/>
            <w:tcBorders>
              <w:top w:val="nil"/>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92,8</w:t>
            </w:r>
          </w:p>
        </w:tc>
        <w:tc>
          <w:tcPr>
            <w:tcW w:w="713" w:type="dxa"/>
            <w:tcBorders>
              <w:top w:val="nil"/>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5,0</w:t>
            </w:r>
          </w:p>
        </w:tc>
        <w:tc>
          <w:tcPr>
            <w:tcW w:w="429" w:type="dxa"/>
            <w:tcBorders>
              <w:top w:val="nil"/>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17"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97,8</w:t>
            </w:r>
          </w:p>
        </w:tc>
        <w:tc>
          <w:tcPr>
            <w:tcW w:w="571" w:type="dxa"/>
            <w:tcBorders>
              <w:top w:val="nil"/>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846" w:type="dxa"/>
            <w:tcBorders>
              <w:top w:val="nil"/>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92,80</w:t>
            </w:r>
          </w:p>
        </w:tc>
        <w:tc>
          <w:tcPr>
            <w:tcW w:w="670" w:type="dxa"/>
            <w:tcBorders>
              <w:top w:val="nil"/>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5,00</w:t>
            </w:r>
          </w:p>
        </w:tc>
        <w:tc>
          <w:tcPr>
            <w:tcW w:w="403" w:type="dxa"/>
            <w:tcBorders>
              <w:top w:val="nil"/>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jc w:val="center"/>
              <w:rPr>
                <w:rFonts w:ascii="Times New Roman" w:hAnsi="Times New Roman"/>
                <w:sz w:val="15"/>
                <w:szCs w:val="15"/>
              </w:rPr>
            </w:pPr>
            <w:r w:rsidRPr="005C0B8A">
              <w:rPr>
                <w:rFonts w:ascii="Times New Roman" w:hAnsi="Times New Roman"/>
                <w:sz w:val="15"/>
                <w:szCs w:val="15"/>
              </w:rPr>
              <w:t> </w:t>
            </w:r>
          </w:p>
        </w:tc>
        <w:tc>
          <w:tcPr>
            <w:tcW w:w="1567" w:type="dxa"/>
            <w:tcBorders>
              <w:top w:val="nil"/>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975"/>
        </w:trPr>
        <w:tc>
          <w:tcPr>
            <w:tcW w:w="426" w:type="dxa"/>
            <w:tcBorders>
              <w:top w:val="nil"/>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3.</w:t>
            </w:r>
            <w:r w:rsidRPr="005C0B8A">
              <w:rPr>
                <w:rFonts w:ascii="Times New Roman" w:hAnsi="Times New Roman"/>
                <w:color w:val="000000"/>
                <w:sz w:val="15"/>
                <w:szCs w:val="15"/>
              </w:rPr>
              <w:t>Обеспечение работы межведомственного координационного совета при администрации  Лужского муниципального района по защите прав потребителей</w:t>
            </w:r>
          </w:p>
        </w:tc>
        <w:tc>
          <w:tcPr>
            <w:tcW w:w="904" w:type="dxa"/>
            <w:vMerge/>
            <w:tcBorders>
              <w:top w:val="nil"/>
              <w:left w:val="single" w:sz="4" w:space="0" w:color="auto"/>
              <w:bottom w:val="single" w:sz="4" w:space="0" w:color="000000"/>
              <w:right w:val="single" w:sz="4" w:space="0" w:color="auto"/>
            </w:tcBorders>
            <w:shd w:val="clear" w:color="auto" w:fill="auto"/>
            <w:vAlign w:val="center"/>
            <w:hideMark/>
          </w:tcPr>
          <w:p w:rsidR="00697B4B" w:rsidRPr="005C0B8A" w:rsidRDefault="00697B4B" w:rsidP="005C0B8A">
            <w:pPr>
              <w:spacing w:after="0" w:line="240" w:lineRule="auto"/>
              <w:rPr>
                <w:rFonts w:ascii="Times New Roman" w:hAnsi="Times New Roman"/>
                <w:i/>
                <w:iCs/>
                <w:color w:val="000000"/>
                <w:sz w:val="15"/>
                <w:szCs w:val="15"/>
              </w:rPr>
            </w:pPr>
          </w:p>
        </w:tc>
        <w:tc>
          <w:tcPr>
            <w:tcW w:w="10199" w:type="dxa"/>
            <w:gridSpan w:val="15"/>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jc w:val="center"/>
              <w:rPr>
                <w:rFonts w:ascii="Times New Roman" w:hAnsi="Times New Roman"/>
                <w:b/>
                <w:bCs/>
                <w:i/>
                <w:iCs/>
                <w:sz w:val="15"/>
                <w:szCs w:val="15"/>
              </w:rPr>
            </w:pPr>
            <w:r w:rsidRPr="005C0B8A">
              <w:rPr>
                <w:rFonts w:ascii="Times New Roman" w:hAnsi="Times New Roman"/>
                <w:b/>
                <w:bCs/>
                <w:i/>
                <w:iCs/>
                <w:sz w:val="15"/>
                <w:szCs w:val="15"/>
              </w:rPr>
              <w:t>Финансирование не предусмотрено</w:t>
            </w:r>
          </w:p>
        </w:tc>
        <w:tc>
          <w:tcPr>
            <w:tcW w:w="1567" w:type="dxa"/>
            <w:tcBorders>
              <w:top w:val="nil"/>
              <w:left w:val="nil"/>
              <w:bottom w:val="single" w:sz="4" w:space="0" w:color="auto"/>
              <w:right w:val="single" w:sz="4" w:space="0" w:color="auto"/>
            </w:tcBorders>
            <w:shd w:val="clear" w:color="auto" w:fill="auto"/>
            <w:vAlign w:val="center"/>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Мероприятие выполнено</w:t>
            </w:r>
          </w:p>
        </w:tc>
      </w:tr>
      <w:tr w:rsidR="00697B4B" w:rsidRPr="005C0B8A" w:rsidTr="005C0B8A">
        <w:trPr>
          <w:trHeight w:val="765"/>
        </w:trPr>
        <w:tc>
          <w:tcPr>
            <w:tcW w:w="426" w:type="dxa"/>
            <w:tcBorders>
              <w:top w:val="nil"/>
              <w:left w:val="single" w:sz="4" w:space="0" w:color="auto"/>
              <w:bottom w:val="nil"/>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nil"/>
              <w:left w:val="nil"/>
              <w:bottom w:val="nil"/>
              <w:right w:val="single" w:sz="4" w:space="0" w:color="auto"/>
            </w:tcBorders>
            <w:shd w:val="clear" w:color="auto" w:fill="auto"/>
            <w:hideMark/>
          </w:tcPr>
          <w:p w:rsidR="00697B4B" w:rsidRPr="005C0B8A" w:rsidRDefault="00697B4B" w:rsidP="005C0B8A">
            <w:pPr>
              <w:spacing w:after="0" w:line="240" w:lineRule="auto"/>
              <w:jc w:val="both"/>
              <w:rPr>
                <w:rFonts w:ascii="Times New Roman" w:hAnsi="Times New Roman"/>
                <w:b/>
                <w:bCs/>
                <w:sz w:val="15"/>
                <w:szCs w:val="15"/>
              </w:rPr>
            </w:pPr>
            <w:r w:rsidRPr="005C0B8A">
              <w:rPr>
                <w:rFonts w:ascii="Times New Roman" w:hAnsi="Times New Roman"/>
                <w:b/>
                <w:bCs/>
                <w:sz w:val="15"/>
                <w:szCs w:val="15"/>
              </w:rPr>
              <w:t>Всего по программе</w:t>
            </w:r>
          </w:p>
        </w:tc>
        <w:tc>
          <w:tcPr>
            <w:tcW w:w="904" w:type="dxa"/>
            <w:tcBorders>
              <w:top w:val="nil"/>
              <w:left w:val="nil"/>
              <w:bottom w:val="nil"/>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i/>
                <w:iCs/>
                <w:sz w:val="15"/>
                <w:szCs w:val="15"/>
              </w:rPr>
            </w:pPr>
            <w:r w:rsidRPr="005C0B8A">
              <w:rPr>
                <w:rFonts w:ascii="Times New Roman" w:hAnsi="Times New Roman"/>
                <w:i/>
                <w:iCs/>
                <w:sz w:val="15"/>
                <w:szCs w:val="15"/>
              </w:rPr>
              <w:t> </w:t>
            </w:r>
          </w:p>
        </w:tc>
        <w:tc>
          <w:tcPr>
            <w:tcW w:w="905" w:type="dxa"/>
            <w:tcBorders>
              <w:top w:val="nil"/>
              <w:left w:val="nil"/>
              <w:bottom w:val="nil"/>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97,8</w:t>
            </w:r>
          </w:p>
        </w:tc>
        <w:tc>
          <w:tcPr>
            <w:tcW w:w="567" w:type="dxa"/>
            <w:tcBorders>
              <w:top w:val="nil"/>
              <w:left w:val="nil"/>
              <w:bottom w:val="nil"/>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0,0</w:t>
            </w:r>
          </w:p>
        </w:tc>
        <w:tc>
          <w:tcPr>
            <w:tcW w:w="850" w:type="dxa"/>
            <w:tcBorders>
              <w:top w:val="nil"/>
              <w:left w:val="nil"/>
              <w:bottom w:val="nil"/>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92,8</w:t>
            </w:r>
          </w:p>
        </w:tc>
        <w:tc>
          <w:tcPr>
            <w:tcW w:w="713" w:type="dxa"/>
            <w:tcBorders>
              <w:top w:val="nil"/>
              <w:left w:val="nil"/>
              <w:bottom w:val="nil"/>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5,0</w:t>
            </w:r>
          </w:p>
        </w:tc>
        <w:tc>
          <w:tcPr>
            <w:tcW w:w="429" w:type="dxa"/>
            <w:tcBorders>
              <w:top w:val="nil"/>
              <w:left w:val="nil"/>
              <w:bottom w:val="nil"/>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0,0</w:t>
            </w:r>
          </w:p>
        </w:tc>
        <w:tc>
          <w:tcPr>
            <w:tcW w:w="857" w:type="dxa"/>
            <w:tcBorders>
              <w:top w:val="nil"/>
              <w:left w:val="nil"/>
              <w:bottom w:val="nil"/>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97,8</w:t>
            </w:r>
          </w:p>
        </w:tc>
        <w:tc>
          <w:tcPr>
            <w:tcW w:w="571" w:type="dxa"/>
            <w:tcBorders>
              <w:top w:val="nil"/>
              <w:left w:val="nil"/>
              <w:bottom w:val="nil"/>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0,0</w:t>
            </w:r>
          </w:p>
        </w:tc>
        <w:tc>
          <w:tcPr>
            <w:tcW w:w="858" w:type="dxa"/>
            <w:tcBorders>
              <w:top w:val="nil"/>
              <w:left w:val="nil"/>
              <w:bottom w:val="nil"/>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92,8</w:t>
            </w:r>
          </w:p>
        </w:tc>
        <w:tc>
          <w:tcPr>
            <w:tcW w:w="713" w:type="dxa"/>
            <w:tcBorders>
              <w:top w:val="nil"/>
              <w:left w:val="nil"/>
              <w:bottom w:val="nil"/>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5,0</w:t>
            </w:r>
          </w:p>
        </w:tc>
        <w:tc>
          <w:tcPr>
            <w:tcW w:w="429" w:type="dxa"/>
            <w:tcBorders>
              <w:top w:val="nil"/>
              <w:left w:val="nil"/>
              <w:bottom w:val="nil"/>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0,0</w:t>
            </w:r>
          </w:p>
        </w:tc>
        <w:tc>
          <w:tcPr>
            <w:tcW w:w="817" w:type="dxa"/>
            <w:tcBorders>
              <w:top w:val="nil"/>
              <w:left w:val="nil"/>
              <w:bottom w:val="nil"/>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97,8</w:t>
            </w:r>
          </w:p>
        </w:tc>
        <w:tc>
          <w:tcPr>
            <w:tcW w:w="571" w:type="dxa"/>
            <w:tcBorders>
              <w:top w:val="nil"/>
              <w:left w:val="nil"/>
              <w:bottom w:val="nil"/>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0,0</w:t>
            </w:r>
          </w:p>
        </w:tc>
        <w:tc>
          <w:tcPr>
            <w:tcW w:w="846" w:type="dxa"/>
            <w:tcBorders>
              <w:top w:val="nil"/>
              <w:left w:val="nil"/>
              <w:bottom w:val="nil"/>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92,8</w:t>
            </w:r>
          </w:p>
        </w:tc>
        <w:tc>
          <w:tcPr>
            <w:tcW w:w="670" w:type="dxa"/>
            <w:tcBorders>
              <w:top w:val="nil"/>
              <w:left w:val="nil"/>
              <w:bottom w:val="nil"/>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5,0</w:t>
            </w:r>
          </w:p>
        </w:tc>
        <w:tc>
          <w:tcPr>
            <w:tcW w:w="403" w:type="dxa"/>
            <w:tcBorders>
              <w:top w:val="nil"/>
              <w:left w:val="nil"/>
              <w:bottom w:val="nil"/>
              <w:right w:val="single" w:sz="4" w:space="0" w:color="auto"/>
            </w:tcBorders>
            <w:shd w:val="clear" w:color="auto" w:fill="auto"/>
            <w:noWrap/>
            <w:hideMark/>
          </w:tcPr>
          <w:p w:rsidR="00697B4B" w:rsidRPr="005C0B8A" w:rsidRDefault="00697B4B" w:rsidP="005C0B8A">
            <w:pPr>
              <w:spacing w:after="0" w:line="240" w:lineRule="auto"/>
              <w:jc w:val="center"/>
              <w:rPr>
                <w:rFonts w:ascii="Times New Roman" w:hAnsi="Times New Roman"/>
                <w:b/>
                <w:bCs/>
                <w:sz w:val="15"/>
                <w:szCs w:val="15"/>
              </w:rPr>
            </w:pPr>
            <w:r w:rsidRPr="005C0B8A">
              <w:rPr>
                <w:rFonts w:ascii="Times New Roman" w:hAnsi="Times New Roman"/>
                <w:b/>
                <w:bCs/>
                <w:sz w:val="15"/>
                <w:szCs w:val="15"/>
              </w:rPr>
              <w:t>0,0</w:t>
            </w:r>
          </w:p>
        </w:tc>
        <w:tc>
          <w:tcPr>
            <w:tcW w:w="1567" w:type="dxa"/>
            <w:tcBorders>
              <w:top w:val="nil"/>
              <w:left w:val="nil"/>
              <w:bottom w:val="nil"/>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r>
      <w:tr w:rsidR="00697B4B" w:rsidRPr="005C0B8A" w:rsidTr="005C0B8A">
        <w:trPr>
          <w:trHeight w:val="1245"/>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 </w:t>
            </w:r>
          </w:p>
        </w:tc>
        <w:tc>
          <w:tcPr>
            <w:tcW w:w="2923" w:type="dxa"/>
            <w:tcBorders>
              <w:top w:val="single" w:sz="4" w:space="0" w:color="auto"/>
              <w:left w:val="nil"/>
              <w:bottom w:val="single" w:sz="4" w:space="0" w:color="auto"/>
              <w:right w:val="single" w:sz="4" w:space="0" w:color="auto"/>
            </w:tcBorders>
            <w:shd w:val="clear" w:color="auto" w:fill="auto"/>
            <w:hideMark/>
          </w:tcPr>
          <w:p w:rsidR="00697B4B" w:rsidRPr="005C0B8A" w:rsidRDefault="00697B4B" w:rsidP="005C0B8A">
            <w:pPr>
              <w:spacing w:after="0" w:line="240" w:lineRule="auto"/>
              <w:rPr>
                <w:rFonts w:ascii="Times New Roman" w:hAnsi="Times New Roman"/>
                <w:b/>
                <w:bCs/>
                <w:sz w:val="15"/>
                <w:szCs w:val="15"/>
              </w:rPr>
            </w:pPr>
            <w:r w:rsidRPr="005C0B8A">
              <w:rPr>
                <w:rFonts w:ascii="Times New Roman" w:hAnsi="Times New Roman"/>
                <w:b/>
                <w:bCs/>
                <w:sz w:val="15"/>
                <w:szCs w:val="15"/>
              </w:rPr>
              <w:t>Итого муниципальные программы Лужского муниципального района</w:t>
            </w:r>
          </w:p>
        </w:tc>
        <w:tc>
          <w:tcPr>
            <w:tcW w:w="904" w:type="dxa"/>
            <w:tcBorders>
              <w:top w:val="single" w:sz="4" w:space="0" w:color="auto"/>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c>
          <w:tcPr>
            <w:tcW w:w="905" w:type="dxa"/>
            <w:tcBorders>
              <w:top w:val="single" w:sz="4" w:space="0" w:color="auto"/>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1661099,4</w:t>
            </w:r>
          </w:p>
        </w:tc>
        <w:tc>
          <w:tcPr>
            <w:tcW w:w="567" w:type="dxa"/>
            <w:tcBorders>
              <w:top w:val="single" w:sz="4" w:space="0" w:color="auto"/>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1056</w:t>
            </w:r>
          </w:p>
        </w:tc>
        <w:tc>
          <w:tcPr>
            <w:tcW w:w="850" w:type="dxa"/>
            <w:tcBorders>
              <w:top w:val="single" w:sz="4" w:space="0" w:color="auto"/>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1130766</w:t>
            </w:r>
          </w:p>
        </w:tc>
        <w:tc>
          <w:tcPr>
            <w:tcW w:w="713" w:type="dxa"/>
            <w:tcBorders>
              <w:top w:val="single" w:sz="4" w:space="0" w:color="auto"/>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528182</w:t>
            </w:r>
          </w:p>
        </w:tc>
        <w:tc>
          <w:tcPr>
            <w:tcW w:w="429" w:type="dxa"/>
            <w:tcBorders>
              <w:top w:val="single" w:sz="4" w:space="0" w:color="auto"/>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857" w:type="dxa"/>
            <w:tcBorders>
              <w:top w:val="single" w:sz="4" w:space="0" w:color="auto"/>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1894047</w:t>
            </w:r>
          </w:p>
        </w:tc>
        <w:tc>
          <w:tcPr>
            <w:tcW w:w="571" w:type="dxa"/>
            <w:tcBorders>
              <w:top w:val="single" w:sz="4" w:space="0" w:color="auto"/>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3599</w:t>
            </w:r>
          </w:p>
        </w:tc>
        <w:tc>
          <w:tcPr>
            <w:tcW w:w="858" w:type="dxa"/>
            <w:tcBorders>
              <w:top w:val="single" w:sz="4" w:space="0" w:color="auto"/>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1303865</w:t>
            </w:r>
          </w:p>
        </w:tc>
        <w:tc>
          <w:tcPr>
            <w:tcW w:w="713" w:type="dxa"/>
            <w:tcBorders>
              <w:top w:val="single" w:sz="4" w:space="0" w:color="auto"/>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586583</w:t>
            </w:r>
          </w:p>
        </w:tc>
        <w:tc>
          <w:tcPr>
            <w:tcW w:w="429" w:type="dxa"/>
            <w:tcBorders>
              <w:top w:val="single" w:sz="4" w:space="0" w:color="auto"/>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817" w:type="dxa"/>
            <w:tcBorders>
              <w:top w:val="single" w:sz="4" w:space="0" w:color="auto"/>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1776718</w:t>
            </w:r>
          </w:p>
        </w:tc>
        <w:tc>
          <w:tcPr>
            <w:tcW w:w="571" w:type="dxa"/>
            <w:tcBorders>
              <w:top w:val="single" w:sz="4" w:space="0" w:color="auto"/>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3599</w:t>
            </w:r>
          </w:p>
        </w:tc>
        <w:tc>
          <w:tcPr>
            <w:tcW w:w="846" w:type="dxa"/>
            <w:tcBorders>
              <w:top w:val="single" w:sz="4" w:space="0" w:color="auto"/>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1225537</w:t>
            </w:r>
          </w:p>
        </w:tc>
        <w:tc>
          <w:tcPr>
            <w:tcW w:w="670" w:type="dxa"/>
            <w:tcBorders>
              <w:top w:val="single" w:sz="4" w:space="0" w:color="auto"/>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547583</w:t>
            </w:r>
          </w:p>
        </w:tc>
        <w:tc>
          <w:tcPr>
            <w:tcW w:w="403" w:type="dxa"/>
            <w:tcBorders>
              <w:top w:val="single" w:sz="4" w:space="0" w:color="auto"/>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jc w:val="right"/>
              <w:rPr>
                <w:rFonts w:ascii="Times New Roman" w:hAnsi="Times New Roman"/>
                <w:b/>
                <w:bCs/>
                <w:sz w:val="15"/>
                <w:szCs w:val="15"/>
              </w:rPr>
            </w:pPr>
            <w:r w:rsidRPr="005C0B8A">
              <w:rPr>
                <w:rFonts w:ascii="Times New Roman" w:hAnsi="Times New Roman"/>
                <w:b/>
                <w:bCs/>
                <w:sz w:val="15"/>
                <w:szCs w:val="15"/>
              </w:rPr>
              <w:t>0</w:t>
            </w:r>
          </w:p>
        </w:tc>
        <w:tc>
          <w:tcPr>
            <w:tcW w:w="1567" w:type="dxa"/>
            <w:tcBorders>
              <w:top w:val="single" w:sz="4" w:space="0" w:color="auto"/>
              <w:left w:val="nil"/>
              <w:bottom w:val="single" w:sz="4" w:space="0" w:color="auto"/>
              <w:right w:val="single" w:sz="4" w:space="0" w:color="auto"/>
            </w:tcBorders>
            <w:shd w:val="clear" w:color="auto" w:fill="auto"/>
            <w:noWrap/>
            <w:hideMark/>
          </w:tcPr>
          <w:p w:rsidR="00697B4B" w:rsidRPr="005C0B8A" w:rsidRDefault="00697B4B" w:rsidP="005C0B8A">
            <w:pPr>
              <w:spacing w:after="0" w:line="240" w:lineRule="auto"/>
              <w:rPr>
                <w:rFonts w:ascii="Times New Roman" w:hAnsi="Times New Roman"/>
                <w:sz w:val="15"/>
                <w:szCs w:val="15"/>
              </w:rPr>
            </w:pPr>
            <w:r w:rsidRPr="005C0B8A">
              <w:rPr>
                <w:rFonts w:ascii="Times New Roman" w:hAnsi="Times New Roman"/>
                <w:sz w:val="15"/>
                <w:szCs w:val="15"/>
              </w:rPr>
              <w:t> </w:t>
            </w:r>
          </w:p>
        </w:tc>
      </w:tr>
    </w:tbl>
    <w:p w:rsidR="00F6673A" w:rsidRDefault="00F6673A" w:rsidP="00F01DE3">
      <w:pPr>
        <w:pStyle w:val="a4"/>
        <w:spacing w:after="0" w:line="240" w:lineRule="auto"/>
        <w:ind w:left="0"/>
        <w:jc w:val="both"/>
        <w:rPr>
          <w:rFonts w:ascii="Times New Roman" w:hAnsi="Times New Roman"/>
          <w:b/>
          <w:sz w:val="24"/>
          <w:szCs w:val="24"/>
        </w:rPr>
        <w:sectPr w:rsidR="00F6673A" w:rsidSect="005C0B8A">
          <w:pgSz w:w="16838" w:h="11906" w:orient="landscape"/>
          <w:pgMar w:top="1276" w:right="851" w:bottom="425" w:left="709" w:header="709" w:footer="709" w:gutter="0"/>
          <w:cols w:space="708"/>
          <w:docGrid w:linePitch="360"/>
        </w:sectPr>
      </w:pPr>
    </w:p>
    <w:tbl>
      <w:tblPr>
        <w:tblW w:w="10777" w:type="dxa"/>
        <w:tblInd w:w="-318" w:type="dxa"/>
        <w:tblLayout w:type="fixed"/>
        <w:tblLook w:val="04A0"/>
      </w:tblPr>
      <w:tblGrid>
        <w:gridCol w:w="610"/>
        <w:gridCol w:w="3359"/>
        <w:gridCol w:w="1048"/>
        <w:gridCol w:w="795"/>
        <w:gridCol w:w="850"/>
        <w:gridCol w:w="851"/>
        <w:gridCol w:w="851"/>
        <w:gridCol w:w="852"/>
        <w:gridCol w:w="1561"/>
      </w:tblGrid>
      <w:tr w:rsidR="00F6673A" w:rsidRPr="00F6673A" w:rsidTr="006F7428">
        <w:trPr>
          <w:trHeight w:val="57"/>
        </w:trPr>
        <w:tc>
          <w:tcPr>
            <w:tcW w:w="10777" w:type="dxa"/>
            <w:gridSpan w:val="9"/>
            <w:tcBorders>
              <w:top w:val="nil"/>
              <w:left w:val="nil"/>
              <w:bottom w:val="nil"/>
              <w:right w:val="nil"/>
            </w:tcBorders>
            <w:shd w:val="clear" w:color="auto" w:fill="auto"/>
            <w:noWrap/>
            <w:vAlign w:val="bottom"/>
            <w:hideMark/>
          </w:tcPr>
          <w:p w:rsidR="00F6673A" w:rsidRPr="00F6673A" w:rsidRDefault="00F6673A" w:rsidP="00F6673A">
            <w:pPr>
              <w:spacing w:after="0" w:line="240" w:lineRule="auto"/>
              <w:jc w:val="center"/>
              <w:rPr>
                <w:rFonts w:ascii="Times New Roman" w:hAnsi="Times New Roman"/>
                <w:b/>
                <w:bCs/>
                <w:i/>
                <w:iCs/>
                <w:color w:val="000000"/>
                <w:sz w:val="16"/>
                <w:szCs w:val="16"/>
              </w:rPr>
            </w:pPr>
            <w:r w:rsidRPr="00F6673A">
              <w:rPr>
                <w:rFonts w:ascii="Times New Roman" w:hAnsi="Times New Roman"/>
                <w:b/>
                <w:bCs/>
                <w:i/>
                <w:iCs/>
                <w:color w:val="000000"/>
                <w:sz w:val="16"/>
                <w:szCs w:val="16"/>
              </w:rPr>
              <w:lastRenderedPageBreak/>
              <w:t>  Степень достижения целей и решения задач муниципальных программ</w:t>
            </w:r>
          </w:p>
        </w:tc>
      </w:tr>
      <w:tr w:rsidR="00F6673A" w:rsidRPr="00F6673A" w:rsidTr="006F7428">
        <w:trPr>
          <w:trHeight w:val="57"/>
        </w:trPr>
        <w:tc>
          <w:tcPr>
            <w:tcW w:w="10777" w:type="dxa"/>
            <w:gridSpan w:val="9"/>
            <w:tcBorders>
              <w:top w:val="nil"/>
              <w:left w:val="nil"/>
              <w:bottom w:val="single" w:sz="8" w:space="0" w:color="auto"/>
              <w:right w:val="nil"/>
            </w:tcBorders>
            <w:shd w:val="clear" w:color="auto" w:fill="auto"/>
            <w:noWrap/>
            <w:vAlign w:val="bottom"/>
            <w:hideMark/>
          </w:tcPr>
          <w:p w:rsidR="00F6673A" w:rsidRPr="00F6673A" w:rsidRDefault="00F6673A" w:rsidP="00F6673A">
            <w:pPr>
              <w:spacing w:after="0" w:line="240" w:lineRule="auto"/>
              <w:jc w:val="center"/>
              <w:rPr>
                <w:rFonts w:ascii="Times New Roman" w:hAnsi="Times New Roman"/>
                <w:b/>
                <w:bCs/>
                <w:i/>
                <w:iCs/>
                <w:color w:val="000000"/>
                <w:sz w:val="16"/>
                <w:szCs w:val="16"/>
              </w:rPr>
            </w:pPr>
            <w:r w:rsidRPr="00F6673A">
              <w:rPr>
                <w:rFonts w:ascii="Times New Roman" w:hAnsi="Times New Roman"/>
                <w:b/>
                <w:bCs/>
                <w:i/>
                <w:iCs/>
                <w:color w:val="000000"/>
                <w:sz w:val="16"/>
                <w:szCs w:val="16"/>
              </w:rPr>
              <w:t>Лужского муниципального района за 2017 год</w:t>
            </w:r>
          </w:p>
        </w:tc>
      </w:tr>
      <w:tr w:rsidR="00F6673A" w:rsidRPr="00F6673A" w:rsidTr="006F7428">
        <w:trPr>
          <w:trHeight w:val="57"/>
        </w:trPr>
        <w:tc>
          <w:tcPr>
            <w:tcW w:w="610" w:type="dxa"/>
            <w:vMerge w:val="restart"/>
            <w:tcBorders>
              <w:top w:val="nil"/>
              <w:left w:val="single" w:sz="8" w:space="0" w:color="auto"/>
              <w:bottom w:val="nil"/>
              <w:right w:val="nil"/>
            </w:tcBorders>
            <w:shd w:val="clear" w:color="auto" w:fill="auto"/>
            <w:noWrap/>
            <w:vAlign w:val="center"/>
            <w:hideMark/>
          </w:tcPr>
          <w:p w:rsidR="00F6673A" w:rsidRPr="00F6673A" w:rsidRDefault="00F6673A" w:rsidP="00F6673A">
            <w:pPr>
              <w:spacing w:after="0" w:line="240" w:lineRule="auto"/>
              <w:jc w:val="center"/>
              <w:rPr>
                <w:color w:val="000000"/>
                <w:sz w:val="16"/>
                <w:szCs w:val="16"/>
              </w:rPr>
            </w:pPr>
            <w:r w:rsidRPr="00F6673A">
              <w:rPr>
                <w:color w:val="000000"/>
                <w:sz w:val="16"/>
                <w:szCs w:val="16"/>
              </w:rPr>
              <w:t> </w:t>
            </w:r>
          </w:p>
        </w:tc>
        <w:tc>
          <w:tcPr>
            <w:tcW w:w="3359" w:type="dxa"/>
            <w:vMerge w:val="restart"/>
            <w:tcBorders>
              <w:top w:val="nil"/>
              <w:left w:val="single" w:sz="8" w:space="0" w:color="auto"/>
              <w:bottom w:val="single" w:sz="8" w:space="0" w:color="000000"/>
              <w:right w:val="single" w:sz="8" w:space="0" w:color="auto"/>
            </w:tcBorders>
            <w:shd w:val="clear" w:color="auto" w:fill="auto"/>
            <w:vAlign w:val="center"/>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Наименование показателя (индикатора)</w:t>
            </w:r>
          </w:p>
        </w:tc>
        <w:tc>
          <w:tcPr>
            <w:tcW w:w="5247" w:type="dxa"/>
            <w:gridSpan w:val="6"/>
            <w:tcBorders>
              <w:top w:val="single" w:sz="8" w:space="0" w:color="auto"/>
              <w:left w:val="nil"/>
              <w:bottom w:val="single" w:sz="8" w:space="0" w:color="auto"/>
              <w:right w:val="single" w:sz="8" w:space="0" w:color="000000"/>
            </w:tcBorders>
            <w:shd w:val="clear" w:color="auto" w:fill="auto"/>
            <w:noWrap/>
            <w:vAlign w:val="center"/>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значения показателей муниципальной программы</w:t>
            </w:r>
          </w:p>
        </w:tc>
        <w:tc>
          <w:tcPr>
            <w:tcW w:w="1561" w:type="dxa"/>
            <w:vMerge w:val="restart"/>
            <w:tcBorders>
              <w:top w:val="nil"/>
              <w:left w:val="single" w:sz="8" w:space="0" w:color="auto"/>
              <w:bottom w:val="single" w:sz="8" w:space="0" w:color="000000"/>
              <w:right w:val="single" w:sz="8" w:space="0" w:color="auto"/>
            </w:tcBorders>
            <w:shd w:val="clear" w:color="auto" w:fill="auto"/>
            <w:vAlign w:val="center"/>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обоснование отклонений значений показателя (индикатора)</w:t>
            </w:r>
          </w:p>
        </w:tc>
      </w:tr>
      <w:tr w:rsidR="00F6673A" w:rsidRPr="00F6673A" w:rsidTr="006F7428">
        <w:trPr>
          <w:trHeight w:val="57"/>
        </w:trPr>
        <w:tc>
          <w:tcPr>
            <w:tcW w:w="610" w:type="dxa"/>
            <w:vMerge/>
            <w:tcBorders>
              <w:top w:val="nil"/>
              <w:left w:val="single" w:sz="8" w:space="0" w:color="auto"/>
              <w:bottom w:val="nil"/>
              <w:right w:val="nil"/>
            </w:tcBorders>
            <w:shd w:val="clear" w:color="auto" w:fill="auto"/>
            <w:vAlign w:val="center"/>
            <w:hideMark/>
          </w:tcPr>
          <w:p w:rsidR="00F6673A" w:rsidRPr="00F6673A" w:rsidRDefault="00F6673A" w:rsidP="00F6673A">
            <w:pPr>
              <w:spacing w:after="0" w:line="240" w:lineRule="auto"/>
              <w:rPr>
                <w:color w:val="000000"/>
                <w:sz w:val="16"/>
                <w:szCs w:val="16"/>
              </w:rPr>
            </w:pPr>
          </w:p>
        </w:tc>
        <w:tc>
          <w:tcPr>
            <w:tcW w:w="3359" w:type="dxa"/>
            <w:vMerge/>
            <w:tcBorders>
              <w:top w:val="nil"/>
              <w:left w:val="single" w:sz="8" w:space="0" w:color="auto"/>
              <w:bottom w:val="single" w:sz="8" w:space="0" w:color="000000"/>
              <w:right w:val="single" w:sz="8" w:space="0" w:color="auto"/>
            </w:tcBorders>
            <w:shd w:val="clear" w:color="auto" w:fill="auto"/>
            <w:vAlign w:val="center"/>
            <w:hideMark/>
          </w:tcPr>
          <w:p w:rsidR="00F6673A" w:rsidRPr="00F6673A" w:rsidRDefault="00F6673A" w:rsidP="00F6673A">
            <w:pPr>
              <w:spacing w:after="0" w:line="240" w:lineRule="auto"/>
              <w:rPr>
                <w:rFonts w:ascii="Times New Roman" w:hAnsi="Times New Roman"/>
                <w:color w:val="000000"/>
                <w:sz w:val="16"/>
                <w:szCs w:val="16"/>
              </w:rPr>
            </w:pPr>
          </w:p>
        </w:tc>
        <w:tc>
          <w:tcPr>
            <w:tcW w:w="1048" w:type="dxa"/>
            <w:vMerge w:val="restart"/>
            <w:tcBorders>
              <w:top w:val="nil"/>
              <w:left w:val="single" w:sz="8" w:space="0" w:color="auto"/>
              <w:bottom w:val="single" w:sz="8" w:space="0" w:color="000000"/>
              <w:right w:val="single" w:sz="8" w:space="0" w:color="auto"/>
            </w:tcBorders>
            <w:shd w:val="clear" w:color="auto" w:fill="auto"/>
            <w:vAlign w:val="center"/>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единица измерения</w:t>
            </w:r>
          </w:p>
        </w:tc>
        <w:tc>
          <w:tcPr>
            <w:tcW w:w="795" w:type="dxa"/>
            <w:vMerge w:val="restart"/>
            <w:tcBorders>
              <w:top w:val="nil"/>
              <w:left w:val="single" w:sz="8" w:space="0" w:color="auto"/>
              <w:bottom w:val="single" w:sz="8" w:space="0" w:color="000000"/>
              <w:right w:val="single" w:sz="8" w:space="0" w:color="auto"/>
            </w:tcBorders>
            <w:shd w:val="clear" w:color="auto" w:fill="auto"/>
            <w:vAlign w:val="center"/>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2016 год</w:t>
            </w:r>
          </w:p>
        </w:tc>
        <w:tc>
          <w:tcPr>
            <w:tcW w:w="3404" w:type="dxa"/>
            <w:gridSpan w:val="4"/>
            <w:tcBorders>
              <w:top w:val="single" w:sz="8" w:space="0" w:color="auto"/>
              <w:left w:val="nil"/>
              <w:bottom w:val="single" w:sz="8" w:space="0" w:color="auto"/>
              <w:right w:val="single" w:sz="8" w:space="0" w:color="000000"/>
            </w:tcBorders>
            <w:shd w:val="clear" w:color="auto" w:fill="auto"/>
            <w:noWrap/>
            <w:vAlign w:val="center"/>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2017 год</w:t>
            </w:r>
          </w:p>
        </w:tc>
        <w:tc>
          <w:tcPr>
            <w:tcW w:w="1561" w:type="dxa"/>
            <w:vMerge/>
            <w:tcBorders>
              <w:top w:val="nil"/>
              <w:left w:val="single" w:sz="8" w:space="0" w:color="auto"/>
              <w:bottom w:val="single" w:sz="8" w:space="0" w:color="000000"/>
              <w:right w:val="single" w:sz="8" w:space="0" w:color="auto"/>
            </w:tcBorders>
            <w:shd w:val="clear" w:color="auto" w:fill="auto"/>
            <w:vAlign w:val="center"/>
            <w:hideMark/>
          </w:tcPr>
          <w:p w:rsidR="00F6673A" w:rsidRPr="00F6673A" w:rsidRDefault="00F6673A" w:rsidP="00F6673A">
            <w:pPr>
              <w:spacing w:after="0" w:line="240" w:lineRule="auto"/>
              <w:rPr>
                <w:rFonts w:ascii="Times New Roman" w:hAnsi="Times New Roman"/>
                <w:color w:val="000000"/>
                <w:sz w:val="16"/>
                <w:szCs w:val="16"/>
              </w:rPr>
            </w:pPr>
          </w:p>
        </w:tc>
      </w:tr>
      <w:tr w:rsidR="00F6673A" w:rsidRPr="00F6673A" w:rsidTr="006F7428">
        <w:trPr>
          <w:trHeight w:val="57"/>
        </w:trPr>
        <w:tc>
          <w:tcPr>
            <w:tcW w:w="610" w:type="dxa"/>
            <w:vMerge/>
            <w:tcBorders>
              <w:top w:val="nil"/>
              <w:left w:val="single" w:sz="8" w:space="0" w:color="auto"/>
              <w:bottom w:val="nil"/>
              <w:right w:val="nil"/>
            </w:tcBorders>
            <w:shd w:val="clear" w:color="auto" w:fill="auto"/>
            <w:vAlign w:val="center"/>
            <w:hideMark/>
          </w:tcPr>
          <w:p w:rsidR="00F6673A" w:rsidRPr="00F6673A" w:rsidRDefault="00F6673A" w:rsidP="00F6673A">
            <w:pPr>
              <w:spacing w:after="0" w:line="240" w:lineRule="auto"/>
              <w:rPr>
                <w:color w:val="000000"/>
                <w:sz w:val="16"/>
                <w:szCs w:val="16"/>
              </w:rPr>
            </w:pPr>
          </w:p>
        </w:tc>
        <w:tc>
          <w:tcPr>
            <w:tcW w:w="3359" w:type="dxa"/>
            <w:vMerge/>
            <w:tcBorders>
              <w:top w:val="nil"/>
              <w:left w:val="single" w:sz="8" w:space="0" w:color="auto"/>
              <w:bottom w:val="single" w:sz="8" w:space="0" w:color="000000"/>
              <w:right w:val="single" w:sz="8" w:space="0" w:color="auto"/>
            </w:tcBorders>
            <w:shd w:val="clear" w:color="auto" w:fill="auto"/>
            <w:vAlign w:val="center"/>
            <w:hideMark/>
          </w:tcPr>
          <w:p w:rsidR="00F6673A" w:rsidRPr="00F6673A" w:rsidRDefault="00F6673A" w:rsidP="00F6673A">
            <w:pPr>
              <w:spacing w:after="0" w:line="240" w:lineRule="auto"/>
              <w:rPr>
                <w:rFonts w:ascii="Times New Roman" w:hAnsi="Times New Roman"/>
                <w:color w:val="000000"/>
                <w:sz w:val="16"/>
                <w:szCs w:val="16"/>
              </w:rPr>
            </w:pPr>
          </w:p>
        </w:tc>
        <w:tc>
          <w:tcPr>
            <w:tcW w:w="1048" w:type="dxa"/>
            <w:vMerge/>
            <w:tcBorders>
              <w:top w:val="nil"/>
              <w:left w:val="single" w:sz="8" w:space="0" w:color="auto"/>
              <w:bottom w:val="single" w:sz="8" w:space="0" w:color="000000"/>
              <w:right w:val="single" w:sz="8" w:space="0" w:color="auto"/>
            </w:tcBorders>
            <w:shd w:val="clear" w:color="auto" w:fill="auto"/>
            <w:vAlign w:val="center"/>
            <w:hideMark/>
          </w:tcPr>
          <w:p w:rsidR="00F6673A" w:rsidRPr="00F6673A" w:rsidRDefault="00F6673A" w:rsidP="00F6673A">
            <w:pPr>
              <w:spacing w:after="0" w:line="240" w:lineRule="auto"/>
              <w:rPr>
                <w:rFonts w:ascii="Times New Roman" w:hAnsi="Times New Roman"/>
                <w:color w:val="000000"/>
                <w:sz w:val="16"/>
                <w:szCs w:val="16"/>
              </w:rPr>
            </w:pPr>
          </w:p>
        </w:tc>
        <w:tc>
          <w:tcPr>
            <w:tcW w:w="795" w:type="dxa"/>
            <w:vMerge/>
            <w:tcBorders>
              <w:top w:val="nil"/>
              <w:left w:val="single" w:sz="8" w:space="0" w:color="auto"/>
              <w:bottom w:val="single" w:sz="8" w:space="0" w:color="000000"/>
              <w:right w:val="single" w:sz="8" w:space="0" w:color="auto"/>
            </w:tcBorders>
            <w:shd w:val="clear" w:color="auto" w:fill="auto"/>
            <w:vAlign w:val="center"/>
            <w:hideMark/>
          </w:tcPr>
          <w:p w:rsidR="00F6673A" w:rsidRPr="00F6673A" w:rsidRDefault="00F6673A" w:rsidP="00F6673A">
            <w:pPr>
              <w:spacing w:after="0" w:line="240" w:lineRule="auto"/>
              <w:rPr>
                <w:rFonts w:ascii="Times New Roman" w:hAnsi="Times New Roman"/>
                <w:color w:val="000000"/>
                <w:sz w:val="16"/>
                <w:szCs w:val="16"/>
              </w:rPr>
            </w:pPr>
          </w:p>
        </w:tc>
        <w:tc>
          <w:tcPr>
            <w:tcW w:w="850" w:type="dxa"/>
            <w:tcBorders>
              <w:top w:val="nil"/>
              <w:left w:val="nil"/>
              <w:bottom w:val="single" w:sz="8" w:space="0" w:color="auto"/>
              <w:right w:val="single" w:sz="8" w:space="0" w:color="auto"/>
            </w:tcBorders>
            <w:shd w:val="clear" w:color="auto" w:fill="auto"/>
            <w:vAlign w:val="center"/>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план</w:t>
            </w:r>
          </w:p>
        </w:tc>
        <w:tc>
          <w:tcPr>
            <w:tcW w:w="851" w:type="dxa"/>
            <w:tcBorders>
              <w:top w:val="nil"/>
              <w:left w:val="nil"/>
              <w:bottom w:val="single" w:sz="8" w:space="0" w:color="auto"/>
              <w:right w:val="single" w:sz="8" w:space="0" w:color="auto"/>
            </w:tcBorders>
            <w:shd w:val="clear" w:color="auto" w:fill="auto"/>
            <w:vAlign w:val="center"/>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факт</w:t>
            </w:r>
          </w:p>
        </w:tc>
        <w:tc>
          <w:tcPr>
            <w:tcW w:w="851" w:type="dxa"/>
            <w:tcBorders>
              <w:top w:val="nil"/>
              <w:left w:val="nil"/>
              <w:bottom w:val="single" w:sz="8" w:space="0" w:color="auto"/>
              <w:right w:val="single" w:sz="8" w:space="0" w:color="auto"/>
            </w:tcBorders>
            <w:shd w:val="clear" w:color="auto" w:fill="auto"/>
            <w:vAlign w:val="center"/>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 xml:space="preserve">% к </w:t>
            </w:r>
            <w:proofErr w:type="spellStart"/>
            <w:proofErr w:type="gramStart"/>
            <w:r w:rsidRPr="00F6673A">
              <w:rPr>
                <w:rFonts w:ascii="Times New Roman" w:hAnsi="Times New Roman"/>
                <w:color w:val="000000"/>
                <w:sz w:val="16"/>
                <w:szCs w:val="16"/>
              </w:rPr>
              <w:t>предшествую-щему</w:t>
            </w:r>
            <w:proofErr w:type="spellEnd"/>
            <w:proofErr w:type="gramEnd"/>
            <w:r w:rsidRPr="00F6673A">
              <w:rPr>
                <w:rFonts w:ascii="Times New Roman" w:hAnsi="Times New Roman"/>
                <w:color w:val="000000"/>
                <w:sz w:val="16"/>
                <w:szCs w:val="16"/>
              </w:rPr>
              <w:t xml:space="preserve"> году</w:t>
            </w:r>
          </w:p>
        </w:tc>
        <w:tc>
          <w:tcPr>
            <w:tcW w:w="852" w:type="dxa"/>
            <w:tcBorders>
              <w:top w:val="nil"/>
              <w:left w:val="nil"/>
              <w:bottom w:val="single" w:sz="8" w:space="0" w:color="auto"/>
              <w:right w:val="single" w:sz="8" w:space="0" w:color="auto"/>
            </w:tcBorders>
            <w:shd w:val="clear" w:color="auto" w:fill="auto"/>
            <w:vAlign w:val="center"/>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 к плану</w:t>
            </w:r>
          </w:p>
        </w:tc>
        <w:tc>
          <w:tcPr>
            <w:tcW w:w="1561" w:type="dxa"/>
            <w:vMerge/>
            <w:tcBorders>
              <w:top w:val="nil"/>
              <w:left w:val="single" w:sz="8" w:space="0" w:color="auto"/>
              <w:bottom w:val="single" w:sz="8" w:space="0" w:color="000000"/>
              <w:right w:val="single" w:sz="8" w:space="0" w:color="auto"/>
            </w:tcBorders>
            <w:shd w:val="clear" w:color="auto" w:fill="auto"/>
            <w:vAlign w:val="center"/>
            <w:hideMark/>
          </w:tcPr>
          <w:p w:rsidR="00F6673A" w:rsidRPr="00F6673A" w:rsidRDefault="00F6673A" w:rsidP="00F6673A">
            <w:pPr>
              <w:spacing w:after="0" w:line="240" w:lineRule="auto"/>
              <w:rPr>
                <w:rFonts w:ascii="Times New Roman" w:hAnsi="Times New Roman"/>
                <w:color w:val="000000"/>
                <w:sz w:val="16"/>
                <w:szCs w:val="16"/>
              </w:rPr>
            </w:pPr>
          </w:p>
        </w:tc>
      </w:tr>
      <w:tr w:rsidR="00F6673A" w:rsidRPr="00F6673A" w:rsidTr="006F7428">
        <w:trPr>
          <w:trHeight w:val="57"/>
        </w:trPr>
        <w:tc>
          <w:tcPr>
            <w:tcW w:w="6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1</w:t>
            </w:r>
          </w:p>
        </w:tc>
        <w:tc>
          <w:tcPr>
            <w:tcW w:w="3359" w:type="dxa"/>
            <w:tcBorders>
              <w:top w:val="nil"/>
              <w:left w:val="nil"/>
              <w:bottom w:val="nil"/>
              <w:right w:val="single" w:sz="4" w:space="0" w:color="auto"/>
            </w:tcBorders>
            <w:shd w:val="clear" w:color="auto" w:fill="auto"/>
            <w:noWrap/>
            <w:vAlign w:val="bottom"/>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2</w:t>
            </w:r>
          </w:p>
        </w:tc>
        <w:tc>
          <w:tcPr>
            <w:tcW w:w="1048" w:type="dxa"/>
            <w:tcBorders>
              <w:top w:val="nil"/>
              <w:left w:val="nil"/>
              <w:bottom w:val="nil"/>
              <w:right w:val="single" w:sz="4" w:space="0" w:color="auto"/>
            </w:tcBorders>
            <w:shd w:val="clear" w:color="auto" w:fill="auto"/>
            <w:noWrap/>
            <w:vAlign w:val="bottom"/>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3</w:t>
            </w:r>
          </w:p>
        </w:tc>
        <w:tc>
          <w:tcPr>
            <w:tcW w:w="795" w:type="dxa"/>
            <w:tcBorders>
              <w:top w:val="nil"/>
              <w:left w:val="nil"/>
              <w:bottom w:val="nil"/>
              <w:right w:val="single" w:sz="4" w:space="0" w:color="auto"/>
            </w:tcBorders>
            <w:shd w:val="clear" w:color="auto" w:fill="auto"/>
            <w:noWrap/>
            <w:vAlign w:val="bottom"/>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4</w:t>
            </w:r>
          </w:p>
        </w:tc>
        <w:tc>
          <w:tcPr>
            <w:tcW w:w="850" w:type="dxa"/>
            <w:tcBorders>
              <w:top w:val="nil"/>
              <w:left w:val="nil"/>
              <w:bottom w:val="nil"/>
              <w:right w:val="single" w:sz="4" w:space="0" w:color="auto"/>
            </w:tcBorders>
            <w:shd w:val="clear" w:color="auto" w:fill="auto"/>
            <w:noWrap/>
            <w:vAlign w:val="bottom"/>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5</w:t>
            </w:r>
          </w:p>
        </w:tc>
        <w:tc>
          <w:tcPr>
            <w:tcW w:w="851" w:type="dxa"/>
            <w:tcBorders>
              <w:top w:val="nil"/>
              <w:left w:val="nil"/>
              <w:bottom w:val="nil"/>
              <w:right w:val="single" w:sz="4" w:space="0" w:color="auto"/>
            </w:tcBorders>
            <w:shd w:val="clear" w:color="auto" w:fill="auto"/>
            <w:noWrap/>
            <w:vAlign w:val="bottom"/>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6</w:t>
            </w:r>
          </w:p>
        </w:tc>
        <w:tc>
          <w:tcPr>
            <w:tcW w:w="851" w:type="dxa"/>
            <w:tcBorders>
              <w:top w:val="nil"/>
              <w:left w:val="nil"/>
              <w:bottom w:val="nil"/>
              <w:right w:val="single" w:sz="4" w:space="0" w:color="auto"/>
            </w:tcBorders>
            <w:shd w:val="clear" w:color="auto" w:fill="auto"/>
            <w:noWrap/>
            <w:vAlign w:val="bottom"/>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7</w:t>
            </w:r>
          </w:p>
        </w:tc>
        <w:tc>
          <w:tcPr>
            <w:tcW w:w="852" w:type="dxa"/>
            <w:tcBorders>
              <w:top w:val="nil"/>
              <w:left w:val="nil"/>
              <w:bottom w:val="nil"/>
              <w:right w:val="single" w:sz="4" w:space="0" w:color="auto"/>
            </w:tcBorders>
            <w:shd w:val="clear" w:color="auto" w:fill="auto"/>
            <w:noWrap/>
            <w:vAlign w:val="bottom"/>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8</w:t>
            </w:r>
          </w:p>
        </w:tc>
        <w:tc>
          <w:tcPr>
            <w:tcW w:w="1561" w:type="dxa"/>
            <w:tcBorders>
              <w:top w:val="nil"/>
              <w:left w:val="nil"/>
              <w:bottom w:val="nil"/>
              <w:right w:val="single" w:sz="4" w:space="0" w:color="auto"/>
            </w:tcBorders>
            <w:shd w:val="clear" w:color="auto" w:fill="auto"/>
            <w:noWrap/>
            <w:vAlign w:val="bottom"/>
            <w:hideMark/>
          </w:tcPr>
          <w:p w:rsidR="00F6673A" w:rsidRPr="00F6673A" w:rsidRDefault="00F6673A" w:rsidP="00F6673A">
            <w:pPr>
              <w:spacing w:after="0" w:line="240" w:lineRule="auto"/>
              <w:rPr>
                <w:rFonts w:ascii="Times New Roman" w:hAnsi="Times New Roman"/>
                <w:b/>
                <w:bCs/>
                <w:color w:val="000000"/>
                <w:sz w:val="16"/>
                <w:szCs w:val="16"/>
              </w:rPr>
            </w:pPr>
            <w:r w:rsidRPr="00F6673A">
              <w:rPr>
                <w:rFonts w:ascii="Times New Roman" w:hAnsi="Times New Roman"/>
                <w:b/>
                <w:bCs/>
                <w:color w:val="000000"/>
                <w:sz w:val="16"/>
                <w:szCs w:val="16"/>
              </w:rPr>
              <w:t>9</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1</w:t>
            </w:r>
          </w:p>
        </w:tc>
        <w:tc>
          <w:tcPr>
            <w:tcW w:w="8606" w:type="dxa"/>
            <w:gridSpan w:val="7"/>
            <w:tcBorders>
              <w:top w:val="nil"/>
              <w:left w:val="single" w:sz="4" w:space="0" w:color="auto"/>
              <w:bottom w:val="single" w:sz="4" w:space="0" w:color="auto"/>
              <w:right w:val="nil"/>
            </w:tcBorders>
            <w:shd w:val="clear" w:color="auto" w:fill="auto"/>
            <w:noWrap/>
            <w:hideMark/>
          </w:tcPr>
          <w:p w:rsidR="00F6673A" w:rsidRPr="00F6673A" w:rsidRDefault="00F6673A" w:rsidP="00F6673A">
            <w:pPr>
              <w:spacing w:after="0" w:line="240" w:lineRule="auto"/>
              <w:rPr>
                <w:rFonts w:ascii="Times New Roman" w:hAnsi="Times New Roman"/>
                <w:b/>
                <w:bCs/>
                <w:i/>
                <w:iCs/>
                <w:color w:val="000000"/>
                <w:sz w:val="16"/>
                <w:szCs w:val="16"/>
              </w:rPr>
            </w:pPr>
            <w:r w:rsidRPr="00F6673A">
              <w:rPr>
                <w:rFonts w:ascii="Times New Roman" w:hAnsi="Times New Roman"/>
                <w:b/>
                <w:bCs/>
                <w:i/>
                <w:iCs/>
                <w:color w:val="000000"/>
                <w:sz w:val="16"/>
                <w:szCs w:val="16"/>
              </w:rPr>
              <w:t>Муниципальная программа "Современное образование Лужского муниципального района на 2014-2019 годы"</w:t>
            </w:r>
          </w:p>
        </w:tc>
        <w:tc>
          <w:tcPr>
            <w:tcW w:w="1561" w:type="dxa"/>
            <w:tcBorders>
              <w:top w:val="nil"/>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rPr>
                <w:rFonts w:ascii="Times New Roman" w:hAnsi="Times New Roman"/>
                <w:b/>
                <w:bCs/>
                <w:i/>
                <w:iCs/>
                <w:color w:val="000000"/>
                <w:sz w:val="16"/>
                <w:szCs w:val="16"/>
              </w:rPr>
            </w:pPr>
            <w:r w:rsidRPr="00F6673A">
              <w:rPr>
                <w:rFonts w:ascii="Times New Roman" w:hAnsi="Times New Roman"/>
                <w:b/>
                <w:bCs/>
                <w:i/>
                <w:iCs/>
                <w:color w:val="000000"/>
                <w:sz w:val="16"/>
                <w:szCs w:val="16"/>
              </w:rPr>
              <w:t> </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1.1.</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b/>
                <w:bCs/>
                <w:color w:val="000000"/>
                <w:sz w:val="16"/>
                <w:szCs w:val="16"/>
              </w:rPr>
            </w:pPr>
            <w:r w:rsidRPr="00F6673A">
              <w:rPr>
                <w:rFonts w:ascii="Times New Roman" w:hAnsi="Times New Roman"/>
                <w:b/>
                <w:bCs/>
                <w:color w:val="000000"/>
                <w:sz w:val="16"/>
                <w:szCs w:val="16"/>
              </w:rPr>
              <w:t>Подпрограмма 1.  «Развитие дошкольного образования детей»</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color w:val="000000"/>
                <w:sz w:val="16"/>
                <w:szCs w:val="16"/>
              </w:rPr>
            </w:pPr>
            <w:r w:rsidRPr="00F6673A">
              <w:rPr>
                <w:color w:val="000000"/>
                <w:sz w:val="16"/>
                <w:szCs w:val="16"/>
              </w:rPr>
              <w:t> </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color w:val="000000"/>
                <w:sz w:val="16"/>
                <w:szCs w:val="16"/>
              </w:rPr>
            </w:pPr>
            <w:r w:rsidRPr="00F6673A">
              <w:rPr>
                <w:color w:val="000000"/>
                <w:sz w:val="16"/>
                <w:szCs w:val="16"/>
              </w:rPr>
              <w:t> </w:t>
            </w:r>
          </w:p>
        </w:tc>
        <w:tc>
          <w:tcPr>
            <w:tcW w:w="850" w:type="dxa"/>
            <w:tcBorders>
              <w:top w:val="nil"/>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rPr>
                <w:color w:val="000000"/>
                <w:sz w:val="16"/>
                <w:szCs w:val="16"/>
              </w:rPr>
            </w:pPr>
            <w:r w:rsidRPr="00F6673A">
              <w:rPr>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rPr>
                <w:color w:val="000000"/>
                <w:sz w:val="16"/>
                <w:szCs w:val="16"/>
              </w:rPr>
            </w:pPr>
            <w:r w:rsidRPr="00F6673A">
              <w:rPr>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rPr>
                <w:color w:val="000000"/>
                <w:sz w:val="16"/>
                <w:szCs w:val="16"/>
              </w:rPr>
            </w:pPr>
            <w:r w:rsidRPr="00F6673A">
              <w:rPr>
                <w:color w:val="000000"/>
                <w:sz w:val="16"/>
                <w:szCs w:val="16"/>
              </w:rPr>
              <w:t> </w:t>
            </w:r>
          </w:p>
        </w:tc>
        <w:tc>
          <w:tcPr>
            <w:tcW w:w="852" w:type="dxa"/>
            <w:tcBorders>
              <w:top w:val="nil"/>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right"/>
              <w:rPr>
                <w:rFonts w:ascii="Times New Roman" w:hAnsi="Times New Roman"/>
                <w:color w:val="00B0F0"/>
                <w:sz w:val="16"/>
                <w:szCs w:val="16"/>
              </w:rPr>
            </w:pP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color w:val="000000"/>
                <w:sz w:val="16"/>
                <w:szCs w:val="16"/>
              </w:rPr>
            </w:pP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1</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Доля детей дошкольного возраста, получающих образование по программам дошкольного образования (от общего числа детей дошкольного возраста, нуждающихся в этой услуге)</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86,10</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95,00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97,50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113,2%</w:t>
            </w:r>
          </w:p>
        </w:tc>
        <w:tc>
          <w:tcPr>
            <w:tcW w:w="852"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102,6%</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2</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Доля детей дошкольного возраста, получающих образование по программам дошкольного образования с использованием вариативных форм организации образования</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0,53</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2,50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1,30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245,3%</w:t>
            </w:r>
          </w:p>
        </w:tc>
        <w:tc>
          <w:tcPr>
            <w:tcW w:w="852"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52,0%</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Отсутствие свободных площадей в учреждениях для организации вариативных форм дошкольного образования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3</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Удельный вес численности дошкольников, обучающихся по программам дошкольного образования, соответствующим требованиям стандарта дошкольного образования, в общем числе дошкольников, обучающихся по программам дошкольного образования</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100,00</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100,00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100,00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100,0%</w:t>
            </w:r>
          </w:p>
        </w:tc>
        <w:tc>
          <w:tcPr>
            <w:tcW w:w="852"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100,0%</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4</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Доля детей 3-7 лет, которым предоставлена возможность получать услуги дошкольного образования, к численности детей 3-7 лет.</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100,00</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100,00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100,00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100,0%</w:t>
            </w:r>
          </w:p>
        </w:tc>
        <w:tc>
          <w:tcPr>
            <w:tcW w:w="852"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100,0%</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5</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Соотношение среднемесячной заработной платы педагогических работников  дошкольных образовательных учреждений Лужского муниципального района к среднемесячной заработной плате работников общеобразовательных учреждений Лужского муниципального района</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102,60</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100,00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104,30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101,7%</w:t>
            </w:r>
          </w:p>
        </w:tc>
        <w:tc>
          <w:tcPr>
            <w:tcW w:w="852"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104,3%</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6</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Удельный вес численности руководящих и педагогических работников учреждений дошкольного образования Лужского  района, прошедших в течение последних 3-х лет повышение квалификации и (или) профессиональную переподготовку (в общей численности  руководящих и педагогических работников учреждений дошкольного образования Лужского  района)</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98,00</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100,00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100,00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102,0%</w:t>
            </w:r>
          </w:p>
        </w:tc>
        <w:tc>
          <w:tcPr>
            <w:tcW w:w="852"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100,0%</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7</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Внедрение эффективного контракта с руководителями и педагогическими работниками в системе  дошкольного образования Лужского  района</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100,00</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100,00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100,00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100,0%</w:t>
            </w:r>
          </w:p>
        </w:tc>
        <w:tc>
          <w:tcPr>
            <w:tcW w:w="852"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100,0%</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8</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Доля дошкольных образовательных учреждений, в которых проведены мероприятия по укреплению МТБ.</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100,00</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16,00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100,00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100,0%</w:t>
            </w:r>
          </w:p>
        </w:tc>
        <w:tc>
          <w:tcPr>
            <w:tcW w:w="852"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625,0%</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1.2</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b/>
                <w:bCs/>
                <w:color w:val="000000"/>
                <w:sz w:val="16"/>
                <w:szCs w:val="16"/>
              </w:rPr>
            </w:pPr>
            <w:r w:rsidRPr="00F6673A">
              <w:rPr>
                <w:rFonts w:ascii="Times New Roman" w:hAnsi="Times New Roman"/>
                <w:b/>
                <w:bCs/>
                <w:color w:val="000000"/>
                <w:sz w:val="16"/>
                <w:szCs w:val="16"/>
              </w:rPr>
              <w:t>Подпрограмма 2.  «Развитие начального общего, основного общего, среднего общего образования детей»</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 </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 </w:t>
            </w:r>
          </w:p>
        </w:tc>
        <w:tc>
          <w:tcPr>
            <w:tcW w:w="852" w:type="dxa"/>
            <w:tcBorders>
              <w:top w:val="nil"/>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right"/>
              <w:rPr>
                <w:rFonts w:ascii="Times New Roman" w:hAnsi="Times New Roman"/>
                <w:color w:val="00B0F0"/>
                <w:sz w:val="16"/>
                <w:szCs w:val="16"/>
              </w:rPr>
            </w:pP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1</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Удельный вес численности обучающихся образовательных учреждений общего образования, обучающихся в соответствии с новыми федеральными государственными образовательными стандартами</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88,50</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86,65</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94,27</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106,5%</w:t>
            </w:r>
          </w:p>
        </w:tc>
        <w:tc>
          <w:tcPr>
            <w:tcW w:w="852"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108,8%</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2</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Доля обучающихся третьей ступени обучения  обучающихся по программам профильного обучения (от общего числа обучающихся третей ступени)</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100,00</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100,00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100,00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100,0%</w:t>
            </w:r>
          </w:p>
        </w:tc>
        <w:tc>
          <w:tcPr>
            <w:tcW w:w="852"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100,0%</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3</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Отношение среднего балла ЕГЭ (в расчете на 1 предмет) в 10% школ с лучшими результатами ЕГЭ к среднему баллу ЕГЭ (в расчете на один предмет) в 10% с худшими результатами ЕГЭ</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Единица (кол-во шт.)</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1,31</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1,40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1,20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109,2%</w:t>
            </w:r>
          </w:p>
        </w:tc>
        <w:tc>
          <w:tcPr>
            <w:tcW w:w="852"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128,2%</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4</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 xml:space="preserve">Доля выпускников государственных (муниципальных) общеобразовательных учреждений, не сдавших единый государственный экзамен, в общей численности выпускников государственных </w:t>
            </w:r>
            <w:r w:rsidRPr="00F6673A">
              <w:rPr>
                <w:rFonts w:ascii="Times New Roman" w:hAnsi="Times New Roman"/>
                <w:color w:val="000000"/>
                <w:sz w:val="16"/>
                <w:szCs w:val="16"/>
              </w:rPr>
              <w:lastRenderedPageBreak/>
              <w:t>(муниципальных) общеобразовательных учреждений</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lastRenderedPageBreak/>
              <w:t>%</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100,0%</w:t>
            </w:r>
          </w:p>
        </w:tc>
        <w:tc>
          <w:tcPr>
            <w:tcW w:w="852"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100,0%</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lastRenderedPageBreak/>
              <w:t>5</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Доля, вес численности выпускников государственных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государственных (муниципальных) общеобразовательных учреждений</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100,00</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100,00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100,00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100,0%</w:t>
            </w:r>
          </w:p>
        </w:tc>
        <w:tc>
          <w:tcPr>
            <w:tcW w:w="852"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100,0%</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6</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Доля общеобразовательных организаций, в которых органы государственно-общественного управления принимают участие в разработке и утверждении основных образовательных программ</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100,00</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100,00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100,00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100,0%</w:t>
            </w:r>
          </w:p>
        </w:tc>
        <w:tc>
          <w:tcPr>
            <w:tcW w:w="852"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100,0%</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7</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Удельный вес численности учителей в возрасте до 30 лет в общей численности учителей общеобразовательных учреждений Лужского  района</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12,78</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11,00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12,74</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99,7%</w:t>
            </w:r>
          </w:p>
        </w:tc>
        <w:tc>
          <w:tcPr>
            <w:tcW w:w="852"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115,8%</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8</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Доля образовательных организаций, укомплектованных квалифицированными кадрами</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100,00</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100,00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100,00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100,0%</w:t>
            </w:r>
          </w:p>
        </w:tc>
        <w:tc>
          <w:tcPr>
            <w:tcW w:w="852"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100,0%</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9</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Соотношение среднемесячной заработной платы педагогических работников  общеобразовательных организаций Лужского муниципального района к средней заработной плате в Ленинградской области</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116,80</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100,00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112,00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95,9%</w:t>
            </w:r>
          </w:p>
        </w:tc>
        <w:tc>
          <w:tcPr>
            <w:tcW w:w="852"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112,0%</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10</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Удельный вес численности руководящих и педагогических работников организаций общего образования Лужского  района, прошедших в течение последних 3-х лет повышение квалификации и (или) профессиональную переподготовку (в общей численности  руководящих и педагогических работников организаций общего образования Лужского  района)</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95,40</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95,00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bookmarkStart w:id="0" w:name="RANGE!F27"/>
            <w:r w:rsidRPr="00F6673A">
              <w:rPr>
                <w:rFonts w:ascii="Times New Roman" w:hAnsi="Times New Roman"/>
                <w:color w:val="000000"/>
                <w:sz w:val="16"/>
                <w:szCs w:val="16"/>
              </w:rPr>
              <w:t>95,50</w:t>
            </w:r>
            <w:bookmarkEnd w:id="0"/>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100,1%</w:t>
            </w:r>
          </w:p>
        </w:tc>
        <w:tc>
          <w:tcPr>
            <w:tcW w:w="852"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100,5%</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11</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Внедрение эффективного контракта с руководителями и педагогическими работниками в системе общего образования Лужского  района</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100,00</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100,00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100,00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100,0%</w:t>
            </w:r>
          </w:p>
        </w:tc>
        <w:tc>
          <w:tcPr>
            <w:tcW w:w="852"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100,0%</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12</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Доля общеобразовательных организаций, в которых, проведены мероприятия по укреплению материально-технической базы</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100,00</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56,00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100,00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100,0%</w:t>
            </w:r>
          </w:p>
        </w:tc>
        <w:tc>
          <w:tcPr>
            <w:tcW w:w="852"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178,6%</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13</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Доля обучающихся 7-11 классов, принявших участие в муниципальном этапе Всероссийской олимпиады школьников (в общей численности обучающихся).</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38,50</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42,80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43,00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111,7%</w:t>
            </w:r>
          </w:p>
        </w:tc>
        <w:tc>
          <w:tcPr>
            <w:tcW w:w="852"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100,5%</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14</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Доля обучающихся 1-11 классов, принявших участие в конкурсах и соревнованиях областного и Всероссийского уровня (в общей численности обучающихся).</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40,50</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40,50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45,90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113,3%</w:t>
            </w:r>
          </w:p>
        </w:tc>
        <w:tc>
          <w:tcPr>
            <w:tcW w:w="852"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113,3%</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1.3</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b/>
                <w:bCs/>
                <w:color w:val="000000"/>
                <w:sz w:val="16"/>
                <w:szCs w:val="16"/>
              </w:rPr>
            </w:pPr>
            <w:r w:rsidRPr="00F6673A">
              <w:rPr>
                <w:rFonts w:ascii="Times New Roman" w:hAnsi="Times New Roman"/>
                <w:b/>
                <w:bCs/>
                <w:color w:val="000000"/>
                <w:sz w:val="16"/>
                <w:szCs w:val="16"/>
              </w:rPr>
              <w:t>Подпрограмма 3.                                              «Развитие дополнительного образования детей»</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 </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 </w:t>
            </w:r>
          </w:p>
        </w:tc>
        <w:tc>
          <w:tcPr>
            <w:tcW w:w="852" w:type="dxa"/>
            <w:tcBorders>
              <w:top w:val="nil"/>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right"/>
              <w:rPr>
                <w:rFonts w:ascii="Times New Roman" w:hAnsi="Times New Roman"/>
                <w:color w:val="00B0F0"/>
                <w:sz w:val="16"/>
                <w:szCs w:val="16"/>
              </w:rPr>
            </w:pP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 </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1</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Доля детей и молодежи в возрасте 5-18 лет, охваченных образовательными программами дополнительного образования (в общей численности детей и молодежи данной категории)</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79,50</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74,00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80,50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101,3%</w:t>
            </w:r>
          </w:p>
        </w:tc>
        <w:tc>
          <w:tcPr>
            <w:tcW w:w="852"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108,8%</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2</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Соотношение среднемесячной заработной платы педагогических работников дополнительного образования Лужского муниципального района к среднемесячной заработной плате учителей в Лужском муниципальном районе</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90,50</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100,00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bookmarkStart w:id="1" w:name="RANGE!F34"/>
            <w:r w:rsidRPr="00F6673A">
              <w:rPr>
                <w:rFonts w:ascii="Times New Roman" w:hAnsi="Times New Roman"/>
                <w:color w:val="000000"/>
                <w:sz w:val="16"/>
                <w:szCs w:val="16"/>
              </w:rPr>
              <w:t>98,60</w:t>
            </w:r>
            <w:bookmarkEnd w:id="1"/>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109,0%</w:t>
            </w:r>
          </w:p>
        </w:tc>
        <w:tc>
          <w:tcPr>
            <w:tcW w:w="852"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98,6%</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proofErr w:type="spellStart"/>
            <w:r w:rsidRPr="00F6673A">
              <w:rPr>
                <w:rFonts w:ascii="Times New Roman" w:hAnsi="Times New Roman"/>
                <w:color w:val="000000"/>
                <w:sz w:val="16"/>
                <w:szCs w:val="16"/>
              </w:rPr>
              <w:t>Недостижение</w:t>
            </w:r>
            <w:proofErr w:type="spellEnd"/>
            <w:r w:rsidRPr="00F6673A">
              <w:rPr>
                <w:rFonts w:ascii="Times New Roman" w:hAnsi="Times New Roman"/>
                <w:color w:val="000000"/>
                <w:sz w:val="16"/>
                <w:szCs w:val="16"/>
              </w:rPr>
              <w:t xml:space="preserve"> показателем  уровня, утвержденного программой, обусловлено тем, что Дополнительным соглашением от 21.07.2017 года №186 целевое значение показателя установлено на уровне не ниже 97%</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3</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 xml:space="preserve">Удельный вес численности руководящих и педагогических работников организаций дополнительного образования Лужского  района, прошедших в течение последних 3-х лет повышение квалификации и (или) профессиональную переподготовку (в общей численности  руководящих и педагогических </w:t>
            </w:r>
            <w:r w:rsidRPr="00F6673A">
              <w:rPr>
                <w:rFonts w:ascii="Times New Roman" w:hAnsi="Times New Roman"/>
                <w:color w:val="000000"/>
                <w:sz w:val="16"/>
                <w:szCs w:val="16"/>
              </w:rPr>
              <w:lastRenderedPageBreak/>
              <w:t>работников организаций дополнительного образования Лужского  района)</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lastRenderedPageBreak/>
              <w:t>%</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94,00</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92,00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94,50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100,5%</w:t>
            </w:r>
          </w:p>
        </w:tc>
        <w:tc>
          <w:tcPr>
            <w:tcW w:w="852"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102,7%</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lastRenderedPageBreak/>
              <w:t>4</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Внедрение эффективного контракта с руководителями и педагогическими работниками в системе  дополнительного образования Лужского  района</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100,00</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100,00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100,00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100,0%</w:t>
            </w:r>
          </w:p>
        </w:tc>
        <w:tc>
          <w:tcPr>
            <w:tcW w:w="852"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100,0%</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5</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Доля образовательных организаций дополнительного образования, в которых, проведены мероприятия по укреплению материально-технической базы</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37,50</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37,50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87,50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233,3%</w:t>
            </w:r>
          </w:p>
        </w:tc>
        <w:tc>
          <w:tcPr>
            <w:tcW w:w="852"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233,3%</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1.4</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b/>
                <w:bCs/>
                <w:color w:val="000000"/>
                <w:sz w:val="16"/>
                <w:szCs w:val="16"/>
              </w:rPr>
            </w:pPr>
            <w:r w:rsidRPr="00F6673A">
              <w:rPr>
                <w:rFonts w:ascii="Times New Roman" w:hAnsi="Times New Roman"/>
                <w:b/>
                <w:bCs/>
                <w:color w:val="000000"/>
                <w:sz w:val="16"/>
                <w:szCs w:val="16"/>
              </w:rPr>
              <w:t>Подпрограмма 4.  «Развитие системы отдыха, оздоровления, занятости детей, подростков и молодежи»</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 </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 </w:t>
            </w:r>
          </w:p>
        </w:tc>
        <w:tc>
          <w:tcPr>
            <w:tcW w:w="852" w:type="dxa"/>
            <w:tcBorders>
              <w:top w:val="nil"/>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right"/>
              <w:rPr>
                <w:rFonts w:ascii="Times New Roman" w:hAnsi="Times New Roman"/>
                <w:color w:val="00B0F0"/>
                <w:sz w:val="16"/>
                <w:szCs w:val="16"/>
              </w:rPr>
            </w:pP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 </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1</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Доля детей и подростков, имеющих после отдыха и оздоровления  выраженный оздоровительный эффект.</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98,00</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98,00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98,80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100,8%</w:t>
            </w:r>
          </w:p>
        </w:tc>
        <w:tc>
          <w:tcPr>
            <w:tcW w:w="852"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100,8%</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2</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 xml:space="preserve">Доля детей-сирот и детей, оставшихся без попечения родителей, охваченных организованными формами оздоровления и отдыха (от общего количества детей данной категории). </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40,00</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50,00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50,00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125,0%</w:t>
            </w:r>
          </w:p>
        </w:tc>
        <w:tc>
          <w:tcPr>
            <w:tcW w:w="852"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100,0%</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3</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Увеличение  численности детей от 6 до 17 лет (включительно), зарегистрированных на территории Лужского района, охваченных организованными формами оздоровления и отдыха детей и подростков (от общего количества детей данной категории).</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Единица</w:t>
            </w:r>
            <w:r w:rsidRPr="00F6673A">
              <w:rPr>
                <w:rFonts w:ascii="Times New Roman" w:hAnsi="Times New Roman"/>
                <w:color w:val="000000"/>
                <w:sz w:val="16"/>
                <w:szCs w:val="16"/>
              </w:rPr>
              <w:br/>
              <w:t>(кол-во шт.)</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2363,00</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1860,00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2370,00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100,3%</w:t>
            </w:r>
          </w:p>
        </w:tc>
        <w:tc>
          <w:tcPr>
            <w:tcW w:w="852"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127,4%</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 xml:space="preserve">Достигнуто плановое значение показателя. </w:t>
            </w:r>
            <w:r w:rsidRPr="00F6673A">
              <w:rPr>
                <w:rFonts w:ascii="Times New Roman" w:hAnsi="Times New Roman"/>
                <w:color w:val="000000"/>
                <w:sz w:val="16"/>
                <w:szCs w:val="16"/>
              </w:rPr>
              <w:br/>
              <w:t>Значительное увеличение показателя относительно уровня, запланированного в программе, достигнуто за счет открытия лагерей с дневным пребыванием детей на базе общеобразовательных организаций в период весенних и осенних каникул</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4</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 xml:space="preserve">Увеличение доли оздоровленных детей, находящихся  в трудной  жизненной  ситуации, от численности детей, находящихся в трудной жизненной ситуации. </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45,00</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56,00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56,00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124,4%</w:t>
            </w:r>
          </w:p>
        </w:tc>
        <w:tc>
          <w:tcPr>
            <w:tcW w:w="852"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100,0%</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5</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Увеличение численности временно трудоустроенных подростков в каникулярное и в свободное от занятий время от общего количества детей данной категории.</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Единица</w:t>
            </w:r>
            <w:r w:rsidRPr="00F6673A">
              <w:rPr>
                <w:rFonts w:ascii="Times New Roman" w:hAnsi="Times New Roman"/>
                <w:color w:val="000000"/>
                <w:sz w:val="16"/>
                <w:szCs w:val="16"/>
              </w:rPr>
              <w:br/>
              <w:t>(кол-во шт.)</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167,00</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250,00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198,00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118,6%</w:t>
            </w:r>
          </w:p>
        </w:tc>
        <w:tc>
          <w:tcPr>
            <w:tcW w:w="852"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79,2%</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 xml:space="preserve">Снижено количество трудоустроенных подростков в связи с увеличением размера минимальной заработной платы в 2017 г. (10850 руб.) с учетом запланированного финансирования. </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1.5</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b/>
                <w:bCs/>
                <w:color w:val="000000"/>
                <w:sz w:val="16"/>
                <w:szCs w:val="16"/>
              </w:rPr>
            </w:pPr>
            <w:r w:rsidRPr="00F6673A">
              <w:rPr>
                <w:rFonts w:ascii="Times New Roman" w:hAnsi="Times New Roman"/>
                <w:b/>
                <w:bCs/>
                <w:color w:val="000000"/>
                <w:sz w:val="16"/>
                <w:szCs w:val="16"/>
              </w:rPr>
              <w:t>Подпрограмма 5.   «Обеспечение реализации муниципальной программы Лужского МР»</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 </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 </w:t>
            </w:r>
          </w:p>
        </w:tc>
        <w:tc>
          <w:tcPr>
            <w:tcW w:w="852" w:type="dxa"/>
            <w:tcBorders>
              <w:top w:val="nil"/>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right"/>
              <w:rPr>
                <w:rFonts w:ascii="Times New Roman" w:hAnsi="Times New Roman"/>
                <w:color w:val="00B0F0"/>
                <w:sz w:val="16"/>
                <w:szCs w:val="16"/>
              </w:rPr>
            </w:pP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1</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Обеспечение деятельности муниципальных казенных учреждений</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100,00</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100,00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100,00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100,0%</w:t>
            </w:r>
          </w:p>
        </w:tc>
        <w:tc>
          <w:tcPr>
            <w:tcW w:w="852"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100,0%</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nil"/>
              <w:left w:val="nil"/>
              <w:bottom w:val="single" w:sz="4" w:space="0" w:color="auto"/>
              <w:right w:val="nil"/>
            </w:tcBorders>
            <w:shd w:val="clear" w:color="auto" w:fill="auto"/>
            <w:noWrap/>
            <w:hideMark/>
          </w:tcPr>
          <w:p w:rsidR="00F6673A" w:rsidRPr="00F6673A" w:rsidRDefault="00F6673A" w:rsidP="00F6673A">
            <w:pPr>
              <w:spacing w:after="0" w:line="240" w:lineRule="auto"/>
              <w:jc w:val="right"/>
              <w:rPr>
                <w:rFonts w:ascii="Times New Roman" w:hAnsi="Times New Roman"/>
                <w:b/>
                <w:bCs/>
                <w:i/>
                <w:iCs/>
                <w:color w:val="000000"/>
                <w:sz w:val="16"/>
                <w:szCs w:val="16"/>
              </w:rPr>
            </w:pPr>
            <w:r w:rsidRPr="00F6673A">
              <w:rPr>
                <w:rFonts w:ascii="Times New Roman" w:hAnsi="Times New Roman"/>
                <w:b/>
                <w:bCs/>
                <w:i/>
                <w:iCs/>
                <w:color w:val="000000"/>
                <w:sz w:val="16"/>
                <w:szCs w:val="16"/>
              </w:rPr>
              <w:t>2</w:t>
            </w:r>
          </w:p>
        </w:tc>
        <w:tc>
          <w:tcPr>
            <w:tcW w:w="10167" w:type="dxa"/>
            <w:gridSpan w:val="8"/>
            <w:tcBorders>
              <w:top w:val="single" w:sz="4" w:space="0" w:color="auto"/>
              <w:left w:val="nil"/>
              <w:bottom w:val="nil"/>
              <w:right w:val="nil"/>
            </w:tcBorders>
            <w:shd w:val="clear" w:color="auto" w:fill="auto"/>
            <w:hideMark/>
          </w:tcPr>
          <w:p w:rsidR="00F6673A" w:rsidRPr="00F6673A" w:rsidRDefault="00F6673A" w:rsidP="00F6673A">
            <w:pPr>
              <w:spacing w:after="0" w:line="240" w:lineRule="auto"/>
              <w:rPr>
                <w:rFonts w:ascii="Times New Roman" w:hAnsi="Times New Roman"/>
                <w:b/>
                <w:bCs/>
                <w:i/>
                <w:iCs/>
                <w:color w:val="000000"/>
                <w:sz w:val="16"/>
                <w:szCs w:val="16"/>
              </w:rPr>
            </w:pPr>
            <w:r w:rsidRPr="00F6673A">
              <w:rPr>
                <w:rFonts w:ascii="Times New Roman" w:hAnsi="Times New Roman"/>
                <w:b/>
                <w:bCs/>
                <w:i/>
                <w:iCs/>
                <w:color w:val="000000"/>
                <w:sz w:val="16"/>
                <w:szCs w:val="16"/>
              </w:rPr>
              <w:t>Муниципальная программа «Социальная поддержка отдельных категорий граждан в Лужском муниципальном районе» на 2017-2019г</w:t>
            </w:r>
            <w:proofErr w:type="gramStart"/>
            <w:r w:rsidRPr="00F6673A">
              <w:rPr>
                <w:rFonts w:ascii="Times New Roman" w:hAnsi="Times New Roman"/>
                <w:b/>
                <w:bCs/>
                <w:i/>
                <w:iCs/>
                <w:color w:val="000000"/>
                <w:sz w:val="16"/>
                <w:szCs w:val="16"/>
              </w:rPr>
              <w:t>.г</w:t>
            </w:r>
            <w:proofErr w:type="gramEnd"/>
            <w:r w:rsidRPr="00F6673A">
              <w:rPr>
                <w:rFonts w:ascii="Times New Roman" w:hAnsi="Times New Roman"/>
                <w:b/>
                <w:bCs/>
                <w:i/>
                <w:iCs/>
                <w:color w:val="000000"/>
                <w:sz w:val="16"/>
                <w:szCs w:val="16"/>
              </w:rPr>
              <w:t>»</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2.1</w:t>
            </w:r>
          </w:p>
        </w:tc>
        <w:tc>
          <w:tcPr>
            <w:tcW w:w="7754" w:type="dxa"/>
            <w:gridSpan w:val="6"/>
            <w:tcBorders>
              <w:top w:val="single" w:sz="4" w:space="0" w:color="auto"/>
              <w:left w:val="single" w:sz="4" w:space="0" w:color="auto"/>
              <w:bottom w:val="single" w:sz="4" w:space="0" w:color="auto"/>
              <w:right w:val="nil"/>
            </w:tcBorders>
            <w:shd w:val="clear" w:color="auto" w:fill="auto"/>
            <w:noWrap/>
            <w:hideMark/>
          </w:tcPr>
          <w:p w:rsidR="00F6673A" w:rsidRPr="00F6673A" w:rsidRDefault="00F6673A" w:rsidP="00F6673A">
            <w:pPr>
              <w:spacing w:after="0" w:line="240" w:lineRule="auto"/>
              <w:rPr>
                <w:rFonts w:ascii="Times New Roman" w:hAnsi="Times New Roman"/>
                <w:b/>
                <w:bCs/>
                <w:color w:val="000000"/>
                <w:sz w:val="16"/>
                <w:szCs w:val="16"/>
              </w:rPr>
            </w:pPr>
            <w:r w:rsidRPr="00F6673A">
              <w:rPr>
                <w:rFonts w:ascii="Times New Roman" w:hAnsi="Times New Roman"/>
                <w:b/>
                <w:bCs/>
                <w:color w:val="000000"/>
                <w:sz w:val="16"/>
                <w:szCs w:val="16"/>
              </w:rPr>
              <w:t>Подпрограмма 1. "Развитие системы предоставления социальных услуг в социальном обслуживании населения»</w:t>
            </w:r>
          </w:p>
        </w:tc>
        <w:tc>
          <w:tcPr>
            <w:tcW w:w="852" w:type="dxa"/>
            <w:tcBorders>
              <w:top w:val="single" w:sz="4" w:space="0" w:color="auto"/>
              <w:left w:val="nil"/>
              <w:bottom w:val="single" w:sz="4" w:space="0" w:color="auto"/>
              <w:right w:val="nil"/>
            </w:tcBorders>
            <w:shd w:val="clear" w:color="auto" w:fill="auto"/>
            <w:noWrap/>
            <w:hideMark/>
          </w:tcPr>
          <w:p w:rsidR="00F6673A" w:rsidRPr="00F6673A" w:rsidRDefault="00F6673A" w:rsidP="00F6673A">
            <w:pPr>
              <w:spacing w:after="0" w:line="240" w:lineRule="auto"/>
              <w:jc w:val="right"/>
              <w:rPr>
                <w:rFonts w:ascii="Times New Roman" w:hAnsi="Times New Roman"/>
                <w:b/>
                <w:bCs/>
                <w:color w:val="538ED5"/>
                <w:sz w:val="16"/>
                <w:szCs w:val="16"/>
              </w:rPr>
            </w:pPr>
          </w:p>
        </w:tc>
        <w:tc>
          <w:tcPr>
            <w:tcW w:w="1561" w:type="dxa"/>
            <w:tcBorders>
              <w:top w:val="single" w:sz="4" w:space="0" w:color="auto"/>
              <w:left w:val="single" w:sz="4" w:space="0" w:color="auto"/>
              <w:bottom w:val="single" w:sz="4" w:space="0" w:color="auto"/>
              <w:right w:val="nil"/>
            </w:tcBorders>
            <w:shd w:val="clear" w:color="auto" w:fill="auto"/>
            <w:noWrap/>
            <w:hideMark/>
          </w:tcPr>
          <w:p w:rsidR="00F6673A" w:rsidRPr="00F6673A" w:rsidRDefault="00F6673A" w:rsidP="00F6673A">
            <w:pPr>
              <w:spacing w:after="0" w:line="240" w:lineRule="auto"/>
              <w:rPr>
                <w:rFonts w:ascii="Times New Roman" w:hAnsi="Times New Roman"/>
                <w:b/>
                <w:bCs/>
                <w:color w:val="000000"/>
                <w:sz w:val="16"/>
                <w:szCs w:val="16"/>
              </w:rPr>
            </w:pP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1</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100</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100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100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100,0%</w:t>
            </w:r>
          </w:p>
        </w:tc>
        <w:tc>
          <w:tcPr>
            <w:tcW w:w="852"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100,0%</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2</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Доля пожилых граждан, получивших социальные услуги в МАУ «Лужский ЦСО» от общего количества пожилых граждан, признанных нуждающимися в социальном обслуживании</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90</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90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90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100,0%</w:t>
            </w:r>
          </w:p>
        </w:tc>
        <w:tc>
          <w:tcPr>
            <w:tcW w:w="852"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100,0%</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3</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Доля несовершеннолетних граждан, получивших социальные услуги в МКУ «СРЦН «Семья» от общего количества несовершеннолетних граждан, признанных нуждающимися в социальном обслуживании</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90</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90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90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100,0%</w:t>
            </w:r>
          </w:p>
        </w:tc>
        <w:tc>
          <w:tcPr>
            <w:tcW w:w="852"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100,0%</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4</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 xml:space="preserve">Удовлетворенность получателей социальных </w:t>
            </w:r>
            <w:r w:rsidRPr="00F6673A">
              <w:rPr>
                <w:rFonts w:ascii="Times New Roman" w:hAnsi="Times New Roman"/>
                <w:color w:val="000000"/>
                <w:sz w:val="16"/>
                <w:szCs w:val="16"/>
              </w:rPr>
              <w:lastRenderedPageBreak/>
              <w:t>услуг в оказанных социальных услугах</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lastRenderedPageBreak/>
              <w:t>%</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100</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100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100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100,0%</w:t>
            </w:r>
          </w:p>
        </w:tc>
        <w:tc>
          <w:tcPr>
            <w:tcW w:w="852"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100,0%</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 xml:space="preserve">Достигнуто </w:t>
            </w:r>
            <w:r w:rsidRPr="00F6673A">
              <w:rPr>
                <w:rFonts w:ascii="Times New Roman" w:hAnsi="Times New Roman"/>
                <w:color w:val="000000"/>
                <w:sz w:val="16"/>
                <w:szCs w:val="16"/>
              </w:rPr>
              <w:lastRenderedPageBreak/>
              <w:t>плановое значение показателя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lastRenderedPageBreak/>
              <w:t>5</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Соотношение средней заработной платы социальных работников учреждений социального обслуживания населения и средней заработной платы по Ленинградской области</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79</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80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80,35</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101,7%</w:t>
            </w:r>
          </w:p>
        </w:tc>
        <w:tc>
          <w:tcPr>
            <w:tcW w:w="852"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100,4%</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2.2</w:t>
            </w:r>
          </w:p>
        </w:tc>
        <w:tc>
          <w:tcPr>
            <w:tcW w:w="7754" w:type="dxa"/>
            <w:gridSpan w:val="6"/>
            <w:tcBorders>
              <w:top w:val="single" w:sz="4" w:space="0" w:color="auto"/>
              <w:left w:val="single" w:sz="4" w:space="0" w:color="auto"/>
              <w:bottom w:val="single" w:sz="4" w:space="0" w:color="auto"/>
              <w:right w:val="nil"/>
            </w:tcBorders>
            <w:shd w:val="clear" w:color="auto" w:fill="auto"/>
            <w:noWrap/>
            <w:hideMark/>
          </w:tcPr>
          <w:p w:rsidR="00F6673A" w:rsidRPr="00F6673A" w:rsidRDefault="00F6673A" w:rsidP="00F6673A">
            <w:pPr>
              <w:spacing w:after="0" w:line="240" w:lineRule="auto"/>
              <w:rPr>
                <w:rFonts w:ascii="Times New Roman" w:hAnsi="Times New Roman"/>
                <w:b/>
                <w:bCs/>
                <w:color w:val="000000"/>
                <w:sz w:val="16"/>
                <w:szCs w:val="16"/>
              </w:rPr>
            </w:pPr>
            <w:r w:rsidRPr="00F6673A">
              <w:rPr>
                <w:rFonts w:ascii="Times New Roman" w:hAnsi="Times New Roman"/>
                <w:b/>
                <w:bCs/>
                <w:color w:val="000000"/>
                <w:sz w:val="16"/>
                <w:szCs w:val="16"/>
              </w:rPr>
              <w:t>Подпрограмма 2. «Социальная поддержка граждан пожилого возраста, семьи, материнства и детства, в том числе в рамках организации и проведения социальн</w:t>
            </w:r>
            <w:proofErr w:type="gramStart"/>
            <w:r w:rsidRPr="00F6673A">
              <w:rPr>
                <w:rFonts w:ascii="Times New Roman" w:hAnsi="Times New Roman"/>
                <w:b/>
                <w:bCs/>
                <w:color w:val="000000"/>
                <w:sz w:val="16"/>
                <w:szCs w:val="16"/>
              </w:rPr>
              <w:t>о-</w:t>
            </w:r>
            <w:proofErr w:type="gramEnd"/>
            <w:r w:rsidRPr="00F6673A">
              <w:rPr>
                <w:rFonts w:ascii="Times New Roman" w:hAnsi="Times New Roman"/>
                <w:b/>
                <w:bCs/>
                <w:color w:val="000000"/>
                <w:sz w:val="16"/>
                <w:szCs w:val="16"/>
              </w:rPr>
              <w:t xml:space="preserve"> значимых мероприятий»</w:t>
            </w:r>
          </w:p>
        </w:tc>
        <w:tc>
          <w:tcPr>
            <w:tcW w:w="852" w:type="dxa"/>
            <w:tcBorders>
              <w:top w:val="nil"/>
              <w:left w:val="nil"/>
              <w:bottom w:val="single" w:sz="4" w:space="0" w:color="auto"/>
              <w:right w:val="nil"/>
            </w:tcBorders>
            <w:shd w:val="clear" w:color="auto" w:fill="auto"/>
            <w:noWrap/>
            <w:hideMark/>
          </w:tcPr>
          <w:p w:rsidR="00F6673A" w:rsidRPr="00F6673A" w:rsidRDefault="00F6673A" w:rsidP="00F6673A">
            <w:pPr>
              <w:spacing w:after="0" w:line="240" w:lineRule="auto"/>
              <w:jc w:val="right"/>
              <w:rPr>
                <w:rFonts w:ascii="Times New Roman" w:hAnsi="Times New Roman"/>
                <w:b/>
                <w:bCs/>
                <w:color w:val="538ED5"/>
                <w:sz w:val="16"/>
                <w:szCs w:val="16"/>
              </w:rPr>
            </w:pPr>
          </w:p>
        </w:tc>
        <w:tc>
          <w:tcPr>
            <w:tcW w:w="1561" w:type="dxa"/>
            <w:tcBorders>
              <w:top w:val="nil"/>
              <w:left w:val="single" w:sz="4" w:space="0" w:color="auto"/>
              <w:bottom w:val="single" w:sz="4" w:space="0" w:color="auto"/>
              <w:right w:val="nil"/>
            </w:tcBorders>
            <w:shd w:val="clear" w:color="auto" w:fill="auto"/>
            <w:noWrap/>
            <w:hideMark/>
          </w:tcPr>
          <w:p w:rsidR="00F6673A" w:rsidRPr="00F6673A" w:rsidRDefault="00F6673A" w:rsidP="00F6673A">
            <w:pPr>
              <w:spacing w:after="0" w:line="240" w:lineRule="auto"/>
              <w:rPr>
                <w:rFonts w:ascii="Times New Roman" w:hAnsi="Times New Roman"/>
                <w:b/>
                <w:bCs/>
                <w:color w:val="000000"/>
                <w:sz w:val="16"/>
                <w:szCs w:val="16"/>
              </w:rPr>
            </w:pPr>
            <w:r w:rsidRPr="00F6673A">
              <w:rPr>
                <w:rFonts w:ascii="Times New Roman" w:hAnsi="Times New Roman"/>
                <w:b/>
                <w:bCs/>
                <w:color w:val="000000"/>
                <w:sz w:val="16"/>
                <w:szCs w:val="16"/>
              </w:rPr>
              <w:t> </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1</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Освоение средств муниципального бюджета, выделенных на выполнение обязательств по выплате доплаты к пенсии муниципальным служащим</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100</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100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100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100,0%</w:t>
            </w:r>
          </w:p>
        </w:tc>
        <w:tc>
          <w:tcPr>
            <w:tcW w:w="852"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100,0%</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2</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Количество граждан, принявших участие в социально-значимых мероприятиях</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чел.</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3000</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3200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3200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106,7%</w:t>
            </w:r>
          </w:p>
        </w:tc>
        <w:tc>
          <w:tcPr>
            <w:tcW w:w="852"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100,0%</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3</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 xml:space="preserve">Доля граждан, получивших услуги по </w:t>
            </w:r>
            <w:proofErr w:type="gramStart"/>
            <w:r w:rsidRPr="00F6673A">
              <w:rPr>
                <w:rFonts w:ascii="Times New Roman" w:hAnsi="Times New Roman"/>
                <w:color w:val="000000"/>
                <w:sz w:val="16"/>
                <w:szCs w:val="16"/>
              </w:rPr>
              <w:t>бесплатному</w:t>
            </w:r>
            <w:proofErr w:type="gramEnd"/>
            <w:r w:rsidRPr="00F6673A">
              <w:rPr>
                <w:rFonts w:ascii="Times New Roman" w:hAnsi="Times New Roman"/>
                <w:color w:val="000000"/>
                <w:sz w:val="16"/>
                <w:szCs w:val="16"/>
              </w:rPr>
              <w:t xml:space="preserve"> </w:t>
            </w:r>
            <w:proofErr w:type="spellStart"/>
            <w:r w:rsidRPr="00F6673A">
              <w:rPr>
                <w:rFonts w:ascii="Times New Roman" w:hAnsi="Times New Roman"/>
                <w:color w:val="000000"/>
                <w:sz w:val="16"/>
                <w:szCs w:val="16"/>
              </w:rPr>
              <w:t>зубопротезировнию</w:t>
            </w:r>
            <w:proofErr w:type="spellEnd"/>
            <w:r w:rsidRPr="00F6673A">
              <w:rPr>
                <w:rFonts w:ascii="Times New Roman" w:hAnsi="Times New Roman"/>
                <w:color w:val="000000"/>
                <w:sz w:val="16"/>
                <w:szCs w:val="16"/>
              </w:rPr>
              <w:t xml:space="preserve"> от числа граждан, имеющих право на бесплатное </w:t>
            </w:r>
            <w:proofErr w:type="spellStart"/>
            <w:r w:rsidRPr="00F6673A">
              <w:rPr>
                <w:rFonts w:ascii="Times New Roman" w:hAnsi="Times New Roman"/>
                <w:color w:val="000000"/>
                <w:sz w:val="16"/>
                <w:szCs w:val="16"/>
              </w:rPr>
              <w:t>зубопротезировние</w:t>
            </w:r>
            <w:proofErr w:type="spellEnd"/>
            <w:r w:rsidRPr="00F6673A">
              <w:rPr>
                <w:rFonts w:ascii="Times New Roman" w:hAnsi="Times New Roman"/>
                <w:color w:val="000000"/>
                <w:sz w:val="16"/>
                <w:szCs w:val="16"/>
              </w:rPr>
              <w:t xml:space="preserve"> и подавших заявление  в КСЗН</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31</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32</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43</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138,7%</w:t>
            </w:r>
          </w:p>
        </w:tc>
        <w:tc>
          <w:tcPr>
            <w:tcW w:w="852"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134,4%</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4</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Количество детей из малообеспеченных семей, получивших наборы канцелярских принадлежностей к школе</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дет.</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120</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120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110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91,7%</w:t>
            </w:r>
          </w:p>
        </w:tc>
        <w:tc>
          <w:tcPr>
            <w:tcW w:w="852"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91,7%</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Мероприятие выполнено в рамках  выделенного финансирования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5</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 xml:space="preserve">Доля граждан, воспользовавшихся льготным проездом в автомобильном транспорте общего пользования, от числа граждан приобретающих ЕСПБ </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100</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100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100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100,0%</w:t>
            </w:r>
          </w:p>
        </w:tc>
        <w:tc>
          <w:tcPr>
            <w:tcW w:w="852"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100,0%</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6</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 xml:space="preserve">Обеспеченность мерами  государственной поддержки Героев Советского Союза, Героев Российской Федерации и полных кавалеров  ордена Славы, Героев </w:t>
            </w:r>
            <w:proofErr w:type="spellStart"/>
            <w:r w:rsidRPr="00F6673A">
              <w:rPr>
                <w:rFonts w:ascii="Times New Roman" w:hAnsi="Times New Roman"/>
                <w:color w:val="000000"/>
                <w:sz w:val="16"/>
                <w:szCs w:val="16"/>
              </w:rPr>
              <w:t>Соцалистического</w:t>
            </w:r>
            <w:proofErr w:type="spellEnd"/>
            <w:r w:rsidRPr="00F6673A">
              <w:rPr>
                <w:rFonts w:ascii="Times New Roman" w:hAnsi="Times New Roman"/>
                <w:color w:val="000000"/>
                <w:sz w:val="16"/>
                <w:szCs w:val="16"/>
              </w:rPr>
              <w:t xml:space="preserve"> труда, Героев труда Российской Федерации и полных кавалеров  ордена Трудовой Славы</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100</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100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100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100,0%</w:t>
            </w:r>
          </w:p>
        </w:tc>
        <w:tc>
          <w:tcPr>
            <w:tcW w:w="852"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100,0%</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2.3</w:t>
            </w:r>
          </w:p>
        </w:tc>
        <w:tc>
          <w:tcPr>
            <w:tcW w:w="7754" w:type="dxa"/>
            <w:gridSpan w:val="6"/>
            <w:tcBorders>
              <w:top w:val="single" w:sz="4" w:space="0" w:color="auto"/>
              <w:left w:val="single" w:sz="4" w:space="0" w:color="auto"/>
              <w:bottom w:val="single" w:sz="4" w:space="0" w:color="auto"/>
              <w:right w:val="nil"/>
            </w:tcBorders>
            <w:shd w:val="clear" w:color="auto" w:fill="auto"/>
            <w:noWrap/>
            <w:hideMark/>
          </w:tcPr>
          <w:p w:rsidR="00F6673A" w:rsidRPr="00F6673A" w:rsidRDefault="00F6673A" w:rsidP="00F6673A">
            <w:pPr>
              <w:spacing w:after="0" w:line="240" w:lineRule="auto"/>
              <w:rPr>
                <w:rFonts w:ascii="Times New Roman" w:hAnsi="Times New Roman"/>
                <w:b/>
                <w:bCs/>
                <w:color w:val="000000"/>
                <w:sz w:val="16"/>
                <w:szCs w:val="16"/>
              </w:rPr>
            </w:pPr>
            <w:r w:rsidRPr="00F6673A">
              <w:rPr>
                <w:rFonts w:ascii="Times New Roman" w:hAnsi="Times New Roman"/>
                <w:b/>
                <w:bCs/>
                <w:color w:val="000000"/>
                <w:sz w:val="16"/>
                <w:szCs w:val="16"/>
              </w:rPr>
              <w:t>Подпрограмма 3. "Формирование доступной среды жизнедеятельности для маломобильных групп населения "</w:t>
            </w:r>
          </w:p>
        </w:tc>
        <w:tc>
          <w:tcPr>
            <w:tcW w:w="852" w:type="dxa"/>
            <w:tcBorders>
              <w:top w:val="nil"/>
              <w:left w:val="nil"/>
              <w:bottom w:val="single" w:sz="4" w:space="0" w:color="auto"/>
              <w:right w:val="nil"/>
            </w:tcBorders>
            <w:shd w:val="clear" w:color="auto" w:fill="auto"/>
            <w:noWrap/>
            <w:hideMark/>
          </w:tcPr>
          <w:p w:rsidR="00F6673A" w:rsidRPr="00F6673A" w:rsidRDefault="00F6673A" w:rsidP="00F6673A">
            <w:pPr>
              <w:spacing w:after="0" w:line="240" w:lineRule="auto"/>
              <w:jc w:val="right"/>
              <w:rPr>
                <w:rFonts w:ascii="Times New Roman" w:hAnsi="Times New Roman"/>
                <w:b/>
                <w:bCs/>
                <w:color w:val="538ED5"/>
                <w:sz w:val="16"/>
                <w:szCs w:val="16"/>
              </w:rPr>
            </w:pPr>
          </w:p>
        </w:tc>
        <w:tc>
          <w:tcPr>
            <w:tcW w:w="1561" w:type="dxa"/>
            <w:tcBorders>
              <w:top w:val="nil"/>
              <w:left w:val="single" w:sz="4" w:space="0" w:color="auto"/>
              <w:bottom w:val="single" w:sz="4" w:space="0" w:color="auto"/>
              <w:right w:val="nil"/>
            </w:tcBorders>
            <w:shd w:val="clear" w:color="auto" w:fill="auto"/>
            <w:noWrap/>
            <w:hideMark/>
          </w:tcPr>
          <w:p w:rsidR="00F6673A" w:rsidRPr="00F6673A" w:rsidRDefault="00F6673A" w:rsidP="00F6673A">
            <w:pPr>
              <w:spacing w:after="0" w:line="240" w:lineRule="auto"/>
              <w:rPr>
                <w:rFonts w:ascii="Times New Roman" w:hAnsi="Times New Roman"/>
                <w:b/>
                <w:bCs/>
                <w:color w:val="000000"/>
                <w:sz w:val="16"/>
                <w:szCs w:val="16"/>
              </w:rPr>
            </w:pP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1</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 xml:space="preserve">Предоставление услуг службы «Социальное такси» </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кол-во</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420</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420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466</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111,0%</w:t>
            </w:r>
          </w:p>
        </w:tc>
        <w:tc>
          <w:tcPr>
            <w:tcW w:w="852"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111,0%</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2</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Повышение уровня доступности учреждений социальной сферы</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кол-во учреждений</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2</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2</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2</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100,0%</w:t>
            </w:r>
          </w:p>
        </w:tc>
        <w:tc>
          <w:tcPr>
            <w:tcW w:w="852"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100,0%</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nil"/>
              <w:left w:val="nil"/>
              <w:bottom w:val="single" w:sz="4" w:space="0" w:color="auto"/>
              <w:right w:val="nil"/>
            </w:tcBorders>
            <w:shd w:val="clear" w:color="auto" w:fill="auto"/>
            <w:noWrap/>
            <w:hideMark/>
          </w:tcPr>
          <w:p w:rsidR="00F6673A" w:rsidRPr="00F6673A" w:rsidRDefault="00F6673A" w:rsidP="00F6673A">
            <w:pPr>
              <w:spacing w:after="0" w:line="240" w:lineRule="auto"/>
              <w:jc w:val="right"/>
              <w:rPr>
                <w:rFonts w:ascii="Times New Roman" w:hAnsi="Times New Roman"/>
                <w:b/>
                <w:bCs/>
                <w:i/>
                <w:iCs/>
                <w:color w:val="000000"/>
                <w:sz w:val="16"/>
                <w:szCs w:val="16"/>
              </w:rPr>
            </w:pPr>
            <w:r w:rsidRPr="00F6673A">
              <w:rPr>
                <w:rFonts w:ascii="Times New Roman" w:hAnsi="Times New Roman"/>
                <w:b/>
                <w:bCs/>
                <w:i/>
                <w:iCs/>
                <w:color w:val="000000"/>
                <w:sz w:val="16"/>
                <w:szCs w:val="16"/>
              </w:rPr>
              <w:t>3</w:t>
            </w:r>
          </w:p>
        </w:tc>
        <w:tc>
          <w:tcPr>
            <w:tcW w:w="8606" w:type="dxa"/>
            <w:gridSpan w:val="7"/>
            <w:tcBorders>
              <w:top w:val="single" w:sz="4" w:space="0" w:color="auto"/>
              <w:left w:val="single" w:sz="4" w:space="0" w:color="auto"/>
              <w:bottom w:val="single" w:sz="4" w:space="0" w:color="auto"/>
              <w:right w:val="nil"/>
            </w:tcBorders>
            <w:shd w:val="clear" w:color="auto" w:fill="auto"/>
            <w:noWrap/>
            <w:hideMark/>
          </w:tcPr>
          <w:p w:rsidR="00F6673A" w:rsidRPr="00F6673A" w:rsidRDefault="00F6673A" w:rsidP="00F6673A">
            <w:pPr>
              <w:spacing w:after="0" w:line="240" w:lineRule="auto"/>
              <w:rPr>
                <w:rFonts w:ascii="Times New Roman" w:hAnsi="Times New Roman"/>
                <w:b/>
                <w:bCs/>
                <w:i/>
                <w:iCs/>
                <w:color w:val="000000"/>
                <w:sz w:val="16"/>
                <w:szCs w:val="16"/>
              </w:rPr>
            </w:pPr>
            <w:r w:rsidRPr="00F6673A">
              <w:rPr>
                <w:rFonts w:ascii="Times New Roman" w:hAnsi="Times New Roman"/>
                <w:b/>
                <w:bCs/>
                <w:i/>
                <w:iCs/>
                <w:color w:val="000000"/>
                <w:sz w:val="16"/>
                <w:szCs w:val="16"/>
              </w:rPr>
              <w:t xml:space="preserve">Муниципальная программа "Развитие сельского хозяйства Лужского муниципального района на 2014-2020 годы" </w:t>
            </w:r>
          </w:p>
        </w:tc>
        <w:tc>
          <w:tcPr>
            <w:tcW w:w="1561" w:type="dxa"/>
            <w:tcBorders>
              <w:top w:val="nil"/>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rPr>
                <w:rFonts w:ascii="Times New Roman" w:hAnsi="Times New Roman"/>
                <w:b/>
                <w:bCs/>
                <w:i/>
                <w:iCs/>
                <w:color w:val="FF0000"/>
                <w:sz w:val="16"/>
                <w:szCs w:val="16"/>
              </w:rPr>
            </w:pPr>
            <w:r w:rsidRPr="00F6673A">
              <w:rPr>
                <w:rFonts w:ascii="Times New Roman" w:hAnsi="Times New Roman"/>
                <w:b/>
                <w:bCs/>
                <w:i/>
                <w:iCs/>
                <w:color w:val="FF0000"/>
                <w:sz w:val="16"/>
                <w:szCs w:val="16"/>
              </w:rPr>
              <w:t> </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3.1</w:t>
            </w:r>
          </w:p>
        </w:tc>
        <w:tc>
          <w:tcPr>
            <w:tcW w:w="3359" w:type="dxa"/>
            <w:tcBorders>
              <w:top w:val="nil"/>
              <w:left w:val="nil"/>
              <w:bottom w:val="single" w:sz="4" w:space="0" w:color="auto"/>
              <w:right w:val="nil"/>
            </w:tcBorders>
            <w:shd w:val="clear" w:color="auto" w:fill="auto"/>
            <w:noWrap/>
            <w:hideMark/>
          </w:tcPr>
          <w:p w:rsidR="00F6673A" w:rsidRPr="00F6673A" w:rsidRDefault="00F6673A" w:rsidP="00F6673A">
            <w:pPr>
              <w:spacing w:after="0" w:line="240" w:lineRule="auto"/>
              <w:rPr>
                <w:rFonts w:ascii="Times New Roman" w:hAnsi="Times New Roman"/>
                <w:b/>
                <w:bCs/>
                <w:color w:val="000000"/>
                <w:sz w:val="16"/>
                <w:szCs w:val="16"/>
              </w:rPr>
            </w:pPr>
            <w:r w:rsidRPr="00F6673A">
              <w:rPr>
                <w:rFonts w:ascii="Times New Roman" w:hAnsi="Times New Roman"/>
                <w:b/>
                <w:bCs/>
                <w:color w:val="000000"/>
                <w:sz w:val="16"/>
                <w:szCs w:val="16"/>
              </w:rPr>
              <w:t>Подпрограмма «Развитие агропромышленного комплекса Лужского муниципального района Ленинградской области на 2014-2020 годы»</w:t>
            </w:r>
          </w:p>
        </w:tc>
        <w:tc>
          <w:tcPr>
            <w:tcW w:w="1048" w:type="dxa"/>
            <w:tcBorders>
              <w:top w:val="nil"/>
              <w:left w:val="single" w:sz="4" w:space="0" w:color="auto"/>
              <w:bottom w:val="single" w:sz="4" w:space="0" w:color="auto"/>
              <w:right w:val="nil"/>
            </w:tcBorders>
            <w:shd w:val="clear" w:color="auto" w:fill="auto"/>
            <w:noWrap/>
            <w:hideMark/>
          </w:tcPr>
          <w:p w:rsidR="00F6673A" w:rsidRPr="00F6673A" w:rsidRDefault="00F6673A" w:rsidP="00F6673A">
            <w:pPr>
              <w:spacing w:after="0" w:line="240" w:lineRule="auto"/>
              <w:rPr>
                <w:rFonts w:ascii="Times New Roman" w:hAnsi="Times New Roman"/>
                <w:b/>
                <w:bCs/>
                <w:color w:val="000000"/>
                <w:sz w:val="16"/>
                <w:szCs w:val="16"/>
              </w:rPr>
            </w:pPr>
            <w:r w:rsidRPr="00F6673A">
              <w:rPr>
                <w:rFonts w:ascii="Times New Roman" w:hAnsi="Times New Roman"/>
                <w:b/>
                <w:bCs/>
                <w:color w:val="000000"/>
                <w:sz w:val="16"/>
                <w:szCs w:val="16"/>
              </w:rPr>
              <w:t> </w:t>
            </w:r>
          </w:p>
        </w:tc>
        <w:tc>
          <w:tcPr>
            <w:tcW w:w="795" w:type="dxa"/>
            <w:tcBorders>
              <w:top w:val="nil"/>
              <w:left w:val="single" w:sz="4" w:space="0" w:color="auto"/>
              <w:bottom w:val="single" w:sz="4" w:space="0" w:color="auto"/>
              <w:right w:val="nil"/>
            </w:tcBorders>
            <w:shd w:val="clear" w:color="auto" w:fill="auto"/>
            <w:noWrap/>
            <w:hideMark/>
          </w:tcPr>
          <w:p w:rsidR="00F6673A" w:rsidRPr="00F6673A" w:rsidRDefault="00F6673A" w:rsidP="00F6673A">
            <w:pPr>
              <w:spacing w:after="0" w:line="240" w:lineRule="auto"/>
              <w:rPr>
                <w:rFonts w:ascii="Times New Roman" w:hAnsi="Times New Roman"/>
                <w:b/>
                <w:bCs/>
                <w:color w:val="000000"/>
                <w:sz w:val="16"/>
                <w:szCs w:val="16"/>
              </w:rPr>
            </w:pPr>
            <w:r w:rsidRPr="00F6673A">
              <w:rPr>
                <w:rFonts w:ascii="Times New Roman" w:hAnsi="Times New Roman"/>
                <w:b/>
                <w:bCs/>
                <w:color w:val="000000"/>
                <w:sz w:val="16"/>
                <w:szCs w:val="16"/>
              </w:rPr>
              <w:t> </w:t>
            </w:r>
          </w:p>
        </w:tc>
        <w:tc>
          <w:tcPr>
            <w:tcW w:w="850" w:type="dxa"/>
            <w:tcBorders>
              <w:top w:val="nil"/>
              <w:left w:val="single" w:sz="4" w:space="0" w:color="auto"/>
              <w:bottom w:val="single" w:sz="4" w:space="0" w:color="auto"/>
              <w:right w:val="nil"/>
            </w:tcBorders>
            <w:shd w:val="clear" w:color="auto" w:fill="auto"/>
            <w:noWrap/>
            <w:hideMark/>
          </w:tcPr>
          <w:p w:rsidR="00F6673A" w:rsidRPr="00F6673A" w:rsidRDefault="00F6673A" w:rsidP="00F6673A">
            <w:pPr>
              <w:spacing w:after="0" w:line="240" w:lineRule="auto"/>
              <w:rPr>
                <w:rFonts w:ascii="Times New Roman" w:hAnsi="Times New Roman"/>
                <w:b/>
                <w:bCs/>
                <w:color w:val="000000"/>
                <w:sz w:val="16"/>
                <w:szCs w:val="16"/>
              </w:rPr>
            </w:pPr>
            <w:r w:rsidRPr="00F6673A">
              <w:rPr>
                <w:rFonts w:ascii="Times New Roman" w:hAnsi="Times New Roman"/>
                <w:b/>
                <w:bCs/>
                <w:color w:val="000000"/>
                <w:sz w:val="16"/>
                <w:szCs w:val="16"/>
              </w:rPr>
              <w:t> </w:t>
            </w:r>
          </w:p>
        </w:tc>
        <w:tc>
          <w:tcPr>
            <w:tcW w:w="851" w:type="dxa"/>
            <w:tcBorders>
              <w:top w:val="nil"/>
              <w:left w:val="single" w:sz="4" w:space="0" w:color="auto"/>
              <w:bottom w:val="single" w:sz="4" w:space="0" w:color="auto"/>
              <w:right w:val="nil"/>
            </w:tcBorders>
            <w:shd w:val="clear" w:color="auto" w:fill="auto"/>
            <w:noWrap/>
            <w:hideMark/>
          </w:tcPr>
          <w:p w:rsidR="00F6673A" w:rsidRPr="00F6673A" w:rsidRDefault="00F6673A" w:rsidP="00F6673A">
            <w:pPr>
              <w:spacing w:after="0" w:line="240" w:lineRule="auto"/>
              <w:rPr>
                <w:rFonts w:ascii="Times New Roman" w:hAnsi="Times New Roman"/>
                <w:b/>
                <w:bCs/>
                <w:color w:val="000000"/>
                <w:sz w:val="16"/>
                <w:szCs w:val="16"/>
              </w:rPr>
            </w:pPr>
            <w:r w:rsidRPr="00F6673A">
              <w:rPr>
                <w:rFonts w:ascii="Times New Roman" w:hAnsi="Times New Roman"/>
                <w:b/>
                <w:bCs/>
                <w:color w:val="000000"/>
                <w:sz w:val="16"/>
                <w:szCs w:val="16"/>
              </w:rPr>
              <w:t> </w:t>
            </w:r>
          </w:p>
        </w:tc>
        <w:tc>
          <w:tcPr>
            <w:tcW w:w="851" w:type="dxa"/>
            <w:tcBorders>
              <w:top w:val="nil"/>
              <w:left w:val="single" w:sz="4" w:space="0" w:color="auto"/>
              <w:bottom w:val="single" w:sz="4" w:space="0" w:color="auto"/>
              <w:right w:val="nil"/>
            </w:tcBorders>
            <w:shd w:val="clear" w:color="auto" w:fill="auto"/>
            <w:noWrap/>
            <w:hideMark/>
          </w:tcPr>
          <w:p w:rsidR="00F6673A" w:rsidRPr="00F6673A" w:rsidRDefault="00F6673A" w:rsidP="00F6673A">
            <w:pPr>
              <w:spacing w:after="0" w:line="240" w:lineRule="auto"/>
              <w:rPr>
                <w:rFonts w:ascii="Times New Roman" w:hAnsi="Times New Roman"/>
                <w:b/>
                <w:bCs/>
                <w:color w:val="000000"/>
                <w:sz w:val="16"/>
                <w:szCs w:val="16"/>
              </w:rPr>
            </w:pPr>
            <w:r w:rsidRPr="00F6673A">
              <w:rPr>
                <w:rFonts w:ascii="Times New Roman" w:hAnsi="Times New Roman"/>
                <w:b/>
                <w:bCs/>
                <w:color w:val="000000"/>
                <w:sz w:val="16"/>
                <w:szCs w:val="16"/>
              </w:rPr>
              <w:t> </w:t>
            </w:r>
          </w:p>
        </w:tc>
        <w:tc>
          <w:tcPr>
            <w:tcW w:w="852" w:type="dxa"/>
            <w:tcBorders>
              <w:top w:val="nil"/>
              <w:left w:val="nil"/>
              <w:bottom w:val="single" w:sz="4" w:space="0" w:color="auto"/>
              <w:right w:val="nil"/>
            </w:tcBorders>
            <w:shd w:val="clear" w:color="auto" w:fill="auto"/>
            <w:noWrap/>
            <w:hideMark/>
          </w:tcPr>
          <w:p w:rsidR="00F6673A" w:rsidRPr="00F6673A" w:rsidRDefault="00F6673A" w:rsidP="00F6673A">
            <w:pPr>
              <w:spacing w:after="0" w:line="240" w:lineRule="auto"/>
              <w:jc w:val="right"/>
              <w:rPr>
                <w:rFonts w:ascii="Times New Roman" w:hAnsi="Times New Roman"/>
                <w:b/>
                <w:bCs/>
                <w:color w:val="538ED5"/>
                <w:sz w:val="16"/>
                <w:szCs w:val="16"/>
              </w:rPr>
            </w:pPr>
          </w:p>
        </w:tc>
        <w:tc>
          <w:tcPr>
            <w:tcW w:w="1561" w:type="dxa"/>
            <w:tcBorders>
              <w:top w:val="nil"/>
              <w:left w:val="single" w:sz="4" w:space="0" w:color="auto"/>
              <w:bottom w:val="single" w:sz="4" w:space="0" w:color="auto"/>
              <w:right w:val="nil"/>
            </w:tcBorders>
            <w:shd w:val="clear" w:color="auto" w:fill="auto"/>
            <w:noWrap/>
            <w:hideMark/>
          </w:tcPr>
          <w:p w:rsidR="00F6673A" w:rsidRPr="00F6673A" w:rsidRDefault="00F6673A" w:rsidP="00F6673A">
            <w:pPr>
              <w:spacing w:after="0" w:line="240" w:lineRule="auto"/>
              <w:rPr>
                <w:rFonts w:ascii="Times New Roman" w:hAnsi="Times New Roman"/>
                <w:b/>
                <w:bCs/>
                <w:color w:val="000000"/>
                <w:sz w:val="16"/>
                <w:szCs w:val="16"/>
              </w:rPr>
            </w:pPr>
          </w:p>
        </w:tc>
      </w:tr>
      <w:tr w:rsidR="00F6673A" w:rsidRPr="00F6673A" w:rsidTr="006F7428">
        <w:trPr>
          <w:trHeight w:val="57"/>
        </w:trPr>
        <w:tc>
          <w:tcPr>
            <w:tcW w:w="610" w:type="dxa"/>
            <w:tcBorders>
              <w:top w:val="single" w:sz="4" w:space="0" w:color="auto"/>
              <w:left w:val="single" w:sz="4" w:space="0" w:color="auto"/>
              <w:bottom w:val="single" w:sz="4" w:space="0" w:color="auto"/>
              <w:right w:val="nil"/>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p>
        </w:tc>
        <w:tc>
          <w:tcPr>
            <w:tcW w:w="3359" w:type="dxa"/>
            <w:tcBorders>
              <w:top w:val="single" w:sz="4" w:space="0" w:color="auto"/>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1.Производство продукции растениеводства:</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тонн</w:t>
            </w:r>
          </w:p>
        </w:tc>
        <w:tc>
          <w:tcPr>
            <w:tcW w:w="795"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 </w:t>
            </w:r>
          </w:p>
        </w:tc>
        <w:tc>
          <w:tcPr>
            <w:tcW w:w="852"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 </w:t>
            </w:r>
          </w:p>
        </w:tc>
        <w:tc>
          <w:tcPr>
            <w:tcW w:w="1561"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 </w:t>
            </w:r>
          </w:p>
        </w:tc>
      </w:tr>
      <w:tr w:rsidR="00F6673A" w:rsidRPr="00F6673A" w:rsidTr="006F7428">
        <w:trPr>
          <w:trHeight w:val="57"/>
        </w:trPr>
        <w:tc>
          <w:tcPr>
            <w:tcW w:w="610" w:type="dxa"/>
            <w:tcBorders>
              <w:top w:val="single" w:sz="4" w:space="0" w:color="auto"/>
              <w:left w:val="single" w:sz="4" w:space="0" w:color="auto"/>
              <w:bottom w:val="single" w:sz="4" w:space="0" w:color="auto"/>
              <w:right w:val="nil"/>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1</w:t>
            </w:r>
          </w:p>
        </w:tc>
        <w:tc>
          <w:tcPr>
            <w:tcW w:w="3359" w:type="dxa"/>
            <w:tcBorders>
              <w:top w:val="single" w:sz="4" w:space="0" w:color="auto"/>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1.1 зерно;</w:t>
            </w:r>
          </w:p>
        </w:tc>
        <w:tc>
          <w:tcPr>
            <w:tcW w:w="10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6673A" w:rsidRPr="00F6673A" w:rsidRDefault="00F6673A" w:rsidP="00F6673A">
            <w:pPr>
              <w:spacing w:after="0" w:line="240" w:lineRule="auto"/>
              <w:rPr>
                <w:rFonts w:ascii="Times New Roman" w:hAnsi="Times New Roman"/>
                <w:color w:val="000000"/>
                <w:sz w:val="16"/>
                <w:szCs w:val="16"/>
              </w:rPr>
            </w:pPr>
          </w:p>
        </w:tc>
        <w:tc>
          <w:tcPr>
            <w:tcW w:w="795"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25407</w:t>
            </w:r>
          </w:p>
        </w:tc>
        <w:tc>
          <w:tcPr>
            <w:tcW w:w="850"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17687</w:t>
            </w:r>
          </w:p>
        </w:tc>
        <w:tc>
          <w:tcPr>
            <w:tcW w:w="851"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24757</w:t>
            </w:r>
          </w:p>
        </w:tc>
        <w:tc>
          <w:tcPr>
            <w:tcW w:w="851"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97,4%</w:t>
            </w:r>
          </w:p>
        </w:tc>
        <w:tc>
          <w:tcPr>
            <w:tcW w:w="852"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140,0%</w:t>
            </w:r>
          </w:p>
        </w:tc>
        <w:tc>
          <w:tcPr>
            <w:tcW w:w="1561"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single" w:sz="4" w:space="0" w:color="auto"/>
              <w:left w:val="single" w:sz="4" w:space="0" w:color="auto"/>
              <w:bottom w:val="single" w:sz="4" w:space="0" w:color="auto"/>
              <w:right w:val="nil"/>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2</w:t>
            </w:r>
          </w:p>
        </w:tc>
        <w:tc>
          <w:tcPr>
            <w:tcW w:w="3359" w:type="dxa"/>
            <w:tcBorders>
              <w:top w:val="single" w:sz="4" w:space="0" w:color="auto"/>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1.2 картофель;</w:t>
            </w:r>
          </w:p>
        </w:tc>
        <w:tc>
          <w:tcPr>
            <w:tcW w:w="10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6673A" w:rsidRPr="00F6673A" w:rsidRDefault="00F6673A" w:rsidP="00F6673A">
            <w:pPr>
              <w:spacing w:after="0" w:line="240" w:lineRule="auto"/>
              <w:rPr>
                <w:rFonts w:ascii="Times New Roman" w:hAnsi="Times New Roman"/>
                <w:color w:val="000000"/>
                <w:sz w:val="16"/>
                <w:szCs w:val="16"/>
              </w:rPr>
            </w:pPr>
          </w:p>
        </w:tc>
        <w:tc>
          <w:tcPr>
            <w:tcW w:w="795"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23660</w:t>
            </w:r>
          </w:p>
        </w:tc>
        <w:tc>
          <w:tcPr>
            <w:tcW w:w="850"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27104</w:t>
            </w:r>
          </w:p>
        </w:tc>
        <w:tc>
          <w:tcPr>
            <w:tcW w:w="851"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26405</w:t>
            </w:r>
          </w:p>
        </w:tc>
        <w:tc>
          <w:tcPr>
            <w:tcW w:w="851"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111,6%</w:t>
            </w:r>
          </w:p>
        </w:tc>
        <w:tc>
          <w:tcPr>
            <w:tcW w:w="852"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97,4%</w:t>
            </w:r>
          </w:p>
        </w:tc>
        <w:tc>
          <w:tcPr>
            <w:tcW w:w="1561"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697B4B">
            <w:pPr>
              <w:spacing w:after="0" w:line="240" w:lineRule="auto"/>
              <w:rPr>
                <w:rFonts w:ascii="Times New Roman" w:hAnsi="Times New Roman"/>
                <w:color w:val="000000"/>
                <w:sz w:val="16"/>
                <w:szCs w:val="16"/>
              </w:rPr>
            </w:pPr>
            <w:proofErr w:type="gramStart"/>
            <w:r w:rsidRPr="00F6673A">
              <w:rPr>
                <w:rFonts w:ascii="Times New Roman" w:hAnsi="Times New Roman"/>
                <w:color w:val="000000"/>
                <w:sz w:val="16"/>
                <w:szCs w:val="16"/>
              </w:rPr>
              <w:t xml:space="preserve">В последние годы наметилась тенденция снижения посевных площадей под картофель в связи с тем, что для обеспечения кормовой базой поголовья предприятия используют площади под зерновые и кормовые культуры, а также  нерентабельностью производства картофеля. </w:t>
            </w:r>
            <w:r w:rsidRPr="00F6673A">
              <w:rPr>
                <w:rFonts w:ascii="Times New Roman" w:hAnsi="Times New Roman"/>
                <w:color w:val="000000"/>
                <w:sz w:val="16"/>
                <w:szCs w:val="16"/>
              </w:rPr>
              <w:br/>
            </w:r>
            <w:r w:rsidR="00697B4B">
              <w:rPr>
                <w:rFonts w:ascii="Times New Roman" w:hAnsi="Times New Roman"/>
                <w:color w:val="000000"/>
                <w:sz w:val="16"/>
                <w:szCs w:val="16"/>
              </w:rPr>
              <w:t>2017</w:t>
            </w:r>
            <w:r w:rsidRPr="00F6673A">
              <w:rPr>
                <w:rFonts w:ascii="Times New Roman" w:hAnsi="Times New Roman"/>
                <w:color w:val="000000"/>
                <w:sz w:val="16"/>
                <w:szCs w:val="16"/>
              </w:rPr>
              <w:t xml:space="preserve"> год стал самым тяжелым по погодным условиям для сельского хозяйства за последние 25−30 лет, по причине того, что за </w:t>
            </w:r>
            <w:r w:rsidRPr="00F6673A">
              <w:rPr>
                <w:rFonts w:ascii="Times New Roman" w:hAnsi="Times New Roman"/>
                <w:color w:val="000000"/>
                <w:sz w:val="16"/>
                <w:szCs w:val="16"/>
              </w:rPr>
              <w:lastRenderedPageBreak/>
              <w:t>вегетационный период — с мая по сентябрь</w:t>
            </w:r>
            <w:proofErr w:type="gramEnd"/>
            <w:r w:rsidRPr="00F6673A">
              <w:rPr>
                <w:rFonts w:ascii="Times New Roman" w:hAnsi="Times New Roman"/>
                <w:color w:val="000000"/>
                <w:sz w:val="16"/>
                <w:szCs w:val="16"/>
              </w:rPr>
              <w:t xml:space="preserve"> 201</w:t>
            </w:r>
            <w:r w:rsidR="00697B4B">
              <w:rPr>
                <w:rFonts w:ascii="Times New Roman" w:hAnsi="Times New Roman"/>
                <w:color w:val="000000"/>
                <w:sz w:val="16"/>
                <w:szCs w:val="16"/>
              </w:rPr>
              <w:t>7</w:t>
            </w:r>
            <w:r w:rsidRPr="00F6673A">
              <w:rPr>
                <w:rFonts w:ascii="Times New Roman" w:hAnsi="Times New Roman"/>
                <w:color w:val="000000"/>
                <w:sz w:val="16"/>
                <w:szCs w:val="16"/>
              </w:rPr>
              <w:t xml:space="preserve"> года выпало осадков, в среднем, в два раза больше климатической нормы: 700 мм против нормы в 300 мм.</w:t>
            </w:r>
          </w:p>
        </w:tc>
      </w:tr>
      <w:tr w:rsidR="00F6673A" w:rsidRPr="00F6673A" w:rsidTr="006F7428">
        <w:trPr>
          <w:trHeight w:val="57"/>
        </w:trPr>
        <w:tc>
          <w:tcPr>
            <w:tcW w:w="610" w:type="dxa"/>
            <w:tcBorders>
              <w:top w:val="single" w:sz="4" w:space="0" w:color="auto"/>
              <w:left w:val="single" w:sz="4" w:space="0" w:color="auto"/>
              <w:bottom w:val="single" w:sz="4" w:space="0" w:color="auto"/>
              <w:right w:val="nil"/>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lastRenderedPageBreak/>
              <w:t>3</w:t>
            </w:r>
          </w:p>
        </w:tc>
        <w:tc>
          <w:tcPr>
            <w:tcW w:w="3359" w:type="dxa"/>
            <w:tcBorders>
              <w:top w:val="single" w:sz="4" w:space="0" w:color="auto"/>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1.3 овощи</w:t>
            </w:r>
          </w:p>
        </w:tc>
        <w:tc>
          <w:tcPr>
            <w:tcW w:w="10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6673A" w:rsidRPr="00F6673A" w:rsidRDefault="00F6673A" w:rsidP="00F6673A">
            <w:pPr>
              <w:spacing w:after="0" w:line="240" w:lineRule="auto"/>
              <w:rPr>
                <w:rFonts w:ascii="Times New Roman" w:hAnsi="Times New Roman"/>
                <w:color w:val="000000"/>
                <w:sz w:val="16"/>
                <w:szCs w:val="16"/>
              </w:rPr>
            </w:pPr>
          </w:p>
        </w:tc>
        <w:tc>
          <w:tcPr>
            <w:tcW w:w="795"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11510</w:t>
            </w:r>
          </w:p>
        </w:tc>
        <w:tc>
          <w:tcPr>
            <w:tcW w:w="850"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8666</w:t>
            </w:r>
          </w:p>
        </w:tc>
        <w:tc>
          <w:tcPr>
            <w:tcW w:w="851"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11510</w:t>
            </w:r>
          </w:p>
        </w:tc>
        <w:tc>
          <w:tcPr>
            <w:tcW w:w="851"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100,0%</w:t>
            </w:r>
          </w:p>
        </w:tc>
        <w:tc>
          <w:tcPr>
            <w:tcW w:w="852"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132,8%</w:t>
            </w:r>
          </w:p>
        </w:tc>
        <w:tc>
          <w:tcPr>
            <w:tcW w:w="1561"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single" w:sz="4" w:space="0" w:color="auto"/>
              <w:left w:val="single" w:sz="4" w:space="0" w:color="auto"/>
              <w:bottom w:val="single" w:sz="4" w:space="0" w:color="auto"/>
              <w:right w:val="nil"/>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4</w:t>
            </w:r>
          </w:p>
        </w:tc>
        <w:tc>
          <w:tcPr>
            <w:tcW w:w="3359" w:type="dxa"/>
            <w:tcBorders>
              <w:top w:val="single" w:sz="4" w:space="0" w:color="auto"/>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Производство скота и птицы на убой в живом весе в хозяйствах всех категорий всех видов</w:t>
            </w:r>
          </w:p>
        </w:tc>
        <w:tc>
          <w:tcPr>
            <w:tcW w:w="1048"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тонн</w:t>
            </w:r>
          </w:p>
        </w:tc>
        <w:tc>
          <w:tcPr>
            <w:tcW w:w="795"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14211</w:t>
            </w:r>
          </w:p>
        </w:tc>
        <w:tc>
          <w:tcPr>
            <w:tcW w:w="850"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9700</w:t>
            </w:r>
          </w:p>
        </w:tc>
        <w:tc>
          <w:tcPr>
            <w:tcW w:w="851"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15298</w:t>
            </w:r>
          </w:p>
        </w:tc>
        <w:tc>
          <w:tcPr>
            <w:tcW w:w="851"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107,6%</w:t>
            </w:r>
          </w:p>
        </w:tc>
        <w:tc>
          <w:tcPr>
            <w:tcW w:w="852"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157,7%</w:t>
            </w:r>
          </w:p>
        </w:tc>
        <w:tc>
          <w:tcPr>
            <w:tcW w:w="1561"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single" w:sz="4" w:space="0" w:color="auto"/>
              <w:left w:val="single" w:sz="4" w:space="0" w:color="auto"/>
              <w:bottom w:val="single" w:sz="4" w:space="0" w:color="auto"/>
              <w:right w:val="nil"/>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5</w:t>
            </w:r>
          </w:p>
        </w:tc>
        <w:tc>
          <w:tcPr>
            <w:tcW w:w="3359" w:type="dxa"/>
            <w:tcBorders>
              <w:top w:val="single" w:sz="4" w:space="0" w:color="auto"/>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Производство молока в хозяйствах всех категорий</w:t>
            </w:r>
          </w:p>
        </w:tc>
        <w:tc>
          <w:tcPr>
            <w:tcW w:w="1048"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тонн</w:t>
            </w:r>
          </w:p>
        </w:tc>
        <w:tc>
          <w:tcPr>
            <w:tcW w:w="795"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45147</w:t>
            </w:r>
          </w:p>
        </w:tc>
        <w:tc>
          <w:tcPr>
            <w:tcW w:w="850"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35724</w:t>
            </w:r>
          </w:p>
        </w:tc>
        <w:tc>
          <w:tcPr>
            <w:tcW w:w="851"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45028</w:t>
            </w:r>
          </w:p>
        </w:tc>
        <w:tc>
          <w:tcPr>
            <w:tcW w:w="851"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99,7%</w:t>
            </w:r>
          </w:p>
        </w:tc>
        <w:tc>
          <w:tcPr>
            <w:tcW w:w="852"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126,0%</w:t>
            </w:r>
          </w:p>
        </w:tc>
        <w:tc>
          <w:tcPr>
            <w:tcW w:w="1561"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single" w:sz="4" w:space="0" w:color="auto"/>
              <w:left w:val="single" w:sz="4" w:space="0" w:color="auto"/>
              <w:bottom w:val="single" w:sz="4" w:space="0" w:color="auto"/>
              <w:right w:val="nil"/>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6</w:t>
            </w:r>
          </w:p>
        </w:tc>
        <w:tc>
          <w:tcPr>
            <w:tcW w:w="3359" w:type="dxa"/>
            <w:tcBorders>
              <w:top w:val="single" w:sz="4" w:space="0" w:color="auto"/>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Среднемесячная номинальная заработная плата в сельском хозяйстве (</w:t>
            </w:r>
            <w:proofErr w:type="gramStart"/>
            <w:r w:rsidRPr="00F6673A">
              <w:rPr>
                <w:rFonts w:ascii="Times New Roman" w:hAnsi="Times New Roman"/>
                <w:color w:val="000000"/>
                <w:sz w:val="16"/>
                <w:szCs w:val="16"/>
              </w:rPr>
              <w:t>по</w:t>
            </w:r>
            <w:proofErr w:type="gramEnd"/>
            <w:r w:rsidRPr="00F6673A">
              <w:rPr>
                <w:rFonts w:ascii="Times New Roman" w:hAnsi="Times New Roman"/>
                <w:color w:val="000000"/>
                <w:sz w:val="16"/>
                <w:szCs w:val="16"/>
              </w:rPr>
              <w:t xml:space="preserve"> </w:t>
            </w:r>
            <w:proofErr w:type="gramStart"/>
            <w:r w:rsidRPr="00F6673A">
              <w:rPr>
                <w:rFonts w:ascii="Times New Roman" w:hAnsi="Times New Roman"/>
                <w:color w:val="000000"/>
                <w:sz w:val="16"/>
                <w:szCs w:val="16"/>
              </w:rPr>
              <w:t>с</w:t>
            </w:r>
            <w:proofErr w:type="gramEnd"/>
            <w:r w:rsidRPr="00F6673A">
              <w:rPr>
                <w:rFonts w:ascii="Times New Roman" w:hAnsi="Times New Roman"/>
                <w:color w:val="000000"/>
                <w:sz w:val="16"/>
                <w:szCs w:val="16"/>
              </w:rPr>
              <w:t>/</w:t>
            </w:r>
            <w:proofErr w:type="spellStart"/>
            <w:r w:rsidRPr="00F6673A">
              <w:rPr>
                <w:rFonts w:ascii="Times New Roman" w:hAnsi="Times New Roman"/>
                <w:color w:val="000000"/>
                <w:sz w:val="16"/>
                <w:szCs w:val="16"/>
              </w:rPr>
              <w:t>х</w:t>
            </w:r>
            <w:proofErr w:type="spellEnd"/>
            <w:r w:rsidRPr="00F6673A">
              <w:rPr>
                <w:rFonts w:ascii="Times New Roman" w:hAnsi="Times New Roman"/>
                <w:color w:val="000000"/>
                <w:sz w:val="16"/>
                <w:szCs w:val="16"/>
              </w:rPr>
              <w:t xml:space="preserve"> организациям, не относящимся к субъектам малого предпринимательства)</w:t>
            </w:r>
          </w:p>
        </w:tc>
        <w:tc>
          <w:tcPr>
            <w:tcW w:w="1048"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руб.</w:t>
            </w:r>
          </w:p>
        </w:tc>
        <w:tc>
          <w:tcPr>
            <w:tcW w:w="795"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24591</w:t>
            </w:r>
          </w:p>
        </w:tc>
        <w:tc>
          <w:tcPr>
            <w:tcW w:w="850"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21962</w:t>
            </w:r>
          </w:p>
        </w:tc>
        <w:tc>
          <w:tcPr>
            <w:tcW w:w="851"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25744</w:t>
            </w:r>
          </w:p>
        </w:tc>
        <w:tc>
          <w:tcPr>
            <w:tcW w:w="851"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104,7%</w:t>
            </w:r>
          </w:p>
        </w:tc>
        <w:tc>
          <w:tcPr>
            <w:tcW w:w="852"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117,2%</w:t>
            </w:r>
          </w:p>
        </w:tc>
        <w:tc>
          <w:tcPr>
            <w:tcW w:w="1561"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single" w:sz="4" w:space="0" w:color="auto"/>
              <w:left w:val="single" w:sz="4" w:space="0" w:color="auto"/>
              <w:bottom w:val="single" w:sz="4" w:space="0" w:color="auto"/>
              <w:right w:val="nil"/>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7</w:t>
            </w:r>
          </w:p>
        </w:tc>
        <w:tc>
          <w:tcPr>
            <w:tcW w:w="3359" w:type="dxa"/>
            <w:tcBorders>
              <w:top w:val="single" w:sz="4" w:space="0" w:color="auto"/>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Количество соискателей по предоставлению грантов в конкурсе «</w:t>
            </w:r>
            <w:proofErr w:type="gramStart"/>
            <w:r w:rsidRPr="00F6673A">
              <w:rPr>
                <w:rFonts w:ascii="Times New Roman" w:hAnsi="Times New Roman"/>
                <w:color w:val="000000"/>
                <w:sz w:val="16"/>
                <w:szCs w:val="16"/>
              </w:rPr>
              <w:t>Лучший</w:t>
            </w:r>
            <w:proofErr w:type="gramEnd"/>
            <w:r w:rsidRPr="00F6673A">
              <w:rPr>
                <w:rFonts w:ascii="Times New Roman" w:hAnsi="Times New Roman"/>
                <w:color w:val="000000"/>
                <w:sz w:val="16"/>
                <w:szCs w:val="16"/>
              </w:rPr>
              <w:t xml:space="preserve"> по профессии»</w:t>
            </w:r>
          </w:p>
        </w:tc>
        <w:tc>
          <w:tcPr>
            <w:tcW w:w="1048"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тонн</w:t>
            </w:r>
          </w:p>
        </w:tc>
        <w:tc>
          <w:tcPr>
            <w:tcW w:w="795"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23</w:t>
            </w:r>
          </w:p>
        </w:tc>
        <w:tc>
          <w:tcPr>
            <w:tcW w:w="850"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28</w:t>
            </w:r>
          </w:p>
        </w:tc>
        <w:tc>
          <w:tcPr>
            <w:tcW w:w="851"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27</w:t>
            </w:r>
          </w:p>
        </w:tc>
        <w:tc>
          <w:tcPr>
            <w:tcW w:w="851"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117,4%</w:t>
            </w:r>
          </w:p>
        </w:tc>
        <w:tc>
          <w:tcPr>
            <w:tcW w:w="852"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96,4%</w:t>
            </w:r>
          </w:p>
        </w:tc>
        <w:tc>
          <w:tcPr>
            <w:tcW w:w="1561"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Несоответствие кандидатов на участие в конкурсах (стаж работы в отрасли) требованиям Положения о порядке проведения конкурсов (№ 35-р от 27.01.2015)</w:t>
            </w:r>
          </w:p>
        </w:tc>
      </w:tr>
      <w:tr w:rsidR="00F6673A" w:rsidRPr="00F6673A" w:rsidTr="006F7428">
        <w:trPr>
          <w:trHeight w:val="57"/>
        </w:trPr>
        <w:tc>
          <w:tcPr>
            <w:tcW w:w="610" w:type="dxa"/>
            <w:tcBorders>
              <w:top w:val="single" w:sz="4" w:space="0" w:color="auto"/>
              <w:left w:val="single" w:sz="4" w:space="0" w:color="auto"/>
              <w:bottom w:val="single" w:sz="4" w:space="0" w:color="auto"/>
              <w:right w:val="nil"/>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8</w:t>
            </w:r>
          </w:p>
        </w:tc>
        <w:tc>
          <w:tcPr>
            <w:tcW w:w="3359" w:type="dxa"/>
            <w:tcBorders>
              <w:top w:val="single" w:sz="4" w:space="0" w:color="auto"/>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Достижение уровня обеспеченности садоводческих некоммерческих объединений инфраструктурой</w:t>
            </w:r>
          </w:p>
        </w:tc>
        <w:tc>
          <w:tcPr>
            <w:tcW w:w="1048"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тонн</w:t>
            </w:r>
          </w:p>
        </w:tc>
        <w:tc>
          <w:tcPr>
            <w:tcW w:w="795"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53</w:t>
            </w:r>
          </w:p>
        </w:tc>
        <w:tc>
          <w:tcPr>
            <w:tcW w:w="850"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54</w:t>
            </w:r>
          </w:p>
        </w:tc>
        <w:tc>
          <w:tcPr>
            <w:tcW w:w="851"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54</w:t>
            </w:r>
          </w:p>
        </w:tc>
        <w:tc>
          <w:tcPr>
            <w:tcW w:w="851"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101,9%</w:t>
            </w:r>
          </w:p>
        </w:tc>
        <w:tc>
          <w:tcPr>
            <w:tcW w:w="852"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100,0%</w:t>
            </w:r>
          </w:p>
        </w:tc>
        <w:tc>
          <w:tcPr>
            <w:tcW w:w="1561"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single" w:sz="4" w:space="0" w:color="auto"/>
              <w:left w:val="single" w:sz="4" w:space="0" w:color="auto"/>
              <w:bottom w:val="single" w:sz="4" w:space="0" w:color="auto"/>
              <w:right w:val="nil"/>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9</w:t>
            </w:r>
          </w:p>
        </w:tc>
        <w:tc>
          <w:tcPr>
            <w:tcW w:w="3359" w:type="dxa"/>
            <w:tcBorders>
              <w:top w:val="single" w:sz="4" w:space="0" w:color="auto"/>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Количество проведенных мероприятий</w:t>
            </w:r>
          </w:p>
        </w:tc>
        <w:tc>
          <w:tcPr>
            <w:tcW w:w="1048"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тыс</w:t>
            </w:r>
            <w:proofErr w:type="gramStart"/>
            <w:r w:rsidRPr="00F6673A">
              <w:rPr>
                <w:rFonts w:ascii="Times New Roman" w:hAnsi="Times New Roman"/>
                <w:color w:val="000000"/>
                <w:sz w:val="16"/>
                <w:szCs w:val="16"/>
              </w:rPr>
              <w:t>.т</w:t>
            </w:r>
            <w:proofErr w:type="gramEnd"/>
            <w:r w:rsidRPr="00F6673A">
              <w:rPr>
                <w:rFonts w:ascii="Times New Roman" w:hAnsi="Times New Roman"/>
                <w:color w:val="000000"/>
                <w:sz w:val="16"/>
                <w:szCs w:val="16"/>
              </w:rPr>
              <w:t>онн</w:t>
            </w:r>
          </w:p>
        </w:tc>
        <w:tc>
          <w:tcPr>
            <w:tcW w:w="795"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7</w:t>
            </w:r>
          </w:p>
        </w:tc>
        <w:tc>
          <w:tcPr>
            <w:tcW w:w="850"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7</w:t>
            </w:r>
          </w:p>
        </w:tc>
        <w:tc>
          <w:tcPr>
            <w:tcW w:w="851"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7</w:t>
            </w:r>
          </w:p>
        </w:tc>
        <w:tc>
          <w:tcPr>
            <w:tcW w:w="851"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100,0%</w:t>
            </w:r>
          </w:p>
        </w:tc>
        <w:tc>
          <w:tcPr>
            <w:tcW w:w="852"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100,0%</w:t>
            </w:r>
          </w:p>
        </w:tc>
        <w:tc>
          <w:tcPr>
            <w:tcW w:w="1561"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single" w:sz="4" w:space="0" w:color="auto"/>
              <w:left w:val="single" w:sz="4" w:space="0" w:color="auto"/>
              <w:bottom w:val="single" w:sz="4" w:space="0" w:color="auto"/>
              <w:right w:val="nil"/>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10</w:t>
            </w:r>
          </w:p>
        </w:tc>
        <w:tc>
          <w:tcPr>
            <w:tcW w:w="3359" w:type="dxa"/>
            <w:tcBorders>
              <w:top w:val="single" w:sz="4" w:space="0" w:color="auto"/>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Доля прибыльных сельскохозяйственных организаций</w:t>
            </w:r>
          </w:p>
        </w:tc>
        <w:tc>
          <w:tcPr>
            <w:tcW w:w="1048"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w:t>
            </w:r>
          </w:p>
        </w:tc>
        <w:tc>
          <w:tcPr>
            <w:tcW w:w="795"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86</w:t>
            </w:r>
          </w:p>
        </w:tc>
        <w:tc>
          <w:tcPr>
            <w:tcW w:w="850"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88</w:t>
            </w:r>
          </w:p>
        </w:tc>
        <w:tc>
          <w:tcPr>
            <w:tcW w:w="851"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88</w:t>
            </w:r>
          </w:p>
        </w:tc>
        <w:tc>
          <w:tcPr>
            <w:tcW w:w="851"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102,3%</w:t>
            </w:r>
          </w:p>
        </w:tc>
        <w:tc>
          <w:tcPr>
            <w:tcW w:w="852"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100,0%</w:t>
            </w:r>
          </w:p>
        </w:tc>
        <w:tc>
          <w:tcPr>
            <w:tcW w:w="1561"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single" w:sz="4" w:space="0" w:color="auto"/>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3.2</w:t>
            </w:r>
          </w:p>
        </w:tc>
        <w:tc>
          <w:tcPr>
            <w:tcW w:w="3359" w:type="dxa"/>
            <w:tcBorders>
              <w:top w:val="nil"/>
              <w:left w:val="nil"/>
              <w:bottom w:val="single" w:sz="4" w:space="0" w:color="auto"/>
              <w:right w:val="nil"/>
            </w:tcBorders>
            <w:shd w:val="clear" w:color="auto" w:fill="auto"/>
            <w:noWrap/>
            <w:hideMark/>
          </w:tcPr>
          <w:p w:rsidR="00F6673A" w:rsidRPr="00F6673A" w:rsidRDefault="00F6673A" w:rsidP="00F6673A">
            <w:pPr>
              <w:spacing w:after="0" w:line="240" w:lineRule="auto"/>
              <w:rPr>
                <w:rFonts w:ascii="Times New Roman" w:hAnsi="Times New Roman"/>
                <w:b/>
                <w:bCs/>
                <w:color w:val="000000"/>
                <w:sz w:val="16"/>
                <w:szCs w:val="16"/>
              </w:rPr>
            </w:pPr>
            <w:r w:rsidRPr="00F6673A">
              <w:rPr>
                <w:rFonts w:ascii="Times New Roman" w:hAnsi="Times New Roman"/>
                <w:b/>
                <w:bCs/>
                <w:color w:val="000000"/>
                <w:sz w:val="16"/>
                <w:szCs w:val="16"/>
              </w:rPr>
              <w:t>Подпрограмма «Устойчивое развитие сельских территорий Лужского муниципального района Ленинградской области на 2014-2020 годы»</w:t>
            </w:r>
          </w:p>
        </w:tc>
        <w:tc>
          <w:tcPr>
            <w:tcW w:w="1048" w:type="dxa"/>
            <w:tcBorders>
              <w:top w:val="nil"/>
              <w:left w:val="single" w:sz="4" w:space="0" w:color="auto"/>
              <w:bottom w:val="single" w:sz="4" w:space="0" w:color="auto"/>
              <w:right w:val="nil"/>
            </w:tcBorders>
            <w:shd w:val="clear" w:color="auto" w:fill="auto"/>
            <w:noWrap/>
            <w:hideMark/>
          </w:tcPr>
          <w:p w:rsidR="00F6673A" w:rsidRPr="00F6673A" w:rsidRDefault="00F6673A" w:rsidP="00F6673A">
            <w:pPr>
              <w:spacing w:after="0" w:line="240" w:lineRule="auto"/>
              <w:rPr>
                <w:rFonts w:ascii="Times New Roman" w:hAnsi="Times New Roman"/>
                <w:b/>
                <w:bCs/>
                <w:color w:val="000000"/>
                <w:sz w:val="16"/>
                <w:szCs w:val="16"/>
              </w:rPr>
            </w:pPr>
            <w:r w:rsidRPr="00F6673A">
              <w:rPr>
                <w:rFonts w:ascii="Times New Roman" w:hAnsi="Times New Roman"/>
                <w:b/>
                <w:bCs/>
                <w:color w:val="000000"/>
                <w:sz w:val="16"/>
                <w:szCs w:val="16"/>
              </w:rPr>
              <w:t> </w:t>
            </w:r>
          </w:p>
        </w:tc>
        <w:tc>
          <w:tcPr>
            <w:tcW w:w="795" w:type="dxa"/>
            <w:tcBorders>
              <w:top w:val="nil"/>
              <w:left w:val="single" w:sz="4" w:space="0" w:color="auto"/>
              <w:bottom w:val="single" w:sz="4" w:space="0" w:color="auto"/>
              <w:right w:val="nil"/>
            </w:tcBorders>
            <w:shd w:val="clear" w:color="auto" w:fill="auto"/>
            <w:noWrap/>
            <w:hideMark/>
          </w:tcPr>
          <w:p w:rsidR="00F6673A" w:rsidRPr="00F6673A" w:rsidRDefault="00F6673A" w:rsidP="00F6673A">
            <w:pPr>
              <w:spacing w:after="0" w:line="240" w:lineRule="auto"/>
              <w:rPr>
                <w:rFonts w:ascii="Times New Roman" w:hAnsi="Times New Roman"/>
                <w:b/>
                <w:bCs/>
                <w:color w:val="000000"/>
                <w:sz w:val="16"/>
                <w:szCs w:val="16"/>
              </w:rPr>
            </w:pPr>
            <w:r w:rsidRPr="00F6673A">
              <w:rPr>
                <w:rFonts w:ascii="Times New Roman" w:hAnsi="Times New Roman"/>
                <w:b/>
                <w:bCs/>
                <w:color w:val="000000"/>
                <w:sz w:val="16"/>
                <w:szCs w:val="16"/>
              </w:rPr>
              <w:t> </w:t>
            </w:r>
          </w:p>
        </w:tc>
        <w:tc>
          <w:tcPr>
            <w:tcW w:w="850" w:type="dxa"/>
            <w:tcBorders>
              <w:top w:val="nil"/>
              <w:left w:val="single" w:sz="4" w:space="0" w:color="auto"/>
              <w:bottom w:val="single" w:sz="4" w:space="0" w:color="auto"/>
              <w:right w:val="nil"/>
            </w:tcBorders>
            <w:shd w:val="clear" w:color="auto" w:fill="auto"/>
            <w:noWrap/>
            <w:hideMark/>
          </w:tcPr>
          <w:p w:rsidR="00F6673A" w:rsidRPr="00F6673A" w:rsidRDefault="00F6673A" w:rsidP="00F6673A">
            <w:pPr>
              <w:spacing w:after="0" w:line="240" w:lineRule="auto"/>
              <w:rPr>
                <w:rFonts w:ascii="Times New Roman" w:hAnsi="Times New Roman"/>
                <w:b/>
                <w:bCs/>
                <w:color w:val="000000"/>
                <w:sz w:val="16"/>
                <w:szCs w:val="16"/>
              </w:rPr>
            </w:pPr>
            <w:r w:rsidRPr="00F6673A">
              <w:rPr>
                <w:rFonts w:ascii="Times New Roman" w:hAnsi="Times New Roman"/>
                <w:b/>
                <w:bCs/>
                <w:color w:val="000000"/>
                <w:sz w:val="16"/>
                <w:szCs w:val="16"/>
              </w:rPr>
              <w:t> </w:t>
            </w:r>
          </w:p>
        </w:tc>
        <w:tc>
          <w:tcPr>
            <w:tcW w:w="851" w:type="dxa"/>
            <w:tcBorders>
              <w:top w:val="nil"/>
              <w:left w:val="single" w:sz="4" w:space="0" w:color="auto"/>
              <w:bottom w:val="single" w:sz="4" w:space="0" w:color="auto"/>
              <w:right w:val="nil"/>
            </w:tcBorders>
            <w:shd w:val="clear" w:color="auto" w:fill="auto"/>
            <w:noWrap/>
            <w:hideMark/>
          </w:tcPr>
          <w:p w:rsidR="00F6673A" w:rsidRPr="00F6673A" w:rsidRDefault="00F6673A" w:rsidP="00F6673A">
            <w:pPr>
              <w:spacing w:after="0" w:line="240" w:lineRule="auto"/>
              <w:rPr>
                <w:rFonts w:ascii="Times New Roman" w:hAnsi="Times New Roman"/>
                <w:b/>
                <w:bCs/>
                <w:color w:val="000000"/>
                <w:sz w:val="16"/>
                <w:szCs w:val="16"/>
              </w:rPr>
            </w:pPr>
            <w:r w:rsidRPr="00F6673A">
              <w:rPr>
                <w:rFonts w:ascii="Times New Roman" w:hAnsi="Times New Roman"/>
                <w:b/>
                <w:bCs/>
                <w:color w:val="000000"/>
                <w:sz w:val="16"/>
                <w:szCs w:val="16"/>
              </w:rPr>
              <w:t> </w:t>
            </w:r>
          </w:p>
        </w:tc>
        <w:tc>
          <w:tcPr>
            <w:tcW w:w="851" w:type="dxa"/>
            <w:tcBorders>
              <w:top w:val="nil"/>
              <w:left w:val="single" w:sz="4" w:space="0" w:color="auto"/>
              <w:bottom w:val="single" w:sz="4" w:space="0" w:color="auto"/>
              <w:right w:val="single" w:sz="4" w:space="0" w:color="auto"/>
            </w:tcBorders>
            <w:shd w:val="clear" w:color="auto" w:fill="auto"/>
            <w:noWrap/>
            <w:hideMark/>
          </w:tcPr>
          <w:p w:rsidR="00F6673A" w:rsidRPr="00F6673A" w:rsidRDefault="00F6673A" w:rsidP="00F6673A">
            <w:pPr>
              <w:spacing w:after="0" w:line="240" w:lineRule="auto"/>
              <w:rPr>
                <w:rFonts w:ascii="Times New Roman" w:hAnsi="Times New Roman"/>
                <w:b/>
                <w:bCs/>
                <w:color w:val="000000"/>
                <w:sz w:val="16"/>
                <w:szCs w:val="16"/>
              </w:rPr>
            </w:pPr>
            <w:r w:rsidRPr="00F6673A">
              <w:rPr>
                <w:rFonts w:ascii="Times New Roman" w:hAnsi="Times New Roman"/>
                <w:b/>
                <w:bCs/>
                <w:color w:val="000000"/>
                <w:sz w:val="16"/>
                <w:szCs w:val="16"/>
              </w:rPr>
              <w:t> </w:t>
            </w:r>
          </w:p>
        </w:tc>
        <w:tc>
          <w:tcPr>
            <w:tcW w:w="852" w:type="dxa"/>
            <w:tcBorders>
              <w:top w:val="single" w:sz="4" w:space="0" w:color="auto"/>
              <w:left w:val="single" w:sz="4" w:space="0" w:color="auto"/>
              <w:bottom w:val="single" w:sz="4" w:space="0" w:color="auto"/>
              <w:right w:val="nil"/>
            </w:tcBorders>
            <w:shd w:val="clear" w:color="auto" w:fill="auto"/>
            <w:noWrap/>
            <w:hideMark/>
          </w:tcPr>
          <w:p w:rsidR="00F6673A" w:rsidRPr="00F6673A" w:rsidRDefault="00F6673A" w:rsidP="00F6673A">
            <w:pPr>
              <w:spacing w:after="0" w:line="240" w:lineRule="auto"/>
              <w:jc w:val="right"/>
              <w:rPr>
                <w:rFonts w:ascii="Times New Roman" w:hAnsi="Times New Roman"/>
                <w:b/>
                <w:bCs/>
                <w:color w:val="538ED5"/>
                <w:sz w:val="16"/>
                <w:szCs w:val="16"/>
              </w:rPr>
            </w:pPr>
          </w:p>
        </w:tc>
        <w:tc>
          <w:tcPr>
            <w:tcW w:w="1561" w:type="dxa"/>
            <w:tcBorders>
              <w:top w:val="nil"/>
              <w:left w:val="single" w:sz="4" w:space="0" w:color="auto"/>
              <w:bottom w:val="single" w:sz="4" w:space="0" w:color="auto"/>
              <w:right w:val="nil"/>
            </w:tcBorders>
            <w:shd w:val="clear" w:color="auto" w:fill="auto"/>
            <w:noWrap/>
            <w:hideMark/>
          </w:tcPr>
          <w:p w:rsidR="00F6673A" w:rsidRPr="00F6673A" w:rsidRDefault="00F6673A" w:rsidP="00F6673A">
            <w:pPr>
              <w:spacing w:after="0" w:line="240" w:lineRule="auto"/>
              <w:rPr>
                <w:rFonts w:ascii="Times New Roman" w:hAnsi="Times New Roman"/>
                <w:b/>
                <w:bCs/>
                <w:color w:val="000000"/>
                <w:sz w:val="16"/>
                <w:szCs w:val="16"/>
              </w:rPr>
            </w:pPr>
          </w:p>
        </w:tc>
      </w:tr>
      <w:tr w:rsidR="00F6673A" w:rsidRPr="00F6673A" w:rsidTr="006F7428">
        <w:trPr>
          <w:trHeight w:val="57"/>
        </w:trPr>
        <w:tc>
          <w:tcPr>
            <w:tcW w:w="610" w:type="dxa"/>
            <w:tcBorders>
              <w:top w:val="single" w:sz="4" w:space="0" w:color="auto"/>
              <w:left w:val="single" w:sz="4" w:space="0" w:color="auto"/>
              <w:bottom w:val="single" w:sz="4" w:space="0" w:color="auto"/>
              <w:right w:val="nil"/>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1</w:t>
            </w:r>
          </w:p>
        </w:tc>
        <w:tc>
          <w:tcPr>
            <w:tcW w:w="3359"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 xml:space="preserve">Количество учреждений </w:t>
            </w:r>
            <w:proofErr w:type="spellStart"/>
            <w:r w:rsidRPr="00F6673A">
              <w:rPr>
                <w:rFonts w:ascii="Times New Roman" w:hAnsi="Times New Roman"/>
                <w:color w:val="000000"/>
                <w:sz w:val="16"/>
                <w:szCs w:val="16"/>
              </w:rPr>
              <w:t>культурно-досугового</w:t>
            </w:r>
            <w:proofErr w:type="spellEnd"/>
            <w:r w:rsidRPr="00F6673A">
              <w:rPr>
                <w:rFonts w:ascii="Times New Roman" w:hAnsi="Times New Roman"/>
                <w:color w:val="000000"/>
                <w:sz w:val="16"/>
                <w:szCs w:val="16"/>
              </w:rPr>
              <w:t xml:space="preserve"> типа, в которых выполнены работы по капитальному ремонту, реконструкции и строительству</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ед.</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5</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4</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5</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100,0%</w:t>
            </w:r>
          </w:p>
        </w:tc>
        <w:tc>
          <w:tcPr>
            <w:tcW w:w="852"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125,0%</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single" w:sz="4" w:space="0" w:color="auto"/>
              <w:left w:val="single" w:sz="4" w:space="0" w:color="auto"/>
              <w:bottom w:val="single" w:sz="4" w:space="0" w:color="auto"/>
              <w:right w:val="nil"/>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2</w:t>
            </w:r>
          </w:p>
        </w:tc>
        <w:tc>
          <w:tcPr>
            <w:tcW w:w="3359"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Число участников реализации мероприятий по борьбе с борщевиком Сосновского (сельские поселения)</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ед.</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9</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10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11</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122,2%</w:t>
            </w:r>
          </w:p>
        </w:tc>
        <w:tc>
          <w:tcPr>
            <w:tcW w:w="852"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110,0%</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single" w:sz="4" w:space="0" w:color="auto"/>
              <w:left w:val="single" w:sz="4" w:space="0" w:color="auto"/>
              <w:bottom w:val="single" w:sz="4" w:space="0" w:color="auto"/>
              <w:right w:val="nil"/>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3</w:t>
            </w:r>
          </w:p>
        </w:tc>
        <w:tc>
          <w:tcPr>
            <w:tcW w:w="3359"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Количество реализованных проектов местных инициатив граждан</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ед.</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1</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2</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2</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200,0%</w:t>
            </w:r>
          </w:p>
        </w:tc>
        <w:tc>
          <w:tcPr>
            <w:tcW w:w="852"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100,0%</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single" w:sz="4" w:space="0" w:color="auto"/>
              <w:left w:val="single" w:sz="4" w:space="0" w:color="auto"/>
              <w:bottom w:val="single" w:sz="4" w:space="0" w:color="auto"/>
              <w:right w:val="nil"/>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4</w:t>
            </w:r>
          </w:p>
        </w:tc>
        <w:tc>
          <w:tcPr>
            <w:tcW w:w="3359"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Доля привлеченных сельских поселений к участию в муниципальной программе</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90</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90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90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100,0%</w:t>
            </w:r>
          </w:p>
        </w:tc>
        <w:tc>
          <w:tcPr>
            <w:tcW w:w="852"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100,0%</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single" w:sz="4" w:space="0" w:color="auto"/>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4</w:t>
            </w:r>
          </w:p>
        </w:tc>
        <w:tc>
          <w:tcPr>
            <w:tcW w:w="10167" w:type="dxa"/>
            <w:gridSpan w:val="8"/>
            <w:tcBorders>
              <w:top w:val="nil"/>
              <w:left w:val="single" w:sz="4" w:space="0" w:color="auto"/>
              <w:bottom w:val="nil"/>
              <w:right w:val="nil"/>
            </w:tcBorders>
            <w:shd w:val="clear" w:color="auto" w:fill="auto"/>
            <w:hideMark/>
          </w:tcPr>
          <w:p w:rsidR="00F6673A" w:rsidRPr="00F6673A" w:rsidRDefault="00F6673A" w:rsidP="00F6673A">
            <w:pPr>
              <w:spacing w:after="0" w:line="240" w:lineRule="auto"/>
              <w:rPr>
                <w:rFonts w:ascii="Times New Roman" w:hAnsi="Times New Roman"/>
                <w:b/>
                <w:bCs/>
                <w:i/>
                <w:iCs/>
                <w:color w:val="000000"/>
                <w:sz w:val="16"/>
                <w:szCs w:val="16"/>
              </w:rPr>
            </w:pPr>
            <w:r w:rsidRPr="00F6673A">
              <w:rPr>
                <w:rFonts w:ascii="Times New Roman" w:hAnsi="Times New Roman"/>
                <w:b/>
                <w:bCs/>
                <w:i/>
                <w:iCs/>
                <w:color w:val="000000"/>
                <w:sz w:val="16"/>
                <w:szCs w:val="16"/>
              </w:rPr>
              <w:t>Муниципальная программа «Управление муниципальными финансами и муниципальным долгом  Лужского муниципального района»</w:t>
            </w:r>
          </w:p>
        </w:tc>
      </w:tr>
      <w:tr w:rsidR="00F6673A" w:rsidRPr="00F6673A" w:rsidTr="006F7428">
        <w:trPr>
          <w:trHeight w:val="57"/>
        </w:trPr>
        <w:tc>
          <w:tcPr>
            <w:tcW w:w="610" w:type="dxa"/>
            <w:tcBorders>
              <w:top w:val="single" w:sz="4" w:space="0" w:color="auto"/>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 </w:t>
            </w:r>
          </w:p>
        </w:tc>
        <w:tc>
          <w:tcPr>
            <w:tcW w:w="33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Наименование показателя (индикатора)</w:t>
            </w:r>
          </w:p>
        </w:tc>
        <w:tc>
          <w:tcPr>
            <w:tcW w:w="5247" w:type="dxa"/>
            <w:gridSpan w:val="6"/>
            <w:tcBorders>
              <w:top w:val="single" w:sz="4" w:space="0" w:color="auto"/>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значения показателей муниципальной программы</w:t>
            </w:r>
          </w:p>
        </w:tc>
        <w:tc>
          <w:tcPr>
            <w:tcW w:w="15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обоснование отклонений значений показателя (индикатора)</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 </w:t>
            </w:r>
          </w:p>
        </w:tc>
        <w:tc>
          <w:tcPr>
            <w:tcW w:w="33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6673A" w:rsidRPr="00F6673A" w:rsidRDefault="00F6673A" w:rsidP="00F6673A">
            <w:pPr>
              <w:spacing w:after="0" w:line="240" w:lineRule="auto"/>
              <w:rPr>
                <w:rFonts w:ascii="Times New Roman" w:hAnsi="Times New Roman"/>
                <w:color w:val="000000"/>
                <w:sz w:val="16"/>
                <w:szCs w:val="16"/>
              </w:rPr>
            </w:pPr>
          </w:p>
        </w:tc>
        <w:tc>
          <w:tcPr>
            <w:tcW w:w="1048" w:type="dxa"/>
            <w:vMerge w:val="restart"/>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единица измерения</w:t>
            </w:r>
          </w:p>
        </w:tc>
        <w:tc>
          <w:tcPr>
            <w:tcW w:w="795" w:type="dxa"/>
            <w:vMerge w:val="restart"/>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2016 год</w:t>
            </w:r>
          </w:p>
        </w:tc>
        <w:tc>
          <w:tcPr>
            <w:tcW w:w="3404" w:type="dxa"/>
            <w:gridSpan w:val="4"/>
            <w:tcBorders>
              <w:top w:val="single" w:sz="4" w:space="0" w:color="auto"/>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2017 год</w:t>
            </w:r>
          </w:p>
        </w:tc>
        <w:tc>
          <w:tcPr>
            <w:tcW w:w="15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6673A" w:rsidRPr="00F6673A" w:rsidRDefault="00F6673A" w:rsidP="00F6673A">
            <w:pPr>
              <w:spacing w:after="0" w:line="240" w:lineRule="auto"/>
              <w:rPr>
                <w:rFonts w:ascii="Times New Roman" w:hAnsi="Times New Roman"/>
                <w:color w:val="000000"/>
                <w:sz w:val="16"/>
                <w:szCs w:val="16"/>
              </w:rPr>
            </w:pP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 </w:t>
            </w:r>
          </w:p>
        </w:tc>
        <w:tc>
          <w:tcPr>
            <w:tcW w:w="33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6673A" w:rsidRPr="00F6673A" w:rsidRDefault="00F6673A" w:rsidP="00F6673A">
            <w:pPr>
              <w:spacing w:after="0" w:line="240" w:lineRule="auto"/>
              <w:rPr>
                <w:rFonts w:ascii="Times New Roman" w:hAnsi="Times New Roman"/>
                <w:color w:val="000000"/>
                <w:sz w:val="16"/>
                <w:szCs w:val="16"/>
              </w:rPr>
            </w:pPr>
          </w:p>
        </w:tc>
        <w:tc>
          <w:tcPr>
            <w:tcW w:w="1048" w:type="dxa"/>
            <w:vMerge/>
            <w:tcBorders>
              <w:top w:val="nil"/>
              <w:left w:val="single" w:sz="4" w:space="0" w:color="auto"/>
              <w:bottom w:val="single" w:sz="4" w:space="0" w:color="auto"/>
              <w:right w:val="single" w:sz="4" w:space="0" w:color="auto"/>
            </w:tcBorders>
            <w:shd w:val="clear" w:color="auto" w:fill="auto"/>
            <w:vAlign w:val="center"/>
            <w:hideMark/>
          </w:tcPr>
          <w:p w:rsidR="00F6673A" w:rsidRPr="00F6673A" w:rsidRDefault="00F6673A" w:rsidP="00F6673A">
            <w:pPr>
              <w:spacing w:after="0" w:line="240" w:lineRule="auto"/>
              <w:rPr>
                <w:rFonts w:ascii="Times New Roman" w:hAnsi="Times New Roman"/>
                <w:color w:val="000000"/>
                <w:sz w:val="16"/>
                <w:szCs w:val="16"/>
              </w:rPr>
            </w:pPr>
          </w:p>
        </w:tc>
        <w:tc>
          <w:tcPr>
            <w:tcW w:w="795" w:type="dxa"/>
            <w:vMerge/>
            <w:tcBorders>
              <w:top w:val="nil"/>
              <w:left w:val="single" w:sz="4" w:space="0" w:color="auto"/>
              <w:bottom w:val="single" w:sz="4" w:space="0" w:color="auto"/>
              <w:right w:val="single" w:sz="4" w:space="0" w:color="auto"/>
            </w:tcBorders>
            <w:shd w:val="clear" w:color="auto" w:fill="auto"/>
            <w:vAlign w:val="center"/>
            <w:hideMark/>
          </w:tcPr>
          <w:p w:rsidR="00F6673A" w:rsidRPr="00F6673A" w:rsidRDefault="00F6673A" w:rsidP="00F6673A">
            <w:pPr>
              <w:spacing w:after="0" w:line="240" w:lineRule="auto"/>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план</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факт</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 к плану</w:t>
            </w:r>
          </w:p>
        </w:tc>
        <w:tc>
          <w:tcPr>
            <w:tcW w:w="852"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Итого баллов</w:t>
            </w:r>
          </w:p>
        </w:tc>
        <w:tc>
          <w:tcPr>
            <w:tcW w:w="15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6673A" w:rsidRPr="00F6673A" w:rsidRDefault="00F6673A" w:rsidP="00F6673A">
            <w:pPr>
              <w:spacing w:after="0" w:line="240" w:lineRule="auto"/>
              <w:rPr>
                <w:rFonts w:ascii="Times New Roman" w:hAnsi="Times New Roman"/>
                <w:color w:val="000000"/>
                <w:sz w:val="16"/>
                <w:szCs w:val="16"/>
              </w:rPr>
            </w:pP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 </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1.1.1. отсутствие просроченной задолженности по муниципальным долговым обязательствам в отчетном финансовом году</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Да/нет</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да</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да</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да</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100,0%</w:t>
            </w:r>
          </w:p>
        </w:tc>
        <w:tc>
          <w:tcPr>
            <w:tcW w:w="852"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 </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1.1.2.Отношение объема расходов на обслуживание</w:t>
            </w:r>
            <w:r w:rsidRPr="00F6673A">
              <w:rPr>
                <w:rFonts w:ascii="Arial" w:hAnsi="Arial" w:cs="Arial"/>
                <w:color w:val="000000"/>
                <w:sz w:val="16"/>
                <w:szCs w:val="16"/>
              </w:rPr>
              <w:t xml:space="preserve"> муниципального долга к объему расходов бюджета муниципального района, за исключением объема расходов, которые осуществляются за счет субвенций, предоставляемых из областного бюджета в отчетном финансовом году</w:t>
            </w:r>
            <w:proofErr w:type="gramStart"/>
            <w:r w:rsidRPr="00F6673A">
              <w:rPr>
                <w:rFonts w:ascii="Arial" w:hAnsi="Arial" w:cs="Arial"/>
                <w:color w:val="000000"/>
                <w:sz w:val="16"/>
                <w:szCs w:val="16"/>
              </w:rPr>
              <w:t xml:space="preserve"> ( % ) </w:t>
            </w:r>
            <w:proofErr w:type="gramEnd"/>
            <w:r w:rsidRPr="00F6673A">
              <w:rPr>
                <w:rFonts w:ascii="Arial" w:hAnsi="Arial" w:cs="Arial"/>
                <w:color w:val="000000"/>
                <w:sz w:val="16"/>
                <w:szCs w:val="16"/>
              </w:rPr>
              <w:t>не более</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0,03</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не более 5%</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0,03</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100,0%</w:t>
            </w:r>
          </w:p>
        </w:tc>
        <w:tc>
          <w:tcPr>
            <w:tcW w:w="852"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2</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 </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 xml:space="preserve">1.1.3. Соблюдение ограничений дефицита бюджета, соблюдение ограничений на объем долга, установленных Бюджетным кодексом </w:t>
            </w:r>
            <w:r w:rsidRPr="00F6673A">
              <w:rPr>
                <w:rFonts w:ascii="Times New Roman" w:hAnsi="Times New Roman"/>
                <w:color w:val="000000"/>
                <w:sz w:val="16"/>
                <w:szCs w:val="16"/>
              </w:rPr>
              <w:lastRenderedPageBreak/>
              <w:t>Российской Федерации</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lastRenderedPageBreak/>
              <w:t>Да/нет</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Да</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Да</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Да</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100,0%</w:t>
            </w:r>
          </w:p>
        </w:tc>
        <w:tc>
          <w:tcPr>
            <w:tcW w:w="852"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lastRenderedPageBreak/>
              <w:t> </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1.1.4.</w:t>
            </w:r>
            <w:r w:rsidRPr="00F6673A">
              <w:rPr>
                <w:rFonts w:ascii="Arial" w:hAnsi="Arial" w:cs="Arial"/>
                <w:color w:val="000000"/>
                <w:sz w:val="16"/>
                <w:szCs w:val="16"/>
              </w:rPr>
              <w:t xml:space="preserve"> Отношение расчетного дефицита бюджета к сумме налоговых и неналоговых доходов без учета налоговых доходов по дополнительному нормативу, не более</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0</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не более 20%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100,0%</w:t>
            </w:r>
          </w:p>
        </w:tc>
        <w:tc>
          <w:tcPr>
            <w:tcW w:w="852"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2</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 </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 xml:space="preserve">1.1.5. Соблюдение установленных бюджетным законодательством требований и сроков составления проекта бюджета </w:t>
            </w:r>
            <w:r w:rsidRPr="00F6673A">
              <w:rPr>
                <w:rFonts w:ascii="Arial" w:hAnsi="Arial" w:cs="Arial"/>
                <w:color w:val="000000"/>
                <w:sz w:val="16"/>
                <w:szCs w:val="16"/>
              </w:rPr>
              <w:t>муниципального района, прогноза основных характеристик консолидированного бюджета района на очередной финансовый год и плановый период (да/нет)</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Да/нет</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Да</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Да</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Да</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100,0%</w:t>
            </w:r>
          </w:p>
        </w:tc>
        <w:tc>
          <w:tcPr>
            <w:tcW w:w="852"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 </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1.1.6. Объем просроченной кредиторской задолженности по выплате заработной платы за счет средств бюджета муниципального  района (млн. руб.)</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Млн. руб.</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0</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100,0%</w:t>
            </w:r>
          </w:p>
        </w:tc>
        <w:tc>
          <w:tcPr>
            <w:tcW w:w="852"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 </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 xml:space="preserve">1.1.7. Соблюдение установленных бюджетным законодательством сроков предоставления ежемесячной, квартальной, годовой отчетности об исполнении бюджета </w:t>
            </w:r>
            <w:r w:rsidRPr="00F6673A">
              <w:rPr>
                <w:rFonts w:ascii="Arial" w:hAnsi="Arial" w:cs="Arial"/>
                <w:color w:val="000000"/>
                <w:sz w:val="16"/>
                <w:szCs w:val="16"/>
              </w:rPr>
              <w:t>муниципального района и об исполнении консолидированного бюджета района (да/нет)</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Да/нет</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Да</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Да</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Да</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100,0%</w:t>
            </w:r>
          </w:p>
        </w:tc>
        <w:tc>
          <w:tcPr>
            <w:tcW w:w="852"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 </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1.1.8. Внедрение информационных систем управления муниципальными финансами (да/нет)</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Да/нет</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Да</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Да</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Да</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100,0%</w:t>
            </w:r>
          </w:p>
        </w:tc>
        <w:tc>
          <w:tcPr>
            <w:tcW w:w="852"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 </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1.2.1. Темп роста  расчетной бюджетной обеспеченности муниципальных образований Лужского муниципального района (к уровню 2013 года), не менее</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109,1</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106</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123,5</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116,5%</w:t>
            </w:r>
          </w:p>
        </w:tc>
        <w:tc>
          <w:tcPr>
            <w:tcW w:w="852"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2</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 </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1.3.1. Уровень долговой нагрузки на бюджет муниципального  района (отношение объема муниципального долга  без учета задолженности по бюджетным кредитам к общему годовому объему доходов бюджета муниципального  района без учета безвозмездных поступлений</w:t>
            </w:r>
            <w:proofErr w:type="gramStart"/>
            <w:r w:rsidRPr="00F6673A">
              <w:rPr>
                <w:rFonts w:ascii="Times New Roman" w:hAnsi="Times New Roman"/>
                <w:color w:val="000000"/>
                <w:sz w:val="16"/>
                <w:szCs w:val="16"/>
              </w:rPr>
              <w:t xml:space="preserve">) (%), </w:t>
            </w:r>
            <w:proofErr w:type="gramEnd"/>
            <w:r w:rsidRPr="00F6673A">
              <w:rPr>
                <w:rFonts w:ascii="Times New Roman" w:hAnsi="Times New Roman"/>
                <w:color w:val="000000"/>
                <w:sz w:val="16"/>
                <w:szCs w:val="16"/>
              </w:rPr>
              <w:t>не более</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0</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не более 20%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100,0%</w:t>
            </w:r>
          </w:p>
        </w:tc>
        <w:tc>
          <w:tcPr>
            <w:tcW w:w="852"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2</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 </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1.3.2.</w:t>
            </w:r>
            <w:r w:rsidRPr="00F6673A">
              <w:rPr>
                <w:rFonts w:ascii="Arial" w:hAnsi="Arial" w:cs="Arial"/>
                <w:color w:val="000000"/>
                <w:sz w:val="16"/>
                <w:szCs w:val="16"/>
              </w:rPr>
              <w:t xml:space="preserve"> Уровень долговой нагрузки по ежегодному погашению долговых обязательств (отношение  объема средств на  погашение долговых обязательств к объему налоговых, неналоговых доходов и дотаций на выравнивание бюджетной обеспеченности), не более</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1,4</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не более 15%</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1,3</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100,0%</w:t>
            </w:r>
          </w:p>
        </w:tc>
        <w:tc>
          <w:tcPr>
            <w:tcW w:w="852"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2</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 </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1.3.3. Наличие утвержденного плана мероприятий по росту доходов, оптимизации расходов и совершенствованию долговой политики</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Да/нет</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Да</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Да</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Да</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100,0%</w:t>
            </w:r>
          </w:p>
        </w:tc>
        <w:tc>
          <w:tcPr>
            <w:tcW w:w="852"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 </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1.3.4. Удельный вес расходов бюджета муниципального  района, формируемых в рамках муниципальных программ муниципального  района, в общем объеме расходов бюджета муниципального  района</w:t>
            </w:r>
            <w:proofErr w:type="gramStart"/>
            <w:r w:rsidRPr="00F6673A">
              <w:rPr>
                <w:rFonts w:ascii="Times New Roman" w:hAnsi="Times New Roman"/>
                <w:color w:val="000000"/>
                <w:sz w:val="16"/>
                <w:szCs w:val="16"/>
              </w:rPr>
              <w:t xml:space="preserve"> (%), </w:t>
            </w:r>
            <w:proofErr w:type="gramEnd"/>
            <w:r w:rsidRPr="00F6673A">
              <w:rPr>
                <w:rFonts w:ascii="Times New Roman" w:hAnsi="Times New Roman"/>
                <w:color w:val="000000"/>
                <w:sz w:val="16"/>
                <w:szCs w:val="16"/>
              </w:rPr>
              <w:t>не менее</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84,8</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не менее 75%</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84,2</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112,3%</w:t>
            </w:r>
          </w:p>
        </w:tc>
        <w:tc>
          <w:tcPr>
            <w:tcW w:w="852"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2</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 </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1.3.5. Ежемесячное размещение  на официальном сайте Лужского муниципального района отчетов об исполнении бюджет и размещение реестра расходных обязательств Лужского муниципального района (да/нет)</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Да/нет</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Да</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Да</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Да</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100,0%</w:t>
            </w:r>
          </w:p>
        </w:tc>
        <w:tc>
          <w:tcPr>
            <w:tcW w:w="852"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 </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1.3.6. Количество муниципальных  служащих, прошедших профессиональную подготовку, переподготовку и повышение квалификации в сфере повышения эффективности бюджетных расходов</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Чел.</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10</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2</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2</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100,0%</w:t>
            </w:r>
          </w:p>
        </w:tc>
        <w:tc>
          <w:tcPr>
            <w:tcW w:w="852"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2</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 </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b/>
                <w:bCs/>
                <w:color w:val="000000"/>
                <w:sz w:val="16"/>
                <w:szCs w:val="16"/>
              </w:rPr>
            </w:pPr>
            <w:r w:rsidRPr="00F6673A">
              <w:rPr>
                <w:rFonts w:ascii="Times New Roman" w:hAnsi="Times New Roman"/>
                <w:b/>
                <w:bCs/>
                <w:color w:val="000000"/>
                <w:sz w:val="16"/>
                <w:szCs w:val="16"/>
              </w:rPr>
              <w:t>Итого баллов</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 </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 </w:t>
            </w:r>
          </w:p>
        </w:tc>
        <w:tc>
          <w:tcPr>
            <w:tcW w:w="852"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22</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 </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5</w:t>
            </w:r>
          </w:p>
        </w:tc>
        <w:tc>
          <w:tcPr>
            <w:tcW w:w="10167" w:type="dxa"/>
            <w:gridSpan w:val="8"/>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b/>
                <w:bCs/>
                <w:i/>
                <w:iCs/>
                <w:color w:val="000000"/>
                <w:sz w:val="16"/>
                <w:szCs w:val="16"/>
              </w:rPr>
            </w:pPr>
            <w:r w:rsidRPr="00F6673A">
              <w:rPr>
                <w:rFonts w:ascii="Times New Roman" w:hAnsi="Times New Roman"/>
                <w:b/>
                <w:bCs/>
                <w:i/>
                <w:iCs/>
                <w:color w:val="000000"/>
                <w:sz w:val="16"/>
                <w:szCs w:val="16"/>
              </w:rPr>
              <w:t>Муниципальная программа «Развитие молодежного потенциала  Лужского муниципального района в 2017 – 2020 годах»</w:t>
            </w:r>
          </w:p>
        </w:tc>
      </w:tr>
      <w:tr w:rsidR="00F6673A" w:rsidRPr="00F6673A" w:rsidTr="006F7428">
        <w:trPr>
          <w:trHeight w:val="57"/>
        </w:trPr>
        <w:tc>
          <w:tcPr>
            <w:tcW w:w="610" w:type="dxa"/>
            <w:vMerge w:val="restart"/>
            <w:tcBorders>
              <w:top w:val="nil"/>
              <w:left w:val="single" w:sz="4" w:space="0" w:color="auto"/>
              <w:bottom w:val="single" w:sz="4" w:space="0" w:color="000000"/>
              <w:right w:val="single" w:sz="8"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 </w:t>
            </w:r>
          </w:p>
        </w:tc>
        <w:tc>
          <w:tcPr>
            <w:tcW w:w="335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Наименование показателя (индикатора)</w:t>
            </w:r>
          </w:p>
        </w:tc>
        <w:tc>
          <w:tcPr>
            <w:tcW w:w="5247" w:type="dxa"/>
            <w:gridSpan w:val="6"/>
            <w:tcBorders>
              <w:top w:val="single" w:sz="8" w:space="0" w:color="auto"/>
              <w:left w:val="nil"/>
              <w:bottom w:val="single" w:sz="8" w:space="0" w:color="auto"/>
              <w:right w:val="single" w:sz="8" w:space="0" w:color="000000"/>
            </w:tcBorders>
            <w:shd w:val="clear" w:color="auto" w:fill="auto"/>
            <w:noWrap/>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значения показателей муниципальной программы</w:t>
            </w:r>
          </w:p>
        </w:tc>
        <w:tc>
          <w:tcPr>
            <w:tcW w:w="156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обоснование отклонений значений показателя (индикатора)</w:t>
            </w:r>
          </w:p>
        </w:tc>
      </w:tr>
      <w:tr w:rsidR="00F6673A" w:rsidRPr="00F6673A" w:rsidTr="006F7428">
        <w:trPr>
          <w:trHeight w:val="57"/>
        </w:trPr>
        <w:tc>
          <w:tcPr>
            <w:tcW w:w="610" w:type="dxa"/>
            <w:vMerge/>
            <w:tcBorders>
              <w:top w:val="nil"/>
              <w:left w:val="single" w:sz="4" w:space="0" w:color="auto"/>
              <w:bottom w:val="single" w:sz="4" w:space="0" w:color="000000"/>
              <w:right w:val="single" w:sz="8" w:space="0" w:color="auto"/>
            </w:tcBorders>
            <w:shd w:val="clear" w:color="auto" w:fill="auto"/>
            <w:vAlign w:val="center"/>
            <w:hideMark/>
          </w:tcPr>
          <w:p w:rsidR="00F6673A" w:rsidRPr="00F6673A" w:rsidRDefault="00F6673A" w:rsidP="00F6673A">
            <w:pPr>
              <w:spacing w:after="0" w:line="240" w:lineRule="auto"/>
              <w:rPr>
                <w:rFonts w:ascii="Times New Roman" w:hAnsi="Times New Roman"/>
                <w:b/>
                <w:bCs/>
                <w:color w:val="000000"/>
                <w:sz w:val="16"/>
                <w:szCs w:val="16"/>
              </w:rPr>
            </w:pPr>
          </w:p>
        </w:tc>
        <w:tc>
          <w:tcPr>
            <w:tcW w:w="335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F6673A" w:rsidRPr="00F6673A" w:rsidRDefault="00F6673A" w:rsidP="00F6673A">
            <w:pPr>
              <w:spacing w:after="0" w:line="240" w:lineRule="auto"/>
              <w:rPr>
                <w:rFonts w:ascii="Times New Roman" w:hAnsi="Times New Roman"/>
                <w:color w:val="000000"/>
                <w:sz w:val="16"/>
                <w:szCs w:val="16"/>
              </w:rPr>
            </w:pPr>
          </w:p>
        </w:tc>
        <w:tc>
          <w:tcPr>
            <w:tcW w:w="1048" w:type="dxa"/>
            <w:vMerge w:val="restart"/>
            <w:tcBorders>
              <w:top w:val="nil"/>
              <w:left w:val="single" w:sz="8" w:space="0" w:color="auto"/>
              <w:bottom w:val="single" w:sz="8" w:space="0" w:color="000000"/>
              <w:right w:val="single" w:sz="8"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единица измерения</w:t>
            </w:r>
          </w:p>
        </w:tc>
        <w:tc>
          <w:tcPr>
            <w:tcW w:w="795" w:type="dxa"/>
            <w:vMerge w:val="restart"/>
            <w:tcBorders>
              <w:top w:val="nil"/>
              <w:left w:val="single" w:sz="8" w:space="0" w:color="auto"/>
              <w:bottom w:val="single" w:sz="8" w:space="0" w:color="000000"/>
              <w:right w:val="single" w:sz="8"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2016 год</w:t>
            </w:r>
          </w:p>
        </w:tc>
        <w:tc>
          <w:tcPr>
            <w:tcW w:w="3404" w:type="dxa"/>
            <w:gridSpan w:val="4"/>
            <w:tcBorders>
              <w:top w:val="single" w:sz="8" w:space="0" w:color="auto"/>
              <w:left w:val="nil"/>
              <w:bottom w:val="single" w:sz="8" w:space="0" w:color="auto"/>
              <w:right w:val="single" w:sz="8" w:space="0" w:color="000000"/>
            </w:tcBorders>
            <w:shd w:val="clear" w:color="auto" w:fill="auto"/>
            <w:noWrap/>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2017 год</w:t>
            </w:r>
          </w:p>
        </w:tc>
        <w:tc>
          <w:tcPr>
            <w:tcW w:w="156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F6673A" w:rsidRPr="00F6673A" w:rsidRDefault="00F6673A" w:rsidP="00F6673A">
            <w:pPr>
              <w:spacing w:after="0" w:line="240" w:lineRule="auto"/>
              <w:rPr>
                <w:rFonts w:ascii="Times New Roman" w:hAnsi="Times New Roman"/>
                <w:color w:val="000000"/>
                <w:sz w:val="16"/>
                <w:szCs w:val="16"/>
              </w:rPr>
            </w:pPr>
          </w:p>
        </w:tc>
      </w:tr>
      <w:tr w:rsidR="00F6673A" w:rsidRPr="00F6673A" w:rsidTr="006F7428">
        <w:trPr>
          <w:trHeight w:val="57"/>
        </w:trPr>
        <w:tc>
          <w:tcPr>
            <w:tcW w:w="610" w:type="dxa"/>
            <w:vMerge/>
            <w:tcBorders>
              <w:top w:val="nil"/>
              <w:left w:val="single" w:sz="4" w:space="0" w:color="auto"/>
              <w:bottom w:val="single" w:sz="4" w:space="0" w:color="000000"/>
              <w:right w:val="single" w:sz="8" w:space="0" w:color="auto"/>
            </w:tcBorders>
            <w:shd w:val="clear" w:color="auto" w:fill="auto"/>
            <w:vAlign w:val="center"/>
            <w:hideMark/>
          </w:tcPr>
          <w:p w:rsidR="00F6673A" w:rsidRPr="00F6673A" w:rsidRDefault="00F6673A" w:rsidP="00F6673A">
            <w:pPr>
              <w:spacing w:after="0" w:line="240" w:lineRule="auto"/>
              <w:rPr>
                <w:rFonts w:ascii="Times New Roman" w:hAnsi="Times New Roman"/>
                <w:b/>
                <w:bCs/>
                <w:color w:val="000000"/>
                <w:sz w:val="16"/>
                <w:szCs w:val="16"/>
              </w:rPr>
            </w:pPr>
          </w:p>
        </w:tc>
        <w:tc>
          <w:tcPr>
            <w:tcW w:w="335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F6673A" w:rsidRPr="00F6673A" w:rsidRDefault="00F6673A" w:rsidP="00F6673A">
            <w:pPr>
              <w:spacing w:after="0" w:line="240" w:lineRule="auto"/>
              <w:rPr>
                <w:rFonts w:ascii="Times New Roman" w:hAnsi="Times New Roman"/>
                <w:color w:val="000000"/>
                <w:sz w:val="16"/>
                <w:szCs w:val="16"/>
              </w:rPr>
            </w:pPr>
          </w:p>
        </w:tc>
        <w:tc>
          <w:tcPr>
            <w:tcW w:w="1048" w:type="dxa"/>
            <w:vMerge/>
            <w:tcBorders>
              <w:top w:val="nil"/>
              <w:left w:val="single" w:sz="8" w:space="0" w:color="auto"/>
              <w:bottom w:val="single" w:sz="8" w:space="0" w:color="000000"/>
              <w:right w:val="single" w:sz="8" w:space="0" w:color="auto"/>
            </w:tcBorders>
            <w:shd w:val="clear" w:color="auto" w:fill="auto"/>
            <w:vAlign w:val="center"/>
            <w:hideMark/>
          </w:tcPr>
          <w:p w:rsidR="00F6673A" w:rsidRPr="00F6673A" w:rsidRDefault="00F6673A" w:rsidP="00F6673A">
            <w:pPr>
              <w:spacing w:after="0" w:line="240" w:lineRule="auto"/>
              <w:rPr>
                <w:rFonts w:ascii="Times New Roman" w:hAnsi="Times New Roman"/>
                <w:color w:val="000000"/>
                <w:sz w:val="16"/>
                <w:szCs w:val="16"/>
              </w:rPr>
            </w:pPr>
          </w:p>
        </w:tc>
        <w:tc>
          <w:tcPr>
            <w:tcW w:w="795" w:type="dxa"/>
            <w:vMerge/>
            <w:tcBorders>
              <w:top w:val="nil"/>
              <w:left w:val="single" w:sz="8" w:space="0" w:color="auto"/>
              <w:bottom w:val="single" w:sz="8" w:space="0" w:color="000000"/>
              <w:right w:val="single" w:sz="8" w:space="0" w:color="auto"/>
            </w:tcBorders>
            <w:shd w:val="clear" w:color="auto" w:fill="auto"/>
            <w:vAlign w:val="center"/>
            <w:hideMark/>
          </w:tcPr>
          <w:p w:rsidR="00F6673A" w:rsidRPr="00F6673A" w:rsidRDefault="00F6673A" w:rsidP="00F6673A">
            <w:pPr>
              <w:spacing w:after="0" w:line="240" w:lineRule="auto"/>
              <w:rPr>
                <w:rFonts w:ascii="Times New Roman" w:hAnsi="Times New Roman"/>
                <w:color w:val="000000"/>
                <w:sz w:val="16"/>
                <w:szCs w:val="16"/>
              </w:rPr>
            </w:pPr>
          </w:p>
        </w:tc>
        <w:tc>
          <w:tcPr>
            <w:tcW w:w="850" w:type="dxa"/>
            <w:tcBorders>
              <w:top w:val="nil"/>
              <w:left w:val="nil"/>
              <w:bottom w:val="single" w:sz="8" w:space="0" w:color="auto"/>
              <w:right w:val="single" w:sz="8"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план</w:t>
            </w:r>
          </w:p>
        </w:tc>
        <w:tc>
          <w:tcPr>
            <w:tcW w:w="851" w:type="dxa"/>
            <w:tcBorders>
              <w:top w:val="nil"/>
              <w:left w:val="nil"/>
              <w:bottom w:val="single" w:sz="8" w:space="0" w:color="auto"/>
              <w:right w:val="single" w:sz="8"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факт</w:t>
            </w:r>
          </w:p>
        </w:tc>
        <w:tc>
          <w:tcPr>
            <w:tcW w:w="851" w:type="dxa"/>
            <w:tcBorders>
              <w:top w:val="nil"/>
              <w:left w:val="nil"/>
              <w:bottom w:val="single" w:sz="8" w:space="0" w:color="auto"/>
              <w:right w:val="single" w:sz="8"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 xml:space="preserve">% к </w:t>
            </w:r>
            <w:proofErr w:type="spellStart"/>
            <w:proofErr w:type="gramStart"/>
            <w:r w:rsidRPr="00F6673A">
              <w:rPr>
                <w:rFonts w:ascii="Times New Roman" w:hAnsi="Times New Roman"/>
                <w:color w:val="000000"/>
                <w:sz w:val="16"/>
                <w:szCs w:val="16"/>
              </w:rPr>
              <w:t>предшествую-щему</w:t>
            </w:r>
            <w:proofErr w:type="spellEnd"/>
            <w:proofErr w:type="gramEnd"/>
            <w:r w:rsidRPr="00F6673A">
              <w:rPr>
                <w:rFonts w:ascii="Times New Roman" w:hAnsi="Times New Roman"/>
                <w:color w:val="000000"/>
                <w:sz w:val="16"/>
                <w:szCs w:val="16"/>
              </w:rPr>
              <w:t xml:space="preserve"> году</w:t>
            </w:r>
          </w:p>
        </w:tc>
        <w:tc>
          <w:tcPr>
            <w:tcW w:w="852" w:type="dxa"/>
            <w:tcBorders>
              <w:top w:val="nil"/>
              <w:left w:val="nil"/>
              <w:bottom w:val="single" w:sz="8" w:space="0" w:color="auto"/>
              <w:right w:val="single" w:sz="8"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 к плану</w:t>
            </w:r>
          </w:p>
        </w:tc>
        <w:tc>
          <w:tcPr>
            <w:tcW w:w="156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F6673A" w:rsidRPr="00F6673A" w:rsidRDefault="00F6673A" w:rsidP="00F6673A">
            <w:pPr>
              <w:spacing w:after="0" w:line="240" w:lineRule="auto"/>
              <w:rPr>
                <w:rFonts w:ascii="Times New Roman" w:hAnsi="Times New Roman"/>
                <w:color w:val="000000"/>
                <w:sz w:val="16"/>
                <w:szCs w:val="16"/>
              </w:rPr>
            </w:pP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5.1</w:t>
            </w:r>
          </w:p>
        </w:tc>
        <w:tc>
          <w:tcPr>
            <w:tcW w:w="3359" w:type="dxa"/>
            <w:tcBorders>
              <w:top w:val="single" w:sz="4" w:space="0" w:color="auto"/>
              <w:left w:val="nil"/>
              <w:bottom w:val="nil"/>
              <w:right w:val="nil"/>
            </w:tcBorders>
            <w:shd w:val="clear" w:color="auto" w:fill="auto"/>
            <w:noWrap/>
            <w:hideMark/>
          </w:tcPr>
          <w:p w:rsidR="00F6673A" w:rsidRPr="00F6673A" w:rsidRDefault="00F6673A" w:rsidP="00F6673A">
            <w:pPr>
              <w:spacing w:after="0" w:line="240" w:lineRule="auto"/>
              <w:rPr>
                <w:rFonts w:ascii="Times New Roman" w:hAnsi="Times New Roman"/>
                <w:b/>
                <w:bCs/>
                <w:color w:val="000000"/>
                <w:sz w:val="16"/>
                <w:szCs w:val="16"/>
              </w:rPr>
            </w:pPr>
            <w:r w:rsidRPr="00F6673A">
              <w:rPr>
                <w:rFonts w:ascii="Times New Roman" w:hAnsi="Times New Roman"/>
                <w:b/>
                <w:bCs/>
                <w:color w:val="000000"/>
                <w:sz w:val="16"/>
                <w:szCs w:val="16"/>
              </w:rPr>
              <w:t>Подпрограмма 1 «Молодежь Лужского муниципального района»</w:t>
            </w:r>
          </w:p>
        </w:tc>
        <w:tc>
          <w:tcPr>
            <w:tcW w:w="1048" w:type="dxa"/>
            <w:tcBorders>
              <w:top w:val="single" w:sz="4" w:space="0" w:color="auto"/>
              <w:left w:val="single" w:sz="4" w:space="0" w:color="auto"/>
              <w:bottom w:val="nil"/>
              <w:right w:val="nil"/>
            </w:tcBorders>
            <w:shd w:val="clear" w:color="auto" w:fill="auto"/>
            <w:noWrap/>
            <w:hideMark/>
          </w:tcPr>
          <w:p w:rsidR="00F6673A" w:rsidRPr="00F6673A" w:rsidRDefault="00F6673A" w:rsidP="00F6673A">
            <w:pPr>
              <w:spacing w:after="0" w:line="240" w:lineRule="auto"/>
              <w:rPr>
                <w:rFonts w:ascii="Times New Roman" w:hAnsi="Times New Roman"/>
                <w:b/>
                <w:bCs/>
                <w:color w:val="000000"/>
                <w:sz w:val="16"/>
                <w:szCs w:val="16"/>
              </w:rPr>
            </w:pPr>
            <w:r w:rsidRPr="00F6673A">
              <w:rPr>
                <w:rFonts w:ascii="Times New Roman" w:hAnsi="Times New Roman"/>
                <w:b/>
                <w:bCs/>
                <w:color w:val="000000"/>
                <w:sz w:val="16"/>
                <w:szCs w:val="16"/>
              </w:rPr>
              <w:t> </w:t>
            </w:r>
          </w:p>
        </w:tc>
        <w:tc>
          <w:tcPr>
            <w:tcW w:w="795" w:type="dxa"/>
            <w:tcBorders>
              <w:top w:val="single" w:sz="4" w:space="0" w:color="auto"/>
              <w:left w:val="single" w:sz="4" w:space="0" w:color="auto"/>
              <w:bottom w:val="nil"/>
              <w:right w:val="nil"/>
            </w:tcBorders>
            <w:shd w:val="clear" w:color="auto" w:fill="auto"/>
            <w:noWrap/>
            <w:hideMark/>
          </w:tcPr>
          <w:p w:rsidR="00F6673A" w:rsidRPr="00F6673A" w:rsidRDefault="00F6673A" w:rsidP="00F6673A">
            <w:pPr>
              <w:spacing w:after="0" w:line="240" w:lineRule="auto"/>
              <w:rPr>
                <w:rFonts w:ascii="Times New Roman" w:hAnsi="Times New Roman"/>
                <w:b/>
                <w:bCs/>
                <w:color w:val="000000"/>
                <w:sz w:val="16"/>
                <w:szCs w:val="16"/>
              </w:rPr>
            </w:pPr>
            <w:r w:rsidRPr="00F6673A">
              <w:rPr>
                <w:rFonts w:ascii="Times New Roman" w:hAnsi="Times New Roman"/>
                <w:b/>
                <w:bCs/>
                <w:color w:val="000000"/>
                <w:sz w:val="16"/>
                <w:szCs w:val="16"/>
              </w:rPr>
              <w:t> </w:t>
            </w:r>
          </w:p>
        </w:tc>
        <w:tc>
          <w:tcPr>
            <w:tcW w:w="850" w:type="dxa"/>
            <w:tcBorders>
              <w:top w:val="single" w:sz="4" w:space="0" w:color="auto"/>
              <w:left w:val="single" w:sz="4" w:space="0" w:color="auto"/>
              <w:bottom w:val="nil"/>
              <w:right w:val="nil"/>
            </w:tcBorders>
            <w:shd w:val="clear" w:color="auto" w:fill="auto"/>
            <w:noWrap/>
            <w:hideMark/>
          </w:tcPr>
          <w:p w:rsidR="00F6673A" w:rsidRPr="00F6673A" w:rsidRDefault="00F6673A" w:rsidP="00F6673A">
            <w:pPr>
              <w:spacing w:after="0" w:line="240" w:lineRule="auto"/>
              <w:rPr>
                <w:rFonts w:ascii="Times New Roman" w:hAnsi="Times New Roman"/>
                <w:b/>
                <w:bCs/>
                <w:color w:val="000000"/>
                <w:sz w:val="16"/>
                <w:szCs w:val="16"/>
              </w:rPr>
            </w:pPr>
            <w:r w:rsidRPr="00F6673A">
              <w:rPr>
                <w:rFonts w:ascii="Times New Roman" w:hAnsi="Times New Roman"/>
                <w:b/>
                <w:bCs/>
                <w:color w:val="000000"/>
                <w:sz w:val="16"/>
                <w:szCs w:val="16"/>
              </w:rPr>
              <w:t> </w:t>
            </w:r>
          </w:p>
        </w:tc>
        <w:tc>
          <w:tcPr>
            <w:tcW w:w="851" w:type="dxa"/>
            <w:tcBorders>
              <w:top w:val="single" w:sz="4" w:space="0" w:color="auto"/>
              <w:left w:val="single" w:sz="4" w:space="0" w:color="auto"/>
              <w:bottom w:val="nil"/>
              <w:right w:val="nil"/>
            </w:tcBorders>
            <w:shd w:val="clear" w:color="auto" w:fill="auto"/>
            <w:noWrap/>
            <w:hideMark/>
          </w:tcPr>
          <w:p w:rsidR="00F6673A" w:rsidRPr="00F6673A" w:rsidRDefault="00F6673A" w:rsidP="00F6673A">
            <w:pPr>
              <w:spacing w:after="0" w:line="240" w:lineRule="auto"/>
              <w:rPr>
                <w:rFonts w:ascii="Times New Roman" w:hAnsi="Times New Roman"/>
                <w:b/>
                <w:bCs/>
                <w:color w:val="000000"/>
                <w:sz w:val="16"/>
                <w:szCs w:val="16"/>
              </w:rPr>
            </w:pPr>
            <w:r w:rsidRPr="00F6673A">
              <w:rPr>
                <w:rFonts w:ascii="Times New Roman" w:hAnsi="Times New Roman"/>
                <w:b/>
                <w:bCs/>
                <w:color w:val="000000"/>
                <w:sz w:val="16"/>
                <w:szCs w:val="16"/>
              </w:rPr>
              <w:t> </w:t>
            </w:r>
          </w:p>
        </w:tc>
        <w:tc>
          <w:tcPr>
            <w:tcW w:w="851" w:type="dxa"/>
            <w:tcBorders>
              <w:top w:val="single" w:sz="4" w:space="0" w:color="auto"/>
              <w:left w:val="single" w:sz="4" w:space="0" w:color="auto"/>
              <w:bottom w:val="nil"/>
              <w:right w:val="nil"/>
            </w:tcBorders>
            <w:shd w:val="clear" w:color="auto" w:fill="auto"/>
            <w:noWrap/>
            <w:hideMark/>
          </w:tcPr>
          <w:p w:rsidR="00F6673A" w:rsidRPr="00F6673A" w:rsidRDefault="00F6673A" w:rsidP="00F6673A">
            <w:pPr>
              <w:spacing w:after="0" w:line="240" w:lineRule="auto"/>
              <w:rPr>
                <w:rFonts w:ascii="Times New Roman" w:hAnsi="Times New Roman"/>
                <w:b/>
                <w:bCs/>
                <w:color w:val="000000"/>
                <w:sz w:val="16"/>
                <w:szCs w:val="16"/>
              </w:rPr>
            </w:pPr>
            <w:r w:rsidRPr="00F6673A">
              <w:rPr>
                <w:rFonts w:ascii="Times New Roman" w:hAnsi="Times New Roman"/>
                <w:b/>
                <w:bCs/>
                <w:color w:val="000000"/>
                <w:sz w:val="16"/>
                <w:szCs w:val="16"/>
              </w:rPr>
              <w:t> </w:t>
            </w:r>
          </w:p>
        </w:tc>
        <w:tc>
          <w:tcPr>
            <w:tcW w:w="852" w:type="dxa"/>
            <w:tcBorders>
              <w:top w:val="single" w:sz="4" w:space="0" w:color="auto"/>
              <w:left w:val="single" w:sz="4" w:space="0" w:color="auto"/>
              <w:bottom w:val="nil"/>
              <w:right w:val="nil"/>
            </w:tcBorders>
            <w:shd w:val="clear" w:color="auto" w:fill="auto"/>
            <w:noWrap/>
            <w:hideMark/>
          </w:tcPr>
          <w:p w:rsidR="00F6673A" w:rsidRPr="00F6673A" w:rsidRDefault="00F6673A" w:rsidP="00F6673A">
            <w:pPr>
              <w:spacing w:after="0" w:line="240" w:lineRule="auto"/>
              <w:jc w:val="right"/>
              <w:rPr>
                <w:rFonts w:ascii="Times New Roman" w:hAnsi="Times New Roman"/>
                <w:b/>
                <w:bCs/>
                <w:color w:val="538ED5"/>
                <w:sz w:val="16"/>
                <w:szCs w:val="16"/>
              </w:rPr>
            </w:pPr>
          </w:p>
        </w:tc>
        <w:tc>
          <w:tcPr>
            <w:tcW w:w="1561" w:type="dxa"/>
            <w:tcBorders>
              <w:top w:val="single" w:sz="4" w:space="0" w:color="auto"/>
              <w:left w:val="single" w:sz="4" w:space="0" w:color="auto"/>
              <w:bottom w:val="nil"/>
              <w:right w:val="nil"/>
            </w:tcBorders>
            <w:shd w:val="clear" w:color="auto" w:fill="auto"/>
            <w:noWrap/>
            <w:hideMark/>
          </w:tcPr>
          <w:p w:rsidR="00F6673A" w:rsidRPr="00F6673A" w:rsidRDefault="00F6673A" w:rsidP="00F6673A">
            <w:pPr>
              <w:spacing w:after="0" w:line="240" w:lineRule="auto"/>
              <w:rPr>
                <w:rFonts w:ascii="Times New Roman" w:hAnsi="Times New Roman"/>
                <w:b/>
                <w:bCs/>
                <w:color w:val="000000"/>
                <w:sz w:val="16"/>
                <w:szCs w:val="16"/>
              </w:rPr>
            </w:pP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1</w:t>
            </w:r>
          </w:p>
        </w:tc>
        <w:tc>
          <w:tcPr>
            <w:tcW w:w="3359"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 xml:space="preserve">Число участников мероприятий по поддержке творческой и талантливой </w:t>
            </w:r>
            <w:r w:rsidRPr="00F6673A">
              <w:rPr>
                <w:rFonts w:ascii="Times New Roman" w:hAnsi="Times New Roman"/>
                <w:color w:val="000000"/>
                <w:sz w:val="16"/>
                <w:szCs w:val="16"/>
              </w:rPr>
              <w:lastRenderedPageBreak/>
              <w:t>молодежи, культурно-массовых мероприятий, а также мероприятий посвященных государственным праздникам</w:t>
            </w:r>
          </w:p>
        </w:tc>
        <w:tc>
          <w:tcPr>
            <w:tcW w:w="1048"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lastRenderedPageBreak/>
              <w:t>%</w:t>
            </w:r>
          </w:p>
        </w:tc>
        <w:tc>
          <w:tcPr>
            <w:tcW w:w="795"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0,5</w:t>
            </w:r>
          </w:p>
        </w:tc>
        <w:tc>
          <w:tcPr>
            <w:tcW w:w="850"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w:t>
            </w:r>
          </w:p>
        </w:tc>
        <w:tc>
          <w:tcPr>
            <w:tcW w:w="851"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w:t>
            </w:r>
          </w:p>
        </w:tc>
        <w:tc>
          <w:tcPr>
            <w:tcW w:w="851"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200,0%</w:t>
            </w:r>
          </w:p>
        </w:tc>
        <w:tc>
          <w:tcPr>
            <w:tcW w:w="852"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100,0%</w:t>
            </w:r>
          </w:p>
        </w:tc>
        <w:tc>
          <w:tcPr>
            <w:tcW w:w="1561"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 xml:space="preserve">Достигнуто плановое значение </w:t>
            </w:r>
            <w:r w:rsidRPr="00F6673A">
              <w:rPr>
                <w:rFonts w:ascii="Times New Roman" w:hAnsi="Times New Roman"/>
                <w:color w:val="000000"/>
                <w:sz w:val="16"/>
                <w:szCs w:val="16"/>
              </w:rPr>
              <w:lastRenderedPageBreak/>
              <w:t>показателя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lastRenderedPageBreak/>
              <w:t>2</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Число временно трудоустроенных несовершеннолетних граждан</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62</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62</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66</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106,5%</w:t>
            </w:r>
          </w:p>
        </w:tc>
        <w:tc>
          <w:tcPr>
            <w:tcW w:w="852"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106,5%</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5.2</w:t>
            </w:r>
          </w:p>
        </w:tc>
        <w:tc>
          <w:tcPr>
            <w:tcW w:w="3359" w:type="dxa"/>
            <w:tcBorders>
              <w:top w:val="nil"/>
              <w:left w:val="nil"/>
              <w:bottom w:val="nil"/>
              <w:right w:val="nil"/>
            </w:tcBorders>
            <w:shd w:val="clear" w:color="auto" w:fill="auto"/>
            <w:noWrap/>
            <w:hideMark/>
          </w:tcPr>
          <w:p w:rsidR="00F6673A" w:rsidRPr="00F6673A" w:rsidRDefault="00F6673A" w:rsidP="00F6673A">
            <w:pPr>
              <w:spacing w:after="0" w:line="240" w:lineRule="auto"/>
              <w:rPr>
                <w:rFonts w:ascii="Times New Roman" w:hAnsi="Times New Roman"/>
                <w:b/>
                <w:bCs/>
                <w:color w:val="000000"/>
                <w:sz w:val="16"/>
                <w:szCs w:val="16"/>
              </w:rPr>
            </w:pPr>
            <w:r w:rsidRPr="00F6673A">
              <w:rPr>
                <w:rFonts w:ascii="Times New Roman" w:hAnsi="Times New Roman"/>
                <w:b/>
                <w:bCs/>
                <w:color w:val="000000"/>
                <w:sz w:val="16"/>
                <w:szCs w:val="16"/>
              </w:rPr>
              <w:t>Подпрограмма 2 «Патриотическое воспитание молодежи»</w:t>
            </w:r>
          </w:p>
        </w:tc>
        <w:tc>
          <w:tcPr>
            <w:tcW w:w="1048" w:type="dxa"/>
            <w:tcBorders>
              <w:top w:val="nil"/>
              <w:left w:val="single" w:sz="4" w:space="0" w:color="auto"/>
              <w:bottom w:val="nil"/>
              <w:right w:val="nil"/>
            </w:tcBorders>
            <w:shd w:val="clear" w:color="auto" w:fill="auto"/>
            <w:noWrap/>
            <w:hideMark/>
          </w:tcPr>
          <w:p w:rsidR="00F6673A" w:rsidRPr="00F6673A" w:rsidRDefault="00F6673A" w:rsidP="00F6673A">
            <w:pPr>
              <w:spacing w:after="0" w:line="240" w:lineRule="auto"/>
              <w:rPr>
                <w:rFonts w:ascii="Times New Roman" w:hAnsi="Times New Roman"/>
                <w:b/>
                <w:bCs/>
                <w:color w:val="000000"/>
                <w:sz w:val="16"/>
                <w:szCs w:val="16"/>
              </w:rPr>
            </w:pPr>
            <w:r w:rsidRPr="00F6673A">
              <w:rPr>
                <w:rFonts w:ascii="Times New Roman" w:hAnsi="Times New Roman"/>
                <w:b/>
                <w:bCs/>
                <w:color w:val="000000"/>
                <w:sz w:val="16"/>
                <w:szCs w:val="16"/>
              </w:rPr>
              <w:t> </w:t>
            </w:r>
          </w:p>
        </w:tc>
        <w:tc>
          <w:tcPr>
            <w:tcW w:w="795" w:type="dxa"/>
            <w:tcBorders>
              <w:top w:val="nil"/>
              <w:left w:val="single" w:sz="4" w:space="0" w:color="auto"/>
              <w:bottom w:val="nil"/>
              <w:right w:val="nil"/>
            </w:tcBorders>
            <w:shd w:val="clear" w:color="auto" w:fill="auto"/>
            <w:noWrap/>
            <w:hideMark/>
          </w:tcPr>
          <w:p w:rsidR="00F6673A" w:rsidRPr="00F6673A" w:rsidRDefault="00F6673A" w:rsidP="00F6673A">
            <w:pPr>
              <w:spacing w:after="0" w:line="240" w:lineRule="auto"/>
              <w:rPr>
                <w:rFonts w:ascii="Times New Roman" w:hAnsi="Times New Roman"/>
                <w:b/>
                <w:bCs/>
                <w:color w:val="000000"/>
                <w:sz w:val="16"/>
                <w:szCs w:val="16"/>
              </w:rPr>
            </w:pPr>
            <w:r w:rsidRPr="00F6673A">
              <w:rPr>
                <w:rFonts w:ascii="Times New Roman" w:hAnsi="Times New Roman"/>
                <w:b/>
                <w:bCs/>
                <w:color w:val="000000"/>
                <w:sz w:val="16"/>
                <w:szCs w:val="16"/>
              </w:rPr>
              <w:t> </w:t>
            </w:r>
          </w:p>
        </w:tc>
        <w:tc>
          <w:tcPr>
            <w:tcW w:w="850" w:type="dxa"/>
            <w:tcBorders>
              <w:top w:val="nil"/>
              <w:left w:val="single" w:sz="4" w:space="0" w:color="auto"/>
              <w:bottom w:val="nil"/>
              <w:right w:val="nil"/>
            </w:tcBorders>
            <w:shd w:val="clear" w:color="auto" w:fill="auto"/>
            <w:noWrap/>
            <w:hideMark/>
          </w:tcPr>
          <w:p w:rsidR="00F6673A" w:rsidRPr="00F6673A" w:rsidRDefault="00F6673A" w:rsidP="00F6673A">
            <w:pPr>
              <w:spacing w:after="0" w:line="240" w:lineRule="auto"/>
              <w:rPr>
                <w:rFonts w:ascii="Times New Roman" w:hAnsi="Times New Roman"/>
                <w:b/>
                <w:bCs/>
                <w:color w:val="000000"/>
                <w:sz w:val="16"/>
                <w:szCs w:val="16"/>
              </w:rPr>
            </w:pPr>
            <w:r w:rsidRPr="00F6673A">
              <w:rPr>
                <w:rFonts w:ascii="Times New Roman" w:hAnsi="Times New Roman"/>
                <w:b/>
                <w:bCs/>
                <w:color w:val="000000"/>
                <w:sz w:val="16"/>
                <w:szCs w:val="16"/>
              </w:rPr>
              <w:t> </w:t>
            </w:r>
          </w:p>
        </w:tc>
        <w:tc>
          <w:tcPr>
            <w:tcW w:w="851" w:type="dxa"/>
            <w:tcBorders>
              <w:top w:val="nil"/>
              <w:left w:val="single" w:sz="4" w:space="0" w:color="auto"/>
              <w:bottom w:val="nil"/>
              <w:right w:val="nil"/>
            </w:tcBorders>
            <w:shd w:val="clear" w:color="auto" w:fill="auto"/>
            <w:noWrap/>
            <w:hideMark/>
          </w:tcPr>
          <w:p w:rsidR="00F6673A" w:rsidRPr="00F6673A" w:rsidRDefault="00F6673A" w:rsidP="00F6673A">
            <w:pPr>
              <w:spacing w:after="0" w:line="240" w:lineRule="auto"/>
              <w:rPr>
                <w:rFonts w:ascii="Times New Roman" w:hAnsi="Times New Roman"/>
                <w:b/>
                <w:bCs/>
                <w:color w:val="000000"/>
                <w:sz w:val="16"/>
                <w:szCs w:val="16"/>
              </w:rPr>
            </w:pPr>
            <w:r w:rsidRPr="00F6673A">
              <w:rPr>
                <w:rFonts w:ascii="Times New Roman" w:hAnsi="Times New Roman"/>
                <w:b/>
                <w:bCs/>
                <w:color w:val="000000"/>
                <w:sz w:val="16"/>
                <w:szCs w:val="16"/>
              </w:rPr>
              <w:t> </w:t>
            </w:r>
          </w:p>
        </w:tc>
        <w:tc>
          <w:tcPr>
            <w:tcW w:w="851" w:type="dxa"/>
            <w:tcBorders>
              <w:top w:val="nil"/>
              <w:left w:val="single" w:sz="4" w:space="0" w:color="auto"/>
              <w:bottom w:val="nil"/>
              <w:right w:val="nil"/>
            </w:tcBorders>
            <w:shd w:val="clear" w:color="auto" w:fill="auto"/>
            <w:noWrap/>
            <w:hideMark/>
          </w:tcPr>
          <w:p w:rsidR="00F6673A" w:rsidRPr="00F6673A" w:rsidRDefault="00F6673A" w:rsidP="00F6673A">
            <w:pPr>
              <w:spacing w:after="0" w:line="240" w:lineRule="auto"/>
              <w:rPr>
                <w:rFonts w:ascii="Times New Roman" w:hAnsi="Times New Roman"/>
                <w:b/>
                <w:bCs/>
                <w:color w:val="000000"/>
                <w:sz w:val="16"/>
                <w:szCs w:val="16"/>
              </w:rPr>
            </w:pPr>
            <w:r w:rsidRPr="00F6673A">
              <w:rPr>
                <w:rFonts w:ascii="Times New Roman" w:hAnsi="Times New Roman"/>
                <w:b/>
                <w:bCs/>
                <w:color w:val="000000"/>
                <w:sz w:val="16"/>
                <w:szCs w:val="16"/>
              </w:rPr>
              <w:t> </w:t>
            </w:r>
          </w:p>
        </w:tc>
        <w:tc>
          <w:tcPr>
            <w:tcW w:w="852" w:type="dxa"/>
            <w:tcBorders>
              <w:top w:val="nil"/>
              <w:left w:val="single" w:sz="4" w:space="0" w:color="auto"/>
              <w:bottom w:val="nil"/>
              <w:right w:val="nil"/>
            </w:tcBorders>
            <w:shd w:val="clear" w:color="auto" w:fill="auto"/>
            <w:noWrap/>
            <w:hideMark/>
          </w:tcPr>
          <w:p w:rsidR="00F6673A" w:rsidRPr="00F6673A" w:rsidRDefault="00F6673A" w:rsidP="00F6673A">
            <w:pPr>
              <w:spacing w:after="0" w:line="240" w:lineRule="auto"/>
              <w:jc w:val="right"/>
              <w:rPr>
                <w:rFonts w:ascii="Times New Roman" w:hAnsi="Times New Roman"/>
                <w:b/>
                <w:bCs/>
                <w:color w:val="538ED5"/>
                <w:sz w:val="16"/>
                <w:szCs w:val="16"/>
              </w:rPr>
            </w:pPr>
          </w:p>
        </w:tc>
        <w:tc>
          <w:tcPr>
            <w:tcW w:w="1561" w:type="dxa"/>
            <w:tcBorders>
              <w:top w:val="nil"/>
              <w:left w:val="single" w:sz="4" w:space="0" w:color="auto"/>
              <w:bottom w:val="nil"/>
              <w:right w:val="nil"/>
            </w:tcBorders>
            <w:shd w:val="clear" w:color="auto" w:fill="auto"/>
            <w:noWrap/>
            <w:hideMark/>
          </w:tcPr>
          <w:p w:rsidR="00F6673A" w:rsidRPr="00F6673A" w:rsidRDefault="00F6673A" w:rsidP="00F6673A">
            <w:pPr>
              <w:spacing w:after="0" w:line="240" w:lineRule="auto"/>
              <w:rPr>
                <w:rFonts w:ascii="Times New Roman" w:hAnsi="Times New Roman"/>
                <w:b/>
                <w:bCs/>
                <w:color w:val="000000"/>
                <w:sz w:val="16"/>
                <w:szCs w:val="16"/>
              </w:rPr>
            </w:pPr>
            <w:r w:rsidRPr="00F6673A">
              <w:rPr>
                <w:rFonts w:ascii="Times New Roman" w:hAnsi="Times New Roman"/>
                <w:b/>
                <w:bCs/>
                <w:color w:val="000000"/>
                <w:sz w:val="16"/>
                <w:szCs w:val="16"/>
              </w:rPr>
              <w:t> </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1</w:t>
            </w:r>
          </w:p>
        </w:tc>
        <w:tc>
          <w:tcPr>
            <w:tcW w:w="3359"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 xml:space="preserve">Число участников мероприятий по гражданско-патриотическому и духовно- нравственному воспитанию молодежи </w:t>
            </w:r>
          </w:p>
        </w:tc>
        <w:tc>
          <w:tcPr>
            <w:tcW w:w="1048"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w:t>
            </w:r>
          </w:p>
        </w:tc>
        <w:tc>
          <w:tcPr>
            <w:tcW w:w="795"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0,5</w:t>
            </w:r>
          </w:p>
        </w:tc>
        <w:tc>
          <w:tcPr>
            <w:tcW w:w="850"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w:t>
            </w:r>
          </w:p>
        </w:tc>
        <w:tc>
          <w:tcPr>
            <w:tcW w:w="851"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w:t>
            </w:r>
          </w:p>
        </w:tc>
        <w:tc>
          <w:tcPr>
            <w:tcW w:w="851"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200,0%</w:t>
            </w:r>
          </w:p>
        </w:tc>
        <w:tc>
          <w:tcPr>
            <w:tcW w:w="852"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100,0%</w:t>
            </w:r>
          </w:p>
        </w:tc>
        <w:tc>
          <w:tcPr>
            <w:tcW w:w="1561"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5.3</w:t>
            </w:r>
          </w:p>
        </w:tc>
        <w:tc>
          <w:tcPr>
            <w:tcW w:w="3359" w:type="dxa"/>
            <w:tcBorders>
              <w:top w:val="nil"/>
              <w:left w:val="nil"/>
              <w:bottom w:val="nil"/>
              <w:right w:val="nil"/>
            </w:tcBorders>
            <w:shd w:val="clear" w:color="auto" w:fill="auto"/>
            <w:noWrap/>
            <w:hideMark/>
          </w:tcPr>
          <w:p w:rsidR="00F6673A" w:rsidRPr="00F6673A" w:rsidRDefault="00F6673A" w:rsidP="00F6673A">
            <w:pPr>
              <w:spacing w:after="0" w:line="240" w:lineRule="auto"/>
              <w:rPr>
                <w:rFonts w:ascii="Times New Roman" w:hAnsi="Times New Roman"/>
                <w:b/>
                <w:bCs/>
                <w:color w:val="000000"/>
                <w:sz w:val="16"/>
                <w:szCs w:val="16"/>
              </w:rPr>
            </w:pPr>
            <w:r w:rsidRPr="00F6673A">
              <w:rPr>
                <w:rFonts w:ascii="Times New Roman" w:hAnsi="Times New Roman"/>
                <w:b/>
                <w:bCs/>
                <w:color w:val="000000"/>
                <w:sz w:val="16"/>
                <w:szCs w:val="16"/>
              </w:rPr>
              <w:t>Подпрограммы 3 «Профилактика асоциального поведения в молодежной среде»</w:t>
            </w:r>
          </w:p>
        </w:tc>
        <w:tc>
          <w:tcPr>
            <w:tcW w:w="1048" w:type="dxa"/>
            <w:tcBorders>
              <w:top w:val="nil"/>
              <w:left w:val="single" w:sz="4" w:space="0" w:color="auto"/>
              <w:bottom w:val="nil"/>
              <w:right w:val="nil"/>
            </w:tcBorders>
            <w:shd w:val="clear" w:color="auto" w:fill="auto"/>
            <w:noWrap/>
            <w:hideMark/>
          </w:tcPr>
          <w:p w:rsidR="00F6673A" w:rsidRPr="00F6673A" w:rsidRDefault="00F6673A" w:rsidP="00F6673A">
            <w:pPr>
              <w:spacing w:after="0" w:line="240" w:lineRule="auto"/>
              <w:rPr>
                <w:rFonts w:ascii="Times New Roman" w:hAnsi="Times New Roman"/>
                <w:b/>
                <w:bCs/>
                <w:color w:val="000000"/>
                <w:sz w:val="16"/>
                <w:szCs w:val="16"/>
              </w:rPr>
            </w:pPr>
            <w:r w:rsidRPr="00F6673A">
              <w:rPr>
                <w:rFonts w:ascii="Times New Roman" w:hAnsi="Times New Roman"/>
                <w:b/>
                <w:bCs/>
                <w:color w:val="000000"/>
                <w:sz w:val="16"/>
                <w:szCs w:val="16"/>
              </w:rPr>
              <w:t> </w:t>
            </w:r>
          </w:p>
        </w:tc>
        <w:tc>
          <w:tcPr>
            <w:tcW w:w="795" w:type="dxa"/>
            <w:tcBorders>
              <w:top w:val="nil"/>
              <w:left w:val="single" w:sz="4" w:space="0" w:color="auto"/>
              <w:bottom w:val="nil"/>
              <w:right w:val="nil"/>
            </w:tcBorders>
            <w:shd w:val="clear" w:color="auto" w:fill="auto"/>
            <w:noWrap/>
            <w:hideMark/>
          </w:tcPr>
          <w:p w:rsidR="00F6673A" w:rsidRPr="00F6673A" w:rsidRDefault="00F6673A" w:rsidP="00F6673A">
            <w:pPr>
              <w:spacing w:after="0" w:line="240" w:lineRule="auto"/>
              <w:rPr>
                <w:rFonts w:ascii="Times New Roman" w:hAnsi="Times New Roman"/>
                <w:b/>
                <w:bCs/>
                <w:color w:val="000000"/>
                <w:sz w:val="16"/>
                <w:szCs w:val="16"/>
              </w:rPr>
            </w:pPr>
            <w:r w:rsidRPr="00F6673A">
              <w:rPr>
                <w:rFonts w:ascii="Times New Roman" w:hAnsi="Times New Roman"/>
                <w:b/>
                <w:bCs/>
                <w:color w:val="000000"/>
                <w:sz w:val="16"/>
                <w:szCs w:val="16"/>
              </w:rPr>
              <w:t> </w:t>
            </w:r>
          </w:p>
        </w:tc>
        <w:tc>
          <w:tcPr>
            <w:tcW w:w="850" w:type="dxa"/>
            <w:tcBorders>
              <w:top w:val="nil"/>
              <w:left w:val="single" w:sz="4" w:space="0" w:color="auto"/>
              <w:bottom w:val="nil"/>
              <w:right w:val="nil"/>
            </w:tcBorders>
            <w:shd w:val="clear" w:color="auto" w:fill="auto"/>
            <w:noWrap/>
            <w:hideMark/>
          </w:tcPr>
          <w:p w:rsidR="00F6673A" w:rsidRPr="00F6673A" w:rsidRDefault="00F6673A" w:rsidP="00F6673A">
            <w:pPr>
              <w:spacing w:after="0" w:line="240" w:lineRule="auto"/>
              <w:rPr>
                <w:rFonts w:ascii="Times New Roman" w:hAnsi="Times New Roman"/>
                <w:b/>
                <w:bCs/>
                <w:color w:val="000000"/>
                <w:sz w:val="16"/>
                <w:szCs w:val="16"/>
              </w:rPr>
            </w:pPr>
            <w:r w:rsidRPr="00F6673A">
              <w:rPr>
                <w:rFonts w:ascii="Times New Roman" w:hAnsi="Times New Roman"/>
                <w:b/>
                <w:bCs/>
                <w:color w:val="000000"/>
                <w:sz w:val="16"/>
                <w:szCs w:val="16"/>
              </w:rPr>
              <w:t> </w:t>
            </w:r>
          </w:p>
        </w:tc>
        <w:tc>
          <w:tcPr>
            <w:tcW w:w="851" w:type="dxa"/>
            <w:tcBorders>
              <w:top w:val="nil"/>
              <w:left w:val="single" w:sz="4" w:space="0" w:color="auto"/>
              <w:bottom w:val="nil"/>
              <w:right w:val="nil"/>
            </w:tcBorders>
            <w:shd w:val="clear" w:color="auto" w:fill="auto"/>
            <w:noWrap/>
            <w:hideMark/>
          </w:tcPr>
          <w:p w:rsidR="00F6673A" w:rsidRPr="00F6673A" w:rsidRDefault="00F6673A" w:rsidP="00F6673A">
            <w:pPr>
              <w:spacing w:after="0" w:line="240" w:lineRule="auto"/>
              <w:rPr>
                <w:rFonts w:ascii="Times New Roman" w:hAnsi="Times New Roman"/>
                <w:b/>
                <w:bCs/>
                <w:color w:val="000000"/>
                <w:sz w:val="16"/>
                <w:szCs w:val="16"/>
              </w:rPr>
            </w:pPr>
            <w:r w:rsidRPr="00F6673A">
              <w:rPr>
                <w:rFonts w:ascii="Times New Roman" w:hAnsi="Times New Roman"/>
                <w:b/>
                <w:bCs/>
                <w:color w:val="000000"/>
                <w:sz w:val="16"/>
                <w:szCs w:val="16"/>
              </w:rPr>
              <w:t> </w:t>
            </w:r>
          </w:p>
        </w:tc>
        <w:tc>
          <w:tcPr>
            <w:tcW w:w="851" w:type="dxa"/>
            <w:tcBorders>
              <w:top w:val="nil"/>
              <w:left w:val="single" w:sz="4" w:space="0" w:color="auto"/>
              <w:bottom w:val="nil"/>
              <w:right w:val="nil"/>
            </w:tcBorders>
            <w:shd w:val="clear" w:color="auto" w:fill="auto"/>
            <w:noWrap/>
            <w:hideMark/>
          </w:tcPr>
          <w:p w:rsidR="00F6673A" w:rsidRPr="00F6673A" w:rsidRDefault="00F6673A" w:rsidP="00F6673A">
            <w:pPr>
              <w:spacing w:after="0" w:line="240" w:lineRule="auto"/>
              <w:rPr>
                <w:rFonts w:ascii="Times New Roman" w:hAnsi="Times New Roman"/>
                <w:b/>
                <w:bCs/>
                <w:color w:val="000000"/>
                <w:sz w:val="16"/>
                <w:szCs w:val="16"/>
              </w:rPr>
            </w:pPr>
            <w:r w:rsidRPr="00F6673A">
              <w:rPr>
                <w:rFonts w:ascii="Times New Roman" w:hAnsi="Times New Roman"/>
                <w:b/>
                <w:bCs/>
                <w:color w:val="000000"/>
                <w:sz w:val="16"/>
                <w:szCs w:val="16"/>
              </w:rPr>
              <w:t> </w:t>
            </w:r>
          </w:p>
        </w:tc>
        <w:tc>
          <w:tcPr>
            <w:tcW w:w="852" w:type="dxa"/>
            <w:tcBorders>
              <w:top w:val="nil"/>
              <w:left w:val="single" w:sz="4" w:space="0" w:color="auto"/>
              <w:bottom w:val="nil"/>
              <w:right w:val="nil"/>
            </w:tcBorders>
            <w:shd w:val="clear" w:color="auto" w:fill="auto"/>
            <w:noWrap/>
            <w:hideMark/>
          </w:tcPr>
          <w:p w:rsidR="00F6673A" w:rsidRPr="00F6673A" w:rsidRDefault="00F6673A" w:rsidP="00F6673A">
            <w:pPr>
              <w:spacing w:after="0" w:line="240" w:lineRule="auto"/>
              <w:jc w:val="right"/>
              <w:rPr>
                <w:rFonts w:ascii="Times New Roman" w:hAnsi="Times New Roman"/>
                <w:b/>
                <w:bCs/>
                <w:color w:val="538ED5"/>
                <w:sz w:val="16"/>
                <w:szCs w:val="16"/>
              </w:rPr>
            </w:pPr>
          </w:p>
        </w:tc>
        <w:tc>
          <w:tcPr>
            <w:tcW w:w="1561" w:type="dxa"/>
            <w:tcBorders>
              <w:top w:val="nil"/>
              <w:left w:val="single" w:sz="4" w:space="0" w:color="auto"/>
              <w:bottom w:val="nil"/>
              <w:right w:val="nil"/>
            </w:tcBorders>
            <w:shd w:val="clear" w:color="auto" w:fill="auto"/>
            <w:noWrap/>
            <w:hideMark/>
          </w:tcPr>
          <w:p w:rsidR="00F6673A" w:rsidRPr="00F6673A" w:rsidRDefault="00F6673A" w:rsidP="00F6673A">
            <w:pPr>
              <w:spacing w:after="0" w:line="240" w:lineRule="auto"/>
              <w:rPr>
                <w:rFonts w:ascii="Times New Roman" w:hAnsi="Times New Roman"/>
                <w:b/>
                <w:bCs/>
                <w:color w:val="000000"/>
                <w:sz w:val="16"/>
                <w:szCs w:val="16"/>
              </w:rPr>
            </w:pP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1</w:t>
            </w:r>
          </w:p>
        </w:tc>
        <w:tc>
          <w:tcPr>
            <w:tcW w:w="3359"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Число участников мероприятий, направленных на пропаганду здорового образа жизни в молодежной среде и семейных ценностей</w:t>
            </w:r>
          </w:p>
        </w:tc>
        <w:tc>
          <w:tcPr>
            <w:tcW w:w="1048"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w:t>
            </w:r>
          </w:p>
        </w:tc>
        <w:tc>
          <w:tcPr>
            <w:tcW w:w="795"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0,5</w:t>
            </w:r>
          </w:p>
        </w:tc>
        <w:tc>
          <w:tcPr>
            <w:tcW w:w="850"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w:t>
            </w:r>
          </w:p>
        </w:tc>
        <w:tc>
          <w:tcPr>
            <w:tcW w:w="851"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w:t>
            </w:r>
          </w:p>
        </w:tc>
        <w:tc>
          <w:tcPr>
            <w:tcW w:w="851"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200,0%</w:t>
            </w:r>
          </w:p>
        </w:tc>
        <w:tc>
          <w:tcPr>
            <w:tcW w:w="852"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100,0%</w:t>
            </w:r>
          </w:p>
        </w:tc>
        <w:tc>
          <w:tcPr>
            <w:tcW w:w="1561"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2</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Число участников мероприятий  по профилактике правонарушений и рискованного поведения в молодежной среде</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3</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3</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300,0%</w:t>
            </w:r>
          </w:p>
        </w:tc>
        <w:tc>
          <w:tcPr>
            <w:tcW w:w="852"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100,0%</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3</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Число молодежи систематически занимающейся в подростковых молодежных клубах</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3</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3</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300,0%</w:t>
            </w:r>
          </w:p>
        </w:tc>
        <w:tc>
          <w:tcPr>
            <w:tcW w:w="852"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100,0%</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6</w:t>
            </w:r>
          </w:p>
        </w:tc>
        <w:tc>
          <w:tcPr>
            <w:tcW w:w="10167" w:type="dxa"/>
            <w:gridSpan w:val="8"/>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b/>
                <w:bCs/>
                <w:i/>
                <w:iCs/>
                <w:color w:val="000000"/>
                <w:sz w:val="16"/>
                <w:szCs w:val="16"/>
              </w:rPr>
            </w:pPr>
            <w:r w:rsidRPr="00F6673A">
              <w:rPr>
                <w:rFonts w:ascii="Times New Roman" w:hAnsi="Times New Roman"/>
                <w:b/>
                <w:bCs/>
                <w:i/>
                <w:iCs/>
                <w:color w:val="000000"/>
                <w:sz w:val="16"/>
                <w:szCs w:val="16"/>
              </w:rPr>
              <w:t>Муниципальная программа «Предоставление  муниципальной поддержки гражданам, нуждающимся в улучшении жилищных условий, в том числе  молодежи на 2014 -2017 годы»</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 </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Улучшение жилищных условий при оказании содействия за счет средств бюджета муниципального образования</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12,7</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8,5</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18,6</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146,5%</w:t>
            </w:r>
          </w:p>
        </w:tc>
        <w:tc>
          <w:tcPr>
            <w:tcW w:w="852"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218,8%</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7</w:t>
            </w:r>
          </w:p>
        </w:tc>
        <w:tc>
          <w:tcPr>
            <w:tcW w:w="10167" w:type="dxa"/>
            <w:gridSpan w:val="8"/>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b/>
                <w:bCs/>
                <w:i/>
                <w:iCs/>
                <w:color w:val="000000"/>
                <w:sz w:val="16"/>
                <w:szCs w:val="16"/>
              </w:rPr>
            </w:pPr>
            <w:r w:rsidRPr="00F6673A">
              <w:rPr>
                <w:rFonts w:ascii="Times New Roman" w:hAnsi="Times New Roman"/>
                <w:b/>
                <w:bCs/>
                <w:i/>
                <w:iCs/>
                <w:color w:val="000000"/>
                <w:sz w:val="16"/>
                <w:szCs w:val="16"/>
              </w:rPr>
              <w:t>Муниципальная программа  «Стимулирование экономической активности Лужского муниципального района на 2014-2020 годы»</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7.1</w:t>
            </w:r>
          </w:p>
        </w:tc>
        <w:tc>
          <w:tcPr>
            <w:tcW w:w="6052" w:type="dxa"/>
            <w:gridSpan w:val="4"/>
            <w:tcBorders>
              <w:top w:val="single" w:sz="4" w:space="0" w:color="auto"/>
              <w:left w:val="single" w:sz="4" w:space="0" w:color="auto"/>
              <w:bottom w:val="nil"/>
              <w:right w:val="nil"/>
            </w:tcBorders>
            <w:shd w:val="clear" w:color="auto" w:fill="auto"/>
            <w:noWrap/>
            <w:hideMark/>
          </w:tcPr>
          <w:p w:rsidR="00F6673A" w:rsidRPr="00F6673A" w:rsidRDefault="00F6673A" w:rsidP="00F6673A">
            <w:pPr>
              <w:spacing w:after="0" w:line="240" w:lineRule="auto"/>
              <w:rPr>
                <w:rFonts w:ascii="Times New Roman" w:hAnsi="Times New Roman"/>
                <w:b/>
                <w:bCs/>
                <w:color w:val="000000"/>
                <w:sz w:val="16"/>
                <w:szCs w:val="16"/>
              </w:rPr>
            </w:pPr>
            <w:r w:rsidRPr="00F6673A">
              <w:rPr>
                <w:rFonts w:ascii="Times New Roman" w:hAnsi="Times New Roman"/>
                <w:b/>
                <w:bCs/>
                <w:color w:val="000000"/>
                <w:sz w:val="16"/>
                <w:szCs w:val="16"/>
              </w:rPr>
              <w:t>Подпрограмма 1 «Обеспечение благоприятного инвестиционного климата»</w:t>
            </w:r>
          </w:p>
        </w:tc>
        <w:tc>
          <w:tcPr>
            <w:tcW w:w="851" w:type="dxa"/>
            <w:tcBorders>
              <w:top w:val="nil"/>
              <w:left w:val="nil"/>
              <w:bottom w:val="nil"/>
              <w:right w:val="nil"/>
            </w:tcBorders>
            <w:shd w:val="clear" w:color="auto" w:fill="auto"/>
            <w:noWrap/>
            <w:hideMark/>
          </w:tcPr>
          <w:p w:rsidR="00F6673A" w:rsidRPr="00F6673A" w:rsidRDefault="00F6673A" w:rsidP="00F6673A">
            <w:pPr>
              <w:spacing w:after="0" w:line="240" w:lineRule="auto"/>
              <w:rPr>
                <w:rFonts w:ascii="Times New Roman" w:hAnsi="Times New Roman"/>
                <w:b/>
                <w:bCs/>
                <w:color w:val="000000"/>
                <w:sz w:val="16"/>
                <w:szCs w:val="16"/>
              </w:rPr>
            </w:pPr>
            <w:r w:rsidRPr="00F6673A">
              <w:rPr>
                <w:rFonts w:ascii="Times New Roman" w:hAnsi="Times New Roman"/>
                <w:b/>
                <w:bCs/>
                <w:color w:val="000000"/>
                <w:sz w:val="16"/>
                <w:szCs w:val="16"/>
              </w:rPr>
              <w:t> </w:t>
            </w:r>
          </w:p>
        </w:tc>
        <w:tc>
          <w:tcPr>
            <w:tcW w:w="851" w:type="dxa"/>
            <w:tcBorders>
              <w:top w:val="nil"/>
              <w:left w:val="nil"/>
              <w:bottom w:val="nil"/>
              <w:right w:val="nil"/>
            </w:tcBorders>
            <w:shd w:val="clear" w:color="auto" w:fill="auto"/>
            <w:noWrap/>
            <w:hideMark/>
          </w:tcPr>
          <w:p w:rsidR="00F6673A" w:rsidRPr="00F6673A" w:rsidRDefault="00F6673A" w:rsidP="00F6673A">
            <w:pPr>
              <w:spacing w:after="0" w:line="240" w:lineRule="auto"/>
              <w:rPr>
                <w:rFonts w:ascii="Times New Roman" w:hAnsi="Times New Roman"/>
                <w:b/>
                <w:bCs/>
                <w:color w:val="000000"/>
                <w:sz w:val="16"/>
                <w:szCs w:val="16"/>
              </w:rPr>
            </w:pPr>
            <w:r w:rsidRPr="00F6673A">
              <w:rPr>
                <w:rFonts w:ascii="Times New Roman" w:hAnsi="Times New Roman"/>
                <w:b/>
                <w:bCs/>
                <w:color w:val="000000"/>
                <w:sz w:val="16"/>
                <w:szCs w:val="16"/>
              </w:rPr>
              <w:t> </w:t>
            </w:r>
          </w:p>
        </w:tc>
        <w:tc>
          <w:tcPr>
            <w:tcW w:w="852" w:type="dxa"/>
            <w:tcBorders>
              <w:top w:val="nil"/>
              <w:left w:val="nil"/>
              <w:bottom w:val="nil"/>
              <w:right w:val="nil"/>
            </w:tcBorders>
            <w:shd w:val="clear" w:color="auto" w:fill="auto"/>
            <w:noWrap/>
            <w:hideMark/>
          </w:tcPr>
          <w:p w:rsidR="00F6673A" w:rsidRPr="00F6673A" w:rsidRDefault="00F6673A" w:rsidP="00F6673A">
            <w:pPr>
              <w:spacing w:after="0" w:line="240" w:lineRule="auto"/>
              <w:jc w:val="right"/>
              <w:rPr>
                <w:rFonts w:ascii="Times New Roman" w:hAnsi="Times New Roman"/>
                <w:b/>
                <w:bCs/>
                <w:color w:val="538ED5"/>
                <w:sz w:val="16"/>
                <w:szCs w:val="16"/>
              </w:rPr>
            </w:pPr>
          </w:p>
        </w:tc>
        <w:tc>
          <w:tcPr>
            <w:tcW w:w="1561" w:type="dxa"/>
            <w:tcBorders>
              <w:top w:val="nil"/>
              <w:left w:val="single" w:sz="4" w:space="0" w:color="auto"/>
              <w:bottom w:val="single" w:sz="4" w:space="0" w:color="auto"/>
              <w:right w:val="single" w:sz="4" w:space="0" w:color="auto"/>
            </w:tcBorders>
            <w:shd w:val="clear" w:color="auto" w:fill="auto"/>
            <w:noWrap/>
            <w:hideMark/>
          </w:tcPr>
          <w:p w:rsidR="00F6673A" w:rsidRPr="00F6673A" w:rsidRDefault="00F6673A" w:rsidP="00F6673A">
            <w:pPr>
              <w:spacing w:after="0" w:line="240" w:lineRule="auto"/>
              <w:rPr>
                <w:rFonts w:ascii="Times New Roman" w:hAnsi="Times New Roman"/>
                <w:sz w:val="16"/>
                <w:szCs w:val="16"/>
              </w:rPr>
            </w:pP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1</w:t>
            </w:r>
          </w:p>
        </w:tc>
        <w:tc>
          <w:tcPr>
            <w:tcW w:w="3359"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Количество коллективных средств размещения (гостиницы, базы отдыха, ДОЛ, места для временного проживания)</w:t>
            </w:r>
          </w:p>
        </w:tc>
        <w:tc>
          <w:tcPr>
            <w:tcW w:w="1048"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Ед.</w:t>
            </w:r>
          </w:p>
        </w:tc>
        <w:tc>
          <w:tcPr>
            <w:tcW w:w="795"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42</w:t>
            </w:r>
          </w:p>
        </w:tc>
        <w:tc>
          <w:tcPr>
            <w:tcW w:w="850"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54</w:t>
            </w:r>
          </w:p>
        </w:tc>
        <w:tc>
          <w:tcPr>
            <w:tcW w:w="851"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46,0</w:t>
            </w:r>
          </w:p>
        </w:tc>
        <w:tc>
          <w:tcPr>
            <w:tcW w:w="851" w:type="dxa"/>
            <w:tcBorders>
              <w:top w:val="single" w:sz="4" w:space="0" w:color="auto"/>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109,52%</w:t>
            </w:r>
          </w:p>
        </w:tc>
        <w:tc>
          <w:tcPr>
            <w:tcW w:w="852" w:type="dxa"/>
            <w:tcBorders>
              <w:top w:val="single" w:sz="4" w:space="0" w:color="auto"/>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85,19%</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снижение показателя относительно плана обусловлено сокращением в 2015-2016 годах количества субъектов, ведущих деятельность в сфере туризма. В период 2017 года наметился рост показателя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2</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Количество туристов и экскурсантов, посетивших район</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Чел.</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80950</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81500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81100</w:t>
            </w:r>
          </w:p>
        </w:tc>
        <w:tc>
          <w:tcPr>
            <w:tcW w:w="851" w:type="dxa"/>
            <w:tcBorders>
              <w:top w:val="nil"/>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100,19%</w:t>
            </w:r>
          </w:p>
        </w:tc>
        <w:tc>
          <w:tcPr>
            <w:tcW w:w="852" w:type="dxa"/>
            <w:tcBorders>
              <w:top w:val="nil"/>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99,51%</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3</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Объем налоговых поступлений предприятий сферы туризма в местный бюджет</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 xml:space="preserve">Млн. руб.          </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41,1</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25,1</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sz w:val="16"/>
                <w:szCs w:val="16"/>
              </w:rPr>
            </w:pPr>
            <w:r w:rsidRPr="00F6673A">
              <w:rPr>
                <w:rFonts w:ascii="Times New Roman" w:hAnsi="Times New Roman"/>
                <w:sz w:val="16"/>
                <w:szCs w:val="16"/>
              </w:rPr>
              <w:t>43,3</w:t>
            </w:r>
          </w:p>
        </w:tc>
        <w:tc>
          <w:tcPr>
            <w:tcW w:w="851" w:type="dxa"/>
            <w:tcBorders>
              <w:top w:val="nil"/>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105,35%</w:t>
            </w:r>
          </w:p>
        </w:tc>
        <w:tc>
          <w:tcPr>
            <w:tcW w:w="852" w:type="dxa"/>
            <w:tcBorders>
              <w:top w:val="nil"/>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172,51%</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4</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 xml:space="preserve">Количество выставок, других презентационных и </w:t>
            </w:r>
            <w:proofErr w:type="spellStart"/>
            <w:r w:rsidRPr="00F6673A">
              <w:rPr>
                <w:rFonts w:ascii="Times New Roman" w:hAnsi="Times New Roman"/>
                <w:color w:val="000000"/>
                <w:sz w:val="16"/>
                <w:szCs w:val="16"/>
              </w:rPr>
              <w:t>имиджевых</w:t>
            </w:r>
            <w:proofErr w:type="spellEnd"/>
            <w:r w:rsidRPr="00F6673A">
              <w:rPr>
                <w:rFonts w:ascii="Times New Roman" w:hAnsi="Times New Roman"/>
                <w:color w:val="000000"/>
                <w:sz w:val="16"/>
                <w:szCs w:val="16"/>
              </w:rPr>
              <w:t xml:space="preserve"> мероприятий в которых участвовал район.</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Ед.</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5</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5</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7</w:t>
            </w:r>
          </w:p>
        </w:tc>
        <w:tc>
          <w:tcPr>
            <w:tcW w:w="851" w:type="dxa"/>
            <w:tcBorders>
              <w:top w:val="nil"/>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140,00%</w:t>
            </w:r>
          </w:p>
        </w:tc>
        <w:tc>
          <w:tcPr>
            <w:tcW w:w="852" w:type="dxa"/>
            <w:tcBorders>
              <w:top w:val="nil"/>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140,00%</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5</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 xml:space="preserve">Количество отчетов субъектов малого и среднего </w:t>
            </w:r>
            <w:proofErr w:type="gramStart"/>
            <w:r w:rsidRPr="00F6673A">
              <w:rPr>
                <w:rFonts w:ascii="Times New Roman" w:hAnsi="Times New Roman"/>
                <w:color w:val="000000"/>
                <w:sz w:val="16"/>
                <w:szCs w:val="16"/>
              </w:rPr>
              <w:t>предпринимательства</w:t>
            </w:r>
            <w:proofErr w:type="gramEnd"/>
            <w:r w:rsidRPr="00F6673A">
              <w:rPr>
                <w:rFonts w:ascii="Times New Roman" w:hAnsi="Times New Roman"/>
                <w:color w:val="000000"/>
                <w:sz w:val="16"/>
                <w:szCs w:val="16"/>
              </w:rPr>
              <w:t xml:space="preserve"> размещенных в информационной системе (годовых и за полугодие) не менее в год</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Ед.</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302</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302</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379</w:t>
            </w:r>
          </w:p>
        </w:tc>
        <w:tc>
          <w:tcPr>
            <w:tcW w:w="851" w:type="dxa"/>
            <w:tcBorders>
              <w:top w:val="nil"/>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125,50%</w:t>
            </w:r>
          </w:p>
        </w:tc>
        <w:tc>
          <w:tcPr>
            <w:tcW w:w="852" w:type="dxa"/>
            <w:tcBorders>
              <w:top w:val="nil"/>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125,50%</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6</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Количество нормативно-правовых актов, по которым проведена оценка или экспертиза регулирующего воздействия не менее в год</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Ед.</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4</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11</w:t>
            </w:r>
          </w:p>
        </w:tc>
        <w:tc>
          <w:tcPr>
            <w:tcW w:w="851" w:type="dxa"/>
            <w:tcBorders>
              <w:top w:val="nil"/>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1100,00%</w:t>
            </w:r>
          </w:p>
        </w:tc>
        <w:tc>
          <w:tcPr>
            <w:tcW w:w="852" w:type="dxa"/>
            <w:tcBorders>
              <w:top w:val="nil"/>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275,00%</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7.2</w:t>
            </w:r>
          </w:p>
        </w:tc>
        <w:tc>
          <w:tcPr>
            <w:tcW w:w="7754" w:type="dxa"/>
            <w:gridSpan w:val="6"/>
            <w:tcBorders>
              <w:top w:val="single" w:sz="4" w:space="0" w:color="auto"/>
              <w:left w:val="single" w:sz="4" w:space="0" w:color="auto"/>
              <w:bottom w:val="nil"/>
              <w:right w:val="nil"/>
            </w:tcBorders>
            <w:shd w:val="clear" w:color="auto" w:fill="auto"/>
            <w:noWrap/>
            <w:hideMark/>
          </w:tcPr>
          <w:p w:rsidR="00F6673A" w:rsidRPr="00F6673A" w:rsidRDefault="00F6673A" w:rsidP="00F6673A">
            <w:pPr>
              <w:spacing w:after="0" w:line="240" w:lineRule="auto"/>
              <w:rPr>
                <w:rFonts w:ascii="Times New Roman" w:hAnsi="Times New Roman"/>
                <w:b/>
                <w:bCs/>
                <w:color w:val="000000"/>
                <w:sz w:val="16"/>
                <w:szCs w:val="16"/>
              </w:rPr>
            </w:pPr>
            <w:r w:rsidRPr="00F6673A">
              <w:rPr>
                <w:rFonts w:ascii="Times New Roman" w:hAnsi="Times New Roman"/>
                <w:b/>
                <w:bCs/>
                <w:color w:val="000000"/>
                <w:sz w:val="16"/>
                <w:szCs w:val="16"/>
              </w:rPr>
              <w:t>Подпрограмма 2 «Развитие и поддержка малого и среднего предпринимательства в Лужском районе»</w:t>
            </w:r>
          </w:p>
        </w:tc>
        <w:tc>
          <w:tcPr>
            <w:tcW w:w="852" w:type="dxa"/>
            <w:tcBorders>
              <w:top w:val="nil"/>
              <w:left w:val="nil"/>
              <w:bottom w:val="nil"/>
              <w:right w:val="nil"/>
            </w:tcBorders>
            <w:shd w:val="clear" w:color="auto" w:fill="auto"/>
            <w:noWrap/>
            <w:hideMark/>
          </w:tcPr>
          <w:p w:rsidR="00F6673A" w:rsidRPr="00F6673A" w:rsidRDefault="00F6673A" w:rsidP="00F6673A">
            <w:pPr>
              <w:spacing w:after="0" w:line="240" w:lineRule="auto"/>
              <w:jc w:val="right"/>
              <w:rPr>
                <w:rFonts w:ascii="Times New Roman" w:hAnsi="Times New Roman"/>
                <w:b/>
                <w:bCs/>
                <w:color w:val="538ED5"/>
                <w:sz w:val="16"/>
                <w:szCs w:val="16"/>
              </w:rPr>
            </w:pPr>
          </w:p>
        </w:tc>
        <w:tc>
          <w:tcPr>
            <w:tcW w:w="1561" w:type="dxa"/>
            <w:tcBorders>
              <w:top w:val="nil"/>
              <w:left w:val="nil"/>
              <w:bottom w:val="nil"/>
              <w:right w:val="single" w:sz="4" w:space="0" w:color="auto"/>
            </w:tcBorders>
            <w:shd w:val="clear" w:color="auto" w:fill="auto"/>
            <w:noWrap/>
            <w:hideMark/>
          </w:tcPr>
          <w:p w:rsidR="00F6673A" w:rsidRPr="00F6673A" w:rsidRDefault="00F6673A" w:rsidP="00F6673A">
            <w:pPr>
              <w:spacing w:after="0" w:line="240" w:lineRule="auto"/>
              <w:rPr>
                <w:rFonts w:ascii="Times New Roman" w:hAnsi="Times New Roman"/>
                <w:b/>
                <w:bCs/>
                <w:color w:val="000000"/>
                <w:sz w:val="16"/>
                <w:szCs w:val="16"/>
              </w:rPr>
            </w:pP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1</w:t>
            </w:r>
          </w:p>
        </w:tc>
        <w:tc>
          <w:tcPr>
            <w:tcW w:w="3359"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Прирост количества субъектов малого и среднего предпринимательства, осуществляющих деятельность на территории Лужского района к предыдущему году</w:t>
            </w:r>
          </w:p>
        </w:tc>
        <w:tc>
          <w:tcPr>
            <w:tcW w:w="1048"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w:t>
            </w:r>
          </w:p>
        </w:tc>
        <w:tc>
          <w:tcPr>
            <w:tcW w:w="795"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2</w:t>
            </w:r>
          </w:p>
        </w:tc>
        <w:tc>
          <w:tcPr>
            <w:tcW w:w="850"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2</w:t>
            </w:r>
          </w:p>
        </w:tc>
        <w:tc>
          <w:tcPr>
            <w:tcW w:w="851"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1,98</w:t>
            </w:r>
          </w:p>
        </w:tc>
        <w:tc>
          <w:tcPr>
            <w:tcW w:w="851" w:type="dxa"/>
            <w:tcBorders>
              <w:top w:val="single" w:sz="4" w:space="0" w:color="auto"/>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99,00%</w:t>
            </w:r>
          </w:p>
        </w:tc>
        <w:tc>
          <w:tcPr>
            <w:tcW w:w="852" w:type="dxa"/>
            <w:tcBorders>
              <w:top w:val="single" w:sz="4" w:space="0" w:color="auto"/>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99,00%</w:t>
            </w:r>
          </w:p>
        </w:tc>
        <w:tc>
          <w:tcPr>
            <w:tcW w:w="1561"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2</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Количество вновь созданных субъектов малого предпринимательства, получивших поддержку,  в том числе</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ед.</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13</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8</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8</w:t>
            </w:r>
          </w:p>
        </w:tc>
        <w:tc>
          <w:tcPr>
            <w:tcW w:w="851" w:type="dxa"/>
            <w:tcBorders>
              <w:top w:val="nil"/>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61,54%</w:t>
            </w:r>
          </w:p>
        </w:tc>
        <w:tc>
          <w:tcPr>
            <w:tcW w:w="852" w:type="dxa"/>
            <w:tcBorders>
              <w:top w:val="nil"/>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100,00%</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right"/>
              <w:rPr>
                <w:rFonts w:ascii="Times New Roman" w:hAnsi="Times New Roman"/>
                <w:color w:val="000000"/>
                <w:sz w:val="16"/>
                <w:szCs w:val="16"/>
              </w:rPr>
            </w:pPr>
            <w:r w:rsidRPr="00F6673A">
              <w:rPr>
                <w:rFonts w:ascii="Times New Roman" w:hAnsi="Times New Roman"/>
                <w:color w:val="000000"/>
                <w:sz w:val="16"/>
                <w:szCs w:val="16"/>
              </w:rPr>
              <w:t> </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 xml:space="preserve"> за счет средств Лужского муниципального района</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ед.</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4</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3</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3</w:t>
            </w:r>
          </w:p>
        </w:tc>
        <w:tc>
          <w:tcPr>
            <w:tcW w:w="851" w:type="dxa"/>
            <w:tcBorders>
              <w:top w:val="nil"/>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75,00%</w:t>
            </w:r>
          </w:p>
        </w:tc>
        <w:tc>
          <w:tcPr>
            <w:tcW w:w="852" w:type="dxa"/>
            <w:tcBorders>
              <w:top w:val="nil"/>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100,00%</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b/>
                <w:bCs/>
                <w:color w:val="000000"/>
                <w:sz w:val="16"/>
                <w:szCs w:val="16"/>
              </w:rPr>
            </w:pPr>
            <w:r w:rsidRPr="00F6673A">
              <w:rPr>
                <w:rFonts w:ascii="Times New Roman" w:hAnsi="Times New Roman"/>
                <w:b/>
                <w:bCs/>
                <w:color w:val="000000"/>
                <w:sz w:val="16"/>
                <w:szCs w:val="16"/>
              </w:rPr>
              <w:t>8</w:t>
            </w:r>
          </w:p>
        </w:tc>
        <w:tc>
          <w:tcPr>
            <w:tcW w:w="10167" w:type="dxa"/>
            <w:gridSpan w:val="8"/>
            <w:tcBorders>
              <w:top w:val="single" w:sz="4" w:space="0" w:color="auto"/>
              <w:left w:val="nil"/>
              <w:bottom w:val="single" w:sz="4" w:space="0" w:color="auto"/>
              <w:right w:val="single" w:sz="4" w:space="0" w:color="000000"/>
            </w:tcBorders>
            <w:shd w:val="clear" w:color="auto" w:fill="auto"/>
            <w:hideMark/>
          </w:tcPr>
          <w:p w:rsidR="00F6673A" w:rsidRPr="00F6673A" w:rsidRDefault="00F6673A" w:rsidP="006F7428">
            <w:pPr>
              <w:spacing w:after="0" w:line="240" w:lineRule="auto"/>
              <w:rPr>
                <w:rFonts w:ascii="Times New Roman" w:hAnsi="Times New Roman"/>
                <w:b/>
                <w:bCs/>
                <w:i/>
                <w:iCs/>
                <w:color w:val="000000"/>
                <w:sz w:val="16"/>
                <w:szCs w:val="16"/>
              </w:rPr>
            </w:pPr>
            <w:r w:rsidRPr="00F6673A">
              <w:rPr>
                <w:rFonts w:ascii="Times New Roman" w:hAnsi="Times New Roman"/>
                <w:b/>
                <w:bCs/>
                <w:i/>
                <w:iCs/>
                <w:color w:val="000000"/>
                <w:sz w:val="16"/>
                <w:szCs w:val="16"/>
              </w:rPr>
              <w:t>Муниципальная программа  «Развитие физической культуры и спорта</w:t>
            </w:r>
            <w:r w:rsidR="006F7428">
              <w:rPr>
                <w:rFonts w:ascii="Times New Roman" w:hAnsi="Times New Roman"/>
                <w:b/>
                <w:bCs/>
                <w:i/>
                <w:iCs/>
                <w:color w:val="000000"/>
                <w:sz w:val="16"/>
                <w:szCs w:val="16"/>
              </w:rPr>
              <w:t xml:space="preserve"> </w:t>
            </w:r>
            <w:r w:rsidRPr="00F6673A">
              <w:rPr>
                <w:rFonts w:ascii="Times New Roman" w:hAnsi="Times New Roman"/>
                <w:b/>
                <w:bCs/>
                <w:i/>
                <w:iCs/>
                <w:color w:val="000000"/>
                <w:sz w:val="16"/>
                <w:szCs w:val="16"/>
              </w:rPr>
              <w:t xml:space="preserve"> в Лужском муниципальном районе</w:t>
            </w:r>
            <w:r w:rsidR="006F7428">
              <w:rPr>
                <w:rFonts w:ascii="Times New Roman" w:hAnsi="Times New Roman"/>
                <w:b/>
                <w:bCs/>
                <w:i/>
                <w:iCs/>
                <w:color w:val="000000"/>
                <w:sz w:val="16"/>
                <w:szCs w:val="16"/>
              </w:rPr>
              <w:t xml:space="preserve"> </w:t>
            </w:r>
            <w:r w:rsidRPr="00F6673A">
              <w:rPr>
                <w:rFonts w:ascii="Times New Roman" w:hAnsi="Times New Roman"/>
                <w:b/>
                <w:bCs/>
                <w:i/>
                <w:iCs/>
                <w:color w:val="000000"/>
                <w:sz w:val="16"/>
                <w:szCs w:val="16"/>
              </w:rPr>
              <w:t xml:space="preserve"> в 2017-2020 годах»</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noWrap/>
            <w:hideMark/>
          </w:tcPr>
          <w:p w:rsidR="00F6673A" w:rsidRPr="00F6673A" w:rsidRDefault="00F6673A" w:rsidP="00F6673A">
            <w:pPr>
              <w:spacing w:after="0" w:line="240" w:lineRule="auto"/>
              <w:rPr>
                <w:b/>
                <w:bCs/>
                <w:color w:val="000000"/>
                <w:sz w:val="16"/>
                <w:szCs w:val="16"/>
              </w:rPr>
            </w:pPr>
            <w:r w:rsidRPr="00F6673A">
              <w:rPr>
                <w:b/>
                <w:bCs/>
                <w:color w:val="000000"/>
                <w:sz w:val="16"/>
                <w:szCs w:val="16"/>
              </w:rPr>
              <w:t>8.1</w:t>
            </w:r>
          </w:p>
        </w:tc>
        <w:tc>
          <w:tcPr>
            <w:tcW w:w="7754" w:type="dxa"/>
            <w:gridSpan w:val="6"/>
            <w:tcBorders>
              <w:top w:val="single" w:sz="4" w:space="0" w:color="auto"/>
              <w:left w:val="nil"/>
              <w:bottom w:val="single" w:sz="4" w:space="0" w:color="auto"/>
              <w:right w:val="nil"/>
            </w:tcBorders>
            <w:shd w:val="clear" w:color="auto" w:fill="auto"/>
            <w:hideMark/>
          </w:tcPr>
          <w:p w:rsidR="00F6673A" w:rsidRPr="00F6673A" w:rsidRDefault="006F7428" w:rsidP="00F6673A">
            <w:pPr>
              <w:spacing w:after="0" w:line="240" w:lineRule="auto"/>
              <w:rPr>
                <w:rFonts w:ascii="Times New Roman" w:hAnsi="Times New Roman"/>
                <w:b/>
                <w:bCs/>
                <w:color w:val="000000"/>
                <w:sz w:val="16"/>
                <w:szCs w:val="16"/>
              </w:rPr>
            </w:pPr>
            <w:r w:rsidRPr="00F6673A">
              <w:rPr>
                <w:rFonts w:ascii="Times New Roman" w:hAnsi="Times New Roman"/>
                <w:b/>
                <w:bCs/>
                <w:color w:val="000000"/>
                <w:sz w:val="16"/>
                <w:szCs w:val="16"/>
              </w:rPr>
              <w:t>Подпрограмма</w:t>
            </w:r>
            <w:r w:rsidR="00F6673A" w:rsidRPr="00F6673A">
              <w:rPr>
                <w:rFonts w:ascii="Times New Roman" w:hAnsi="Times New Roman"/>
                <w:b/>
                <w:bCs/>
                <w:color w:val="000000"/>
                <w:sz w:val="16"/>
                <w:szCs w:val="16"/>
              </w:rPr>
              <w:t xml:space="preserve">   «Развитие  физической культуры, массового спорта и спорта высших  достижений в Лужском муниципальном районе»   </w:t>
            </w:r>
          </w:p>
        </w:tc>
        <w:tc>
          <w:tcPr>
            <w:tcW w:w="852" w:type="dxa"/>
            <w:tcBorders>
              <w:top w:val="nil"/>
              <w:left w:val="nil"/>
              <w:bottom w:val="nil"/>
              <w:right w:val="nil"/>
            </w:tcBorders>
            <w:shd w:val="clear" w:color="auto" w:fill="auto"/>
            <w:noWrap/>
            <w:hideMark/>
          </w:tcPr>
          <w:p w:rsidR="00F6673A" w:rsidRPr="00F6673A" w:rsidRDefault="00F6673A" w:rsidP="00F6673A">
            <w:pPr>
              <w:spacing w:after="0" w:line="240" w:lineRule="auto"/>
              <w:jc w:val="right"/>
              <w:rPr>
                <w:rFonts w:ascii="Times New Roman" w:hAnsi="Times New Roman"/>
                <w:b/>
                <w:bCs/>
                <w:color w:val="538ED5"/>
                <w:sz w:val="16"/>
                <w:szCs w:val="16"/>
              </w:rPr>
            </w:pPr>
          </w:p>
        </w:tc>
        <w:tc>
          <w:tcPr>
            <w:tcW w:w="1561" w:type="dxa"/>
            <w:tcBorders>
              <w:top w:val="nil"/>
              <w:left w:val="nil"/>
              <w:bottom w:val="nil"/>
              <w:right w:val="single" w:sz="4" w:space="0" w:color="auto"/>
            </w:tcBorders>
            <w:shd w:val="clear" w:color="auto" w:fill="auto"/>
            <w:noWrap/>
            <w:hideMark/>
          </w:tcPr>
          <w:p w:rsidR="00F6673A" w:rsidRPr="00F6673A" w:rsidRDefault="00F6673A" w:rsidP="00F6673A">
            <w:pPr>
              <w:spacing w:after="0" w:line="240" w:lineRule="auto"/>
              <w:rPr>
                <w:rFonts w:ascii="Times New Roman" w:hAnsi="Times New Roman"/>
                <w:b/>
                <w:bCs/>
                <w:color w:val="000000"/>
                <w:sz w:val="16"/>
                <w:szCs w:val="16"/>
              </w:rPr>
            </w:pP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noWrap/>
            <w:hideMark/>
          </w:tcPr>
          <w:p w:rsidR="00F6673A" w:rsidRPr="00F6673A" w:rsidRDefault="00F6673A" w:rsidP="00F6673A">
            <w:pPr>
              <w:spacing w:after="0" w:line="240" w:lineRule="auto"/>
              <w:rPr>
                <w:b/>
                <w:bCs/>
                <w:color w:val="000000"/>
                <w:sz w:val="16"/>
                <w:szCs w:val="16"/>
              </w:rPr>
            </w:pPr>
            <w:r w:rsidRPr="00F6673A">
              <w:rPr>
                <w:b/>
                <w:bCs/>
                <w:color w:val="000000"/>
                <w:sz w:val="16"/>
                <w:szCs w:val="16"/>
              </w:rPr>
              <w:t> </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 xml:space="preserve">Доля населения, систематически занимающегося физической культурой и спортом </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35,2</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35</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37,2</w:t>
            </w:r>
          </w:p>
        </w:tc>
        <w:tc>
          <w:tcPr>
            <w:tcW w:w="851" w:type="dxa"/>
            <w:tcBorders>
              <w:top w:val="nil"/>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105,68%</w:t>
            </w:r>
          </w:p>
        </w:tc>
        <w:tc>
          <w:tcPr>
            <w:tcW w:w="852" w:type="dxa"/>
            <w:tcBorders>
              <w:top w:val="single" w:sz="4" w:space="0" w:color="auto"/>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106,29%</w:t>
            </w:r>
          </w:p>
        </w:tc>
        <w:tc>
          <w:tcPr>
            <w:tcW w:w="1561"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noWrap/>
            <w:hideMark/>
          </w:tcPr>
          <w:p w:rsidR="00F6673A" w:rsidRPr="00F6673A" w:rsidRDefault="00F6673A" w:rsidP="00F6673A">
            <w:pPr>
              <w:spacing w:after="0" w:line="240" w:lineRule="auto"/>
              <w:rPr>
                <w:b/>
                <w:bCs/>
                <w:color w:val="000000"/>
                <w:sz w:val="16"/>
                <w:szCs w:val="16"/>
              </w:rPr>
            </w:pPr>
            <w:r w:rsidRPr="00F6673A">
              <w:rPr>
                <w:b/>
                <w:bCs/>
                <w:color w:val="000000"/>
                <w:sz w:val="16"/>
                <w:szCs w:val="16"/>
              </w:rPr>
              <w:t> </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 xml:space="preserve">Доля обучающихся и студентов, систематически занимающихся физической </w:t>
            </w:r>
            <w:r w:rsidRPr="00F6673A">
              <w:rPr>
                <w:rFonts w:ascii="Times New Roman" w:hAnsi="Times New Roman"/>
                <w:color w:val="000000"/>
                <w:sz w:val="16"/>
                <w:szCs w:val="16"/>
              </w:rPr>
              <w:lastRenderedPageBreak/>
              <w:t xml:space="preserve">культурой и спортом, в общей численности обучающихся и студентов </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lastRenderedPageBreak/>
              <w:t>%</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78,25</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68,8</w:t>
            </w:r>
          </w:p>
        </w:tc>
        <w:tc>
          <w:tcPr>
            <w:tcW w:w="851" w:type="dxa"/>
            <w:tcBorders>
              <w:top w:val="nil"/>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 </w:t>
            </w:r>
          </w:p>
        </w:tc>
        <w:tc>
          <w:tcPr>
            <w:tcW w:w="852" w:type="dxa"/>
            <w:tcBorders>
              <w:top w:val="nil"/>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87,92%</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 xml:space="preserve">Достигнуто плановое значение </w:t>
            </w:r>
            <w:r w:rsidRPr="00F6673A">
              <w:rPr>
                <w:rFonts w:ascii="Times New Roman" w:hAnsi="Times New Roman"/>
                <w:color w:val="000000"/>
                <w:sz w:val="16"/>
                <w:szCs w:val="16"/>
              </w:rPr>
              <w:lastRenderedPageBreak/>
              <w:t>показателя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noWrap/>
            <w:hideMark/>
          </w:tcPr>
          <w:p w:rsidR="00F6673A" w:rsidRPr="00F6673A" w:rsidRDefault="00F6673A" w:rsidP="00F6673A">
            <w:pPr>
              <w:spacing w:after="0" w:line="240" w:lineRule="auto"/>
              <w:rPr>
                <w:b/>
                <w:bCs/>
                <w:color w:val="000000"/>
                <w:sz w:val="16"/>
                <w:szCs w:val="16"/>
              </w:rPr>
            </w:pPr>
            <w:r w:rsidRPr="00F6673A">
              <w:rPr>
                <w:b/>
                <w:bCs/>
                <w:color w:val="000000"/>
                <w:sz w:val="16"/>
                <w:szCs w:val="16"/>
              </w:rPr>
              <w:lastRenderedPageBreak/>
              <w:t>8.2</w:t>
            </w:r>
          </w:p>
        </w:tc>
        <w:tc>
          <w:tcPr>
            <w:tcW w:w="7754" w:type="dxa"/>
            <w:gridSpan w:val="6"/>
            <w:tcBorders>
              <w:top w:val="single" w:sz="4" w:space="0" w:color="auto"/>
              <w:left w:val="single" w:sz="4" w:space="0" w:color="auto"/>
              <w:bottom w:val="nil"/>
              <w:right w:val="nil"/>
            </w:tcBorders>
            <w:shd w:val="clear" w:color="auto" w:fill="auto"/>
            <w:noWrap/>
            <w:hideMark/>
          </w:tcPr>
          <w:p w:rsidR="00F6673A" w:rsidRPr="00F6673A" w:rsidRDefault="006F7428" w:rsidP="00F6673A">
            <w:pPr>
              <w:spacing w:after="0" w:line="240" w:lineRule="auto"/>
              <w:rPr>
                <w:rFonts w:ascii="Times New Roman" w:hAnsi="Times New Roman"/>
                <w:b/>
                <w:bCs/>
                <w:color w:val="000000"/>
                <w:sz w:val="16"/>
                <w:szCs w:val="16"/>
              </w:rPr>
            </w:pPr>
            <w:r w:rsidRPr="00F6673A">
              <w:rPr>
                <w:rFonts w:ascii="Times New Roman" w:hAnsi="Times New Roman"/>
                <w:b/>
                <w:bCs/>
                <w:color w:val="000000"/>
                <w:sz w:val="16"/>
                <w:szCs w:val="16"/>
              </w:rPr>
              <w:t>Подпрограмма</w:t>
            </w:r>
            <w:r w:rsidR="00F6673A" w:rsidRPr="00F6673A">
              <w:rPr>
                <w:rFonts w:ascii="Times New Roman" w:hAnsi="Times New Roman"/>
                <w:b/>
                <w:bCs/>
                <w:color w:val="000000"/>
                <w:sz w:val="16"/>
                <w:szCs w:val="16"/>
              </w:rPr>
              <w:t xml:space="preserve">   «Развитие объектов физической культуры и спорта в Лужском муниципальном районе»</w:t>
            </w:r>
          </w:p>
        </w:tc>
        <w:tc>
          <w:tcPr>
            <w:tcW w:w="852" w:type="dxa"/>
            <w:tcBorders>
              <w:top w:val="nil"/>
              <w:left w:val="nil"/>
              <w:bottom w:val="nil"/>
              <w:right w:val="nil"/>
            </w:tcBorders>
            <w:shd w:val="clear" w:color="auto" w:fill="auto"/>
            <w:noWrap/>
            <w:hideMark/>
          </w:tcPr>
          <w:p w:rsidR="00F6673A" w:rsidRPr="00F6673A" w:rsidRDefault="00F6673A" w:rsidP="00F6673A">
            <w:pPr>
              <w:spacing w:after="0" w:line="240" w:lineRule="auto"/>
              <w:jc w:val="right"/>
              <w:rPr>
                <w:rFonts w:ascii="Times New Roman" w:hAnsi="Times New Roman"/>
                <w:b/>
                <w:bCs/>
                <w:color w:val="538ED5"/>
                <w:sz w:val="16"/>
                <w:szCs w:val="16"/>
              </w:rPr>
            </w:pPr>
          </w:p>
        </w:tc>
        <w:tc>
          <w:tcPr>
            <w:tcW w:w="1561" w:type="dxa"/>
            <w:tcBorders>
              <w:top w:val="nil"/>
              <w:left w:val="nil"/>
              <w:bottom w:val="nil"/>
              <w:right w:val="single" w:sz="4" w:space="0" w:color="auto"/>
            </w:tcBorders>
            <w:shd w:val="clear" w:color="auto" w:fill="auto"/>
            <w:noWrap/>
            <w:hideMark/>
          </w:tcPr>
          <w:p w:rsidR="00F6673A" w:rsidRPr="00F6673A" w:rsidRDefault="00F6673A" w:rsidP="00F6673A">
            <w:pPr>
              <w:spacing w:after="0" w:line="240" w:lineRule="auto"/>
              <w:rPr>
                <w:rFonts w:ascii="Times New Roman" w:hAnsi="Times New Roman"/>
                <w:b/>
                <w:bCs/>
                <w:color w:val="000000"/>
                <w:sz w:val="16"/>
                <w:szCs w:val="16"/>
              </w:rPr>
            </w:pP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noWrap/>
            <w:hideMark/>
          </w:tcPr>
          <w:p w:rsidR="00F6673A" w:rsidRPr="00F6673A" w:rsidRDefault="00F6673A" w:rsidP="00F6673A">
            <w:pPr>
              <w:spacing w:after="0" w:line="240" w:lineRule="auto"/>
              <w:rPr>
                <w:b/>
                <w:bCs/>
                <w:color w:val="000000"/>
                <w:sz w:val="16"/>
                <w:szCs w:val="16"/>
              </w:rPr>
            </w:pPr>
            <w:r w:rsidRPr="00F6673A">
              <w:rPr>
                <w:b/>
                <w:bCs/>
                <w:color w:val="000000"/>
                <w:sz w:val="16"/>
                <w:szCs w:val="16"/>
              </w:rPr>
              <w:t> </w:t>
            </w:r>
          </w:p>
        </w:tc>
        <w:tc>
          <w:tcPr>
            <w:tcW w:w="3359"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Уровень обеспеченности населения спортивными сооружениями, исходя из единовременной пропускной способности объектов спорта</w:t>
            </w:r>
          </w:p>
        </w:tc>
        <w:tc>
          <w:tcPr>
            <w:tcW w:w="1048"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w:t>
            </w:r>
          </w:p>
        </w:tc>
        <w:tc>
          <w:tcPr>
            <w:tcW w:w="795"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19,26</w:t>
            </w:r>
          </w:p>
        </w:tc>
        <w:tc>
          <w:tcPr>
            <w:tcW w:w="851"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22,5</w:t>
            </w:r>
          </w:p>
        </w:tc>
        <w:tc>
          <w:tcPr>
            <w:tcW w:w="851" w:type="dxa"/>
            <w:tcBorders>
              <w:top w:val="single" w:sz="4" w:space="0" w:color="auto"/>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 </w:t>
            </w:r>
          </w:p>
        </w:tc>
        <w:tc>
          <w:tcPr>
            <w:tcW w:w="852" w:type="dxa"/>
            <w:tcBorders>
              <w:top w:val="single" w:sz="4" w:space="0" w:color="auto"/>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116,82%</w:t>
            </w:r>
          </w:p>
        </w:tc>
        <w:tc>
          <w:tcPr>
            <w:tcW w:w="1561"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noWrap/>
            <w:hideMark/>
          </w:tcPr>
          <w:p w:rsidR="00F6673A" w:rsidRPr="00F6673A" w:rsidRDefault="00F6673A" w:rsidP="00F6673A">
            <w:pPr>
              <w:spacing w:after="0" w:line="240" w:lineRule="auto"/>
              <w:rPr>
                <w:b/>
                <w:bCs/>
                <w:color w:val="000000"/>
                <w:sz w:val="16"/>
                <w:szCs w:val="16"/>
              </w:rPr>
            </w:pPr>
            <w:r w:rsidRPr="00F6673A">
              <w:rPr>
                <w:b/>
                <w:bCs/>
                <w:color w:val="000000"/>
                <w:sz w:val="16"/>
                <w:szCs w:val="16"/>
              </w:rPr>
              <w:t>9</w:t>
            </w:r>
          </w:p>
        </w:tc>
        <w:tc>
          <w:tcPr>
            <w:tcW w:w="10167" w:type="dxa"/>
            <w:gridSpan w:val="8"/>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b/>
                <w:bCs/>
                <w:i/>
                <w:iCs/>
                <w:color w:val="000000"/>
                <w:sz w:val="16"/>
                <w:szCs w:val="16"/>
              </w:rPr>
            </w:pPr>
            <w:r w:rsidRPr="00F6673A">
              <w:rPr>
                <w:rFonts w:ascii="Times New Roman" w:hAnsi="Times New Roman"/>
                <w:b/>
                <w:bCs/>
                <w:i/>
                <w:iCs/>
                <w:color w:val="000000"/>
                <w:sz w:val="16"/>
                <w:szCs w:val="16"/>
              </w:rPr>
              <w:t>Муниципальная программа  «Развитие культуры  в Лужском муниципальном районе в 2017– 2020 годах»</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noWrap/>
            <w:hideMark/>
          </w:tcPr>
          <w:p w:rsidR="00F6673A" w:rsidRPr="00F6673A" w:rsidRDefault="00F6673A" w:rsidP="00F6673A">
            <w:pPr>
              <w:spacing w:after="0" w:line="240" w:lineRule="auto"/>
              <w:rPr>
                <w:b/>
                <w:bCs/>
                <w:color w:val="000000"/>
                <w:sz w:val="16"/>
                <w:szCs w:val="16"/>
              </w:rPr>
            </w:pPr>
            <w:r w:rsidRPr="00F6673A">
              <w:rPr>
                <w:b/>
                <w:bCs/>
                <w:color w:val="000000"/>
                <w:sz w:val="16"/>
                <w:szCs w:val="16"/>
              </w:rPr>
              <w:t>9.1</w:t>
            </w:r>
          </w:p>
        </w:tc>
        <w:tc>
          <w:tcPr>
            <w:tcW w:w="7754" w:type="dxa"/>
            <w:gridSpan w:val="6"/>
            <w:tcBorders>
              <w:top w:val="single" w:sz="4" w:space="0" w:color="auto"/>
              <w:left w:val="single" w:sz="4" w:space="0" w:color="auto"/>
              <w:bottom w:val="nil"/>
              <w:right w:val="nil"/>
            </w:tcBorders>
            <w:shd w:val="clear" w:color="auto" w:fill="auto"/>
            <w:noWrap/>
            <w:hideMark/>
          </w:tcPr>
          <w:p w:rsidR="00F6673A" w:rsidRPr="00F6673A" w:rsidRDefault="00F6673A" w:rsidP="00F6673A">
            <w:pPr>
              <w:spacing w:after="0" w:line="240" w:lineRule="auto"/>
              <w:rPr>
                <w:rFonts w:ascii="Times New Roman" w:hAnsi="Times New Roman"/>
                <w:b/>
                <w:bCs/>
                <w:color w:val="000000"/>
                <w:sz w:val="16"/>
                <w:szCs w:val="16"/>
              </w:rPr>
            </w:pPr>
            <w:r w:rsidRPr="00F6673A">
              <w:rPr>
                <w:rFonts w:ascii="Times New Roman" w:hAnsi="Times New Roman"/>
                <w:b/>
                <w:bCs/>
                <w:color w:val="000000"/>
                <w:sz w:val="16"/>
                <w:szCs w:val="16"/>
              </w:rPr>
              <w:t>Подпрограмма 1 «Обеспечение доступа жителей Лужского  муниципального района к культурным ценностям»</w:t>
            </w:r>
          </w:p>
        </w:tc>
        <w:tc>
          <w:tcPr>
            <w:tcW w:w="852" w:type="dxa"/>
            <w:tcBorders>
              <w:top w:val="nil"/>
              <w:left w:val="nil"/>
              <w:bottom w:val="nil"/>
              <w:right w:val="nil"/>
            </w:tcBorders>
            <w:shd w:val="clear" w:color="auto" w:fill="auto"/>
            <w:noWrap/>
            <w:hideMark/>
          </w:tcPr>
          <w:p w:rsidR="00F6673A" w:rsidRPr="00F6673A" w:rsidRDefault="00F6673A" w:rsidP="00F6673A">
            <w:pPr>
              <w:spacing w:after="0" w:line="240" w:lineRule="auto"/>
              <w:jc w:val="right"/>
              <w:rPr>
                <w:rFonts w:ascii="Times New Roman" w:hAnsi="Times New Roman"/>
                <w:b/>
                <w:bCs/>
                <w:color w:val="538ED5"/>
                <w:sz w:val="16"/>
                <w:szCs w:val="16"/>
              </w:rPr>
            </w:pPr>
          </w:p>
        </w:tc>
        <w:tc>
          <w:tcPr>
            <w:tcW w:w="1561" w:type="dxa"/>
            <w:tcBorders>
              <w:top w:val="nil"/>
              <w:left w:val="nil"/>
              <w:bottom w:val="nil"/>
              <w:right w:val="single" w:sz="4" w:space="0" w:color="auto"/>
            </w:tcBorders>
            <w:shd w:val="clear" w:color="auto" w:fill="auto"/>
            <w:noWrap/>
            <w:hideMark/>
          </w:tcPr>
          <w:p w:rsidR="00F6673A" w:rsidRPr="00F6673A" w:rsidRDefault="00F6673A" w:rsidP="00F6673A">
            <w:pPr>
              <w:spacing w:after="0" w:line="240" w:lineRule="auto"/>
              <w:rPr>
                <w:rFonts w:ascii="Times New Roman" w:hAnsi="Times New Roman"/>
                <w:b/>
                <w:bCs/>
                <w:color w:val="000000"/>
                <w:sz w:val="16"/>
                <w:szCs w:val="16"/>
              </w:rPr>
            </w:pP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right"/>
              <w:rPr>
                <w:b/>
                <w:bCs/>
                <w:i/>
                <w:iCs/>
                <w:color w:val="000000"/>
                <w:sz w:val="16"/>
                <w:szCs w:val="16"/>
              </w:rPr>
            </w:pPr>
            <w:r w:rsidRPr="00F6673A">
              <w:rPr>
                <w:b/>
                <w:bCs/>
                <w:i/>
                <w:iCs/>
                <w:color w:val="000000"/>
                <w:sz w:val="16"/>
                <w:szCs w:val="16"/>
              </w:rPr>
              <w:t>1</w:t>
            </w:r>
          </w:p>
        </w:tc>
        <w:tc>
          <w:tcPr>
            <w:tcW w:w="3359"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Объем книжного фонда (комплектование) муниципального казенного  учреждения культуры «</w:t>
            </w:r>
            <w:proofErr w:type="spellStart"/>
            <w:r w:rsidRPr="00F6673A">
              <w:rPr>
                <w:rFonts w:ascii="Times New Roman" w:hAnsi="Times New Roman"/>
                <w:color w:val="000000"/>
                <w:sz w:val="16"/>
                <w:szCs w:val="16"/>
              </w:rPr>
              <w:t>Лужская</w:t>
            </w:r>
            <w:proofErr w:type="spellEnd"/>
            <w:r w:rsidRPr="00F6673A">
              <w:rPr>
                <w:rFonts w:ascii="Times New Roman" w:hAnsi="Times New Roman"/>
                <w:color w:val="000000"/>
                <w:sz w:val="16"/>
                <w:szCs w:val="16"/>
              </w:rPr>
              <w:t xml:space="preserve"> </w:t>
            </w:r>
            <w:proofErr w:type="spellStart"/>
            <w:r w:rsidRPr="00F6673A">
              <w:rPr>
                <w:rFonts w:ascii="Times New Roman" w:hAnsi="Times New Roman"/>
                <w:color w:val="000000"/>
                <w:sz w:val="16"/>
                <w:szCs w:val="16"/>
              </w:rPr>
              <w:t>межпоселенческая</w:t>
            </w:r>
            <w:proofErr w:type="spellEnd"/>
            <w:r w:rsidRPr="00F6673A">
              <w:rPr>
                <w:rFonts w:ascii="Times New Roman" w:hAnsi="Times New Roman"/>
                <w:color w:val="000000"/>
                <w:sz w:val="16"/>
                <w:szCs w:val="16"/>
              </w:rPr>
              <w:t xml:space="preserve"> районная библиотека» в сравнении с предыдущим годом</w:t>
            </w:r>
          </w:p>
        </w:tc>
        <w:tc>
          <w:tcPr>
            <w:tcW w:w="1048"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w:t>
            </w:r>
          </w:p>
        </w:tc>
        <w:tc>
          <w:tcPr>
            <w:tcW w:w="795"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1,5</w:t>
            </w:r>
          </w:p>
        </w:tc>
        <w:tc>
          <w:tcPr>
            <w:tcW w:w="851"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w:t>
            </w:r>
          </w:p>
        </w:tc>
        <w:tc>
          <w:tcPr>
            <w:tcW w:w="851" w:type="dxa"/>
            <w:tcBorders>
              <w:top w:val="single" w:sz="4" w:space="0" w:color="auto"/>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 </w:t>
            </w:r>
          </w:p>
        </w:tc>
        <w:tc>
          <w:tcPr>
            <w:tcW w:w="852" w:type="dxa"/>
            <w:tcBorders>
              <w:top w:val="single" w:sz="4" w:space="0" w:color="auto"/>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98,67%</w:t>
            </w:r>
          </w:p>
        </w:tc>
        <w:tc>
          <w:tcPr>
            <w:tcW w:w="1561"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Закрытие библиотеки. Списание устаревшего книжного фонда</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right"/>
              <w:rPr>
                <w:b/>
                <w:bCs/>
                <w:i/>
                <w:iCs/>
                <w:color w:val="000000"/>
                <w:sz w:val="16"/>
                <w:szCs w:val="16"/>
              </w:rPr>
            </w:pPr>
            <w:r w:rsidRPr="00F6673A">
              <w:rPr>
                <w:b/>
                <w:bCs/>
                <w:i/>
                <w:iCs/>
                <w:color w:val="000000"/>
                <w:sz w:val="16"/>
                <w:szCs w:val="16"/>
              </w:rPr>
              <w:t> </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Книговыдача в сравнении с предыдущим годом</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1,5</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2</w:t>
            </w:r>
          </w:p>
        </w:tc>
        <w:tc>
          <w:tcPr>
            <w:tcW w:w="851" w:type="dxa"/>
            <w:tcBorders>
              <w:top w:val="nil"/>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 </w:t>
            </w:r>
          </w:p>
        </w:tc>
        <w:tc>
          <w:tcPr>
            <w:tcW w:w="852" w:type="dxa"/>
            <w:tcBorders>
              <w:top w:val="nil"/>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100,00%</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right"/>
              <w:rPr>
                <w:b/>
                <w:bCs/>
                <w:i/>
                <w:iCs/>
                <w:color w:val="000000"/>
                <w:sz w:val="16"/>
                <w:szCs w:val="16"/>
              </w:rPr>
            </w:pPr>
            <w:r w:rsidRPr="00F6673A">
              <w:rPr>
                <w:b/>
                <w:bCs/>
                <w:i/>
                <w:iCs/>
                <w:color w:val="000000"/>
                <w:sz w:val="16"/>
                <w:szCs w:val="16"/>
              </w:rPr>
              <w:t>2</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Соотношение средней заработной платы работников учреждений культуры к средней заработной плате в Ленинградской области</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80</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90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90,1</w:t>
            </w:r>
          </w:p>
        </w:tc>
        <w:tc>
          <w:tcPr>
            <w:tcW w:w="851" w:type="dxa"/>
            <w:tcBorders>
              <w:top w:val="nil"/>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112,63%</w:t>
            </w:r>
          </w:p>
        </w:tc>
        <w:tc>
          <w:tcPr>
            <w:tcW w:w="852" w:type="dxa"/>
            <w:tcBorders>
              <w:top w:val="nil"/>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100,11%</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noWrap/>
            <w:hideMark/>
          </w:tcPr>
          <w:p w:rsidR="00F6673A" w:rsidRPr="00F6673A" w:rsidRDefault="00F6673A" w:rsidP="00F6673A">
            <w:pPr>
              <w:spacing w:after="0" w:line="240" w:lineRule="auto"/>
              <w:rPr>
                <w:b/>
                <w:bCs/>
                <w:color w:val="000000"/>
                <w:sz w:val="16"/>
                <w:szCs w:val="16"/>
              </w:rPr>
            </w:pPr>
            <w:r w:rsidRPr="00F6673A">
              <w:rPr>
                <w:b/>
                <w:bCs/>
                <w:color w:val="000000"/>
                <w:sz w:val="16"/>
                <w:szCs w:val="16"/>
              </w:rPr>
              <w:t>9.2</w:t>
            </w:r>
          </w:p>
        </w:tc>
        <w:tc>
          <w:tcPr>
            <w:tcW w:w="7754" w:type="dxa"/>
            <w:gridSpan w:val="6"/>
            <w:tcBorders>
              <w:top w:val="single" w:sz="4" w:space="0" w:color="auto"/>
              <w:left w:val="single" w:sz="4" w:space="0" w:color="auto"/>
              <w:bottom w:val="nil"/>
              <w:right w:val="nil"/>
            </w:tcBorders>
            <w:shd w:val="clear" w:color="auto" w:fill="auto"/>
            <w:noWrap/>
            <w:hideMark/>
          </w:tcPr>
          <w:p w:rsidR="00F6673A" w:rsidRPr="00F6673A" w:rsidRDefault="00F6673A" w:rsidP="00F6673A">
            <w:pPr>
              <w:spacing w:after="0" w:line="240" w:lineRule="auto"/>
              <w:rPr>
                <w:rFonts w:ascii="Times New Roman" w:hAnsi="Times New Roman"/>
                <w:b/>
                <w:bCs/>
                <w:color w:val="000000"/>
                <w:sz w:val="16"/>
                <w:szCs w:val="16"/>
              </w:rPr>
            </w:pPr>
            <w:r w:rsidRPr="00F6673A">
              <w:rPr>
                <w:rFonts w:ascii="Times New Roman" w:hAnsi="Times New Roman"/>
                <w:b/>
                <w:bCs/>
                <w:color w:val="000000"/>
                <w:sz w:val="16"/>
                <w:szCs w:val="16"/>
              </w:rPr>
              <w:t>Подпрограмма 2 «</w:t>
            </w:r>
            <w:proofErr w:type="gramStart"/>
            <w:r w:rsidRPr="00F6673A">
              <w:rPr>
                <w:rFonts w:ascii="Times New Roman" w:hAnsi="Times New Roman"/>
                <w:b/>
                <w:bCs/>
                <w:color w:val="000000"/>
                <w:sz w:val="16"/>
                <w:szCs w:val="16"/>
              </w:rPr>
              <w:t xml:space="preserve">Сохранен </w:t>
            </w:r>
            <w:proofErr w:type="spellStart"/>
            <w:r w:rsidRPr="00F6673A">
              <w:rPr>
                <w:rFonts w:ascii="Times New Roman" w:hAnsi="Times New Roman"/>
                <w:b/>
                <w:bCs/>
                <w:color w:val="000000"/>
                <w:sz w:val="16"/>
                <w:szCs w:val="16"/>
              </w:rPr>
              <w:t>ие</w:t>
            </w:r>
            <w:proofErr w:type="spellEnd"/>
            <w:proofErr w:type="gramEnd"/>
            <w:r w:rsidRPr="00F6673A">
              <w:rPr>
                <w:rFonts w:ascii="Times New Roman" w:hAnsi="Times New Roman"/>
                <w:b/>
                <w:bCs/>
                <w:color w:val="000000"/>
                <w:sz w:val="16"/>
                <w:szCs w:val="16"/>
              </w:rPr>
              <w:t xml:space="preserve"> и развитие народной культуры и самодеятельного творчества».</w:t>
            </w:r>
          </w:p>
        </w:tc>
        <w:tc>
          <w:tcPr>
            <w:tcW w:w="852" w:type="dxa"/>
            <w:tcBorders>
              <w:top w:val="nil"/>
              <w:left w:val="nil"/>
              <w:bottom w:val="nil"/>
              <w:right w:val="nil"/>
            </w:tcBorders>
            <w:shd w:val="clear" w:color="auto" w:fill="auto"/>
            <w:noWrap/>
            <w:hideMark/>
          </w:tcPr>
          <w:p w:rsidR="00F6673A" w:rsidRPr="00F6673A" w:rsidRDefault="00F6673A" w:rsidP="00F6673A">
            <w:pPr>
              <w:spacing w:after="0" w:line="240" w:lineRule="auto"/>
              <w:jc w:val="right"/>
              <w:rPr>
                <w:rFonts w:ascii="Times New Roman" w:hAnsi="Times New Roman"/>
                <w:b/>
                <w:bCs/>
                <w:color w:val="538ED5"/>
                <w:sz w:val="16"/>
                <w:szCs w:val="16"/>
              </w:rPr>
            </w:pPr>
          </w:p>
        </w:tc>
        <w:tc>
          <w:tcPr>
            <w:tcW w:w="1561" w:type="dxa"/>
            <w:tcBorders>
              <w:top w:val="nil"/>
              <w:left w:val="nil"/>
              <w:bottom w:val="nil"/>
              <w:right w:val="single" w:sz="4" w:space="0" w:color="auto"/>
            </w:tcBorders>
            <w:shd w:val="clear" w:color="auto" w:fill="auto"/>
            <w:noWrap/>
            <w:hideMark/>
          </w:tcPr>
          <w:p w:rsidR="00F6673A" w:rsidRPr="00F6673A" w:rsidRDefault="00F6673A" w:rsidP="00F6673A">
            <w:pPr>
              <w:spacing w:after="0" w:line="240" w:lineRule="auto"/>
              <w:rPr>
                <w:rFonts w:ascii="Times New Roman" w:hAnsi="Times New Roman"/>
                <w:b/>
                <w:bCs/>
                <w:color w:val="000000"/>
                <w:sz w:val="16"/>
                <w:szCs w:val="16"/>
              </w:rPr>
            </w:pPr>
            <w:r w:rsidRPr="00F6673A">
              <w:rPr>
                <w:rFonts w:ascii="Times New Roman" w:hAnsi="Times New Roman"/>
                <w:b/>
                <w:bCs/>
                <w:color w:val="000000"/>
                <w:sz w:val="16"/>
                <w:szCs w:val="16"/>
              </w:rPr>
              <w:t> </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right"/>
              <w:rPr>
                <w:b/>
                <w:bCs/>
                <w:i/>
                <w:iCs/>
                <w:color w:val="000000"/>
                <w:sz w:val="16"/>
                <w:szCs w:val="16"/>
              </w:rPr>
            </w:pPr>
            <w:r w:rsidRPr="00F6673A">
              <w:rPr>
                <w:b/>
                <w:bCs/>
                <w:i/>
                <w:iCs/>
                <w:color w:val="000000"/>
                <w:sz w:val="16"/>
                <w:szCs w:val="16"/>
              </w:rPr>
              <w:t>1</w:t>
            </w:r>
          </w:p>
        </w:tc>
        <w:tc>
          <w:tcPr>
            <w:tcW w:w="3359"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 xml:space="preserve">Количество посещений </w:t>
            </w:r>
            <w:proofErr w:type="spellStart"/>
            <w:r w:rsidRPr="00F6673A">
              <w:rPr>
                <w:rFonts w:ascii="Times New Roman" w:hAnsi="Times New Roman"/>
                <w:color w:val="000000"/>
                <w:sz w:val="16"/>
                <w:szCs w:val="16"/>
              </w:rPr>
              <w:t>культурно-досуговых</w:t>
            </w:r>
            <w:proofErr w:type="spellEnd"/>
            <w:r w:rsidRPr="00F6673A">
              <w:rPr>
                <w:rFonts w:ascii="Times New Roman" w:hAnsi="Times New Roman"/>
                <w:color w:val="000000"/>
                <w:sz w:val="16"/>
                <w:szCs w:val="16"/>
              </w:rPr>
              <w:t xml:space="preserve"> мероприятий в сравнении с предыдущим годом</w:t>
            </w:r>
          </w:p>
        </w:tc>
        <w:tc>
          <w:tcPr>
            <w:tcW w:w="1048"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w:t>
            </w:r>
          </w:p>
        </w:tc>
        <w:tc>
          <w:tcPr>
            <w:tcW w:w="795"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w:t>
            </w:r>
          </w:p>
        </w:tc>
        <w:tc>
          <w:tcPr>
            <w:tcW w:w="851"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w:t>
            </w:r>
          </w:p>
        </w:tc>
        <w:tc>
          <w:tcPr>
            <w:tcW w:w="851" w:type="dxa"/>
            <w:tcBorders>
              <w:top w:val="single" w:sz="4" w:space="0" w:color="auto"/>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 </w:t>
            </w:r>
          </w:p>
        </w:tc>
        <w:tc>
          <w:tcPr>
            <w:tcW w:w="852" w:type="dxa"/>
            <w:tcBorders>
              <w:top w:val="single" w:sz="4" w:space="0" w:color="auto"/>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100,00%</w:t>
            </w:r>
          </w:p>
        </w:tc>
        <w:tc>
          <w:tcPr>
            <w:tcW w:w="1561"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right"/>
              <w:rPr>
                <w:b/>
                <w:bCs/>
                <w:i/>
                <w:iCs/>
                <w:color w:val="000000"/>
                <w:sz w:val="16"/>
                <w:szCs w:val="16"/>
              </w:rPr>
            </w:pPr>
            <w:r w:rsidRPr="00F6673A">
              <w:rPr>
                <w:b/>
                <w:bCs/>
                <w:i/>
                <w:iCs/>
                <w:color w:val="000000"/>
                <w:sz w:val="16"/>
                <w:szCs w:val="16"/>
              </w:rPr>
              <w:t>2</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 xml:space="preserve">Количество </w:t>
            </w:r>
            <w:proofErr w:type="gramStart"/>
            <w:r w:rsidRPr="00F6673A">
              <w:rPr>
                <w:rFonts w:ascii="Times New Roman" w:hAnsi="Times New Roman"/>
                <w:color w:val="000000"/>
                <w:sz w:val="16"/>
                <w:szCs w:val="16"/>
              </w:rPr>
              <w:t>проводимых</w:t>
            </w:r>
            <w:proofErr w:type="gramEnd"/>
            <w:r w:rsidRPr="00F6673A">
              <w:rPr>
                <w:rFonts w:ascii="Times New Roman" w:hAnsi="Times New Roman"/>
                <w:color w:val="000000"/>
                <w:sz w:val="16"/>
                <w:szCs w:val="16"/>
              </w:rPr>
              <w:t xml:space="preserve"> мероприятия в сфере культуры и искусства в сравнении с предыдущим годом</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0,2</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0,2</w:t>
            </w:r>
          </w:p>
        </w:tc>
        <w:tc>
          <w:tcPr>
            <w:tcW w:w="851" w:type="dxa"/>
            <w:tcBorders>
              <w:top w:val="nil"/>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 </w:t>
            </w:r>
          </w:p>
        </w:tc>
        <w:tc>
          <w:tcPr>
            <w:tcW w:w="852" w:type="dxa"/>
            <w:tcBorders>
              <w:top w:val="nil"/>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100,00%</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right"/>
              <w:rPr>
                <w:b/>
                <w:bCs/>
                <w:i/>
                <w:iCs/>
                <w:color w:val="000000"/>
                <w:sz w:val="16"/>
                <w:szCs w:val="16"/>
              </w:rPr>
            </w:pPr>
            <w:r w:rsidRPr="00F6673A">
              <w:rPr>
                <w:b/>
                <w:bCs/>
                <w:i/>
                <w:iCs/>
                <w:color w:val="000000"/>
                <w:sz w:val="16"/>
                <w:szCs w:val="16"/>
              </w:rPr>
              <w:t>3</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Доля детей, привлекаемых к участию  в творческих мероприятиях, в общем числе детей Лужского муниципального района в сравнении с предыдущим годом</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0,2</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0,2</w:t>
            </w:r>
          </w:p>
        </w:tc>
        <w:tc>
          <w:tcPr>
            <w:tcW w:w="851" w:type="dxa"/>
            <w:tcBorders>
              <w:top w:val="nil"/>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 </w:t>
            </w:r>
          </w:p>
        </w:tc>
        <w:tc>
          <w:tcPr>
            <w:tcW w:w="852" w:type="dxa"/>
            <w:tcBorders>
              <w:top w:val="nil"/>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100,00%</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noWrap/>
            <w:hideMark/>
          </w:tcPr>
          <w:p w:rsidR="00F6673A" w:rsidRPr="00F6673A" w:rsidRDefault="00F6673A" w:rsidP="00F6673A">
            <w:pPr>
              <w:spacing w:after="0" w:line="240" w:lineRule="auto"/>
              <w:rPr>
                <w:b/>
                <w:bCs/>
                <w:color w:val="000000"/>
                <w:sz w:val="16"/>
                <w:szCs w:val="16"/>
              </w:rPr>
            </w:pPr>
            <w:r w:rsidRPr="00F6673A">
              <w:rPr>
                <w:b/>
                <w:bCs/>
                <w:color w:val="000000"/>
                <w:sz w:val="16"/>
                <w:szCs w:val="16"/>
              </w:rPr>
              <w:t>10</w:t>
            </w:r>
          </w:p>
        </w:tc>
        <w:tc>
          <w:tcPr>
            <w:tcW w:w="10167" w:type="dxa"/>
            <w:gridSpan w:val="8"/>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b/>
                <w:bCs/>
                <w:i/>
                <w:iCs/>
                <w:color w:val="000000"/>
                <w:sz w:val="16"/>
                <w:szCs w:val="16"/>
              </w:rPr>
            </w:pPr>
            <w:r w:rsidRPr="00F6673A">
              <w:rPr>
                <w:rFonts w:ascii="Times New Roman" w:hAnsi="Times New Roman"/>
                <w:b/>
                <w:bCs/>
                <w:i/>
                <w:iCs/>
                <w:color w:val="000000"/>
                <w:sz w:val="16"/>
                <w:szCs w:val="16"/>
              </w:rPr>
              <w:t>Муниципальная программа  «Развитие жилищно-коммунального и дорожного хозяйства Лужского муниципального района на 2015-2018 годы»</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noWrap/>
            <w:hideMark/>
          </w:tcPr>
          <w:p w:rsidR="00F6673A" w:rsidRPr="00F6673A" w:rsidRDefault="00F6673A" w:rsidP="00F6673A">
            <w:pPr>
              <w:spacing w:after="0" w:line="240" w:lineRule="auto"/>
              <w:rPr>
                <w:b/>
                <w:bCs/>
                <w:color w:val="000000"/>
                <w:sz w:val="16"/>
                <w:szCs w:val="16"/>
              </w:rPr>
            </w:pPr>
            <w:r w:rsidRPr="00F6673A">
              <w:rPr>
                <w:b/>
                <w:bCs/>
                <w:color w:val="000000"/>
                <w:sz w:val="16"/>
                <w:szCs w:val="16"/>
              </w:rPr>
              <w:t>10.1</w:t>
            </w:r>
          </w:p>
        </w:tc>
        <w:tc>
          <w:tcPr>
            <w:tcW w:w="6052" w:type="dxa"/>
            <w:gridSpan w:val="4"/>
            <w:tcBorders>
              <w:top w:val="single" w:sz="4" w:space="0" w:color="auto"/>
              <w:left w:val="single" w:sz="4" w:space="0" w:color="auto"/>
              <w:bottom w:val="nil"/>
              <w:right w:val="nil"/>
            </w:tcBorders>
            <w:shd w:val="clear" w:color="auto" w:fill="auto"/>
            <w:noWrap/>
            <w:hideMark/>
          </w:tcPr>
          <w:p w:rsidR="00F6673A" w:rsidRPr="00F6673A" w:rsidRDefault="00F6673A" w:rsidP="00F6673A">
            <w:pPr>
              <w:spacing w:after="0" w:line="240" w:lineRule="auto"/>
              <w:rPr>
                <w:rFonts w:ascii="Times New Roman" w:hAnsi="Times New Roman"/>
                <w:b/>
                <w:bCs/>
                <w:color w:val="000000"/>
                <w:sz w:val="16"/>
                <w:szCs w:val="16"/>
              </w:rPr>
            </w:pPr>
            <w:r w:rsidRPr="00F6673A">
              <w:rPr>
                <w:rFonts w:ascii="Times New Roman" w:hAnsi="Times New Roman"/>
                <w:b/>
                <w:bCs/>
                <w:color w:val="000000"/>
                <w:sz w:val="16"/>
                <w:szCs w:val="16"/>
              </w:rPr>
              <w:t>Подпрограмма 1 «Модернизация объектов коммунальной инфраструктуры»</w:t>
            </w:r>
          </w:p>
        </w:tc>
        <w:tc>
          <w:tcPr>
            <w:tcW w:w="851" w:type="dxa"/>
            <w:tcBorders>
              <w:top w:val="nil"/>
              <w:left w:val="nil"/>
              <w:bottom w:val="nil"/>
              <w:right w:val="nil"/>
            </w:tcBorders>
            <w:shd w:val="clear" w:color="auto" w:fill="auto"/>
            <w:noWrap/>
            <w:hideMark/>
          </w:tcPr>
          <w:p w:rsidR="00F6673A" w:rsidRPr="00F6673A" w:rsidRDefault="00F6673A" w:rsidP="00F6673A">
            <w:pPr>
              <w:spacing w:after="0" w:line="240" w:lineRule="auto"/>
              <w:rPr>
                <w:rFonts w:ascii="Times New Roman" w:hAnsi="Times New Roman"/>
                <w:b/>
                <w:bCs/>
                <w:color w:val="000000"/>
                <w:sz w:val="16"/>
                <w:szCs w:val="16"/>
              </w:rPr>
            </w:pPr>
            <w:r w:rsidRPr="00F6673A">
              <w:rPr>
                <w:rFonts w:ascii="Times New Roman" w:hAnsi="Times New Roman"/>
                <w:b/>
                <w:bCs/>
                <w:color w:val="000000"/>
                <w:sz w:val="16"/>
                <w:szCs w:val="16"/>
              </w:rPr>
              <w:t> </w:t>
            </w:r>
          </w:p>
        </w:tc>
        <w:tc>
          <w:tcPr>
            <w:tcW w:w="851" w:type="dxa"/>
            <w:tcBorders>
              <w:top w:val="nil"/>
              <w:left w:val="nil"/>
              <w:bottom w:val="nil"/>
              <w:right w:val="nil"/>
            </w:tcBorders>
            <w:shd w:val="clear" w:color="auto" w:fill="auto"/>
            <w:noWrap/>
            <w:hideMark/>
          </w:tcPr>
          <w:p w:rsidR="00F6673A" w:rsidRPr="00F6673A" w:rsidRDefault="00F6673A" w:rsidP="00F6673A">
            <w:pPr>
              <w:spacing w:after="0" w:line="240" w:lineRule="auto"/>
              <w:rPr>
                <w:rFonts w:ascii="Times New Roman" w:hAnsi="Times New Roman"/>
                <w:b/>
                <w:bCs/>
                <w:color w:val="000000"/>
                <w:sz w:val="16"/>
                <w:szCs w:val="16"/>
              </w:rPr>
            </w:pPr>
            <w:r w:rsidRPr="00F6673A">
              <w:rPr>
                <w:rFonts w:ascii="Times New Roman" w:hAnsi="Times New Roman"/>
                <w:b/>
                <w:bCs/>
                <w:color w:val="000000"/>
                <w:sz w:val="16"/>
                <w:szCs w:val="16"/>
              </w:rPr>
              <w:t> </w:t>
            </w:r>
          </w:p>
        </w:tc>
        <w:tc>
          <w:tcPr>
            <w:tcW w:w="852" w:type="dxa"/>
            <w:tcBorders>
              <w:top w:val="nil"/>
              <w:left w:val="nil"/>
              <w:bottom w:val="nil"/>
              <w:right w:val="nil"/>
            </w:tcBorders>
            <w:shd w:val="clear" w:color="auto" w:fill="auto"/>
            <w:noWrap/>
            <w:hideMark/>
          </w:tcPr>
          <w:p w:rsidR="00F6673A" w:rsidRPr="00F6673A" w:rsidRDefault="00F6673A" w:rsidP="00F6673A">
            <w:pPr>
              <w:spacing w:after="0" w:line="240" w:lineRule="auto"/>
              <w:jc w:val="right"/>
              <w:rPr>
                <w:rFonts w:ascii="Times New Roman" w:hAnsi="Times New Roman"/>
                <w:b/>
                <w:bCs/>
                <w:color w:val="538ED5"/>
                <w:sz w:val="16"/>
                <w:szCs w:val="16"/>
              </w:rPr>
            </w:pPr>
          </w:p>
        </w:tc>
        <w:tc>
          <w:tcPr>
            <w:tcW w:w="1561" w:type="dxa"/>
            <w:tcBorders>
              <w:top w:val="nil"/>
              <w:left w:val="nil"/>
              <w:bottom w:val="nil"/>
              <w:right w:val="single" w:sz="4" w:space="0" w:color="auto"/>
            </w:tcBorders>
            <w:shd w:val="clear" w:color="auto" w:fill="auto"/>
            <w:noWrap/>
            <w:hideMark/>
          </w:tcPr>
          <w:p w:rsidR="00F6673A" w:rsidRPr="00F6673A" w:rsidRDefault="00F6673A" w:rsidP="00F6673A">
            <w:pPr>
              <w:spacing w:after="0" w:line="240" w:lineRule="auto"/>
              <w:rPr>
                <w:rFonts w:ascii="Times New Roman" w:hAnsi="Times New Roman"/>
                <w:b/>
                <w:bCs/>
                <w:color w:val="000000"/>
                <w:sz w:val="16"/>
                <w:szCs w:val="16"/>
              </w:rPr>
            </w:pP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right"/>
              <w:rPr>
                <w:b/>
                <w:bCs/>
                <w:i/>
                <w:iCs/>
                <w:color w:val="000000"/>
                <w:sz w:val="16"/>
                <w:szCs w:val="16"/>
              </w:rPr>
            </w:pPr>
            <w:r w:rsidRPr="00F6673A">
              <w:rPr>
                <w:b/>
                <w:bCs/>
                <w:i/>
                <w:iCs/>
                <w:color w:val="000000"/>
                <w:sz w:val="16"/>
                <w:szCs w:val="16"/>
              </w:rPr>
              <w:t>1</w:t>
            </w:r>
          </w:p>
        </w:tc>
        <w:tc>
          <w:tcPr>
            <w:tcW w:w="3359"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Протяженность отремонтированных тепловых сетей</w:t>
            </w:r>
          </w:p>
        </w:tc>
        <w:tc>
          <w:tcPr>
            <w:tcW w:w="1048"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proofErr w:type="gramStart"/>
            <w:r w:rsidRPr="00F6673A">
              <w:rPr>
                <w:rFonts w:ascii="Times New Roman" w:hAnsi="Times New Roman"/>
                <w:color w:val="000000"/>
                <w:sz w:val="16"/>
                <w:szCs w:val="16"/>
              </w:rPr>
              <w:t>км</w:t>
            </w:r>
            <w:proofErr w:type="gramEnd"/>
            <w:r w:rsidRPr="00F6673A">
              <w:rPr>
                <w:rFonts w:ascii="Times New Roman" w:hAnsi="Times New Roman"/>
                <w:color w:val="000000"/>
                <w:sz w:val="16"/>
                <w:szCs w:val="16"/>
              </w:rPr>
              <w:t>.</w:t>
            </w:r>
          </w:p>
        </w:tc>
        <w:tc>
          <w:tcPr>
            <w:tcW w:w="795"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2,49</w:t>
            </w:r>
          </w:p>
        </w:tc>
        <w:tc>
          <w:tcPr>
            <w:tcW w:w="850"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0,50</w:t>
            </w:r>
          </w:p>
        </w:tc>
        <w:tc>
          <w:tcPr>
            <w:tcW w:w="851" w:type="dxa"/>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1,38</w:t>
            </w:r>
          </w:p>
        </w:tc>
        <w:tc>
          <w:tcPr>
            <w:tcW w:w="851" w:type="dxa"/>
            <w:tcBorders>
              <w:top w:val="single" w:sz="4" w:space="0" w:color="auto"/>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55,3%</w:t>
            </w:r>
          </w:p>
        </w:tc>
        <w:tc>
          <w:tcPr>
            <w:tcW w:w="852" w:type="dxa"/>
            <w:tcBorders>
              <w:top w:val="single" w:sz="4" w:space="0" w:color="auto"/>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276,0%</w:t>
            </w:r>
          </w:p>
        </w:tc>
        <w:tc>
          <w:tcPr>
            <w:tcW w:w="1561" w:type="dxa"/>
            <w:tcBorders>
              <w:top w:val="single" w:sz="8" w:space="0" w:color="auto"/>
              <w:left w:val="nil"/>
              <w:bottom w:val="single" w:sz="4" w:space="0" w:color="auto"/>
              <w:right w:val="single" w:sz="8" w:space="0" w:color="auto"/>
            </w:tcBorders>
            <w:shd w:val="clear" w:color="auto" w:fill="auto"/>
            <w:vAlign w:val="bottom"/>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 xml:space="preserve"> Плановое значение показателя выполнено</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right"/>
              <w:rPr>
                <w:b/>
                <w:bCs/>
                <w:i/>
                <w:iCs/>
                <w:color w:val="000000"/>
                <w:sz w:val="16"/>
                <w:szCs w:val="16"/>
              </w:rPr>
            </w:pPr>
            <w:r w:rsidRPr="00F6673A">
              <w:rPr>
                <w:b/>
                <w:bCs/>
                <w:i/>
                <w:iCs/>
                <w:color w:val="000000"/>
                <w:sz w:val="16"/>
                <w:szCs w:val="16"/>
              </w:rPr>
              <w:t>2</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Протяженность отремонтированных сетей водоснабжения и водоотведения</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proofErr w:type="gramStart"/>
            <w:r w:rsidRPr="00F6673A">
              <w:rPr>
                <w:rFonts w:ascii="Times New Roman" w:hAnsi="Times New Roman"/>
                <w:color w:val="000000"/>
                <w:sz w:val="16"/>
                <w:szCs w:val="16"/>
              </w:rPr>
              <w:t>км</w:t>
            </w:r>
            <w:proofErr w:type="gramEnd"/>
            <w:r w:rsidRPr="00F6673A">
              <w:rPr>
                <w:rFonts w:ascii="Times New Roman" w:hAnsi="Times New Roman"/>
                <w:color w:val="000000"/>
                <w:sz w:val="16"/>
                <w:szCs w:val="16"/>
              </w:rPr>
              <w:t>.</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0,50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0,92</w:t>
            </w:r>
          </w:p>
        </w:tc>
        <w:tc>
          <w:tcPr>
            <w:tcW w:w="851" w:type="dxa"/>
            <w:tcBorders>
              <w:top w:val="nil"/>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 </w:t>
            </w:r>
          </w:p>
        </w:tc>
        <w:tc>
          <w:tcPr>
            <w:tcW w:w="852" w:type="dxa"/>
            <w:tcBorders>
              <w:top w:val="nil"/>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184,0%</w:t>
            </w:r>
          </w:p>
        </w:tc>
        <w:tc>
          <w:tcPr>
            <w:tcW w:w="1561" w:type="dxa"/>
            <w:tcBorders>
              <w:top w:val="single" w:sz="8" w:space="0" w:color="auto"/>
              <w:left w:val="nil"/>
              <w:bottom w:val="single" w:sz="4" w:space="0" w:color="auto"/>
              <w:right w:val="single" w:sz="8" w:space="0" w:color="auto"/>
            </w:tcBorders>
            <w:shd w:val="clear" w:color="auto" w:fill="auto"/>
            <w:vAlign w:val="bottom"/>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 xml:space="preserve"> Плановое значение показателя выполнено</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right"/>
              <w:rPr>
                <w:b/>
                <w:bCs/>
                <w:i/>
                <w:iCs/>
                <w:color w:val="000000"/>
                <w:sz w:val="16"/>
                <w:szCs w:val="16"/>
              </w:rPr>
            </w:pPr>
            <w:r w:rsidRPr="00F6673A">
              <w:rPr>
                <w:b/>
                <w:bCs/>
                <w:i/>
                <w:iCs/>
                <w:color w:val="000000"/>
                <w:sz w:val="16"/>
                <w:szCs w:val="16"/>
              </w:rPr>
              <w:t>3</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Замена насосного оборудования</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шт.</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2,00</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3,00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0,0%</w:t>
            </w:r>
          </w:p>
        </w:tc>
        <w:tc>
          <w:tcPr>
            <w:tcW w:w="852" w:type="dxa"/>
            <w:tcBorders>
              <w:top w:val="nil"/>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0,0%</w:t>
            </w:r>
          </w:p>
        </w:tc>
        <w:tc>
          <w:tcPr>
            <w:tcW w:w="1561" w:type="dxa"/>
            <w:tcBorders>
              <w:top w:val="nil"/>
              <w:left w:val="nil"/>
              <w:bottom w:val="single" w:sz="8" w:space="0" w:color="auto"/>
              <w:right w:val="single" w:sz="8" w:space="0" w:color="auto"/>
            </w:tcBorders>
            <w:shd w:val="clear" w:color="auto" w:fill="auto"/>
            <w:vAlign w:val="center"/>
            <w:hideMark/>
          </w:tcPr>
          <w:p w:rsidR="00F6673A" w:rsidRPr="00F6673A" w:rsidRDefault="00F6673A" w:rsidP="00F6673A">
            <w:pPr>
              <w:spacing w:after="0" w:line="240" w:lineRule="auto"/>
              <w:rPr>
                <w:rFonts w:ascii="Times New Roman" w:hAnsi="Times New Roman"/>
                <w:color w:val="000000"/>
                <w:sz w:val="16"/>
                <w:szCs w:val="16"/>
              </w:rPr>
            </w:pPr>
            <w:proofErr w:type="gramStart"/>
            <w:r w:rsidRPr="00F6673A">
              <w:rPr>
                <w:rFonts w:ascii="Times New Roman" w:hAnsi="Times New Roman"/>
                <w:color w:val="000000"/>
                <w:sz w:val="16"/>
                <w:szCs w:val="16"/>
              </w:rPr>
              <w:t>Срок действия муниципального контракта по замене насосного оборудования на КОС продлен, работы продолжаются.</w:t>
            </w:r>
            <w:proofErr w:type="gramEnd"/>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noWrap/>
            <w:hideMark/>
          </w:tcPr>
          <w:p w:rsidR="00F6673A" w:rsidRPr="00F6673A" w:rsidRDefault="00F6673A" w:rsidP="00F6673A">
            <w:pPr>
              <w:spacing w:after="0" w:line="240" w:lineRule="auto"/>
              <w:rPr>
                <w:b/>
                <w:bCs/>
                <w:color w:val="000000"/>
                <w:sz w:val="16"/>
                <w:szCs w:val="16"/>
              </w:rPr>
            </w:pPr>
            <w:r w:rsidRPr="00F6673A">
              <w:rPr>
                <w:b/>
                <w:bCs/>
                <w:color w:val="000000"/>
                <w:sz w:val="16"/>
                <w:szCs w:val="16"/>
              </w:rPr>
              <w:t>10.3</w:t>
            </w:r>
          </w:p>
        </w:tc>
        <w:tc>
          <w:tcPr>
            <w:tcW w:w="6903" w:type="dxa"/>
            <w:gridSpan w:val="5"/>
            <w:tcBorders>
              <w:top w:val="single" w:sz="4" w:space="0" w:color="auto"/>
              <w:left w:val="single" w:sz="4" w:space="0" w:color="auto"/>
              <w:bottom w:val="single" w:sz="4" w:space="0" w:color="auto"/>
              <w:right w:val="nil"/>
            </w:tcBorders>
            <w:shd w:val="clear" w:color="auto" w:fill="auto"/>
            <w:noWrap/>
            <w:hideMark/>
          </w:tcPr>
          <w:p w:rsidR="00F6673A" w:rsidRPr="00F6673A" w:rsidRDefault="00F6673A" w:rsidP="00F6673A">
            <w:pPr>
              <w:spacing w:after="0" w:line="240" w:lineRule="auto"/>
              <w:rPr>
                <w:rFonts w:ascii="Times New Roman" w:hAnsi="Times New Roman"/>
                <w:b/>
                <w:bCs/>
                <w:color w:val="000000"/>
                <w:sz w:val="16"/>
                <w:szCs w:val="16"/>
              </w:rPr>
            </w:pPr>
            <w:r w:rsidRPr="00F6673A">
              <w:rPr>
                <w:rFonts w:ascii="Times New Roman" w:hAnsi="Times New Roman"/>
                <w:b/>
                <w:bCs/>
                <w:color w:val="000000"/>
                <w:sz w:val="16"/>
                <w:szCs w:val="16"/>
              </w:rPr>
              <w:t>Подпрограмма 3 «Энергосбережение и повышение энергетической эффективности»</w:t>
            </w:r>
          </w:p>
        </w:tc>
        <w:tc>
          <w:tcPr>
            <w:tcW w:w="851" w:type="dxa"/>
            <w:tcBorders>
              <w:top w:val="nil"/>
              <w:left w:val="nil"/>
              <w:bottom w:val="single" w:sz="4" w:space="0" w:color="auto"/>
              <w:right w:val="nil"/>
            </w:tcBorders>
            <w:shd w:val="clear" w:color="auto" w:fill="auto"/>
            <w:noWrap/>
            <w:hideMark/>
          </w:tcPr>
          <w:p w:rsidR="00F6673A" w:rsidRPr="00F6673A" w:rsidRDefault="00F6673A" w:rsidP="00F6673A">
            <w:pPr>
              <w:spacing w:after="0" w:line="240" w:lineRule="auto"/>
              <w:rPr>
                <w:rFonts w:ascii="Times New Roman" w:hAnsi="Times New Roman"/>
                <w:b/>
                <w:bCs/>
                <w:color w:val="000000"/>
                <w:sz w:val="16"/>
                <w:szCs w:val="16"/>
              </w:rPr>
            </w:pPr>
            <w:r w:rsidRPr="00F6673A">
              <w:rPr>
                <w:rFonts w:ascii="Times New Roman" w:hAnsi="Times New Roman"/>
                <w:b/>
                <w:bCs/>
                <w:color w:val="000000"/>
                <w:sz w:val="16"/>
                <w:szCs w:val="16"/>
              </w:rPr>
              <w:t> </w:t>
            </w:r>
          </w:p>
        </w:tc>
        <w:tc>
          <w:tcPr>
            <w:tcW w:w="852" w:type="dxa"/>
            <w:tcBorders>
              <w:top w:val="nil"/>
              <w:left w:val="nil"/>
              <w:bottom w:val="nil"/>
              <w:right w:val="nil"/>
            </w:tcBorders>
            <w:shd w:val="clear" w:color="auto" w:fill="auto"/>
            <w:noWrap/>
            <w:hideMark/>
          </w:tcPr>
          <w:p w:rsidR="00F6673A" w:rsidRPr="00F6673A" w:rsidRDefault="00F6673A" w:rsidP="00F6673A">
            <w:pPr>
              <w:spacing w:after="0" w:line="240" w:lineRule="auto"/>
              <w:jc w:val="right"/>
              <w:rPr>
                <w:rFonts w:ascii="Times New Roman" w:hAnsi="Times New Roman"/>
                <w:b/>
                <w:bCs/>
                <w:color w:val="538ED5"/>
                <w:sz w:val="16"/>
                <w:szCs w:val="16"/>
              </w:rPr>
            </w:pPr>
          </w:p>
        </w:tc>
        <w:tc>
          <w:tcPr>
            <w:tcW w:w="1561" w:type="dxa"/>
            <w:tcBorders>
              <w:top w:val="nil"/>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rPr>
                <w:rFonts w:ascii="Times New Roman" w:hAnsi="Times New Roman"/>
                <w:b/>
                <w:bCs/>
                <w:color w:val="000000"/>
                <w:sz w:val="16"/>
                <w:szCs w:val="16"/>
              </w:rPr>
            </w:pP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right"/>
              <w:rPr>
                <w:b/>
                <w:bCs/>
                <w:i/>
                <w:iCs/>
                <w:color w:val="000000"/>
                <w:sz w:val="16"/>
                <w:szCs w:val="16"/>
              </w:rPr>
            </w:pPr>
            <w:r w:rsidRPr="00F6673A">
              <w:rPr>
                <w:b/>
                <w:bCs/>
                <w:i/>
                <w:iCs/>
                <w:color w:val="000000"/>
                <w:sz w:val="16"/>
                <w:szCs w:val="16"/>
              </w:rPr>
              <w:t>1</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Годовая экономия электроэнергии в муниципальных бюджетных учреждениях в натуральном выражении</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 xml:space="preserve">тыс. </w:t>
            </w:r>
            <w:proofErr w:type="spellStart"/>
            <w:r w:rsidRPr="00F6673A">
              <w:rPr>
                <w:rFonts w:ascii="Times New Roman" w:hAnsi="Times New Roman"/>
                <w:color w:val="000000"/>
                <w:sz w:val="16"/>
                <w:szCs w:val="16"/>
              </w:rPr>
              <w:t>кВт</w:t>
            </w:r>
            <w:proofErr w:type="gramStart"/>
            <w:r w:rsidRPr="00F6673A">
              <w:rPr>
                <w:rFonts w:ascii="Times New Roman" w:hAnsi="Times New Roman"/>
                <w:color w:val="000000"/>
                <w:sz w:val="16"/>
                <w:szCs w:val="16"/>
              </w:rPr>
              <w:t>.ч</w:t>
            </w:r>
            <w:proofErr w:type="spellEnd"/>
            <w:proofErr w:type="gramEnd"/>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176,90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 </w:t>
            </w:r>
          </w:p>
        </w:tc>
        <w:tc>
          <w:tcPr>
            <w:tcW w:w="852" w:type="dxa"/>
            <w:tcBorders>
              <w:top w:val="single" w:sz="4" w:space="0" w:color="auto"/>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0,00%</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Мероприятия не выполнены из-за низкого уровня финансирования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right"/>
              <w:rPr>
                <w:b/>
                <w:bCs/>
                <w:i/>
                <w:iCs/>
                <w:color w:val="000000"/>
                <w:sz w:val="16"/>
                <w:szCs w:val="16"/>
              </w:rPr>
            </w:pPr>
            <w:r w:rsidRPr="00F6673A">
              <w:rPr>
                <w:b/>
                <w:bCs/>
                <w:i/>
                <w:iCs/>
                <w:color w:val="000000"/>
                <w:sz w:val="16"/>
                <w:szCs w:val="16"/>
              </w:rPr>
              <w:t>2</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Годовая экономия воды в муниципальных бюджетных учреждениях в натуральном выражении</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куб. м.</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2028,60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 </w:t>
            </w:r>
          </w:p>
        </w:tc>
        <w:tc>
          <w:tcPr>
            <w:tcW w:w="852" w:type="dxa"/>
            <w:tcBorders>
              <w:top w:val="nil"/>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0,00%</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Мероприятия не выполнены из-за низкого уровня финансирования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right"/>
              <w:rPr>
                <w:b/>
                <w:bCs/>
                <w:i/>
                <w:iCs/>
                <w:color w:val="000000"/>
                <w:sz w:val="16"/>
                <w:szCs w:val="16"/>
              </w:rPr>
            </w:pPr>
            <w:r w:rsidRPr="00F6673A">
              <w:rPr>
                <w:b/>
                <w:bCs/>
                <w:i/>
                <w:iCs/>
                <w:color w:val="000000"/>
                <w:sz w:val="16"/>
                <w:szCs w:val="16"/>
              </w:rPr>
              <w:t>3</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Годовая экономия тепловой энергии в муниципальных бюджетных учреждениях в натуральном выражении</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Гкал</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2214,00</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1529,92</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1530,00</w:t>
            </w:r>
          </w:p>
        </w:tc>
        <w:tc>
          <w:tcPr>
            <w:tcW w:w="851" w:type="dxa"/>
            <w:tcBorders>
              <w:top w:val="nil"/>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69,11%</w:t>
            </w:r>
          </w:p>
        </w:tc>
        <w:tc>
          <w:tcPr>
            <w:tcW w:w="852" w:type="dxa"/>
            <w:tcBorders>
              <w:top w:val="nil"/>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100,01%</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noWrap/>
            <w:hideMark/>
          </w:tcPr>
          <w:p w:rsidR="00F6673A" w:rsidRPr="00F6673A" w:rsidRDefault="00F6673A" w:rsidP="00F6673A">
            <w:pPr>
              <w:spacing w:after="0" w:line="240" w:lineRule="auto"/>
              <w:rPr>
                <w:b/>
                <w:bCs/>
                <w:color w:val="000000"/>
                <w:sz w:val="16"/>
                <w:szCs w:val="16"/>
              </w:rPr>
            </w:pPr>
            <w:r w:rsidRPr="00F6673A">
              <w:rPr>
                <w:b/>
                <w:bCs/>
                <w:color w:val="000000"/>
                <w:sz w:val="16"/>
                <w:szCs w:val="16"/>
              </w:rPr>
              <w:t>10.4</w:t>
            </w:r>
          </w:p>
        </w:tc>
        <w:tc>
          <w:tcPr>
            <w:tcW w:w="7754" w:type="dxa"/>
            <w:gridSpan w:val="6"/>
            <w:tcBorders>
              <w:top w:val="single" w:sz="4" w:space="0" w:color="auto"/>
              <w:left w:val="single" w:sz="4" w:space="0" w:color="auto"/>
              <w:bottom w:val="single" w:sz="4" w:space="0" w:color="auto"/>
              <w:right w:val="nil"/>
            </w:tcBorders>
            <w:shd w:val="clear" w:color="auto" w:fill="auto"/>
            <w:noWrap/>
            <w:hideMark/>
          </w:tcPr>
          <w:p w:rsidR="00F6673A" w:rsidRPr="00F6673A" w:rsidRDefault="00F6673A" w:rsidP="00F6673A">
            <w:pPr>
              <w:spacing w:after="0" w:line="240" w:lineRule="auto"/>
              <w:rPr>
                <w:rFonts w:ascii="Times New Roman" w:hAnsi="Times New Roman"/>
                <w:b/>
                <w:bCs/>
                <w:color w:val="000000"/>
                <w:sz w:val="16"/>
                <w:szCs w:val="16"/>
              </w:rPr>
            </w:pPr>
            <w:r w:rsidRPr="00F6673A">
              <w:rPr>
                <w:rFonts w:ascii="Times New Roman" w:hAnsi="Times New Roman"/>
                <w:b/>
                <w:bCs/>
                <w:color w:val="000000"/>
                <w:sz w:val="16"/>
                <w:szCs w:val="16"/>
              </w:rPr>
              <w:t>Подпрограмма 4 «Содержание и ремонт автомобильных дорог и искусственных сооружений»</w:t>
            </w:r>
          </w:p>
        </w:tc>
        <w:tc>
          <w:tcPr>
            <w:tcW w:w="852" w:type="dxa"/>
            <w:tcBorders>
              <w:top w:val="nil"/>
              <w:left w:val="nil"/>
              <w:bottom w:val="nil"/>
              <w:right w:val="nil"/>
            </w:tcBorders>
            <w:shd w:val="clear" w:color="auto" w:fill="auto"/>
            <w:noWrap/>
            <w:hideMark/>
          </w:tcPr>
          <w:p w:rsidR="00F6673A" w:rsidRPr="00F6673A" w:rsidRDefault="00F6673A" w:rsidP="00F6673A">
            <w:pPr>
              <w:spacing w:after="0" w:line="240" w:lineRule="auto"/>
              <w:jc w:val="right"/>
              <w:rPr>
                <w:rFonts w:ascii="Times New Roman" w:hAnsi="Times New Roman"/>
                <w:b/>
                <w:bCs/>
                <w:color w:val="538ED5"/>
                <w:sz w:val="16"/>
                <w:szCs w:val="16"/>
              </w:rPr>
            </w:pPr>
          </w:p>
        </w:tc>
        <w:tc>
          <w:tcPr>
            <w:tcW w:w="1561" w:type="dxa"/>
            <w:tcBorders>
              <w:top w:val="nil"/>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rPr>
                <w:rFonts w:ascii="Times New Roman" w:hAnsi="Times New Roman"/>
                <w:b/>
                <w:bCs/>
                <w:color w:val="000000"/>
                <w:sz w:val="16"/>
                <w:szCs w:val="16"/>
              </w:rPr>
            </w:pPr>
            <w:r w:rsidRPr="00F6673A">
              <w:rPr>
                <w:rFonts w:ascii="Times New Roman" w:hAnsi="Times New Roman"/>
                <w:b/>
                <w:bCs/>
                <w:color w:val="000000"/>
                <w:sz w:val="16"/>
                <w:szCs w:val="16"/>
              </w:rPr>
              <w:t> </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right"/>
              <w:rPr>
                <w:b/>
                <w:bCs/>
                <w:i/>
                <w:iCs/>
                <w:color w:val="000000"/>
                <w:sz w:val="16"/>
                <w:szCs w:val="16"/>
              </w:rPr>
            </w:pPr>
            <w:r w:rsidRPr="00F6673A">
              <w:rPr>
                <w:b/>
                <w:bCs/>
                <w:i/>
                <w:iCs/>
                <w:color w:val="000000"/>
                <w:sz w:val="16"/>
                <w:szCs w:val="16"/>
              </w:rPr>
              <w:t>1</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Протяженность отремонтированных автомобильных дорог общего пользования местного значения</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proofErr w:type="gramStart"/>
            <w:r w:rsidRPr="00F6673A">
              <w:rPr>
                <w:rFonts w:ascii="Times New Roman" w:hAnsi="Times New Roman"/>
                <w:color w:val="000000"/>
                <w:sz w:val="16"/>
                <w:szCs w:val="16"/>
              </w:rPr>
              <w:t>км</w:t>
            </w:r>
            <w:proofErr w:type="gramEnd"/>
            <w:r w:rsidRPr="00F6673A">
              <w:rPr>
                <w:rFonts w:ascii="Times New Roman" w:hAnsi="Times New Roman"/>
                <w:color w:val="000000"/>
                <w:sz w:val="16"/>
                <w:szCs w:val="16"/>
              </w:rPr>
              <w:t>.</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17,21</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5,90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11,58</w:t>
            </w:r>
          </w:p>
        </w:tc>
        <w:tc>
          <w:tcPr>
            <w:tcW w:w="851" w:type="dxa"/>
            <w:tcBorders>
              <w:top w:val="nil"/>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67,32%</w:t>
            </w:r>
          </w:p>
        </w:tc>
        <w:tc>
          <w:tcPr>
            <w:tcW w:w="852" w:type="dxa"/>
            <w:tcBorders>
              <w:top w:val="single" w:sz="4" w:space="0" w:color="auto"/>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196,31%</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 xml:space="preserve"> плановое значение показателя выполнено</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right"/>
              <w:rPr>
                <w:b/>
                <w:bCs/>
                <w:i/>
                <w:iCs/>
                <w:color w:val="000000"/>
                <w:sz w:val="16"/>
                <w:szCs w:val="16"/>
              </w:rPr>
            </w:pPr>
            <w:r w:rsidRPr="00F6673A">
              <w:rPr>
                <w:b/>
                <w:bCs/>
                <w:i/>
                <w:iCs/>
                <w:color w:val="000000"/>
                <w:sz w:val="16"/>
                <w:szCs w:val="16"/>
              </w:rPr>
              <w:t>2</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69,00</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68,90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60,00</w:t>
            </w:r>
          </w:p>
        </w:tc>
        <w:tc>
          <w:tcPr>
            <w:tcW w:w="851" w:type="dxa"/>
            <w:tcBorders>
              <w:top w:val="nil"/>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115,00%</w:t>
            </w:r>
          </w:p>
        </w:tc>
        <w:tc>
          <w:tcPr>
            <w:tcW w:w="852" w:type="dxa"/>
            <w:tcBorders>
              <w:top w:val="nil"/>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114,83%</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 xml:space="preserve"> плановое значение показателя выполнено</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noWrap/>
            <w:hideMark/>
          </w:tcPr>
          <w:p w:rsidR="00F6673A" w:rsidRPr="00F6673A" w:rsidRDefault="00F6673A" w:rsidP="00F6673A">
            <w:pPr>
              <w:spacing w:after="0" w:line="240" w:lineRule="auto"/>
              <w:rPr>
                <w:b/>
                <w:bCs/>
                <w:color w:val="000000"/>
                <w:sz w:val="16"/>
                <w:szCs w:val="16"/>
              </w:rPr>
            </w:pPr>
            <w:r w:rsidRPr="00F6673A">
              <w:rPr>
                <w:b/>
                <w:bCs/>
                <w:color w:val="000000"/>
                <w:sz w:val="16"/>
                <w:szCs w:val="16"/>
              </w:rPr>
              <w:t>10.5</w:t>
            </w:r>
          </w:p>
        </w:tc>
        <w:tc>
          <w:tcPr>
            <w:tcW w:w="4407" w:type="dxa"/>
            <w:gridSpan w:val="2"/>
            <w:tcBorders>
              <w:top w:val="single" w:sz="4" w:space="0" w:color="auto"/>
              <w:left w:val="single" w:sz="4" w:space="0" w:color="auto"/>
              <w:bottom w:val="single" w:sz="4" w:space="0" w:color="auto"/>
              <w:right w:val="nil"/>
            </w:tcBorders>
            <w:shd w:val="clear" w:color="auto" w:fill="auto"/>
            <w:noWrap/>
            <w:hideMark/>
          </w:tcPr>
          <w:p w:rsidR="00F6673A" w:rsidRPr="00F6673A" w:rsidRDefault="00F6673A" w:rsidP="00F6673A">
            <w:pPr>
              <w:spacing w:after="0" w:line="240" w:lineRule="auto"/>
              <w:rPr>
                <w:rFonts w:ascii="Times New Roman" w:hAnsi="Times New Roman"/>
                <w:b/>
                <w:bCs/>
                <w:color w:val="000000"/>
                <w:sz w:val="16"/>
                <w:szCs w:val="16"/>
              </w:rPr>
            </w:pPr>
            <w:r w:rsidRPr="00F6673A">
              <w:rPr>
                <w:rFonts w:ascii="Times New Roman" w:hAnsi="Times New Roman"/>
                <w:b/>
                <w:bCs/>
                <w:color w:val="000000"/>
                <w:sz w:val="16"/>
                <w:szCs w:val="16"/>
              </w:rPr>
              <w:t>Подпрограмма 5 «Безопасность дорожного движения»</w:t>
            </w:r>
          </w:p>
        </w:tc>
        <w:tc>
          <w:tcPr>
            <w:tcW w:w="795" w:type="dxa"/>
            <w:tcBorders>
              <w:top w:val="nil"/>
              <w:left w:val="nil"/>
              <w:bottom w:val="single" w:sz="4" w:space="0" w:color="auto"/>
              <w:right w:val="nil"/>
            </w:tcBorders>
            <w:shd w:val="clear" w:color="auto" w:fill="auto"/>
            <w:noWrap/>
            <w:hideMark/>
          </w:tcPr>
          <w:p w:rsidR="00F6673A" w:rsidRPr="00F6673A" w:rsidRDefault="00F6673A" w:rsidP="00F6673A">
            <w:pPr>
              <w:spacing w:after="0" w:line="240" w:lineRule="auto"/>
              <w:rPr>
                <w:rFonts w:ascii="Times New Roman" w:hAnsi="Times New Roman"/>
                <w:b/>
                <w:bCs/>
                <w:color w:val="000000"/>
                <w:sz w:val="16"/>
                <w:szCs w:val="16"/>
              </w:rPr>
            </w:pPr>
            <w:r w:rsidRPr="00F6673A">
              <w:rPr>
                <w:rFonts w:ascii="Times New Roman" w:hAnsi="Times New Roman"/>
                <w:b/>
                <w:bCs/>
                <w:color w:val="000000"/>
                <w:sz w:val="16"/>
                <w:szCs w:val="16"/>
              </w:rPr>
              <w:t> </w:t>
            </w:r>
          </w:p>
        </w:tc>
        <w:tc>
          <w:tcPr>
            <w:tcW w:w="850" w:type="dxa"/>
            <w:tcBorders>
              <w:top w:val="nil"/>
              <w:left w:val="nil"/>
              <w:bottom w:val="single" w:sz="4" w:space="0" w:color="auto"/>
              <w:right w:val="nil"/>
            </w:tcBorders>
            <w:shd w:val="clear" w:color="auto" w:fill="auto"/>
            <w:noWrap/>
            <w:hideMark/>
          </w:tcPr>
          <w:p w:rsidR="00F6673A" w:rsidRPr="00F6673A" w:rsidRDefault="00F6673A" w:rsidP="00F6673A">
            <w:pPr>
              <w:spacing w:after="0" w:line="240" w:lineRule="auto"/>
              <w:rPr>
                <w:rFonts w:ascii="Times New Roman" w:hAnsi="Times New Roman"/>
                <w:b/>
                <w:bCs/>
                <w:color w:val="000000"/>
                <w:sz w:val="16"/>
                <w:szCs w:val="16"/>
              </w:rPr>
            </w:pPr>
            <w:r w:rsidRPr="00F6673A">
              <w:rPr>
                <w:rFonts w:ascii="Times New Roman" w:hAnsi="Times New Roman"/>
                <w:b/>
                <w:bCs/>
                <w:color w:val="000000"/>
                <w:sz w:val="16"/>
                <w:szCs w:val="16"/>
              </w:rPr>
              <w:t> </w:t>
            </w:r>
          </w:p>
        </w:tc>
        <w:tc>
          <w:tcPr>
            <w:tcW w:w="851" w:type="dxa"/>
            <w:tcBorders>
              <w:top w:val="nil"/>
              <w:left w:val="nil"/>
              <w:bottom w:val="single" w:sz="4" w:space="0" w:color="auto"/>
              <w:right w:val="nil"/>
            </w:tcBorders>
            <w:shd w:val="clear" w:color="auto" w:fill="auto"/>
            <w:noWrap/>
            <w:hideMark/>
          </w:tcPr>
          <w:p w:rsidR="00F6673A" w:rsidRPr="00F6673A" w:rsidRDefault="00F6673A" w:rsidP="00F6673A">
            <w:pPr>
              <w:spacing w:after="0" w:line="240" w:lineRule="auto"/>
              <w:rPr>
                <w:rFonts w:ascii="Times New Roman" w:hAnsi="Times New Roman"/>
                <w:b/>
                <w:bCs/>
                <w:color w:val="000000"/>
                <w:sz w:val="16"/>
                <w:szCs w:val="16"/>
              </w:rPr>
            </w:pPr>
            <w:r w:rsidRPr="00F6673A">
              <w:rPr>
                <w:rFonts w:ascii="Times New Roman" w:hAnsi="Times New Roman"/>
                <w:b/>
                <w:bCs/>
                <w:color w:val="000000"/>
                <w:sz w:val="16"/>
                <w:szCs w:val="16"/>
              </w:rPr>
              <w:t> </w:t>
            </w:r>
          </w:p>
        </w:tc>
        <w:tc>
          <w:tcPr>
            <w:tcW w:w="851" w:type="dxa"/>
            <w:tcBorders>
              <w:top w:val="nil"/>
              <w:left w:val="nil"/>
              <w:bottom w:val="single" w:sz="4" w:space="0" w:color="auto"/>
              <w:right w:val="nil"/>
            </w:tcBorders>
            <w:shd w:val="clear" w:color="auto" w:fill="auto"/>
            <w:noWrap/>
            <w:hideMark/>
          </w:tcPr>
          <w:p w:rsidR="00F6673A" w:rsidRPr="00F6673A" w:rsidRDefault="00F6673A" w:rsidP="00F6673A">
            <w:pPr>
              <w:spacing w:after="0" w:line="240" w:lineRule="auto"/>
              <w:rPr>
                <w:rFonts w:ascii="Times New Roman" w:hAnsi="Times New Roman"/>
                <w:b/>
                <w:bCs/>
                <w:color w:val="000000"/>
                <w:sz w:val="16"/>
                <w:szCs w:val="16"/>
              </w:rPr>
            </w:pPr>
            <w:r w:rsidRPr="00F6673A">
              <w:rPr>
                <w:rFonts w:ascii="Times New Roman" w:hAnsi="Times New Roman"/>
                <w:b/>
                <w:bCs/>
                <w:color w:val="000000"/>
                <w:sz w:val="16"/>
                <w:szCs w:val="16"/>
              </w:rPr>
              <w:t> </w:t>
            </w:r>
          </w:p>
        </w:tc>
        <w:tc>
          <w:tcPr>
            <w:tcW w:w="852" w:type="dxa"/>
            <w:tcBorders>
              <w:top w:val="nil"/>
              <w:left w:val="nil"/>
              <w:bottom w:val="nil"/>
              <w:right w:val="nil"/>
            </w:tcBorders>
            <w:shd w:val="clear" w:color="auto" w:fill="auto"/>
            <w:noWrap/>
            <w:hideMark/>
          </w:tcPr>
          <w:p w:rsidR="00F6673A" w:rsidRPr="00F6673A" w:rsidRDefault="00F6673A" w:rsidP="00F6673A">
            <w:pPr>
              <w:spacing w:after="0" w:line="240" w:lineRule="auto"/>
              <w:jc w:val="right"/>
              <w:rPr>
                <w:rFonts w:ascii="Times New Roman" w:hAnsi="Times New Roman"/>
                <w:b/>
                <w:bCs/>
                <w:color w:val="538ED5"/>
                <w:sz w:val="16"/>
                <w:szCs w:val="16"/>
              </w:rPr>
            </w:pPr>
          </w:p>
        </w:tc>
        <w:tc>
          <w:tcPr>
            <w:tcW w:w="1561" w:type="dxa"/>
            <w:tcBorders>
              <w:top w:val="nil"/>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rPr>
                <w:rFonts w:ascii="Times New Roman" w:hAnsi="Times New Roman"/>
                <w:b/>
                <w:bCs/>
                <w:color w:val="000000"/>
                <w:sz w:val="16"/>
                <w:szCs w:val="16"/>
              </w:rPr>
            </w:pPr>
            <w:r w:rsidRPr="00F6673A">
              <w:rPr>
                <w:rFonts w:ascii="Times New Roman" w:hAnsi="Times New Roman"/>
                <w:b/>
                <w:bCs/>
                <w:color w:val="000000"/>
                <w:sz w:val="16"/>
                <w:szCs w:val="16"/>
              </w:rPr>
              <w:t> </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right"/>
              <w:rPr>
                <w:b/>
                <w:bCs/>
                <w:i/>
                <w:iCs/>
                <w:color w:val="000000"/>
                <w:sz w:val="16"/>
                <w:szCs w:val="16"/>
              </w:rPr>
            </w:pPr>
            <w:r w:rsidRPr="00F6673A">
              <w:rPr>
                <w:b/>
                <w:bCs/>
                <w:i/>
                <w:iCs/>
                <w:color w:val="000000"/>
                <w:sz w:val="16"/>
                <w:szCs w:val="16"/>
              </w:rPr>
              <w:t>1</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Снижение количества погибших  в результате дорожно-транспортных происшествий</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6</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6</w:t>
            </w:r>
          </w:p>
        </w:tc>
        <w:tc>
          <w:tcPr>
            <w:tcW w:w="851" w:type="dxa"/>
            <w:tcBorders>
              <w:top w:val="nil"/>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center"/>
              <w:rPr>
                <w:rFonts w:ascii="Times New Roman" w:hAnsi="Times New Roman"/>
                <w:color w:val="000000"/>
                <w:sz w:val="16"/>
                <w:szCs w:val="16"/>
              </w:rPr>
            </w:pPr>
          </w:p>
        </w:tc>
        <w:tc>
          <w:tcPr>
            <w:tcW w:w="852" w:type="dxa"/>
            <w:tcBorders>
              <w:top w:val="single" w:sz="4" w:space="0" w:color="auto"/>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100,00%</w:t>
            </w:r>
          </w:p>
        </w:tc>
        <w:tc>
          <w:tcPr>
            <w:tcW w:w="1561" w:type="dxa"/>
            <w:vMerge w:val="restart"/>
            <w:tcBorders>
              <w:top w:val="nil"/>
              <w:left w:val="single" w:sz="4" w:space="0" w:color="auto"/>
              <w:bottom w:val="single" w:sz="4" w:space="0" w:color="000000"/>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 xml:space="preserve">Выполнена передвижка </w:t>
            </w:r>
            <w:proofErr w:type="gramStart"/>
            <w:r w:rsidRPr="00F6673A">
              <w:rPr>
                <w:rFonts w:ascii="Times New Roman" w:hAnsi="Times New Roman"/>
                <w:color w:val="000000"/>
                <w:sz w:val="16"/>
                <w:szCs w:val="16"/>
              </w:rPr>
              <w:t>денежных</w:t>
            </w:r>
            <w:proofErr w:type="gramEnd"/>
            <w:r w:rsidRPr="00F6673A">
              <w:rPr>
                <w:rFonts w:ascii="Times New Roman" w:hAnsi="Times New Roman"/>
                <w:color w:val="000000"/>
                <w:sz w:val="16"/>
                <w:szCs w:val="16"/>
              </w:rPr>
              <w:t xml:space="preserve"> </w:t>
            </w:r>
            <w:proofErr w:type="spellStart"/>
            <w:r w:rsidRPr="00F6673A">
              <w:rPr>
                <w:rFonts w:ascii="Times New Roman" w:hAnsi="Times New Roman"/>
                <w:color w:val="000000"/>
                <w:sz w:val="16"/>
                <w:szCs w:val="16"/>
              </w:rPr>
              <w:t>средст</w:t>
            </w:r>
            <w:proofErr w:type="spellEnd"/>
            <w:r w:rsidRPr="00F6673A">
              <w:rPr>
                <w:rFonts w:ascii="Times New Roman" w:hAnsi="Times New Roman"/>
                <w:color w:val="000000"/>
                <w:sz w:val="16"/>
                <w:szCs w:val="16"/>
              </w:rPr>
              <w:t xml:space="preserve"> и внесены изменения в муниц</w:t>
            </w:r>
            <w:r w:rsidR="00697B4B">
              <w:rPr>
                <w:rFonts w:ascii="Times New Roman" w:hAnsi="Times New Roman"/>
                <w:color w:val="000000"/>
                <w:sz w:val="16"/>
                <w:szCs w:val="16"/>
              </w:rPr>
              <w:t>ипальную программу на конец 2017</w:t>
            </w:r>
            <w:r w:rsidRPr="00F6673A">
              <w:rPr>
                <w:rFonts w:ascii="Times New Roman" w:hAnsi="Times New Roman"/>
                <w:color w:val="000000"/>
                <w:sz w:val="16"/>
                <w:szCs w:val="16"/>
              </w:rPr>
              <w:t xml:space="preserve"> года</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right"/>
              <w:rPr>
                <w:b/>
                <w:bCs/>
                <w:i/>
                <w:iCs/>
                <w:color w:val="000000"/>
                <w:sz w:val="16"/>
                <w:szCs w:val="16"/>
              </w:rPr>
            </w:pPr>
            <w:r w:rsidRPr="00F6673A">
              <w:rPr>
                <w:b/>
                <w:bCs/>
                <w:i/>
                <w:iCs/>
                <w:color w:val="000000"/>
                <w:sz w:val="16"/>
                <w:szCs w:val="16"/>
              </w:rPr>
              <w:t>2</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Снижение дорожно-транспортных происшествий с пострадавшими</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6</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6</w:t>
            </w:r>
          </w:p>
        </w:tc>
        <w:tc>
          <w:tcPr>
            <w:tcW w:w="851" w:type="dxa"/>
            <w:tcBorders>
              <w:top w:val="nil"/>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center"/>
              <w:rPr>
                <w:rFonts w:ascii="Times New Roman" w:hAnsi="Times New Roman"/>
                <w:color w:val="000000"/>
                <w:sz w:val="16"/>
                <w:szCs w:val="16"/>
              </w:rPr>
            </w:pPr>
          </w:p>
        </w:tc>
        <w:tc>
          <w:tcPr>
            <w:tcW w:w="852" w:type="dxa"/>
            <w:tcBorders>
              <w:top w:val="nil"/>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100,00%</w:t>
            </w:r>
          </w:p>
        </w:tc>
        <w:tc>
          <w:tcPr>
            <w:tcW w:w="1561" w:type="dxa"/>
            <w:vMerge/>
            <w:tcBorders>
              <w:top w:val="nil"/>
              <w:left w:val="single" w:sz="4" w:space="0" w:color="auto"/>
              <w:bottom w:val="single" w:sz="4" w:space="0" w:color="000000"/>
              <w:right w:val="single" w:sz="4" w:space="0" w:color="auto"/>
            </w:tcBorders>
            <w:shd w:val="clear" w:color="auto" w:fill="auto"/>
            <w:vAlign w:val="center"/>
            <w:hideMark/>
          </w:tcPr>
          <w:p w:rsidR="00F6673A" w:rsidRPr="00F6673A" w:rsidRDefault="00F6673A" w:rsidP="00F6673A">
            <w:pPr>
              <w:spacing w:after="0" w:line="240" w:lineRule="auto"/>
              <w:rPr>
                <w:rFonts w:ascii="Times New Roman" w:hAnsi="Times New Roman"/>
                <w:color w:val="000000"/>
                <w:sz w:val="16"/>
                <w:szCs w:val="16"/>
              </w:rPr>
            </w:pP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right"/>
              <w:rPr>
                <w:b/>
                <w:bCs/>
                <w:i/>
                <w:iCs/>
                <w:color w:val="000000"/>
                <w:sz w:val="16"/>
                <w:szCs w:val="16"/>
              </w:rPr>
            </w:pPr>
            <w:r w:rsidRPr="00F6673A">
              <w:rPr>
                <w:b/>
                <w:bCs/>
                <w:i/>
                <w:iCs/>
                <w:color w:val="000000"/>
                <w:sz w:val="16"/>
                <w:szCs w:val="16"/>
              </w:rPr>
              <w:lastRenderedPageBreak/>
              <w:t>10.6</w:t>
            </w:r>
          </w:p>
        </w:tc>
        <w:tc>
          <w:tcPr>
            <w:tcW w:w="3359" w:type="dxa"/>
            <w:tcBorders>
              <w:top w:val="nil"/>
              <w:left w:val="nil"/>
              <w:bottom w:val="single" w:sz="4" w:space="0" w:color="auto"/>
              <w:right w:val="nil"/>
            </w:tcBorders>
            <w:shd w:val="clear" w:color="auto" w:fill="auto"/>
            <w:noWrap/>
            <w:hideMark/>
          </w:tcPr>
          <w:p w:rsidR="00F6673A" w:rsidRPr="00F6673A" w:rsidRDefault="00F6673A" w:rsidP="00F6673A">
            <w:pPr>
              <w:spacing w:after="0" w:line="240" w:lineRule="auto"/>
              <w:rPr>
                <w:rFonts w:ascii="Times New Roman" w:hAnsi="Times New Roman"/>
                <w:b/>
                <w:bCs/>
                <w:color w:val="000000"/>
                <w:sz w:val="16"/>
                <w:szCs w:val="16"/>
              </w:rPr>
            </w:pPr>
            <w:r w:rsidRPr="00F6673A">
              <w:rPr>
                <w:rFonts w:ascii="Times New Roman" w:hAnsi="Times New Roman"/>
                <w:b/>
                <w:bCs/>
                <w:color w:val="000000"/>
                <w:sz w:val="16"/>
                <w:szCs w:val="16"/>
              </w:rPr>
              <w:t>Подпрограмма 6 «Утилизация ТБО»</w:t>
            </w:r>
          </w:p>
        </w:tc>
        <w:tc>
          <w:tcPr>
            <w:tcW w:w="1048" w:type="dxa"/>
            <w:tcBorders>
              <w:top w:val="nil"/>
              <w:left w:val="nil"/>
              <w:bottom w:val="single" w:sz="4" w:space="0" w:color="auto"/>
              <w:right w:val="nil"/>
            </w:tcBorders>
            <w:shd w:val="clear" w:color="auto" w:fill="auto"/>
            <w:noWrap/>
            <w:hideMark/>
          </w:tcPr>
          <w:p w:rsidR="00F6673A" w:rsidRPr="00F6673A" w:rsidRDefault="00F6673A" w:rsidP="00F6673A">
            <w:pPr>
              <w:spacing w:after="0" w:line="240" w:lineRule="auto"/>
              <w:rPr>
                <w:rFonts w:ascii="Times New Roman" w:hAnsi="Times New Roman"/>
                <w:b/>
                <w:bCs/>
                <w:color w:val="000000"/>
                <w:sz w:val="16"/>
                <w:szCs w:val="16"/>
              </w:rPr>
            </w:pPr>
            <w:r w:rsidRPr="00F6673A">
              <w:rPr>
                <w:rFonts w:ascii="Times New Roman" w:hAnsi="Times New Roman"/>
                <w:b/>
                <w:bCs/>
                <w:color w:val="000000"/>
                <w:sz w:val="16"/>
                <w:szCs w:val="16"/>
              </w:rPr>
              <w:t> </w:t>
            </w:r>
          </w:p>
        </w:tc>
        <w:tc>
          <w:tcPr>
            <w:tcW w:w="795" w:type="dxa"/>
            <w:tcBorders>
              <w:top w:val="nil"/>
              <w:left w:val="nil"/>
              <w:bottom w:val="single" w:sz="4" w:space="0" w:color="auto"/>
              <w:right w:val="nil"/>
            </w:tcBorders>
            <w:shd w:val="clear" w:color="auto" w:fill="auto"/>
            <w:noWrap/>
            <w:hideMark/>
          </w:tcPr>
          <w:p w:rsidR="00F6673A" w:rsidRPr="00F6673A" w:rsidRDefault="00F6673A" w:rsidP="00F6673A">
            <w:pPr>
              <w:spacing w:after="0" w:line="240" w:lineRule="auto"/>
              <w:rPr>
                <w:rFonts w:ascii="Times New Roman" w:hAnsi="Times New Roman"/>
                <w:b/>
                <w:bCs/>
                <w:color w:val="000000"/>
                <w:sz w:val="16"/>
                <w:szCs w:val="16"/>
              </w:rPr>
            </w:pPr>
            <w:r w:rsidRPr="00F6673A">
              <w:rPr>
                <w:rFonts w:ascii="Times New Roman" w:hAnsi="Times New Roman"/>
                <w:b/>
                <w:bCs/>
                <w:color w:val="000000"/>
                <w:sz w:val="16"/>
                <w:szCs w:val="16"/>
              </w:rPr>
              <w:t> </w:t>
            </w:r>
          </w:p>
        </w:tc>
        <w:tc>
          <w:tcPr>
            <w:tcW w:w="850" w:type="dxa"/>
            <w:tcBorders>
              <w:top w:val="nil"/>
              <w:left w:val="nil"/>
              <w:bottom w:val="single" w:sz="4" w:space="0" w:color="auto"/>
              <w:right w:val="nil"/>
            </w:tcBorders>
            <w:shd w:val="clear" w:color="auto" w:fill="auto"/>
            <w:noWrap/>
            <w:hideMark/>
          </w:tcPr>
          <w:p w:rsidR="00F6673A" w:rsidRPr="00F6673A" w:rsidRDefault="00F6673A" w:rsidP="00F6673A">
            <w:pPr>
              <w:spacing w:after="0" w:line="240" w:lineRule="auto"/>
              <w:rPr>
                <w:rFonts w:ascii="Times New Roman" w:hAnsi="Times New Roman"/>
                <w:b/>
                <w:bCs/>
                <w:color w:val="000000"/>
                <w:sz w:val="16"/>
                <w:szCs w:val="16"/>
              </w:rPr>
            </w:pPr>
            <w:r w:rsidRPr="00F6673A">
              <w:rPr>
                <w:rFonts w:ascii="Times New Roman" w:hAnsi="Times New Roman"/>
                <w:b/>
                <w:bCs/>
                <w:color w:val="000000"/>
                <w:sz w:val="16"/>
                <w:szCs w:val="16"/>
              </w:rPr>
              <w:t> </w:t>
            </w:r>
          </w:p>
        </w:tc>
        <w:tc>
          <w:tcPr>
            <w:tcW w:w="851" w:type="dxa"/>
            <w:tcBorders>
              <w:top w:val="nil"/>
              <w:left w:val="nil"/>
              <w:bottom w:val="single" w:sz="4" w:space="0" w:color="auto"/>
              <w:right w:val="nil"/>
            </w:tcBorders>
            <w:shd w:val="clear" w:color="auto" w:fill="auto"/>
            <w:noWrap/>
            <w:hideMark/>
          </w:tcPr>
          <w:p w:rsidR="00F6673A" w:rsidRPr="00F6673A" w:rsidRDefault="00F6673A" w:rsidP="00F6673A">
            <w:pPr>
              <w:spacing w:after="0" w:line="240" w:lineRule="auto"/>
              <w:rPr>
                <w:rFonts w:ascii="Times New Roman" w:hAnsi="Times New Roman"/>
                <w:b/>
                <w:bCs/>
                <w:color w:val="000000"/>
                <w:sz w:val="16"/>
                <w:szCs w:val="16"/>
              </w:rPr>
            </w:pPr>
            <w:r w:rsidRPr="00F6673A">
              <w:rPr>
                <w:rFonts w:ascii="Times New Roman" w:hAnsi="Times New Roman"/>
                <w:b/>
                <w:bCs/>
                <w:color w:val="000000"/>
                <w:sz w:val="16"/>
                <w:szCs w:val="16"/>
              </w:rPr>
              <w:t> </w:t>
            </w:r>
          </w:p>
        </w:tc>
        <w:tc>
          <w:tcPr>
            <w:tcW w:w="851" w:type="dxa"/>
            <w:tcBorders>
              <w:top w:val="nil"/>
              <w:left w:val="nil"/>
              <w:bottom w:val="single" w:sz="4" w:space="0" w:color="auto"/>
              <w:right w:val="nil"/>
            </w:tcBorders>
            <w:shd w:val="clear" w:color="auto" w:fill="auto"/>
            <w:noWrap/>
            <w:hideMark/>
          </w:tcPr>
          <w:p w:rsidR="00F6673A" w:rsidRPr="00F6673A" w:rsidRDefault="00F6673A" w:rsidP="00F6673A">
            <w:pPr>
              <w:spacing w:after="0" w:line="240" w:lineRule="auto"/>
              <w:rPr>
                <w:rFonts w:ascii="Times New Roman" w:hAnsi="Times New Roman"/>
                <w:b/>
                <w:bCs/>
                <w:color w:val="000000"/>
                <w:sz w:val="16"/>
                <w:szCs w:val="16"/>
              </w:rPr>
            </w:pPr>
            <w:r w:rsidRPr="00F6673A">
              <w:rPr>
                <w:rFonts w:ascii="Times New Roman" w:hAnsi="Times New Roman"/>
                <w:b/>
                <w:bCs/>
                <w:color w:val="000000"/>
                <w:sz w:val="16"/>
                <w:szCs w:val="16"/>
              </w:rPr>
              <w:t> </w:t>
            </w:r>
          </w:p>
        </w:tc>
        <w:tc>
          <w:tcPr>
            <w:tcW w:w="852" w:type="dxa"/>
            <w:tcBorders>
              <w:top w:val="nil"/>
              <w:left w:val="nil"/>
              <w:bottom w:val="nil"/>
              <w:right w:val="nil"/>
            </w:tcBorders>
            <w:shd w:val="clear" w:color="auto" w:fill="auto"/>
            <w:noWrap/>
            <w:hideMark/>
          </w:tcPr>
          <w:p w:rsidR="00F6673A" w:rsidRPr="00F6673A" w:rsidRDefault="00F6673A" w:rsidP="00F6673A">
            <w:pPr>
              <w:spacing w:after="0" w:line="240" w:lineRule="auto"/>
              <w:jc w:val="right"/>
              <w:rPr>
                <w:rFonts w:ascii="Times New Roman" w:hAnsi="Times New Roman"/>
                <w:b/>
                <w:bCs/>
                <w:color w:val="538ED5"/>
                <w:sz w:val="16"/>
                <w:szCs w:val="16"/>
              </w:rPr>
            </w:pPr>
          </w:p>
        </w:tc>
        <w:tc>
          <w:tcPr>
            <w:tcW w:w="1561" w:type="dxa"/>
            <w:tcBorders>
              <w:top w:val="nil"/>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rPr>
                <w:rFonts w:ascii="Times New Roman" w:hAnsi="Times New Roman"/>
                <w:b/>
                <w:bCs/>
                <w:color w:val="000000"/>
                <w:sz w:val="16"/>
                <w:szCs w:val="16"/>
              </w:rPr>
            </w:pP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right"/>
              <w:rPr>
                <w:b/>
                <w:bCs/>
                <w:i/>
                <w:iCs/>
                <w:color w:val="000000"/>
                <w:sz w:val="16"/>
                <w:szCs w:val="16"/>
              </w:rPr>
            </w:pPr>
            <w:r w:rsidRPr="00F6673A">
              <w:rPr>
                <w:b/>
                <w:bCs/>
                <w:i/>
                <w:iCs/>
                <w:color w:val="000000"/>
                <w:sz w:val="16"/>
                <w:szCs w:val="16"/>
              </w:rPr>
              <w:t>1</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Объем вывезенных твердых бытовых отходов</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м3</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0</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500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0,00%</w:t>
            </w:r>
          </w:p>
        </w:tc>
        <w:tc>
          <w:tcPr>
            <w:tcW w:w="852" w:type="dxa"/>
            <w:tcBorders>
              <w:top w:val="single" w:sz="4" w:space="0" w:color="auto"/>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0,00%</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 xml:space="preserve">Выполнена передвижка </w:t>
            </w:r>
            <w:proofErr w:type="gramStart"/>
            <w:r w:rsidRPr="00F6673A">
              <w:rPr>
                <w:rFonts w:ascii="Times New Roman" w:hAnsi="Times New Roman"/>
                <w:color w:val="000000"/>
                <w:sz w:val="16"/>
                <w:szCs w:val="16"/>
              </w:rPr>
              <w:t>денежных</w:t>
            </w:r>
            <w:proofErr w:type="gramEnd"/>
            <w:r w:rsidRPr="00F6673A">
              <w:rPr>
                <w:rFonts w:ascii="Times New Roman" w:hAnsi="Times New Roman"/>
                <w:color w:val="000000"/>
                <w:sz w:val="16"/>
                <w:szCs w:val="16"/>
              </w:rPr>
              <w:t xml:space="preserve"> </w:t>
            </w:r>
            <w:proofErr w:type="spellStart"/>
            <w:r w:rsidRPr="00F6673A">
              <w:rPr>
                <w:rFonts w:ascii="Times New Roman" w:hAnsi="Times New Roman"/>
                <w:color w:val="000000"/>
                <w:sz w:val="16"/>
                <w:szCs w:val="16"/>
              </w:rPr>
              <w:t>средст</w:t>
            </w:r>
            <w:proofErr w:type="spellEnd"/>
            <w:r w:rsidRPr="00F6673A">
              <w:rPr>
                <w:rFonts w:ascii="Times New Roman" w:hAnsi="Times New Roman"/>
                <w:color w:val="000000"/>
                <w:sz w:val="16"/>
                <w:szCs w:val="16"/>
              </w:rPr>
              <w:t xml:space="preserve"> и внесены изменения в муниципальную программу </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right"/>
              <w:rPr>
                <w:b/>
                <w:bCs/>
                <w:i/>
                <w:iCs/>
                <w:color w:val="000000"/>
                <w:sz w:val="16"/>
                <w:szCs w:val="16"/>
              </w:rPr>
            </w:pPr>
            <w:r w:rsidRPr="00F6673A">
              <w:rPr>
                <w:b/>
                <w:bCs/>
                <w:i/>
                <w:iCs/>
                <w:color w:val="000000"/>
                <w:sz w:val="16"/>
                <w:szCs w:val="16"/>
              </w:rPr>
              <w:t>10.7</w:t>
            </w:r>
          </w:p>
        </w:tc>
        <w:tc>
          <w:tcPr>
            <w:tcW w:w="5202" w:type="dxa"/>
            <w:gridSpan w:val="3"/>
            <w:tcBorders>
              <w:top w:val="single" w:sz="4" w:space="0" w:color="auto"/>
              <w:left w:val="single" w:sz="4" w:space="0" w:color="auto"/>
              <w:bottom w:val="single" w:sz="4" w:space="0" w:color="auto"/>
              <w:right w:val="nil"/>
            </w:tcBorders>
            <w:shd w:val="clear" w:color="auto" w:fill="auto"/>
            <w:noWrap/>
            <w:hideMark/>
          </w:tcPr>
          <w:p w:rsidR="00F6673A" w:rsidRPr="00F6673A" w:rsidRDefault="00F6673A" w:rsidP="00F6673A">
            <w:pPr>
              <w:spacing w:after="0" w:line="240" w:lineRule="auto"/>
              <w:rPr>
                <w:rFonts w:ascii="Times New Roman" w:hAnsi="Times New Roman"/>
                <w:b/>
                <w:bCs/>
                <w:color w:val="000000"/>
                <w:sz w:val="16"/>
                <w:szCs w:val="16"/>
              </w:rPr>
            </w:pPr>
            <w:r w:rsidRPr="00F6673A">
              <w:rPr>
                <w:rFonts w:ascii="Times New Roman" w:hAnsi="Times New Roman"/>
                <w:b/>
                <w:bCs/>
                <w:color w:val="000000"/>
                <w:sz w:val="16"/>
                <w:szCs w:val="16"/>
              </w:rPr>
              <w:t>Подпрограмма 7 «Организация транспортного обслуживания»</w:t>
            </w:r>
          </w:p>
        </w:tc>
        <w:tc>
          <w:tcPr>
            <w:tcW w:w="850" w:type="dxa"/>
            <w:tcBorders>
              <w:top w:val="nil"/>
              <w:left w:val="nil"/>
              <w:bottom w:val="single" w:sz="4" w:space="0" w:color="auto"/>
              <w:right w:val="nil"/>
            </w:tcBorders>
            <w:shd w:val="clear" w:color="auto" w:fill="auto"/>
            <w:noWrap/>
            <w:hideMark/>
          </w:tcPr>
          <w:p w:rsidR="00F6673A" w:rsidRPr="00F6673A" w:rsidRDefault="00F6673A" w:rsidP="00F6673A">
            <w:pPr>
              <w:spacing w:after="0" w:line="240" w:lineRule="auto"/>
              <w:rPr>
                <w:rFonts w:ascii="Times New Roman" w:hAnsi="Times New Roman"/>
                <w:b/>
                <w:bCs/>
                <w:color w:val="000000"/>
                <w:sz w:val="16"/>
                <w:szCs w:val="16"/>
              </w:rPr>
            </w:pPr>
            <w:r w:rsidRPr="00F6673A">
              <w:rPr>
                <w:rFonts w:ascii="Times New Roman" w:hAnsi="Times New Roman"/>
                <w:b/>
                <w:bCs/>
                <w:color w:val="000000"/>
                <w:sz w:val="16"/>
                <w:szCs w:val="16"/>
              </w:rPr>
              <w:t> </w:t>
            </w:r>
          </w:p>
        </w:tc>
        <w:tc>
          <w:tcPr>
            <w:tcW w:w="851" w:type="dxa"/>
            <w:tcBorders>
              <w:top w:val="nil"/>
              <w:left w:val="nil"/>
              <w:bottom w:val="single" w:sz="4" w:space="0" w:color="auto"/>
              <w:right w:val="nil"/>
            </w:tcBorders>
            <w:shd w:val="clear" w:color="auto" w:fill="auto"/>
            <w:noWrap/>
            <w:hideMark/>
          </w:tcPr>
          <w:p w:rsidR="00F6673A" w:rsidRPr="00F6673A" w:rsidRDefault="00F6673A" w:rsidP="00F6673A">
            <w:pPr>
              <w:spacing w:after="0" w:line="240" w:lineRule="auto"/>
              <w:rPr>
                <w:rFonts w:ascii="Times New Roman" w:hAnsi="Times New Roman"/>
                <w:b/>
                <w:bCs/>
                <w:color w:val="000000"/>
                <w:sz w:val="16"/>
                <w:szCs w:val="16"/>
              </w:rPr>
            </w:pPr>
            <w:r w:rsidRPr="00F6673A">
              <w:rPr>
                <w:rFonts w:ascii="Times New Roman" w:hAnsi="Times New Roman"/>
                <w:b/>
                <w:bCs/>
                <w:color w:val="000000"/>
                <w:sz w:val="16"/>
                <w:szCs w:val="16"/>
              </w:rPr>
              <w:t> </w:t>
            </w:r>
          </w:p>
        </w:tc>
        <w:tc>
          <w:tcPr>
            <w:tcW w:w="851" w:type="dxa"/>
            <w:tcBorders>
              <w:top w:val="nil"/>
              <w:left w:val="nil"/>
              <w:bottom w:val="single" w:sz="4" w:space="0" w:color="auto"/>
              <w:right w:val="nil"/>
            </w:tcBorders>
            <w:shd w:val="clear" w:color="auto" w:fill="auto"/>
            <w:noWrap/>
            <w:hideMark/>
          </w:tcPr>
          <w:p w:rsidR="00F6673A" w:rsidRPr="00F6673A" w:rsidRDefault="00F6673A" w:rsidP="00F6673A">
            <w:pPr>
              <w:spacing w:after="0" w:line="240" w:lineRule="auto"/>
              <w:rPr>
                <w:rFonts w:ascii="Times New Roman" w:hAnsi="Times New Roman"/>
                <w:b/>
                <w:bCs/>
                <w:color w:val="000000"/>
                <w:sz w:val="16"/>
                <w:szCs w:val="16"/>
              </w:rPr>
            </w:pPr>
            <w:r w:rsidRPr="00F6673A">
              <w:rPr>
                <w:rFonts w:ascii="Times New Roman" w:hAnsi="Times New Roman"/>
                <w:b/>
                <w:bCs/>
                <w:color w:val="000000"/>
                <w:sz w:val="16"/>
                <w:szCs w:val="16"/>
              </w:rPr>
              <w:t> </w:t>
            </w:r>
          </w:p>
        </w:tc>
        <w:tc>
          <w:tcPr>
            <w:tcW w:w="852" w:type="dxa"/>
            <w:tcBorders>
              <w:top w:val="nil"/>
              <w:left w:val="nil"/>
              <w:bottom w:val="nil"/>
              <w:right w:val="nil"/>
            </w:tcBorders>
            <w:shd w:val="clear" w:color="auto" w:fill="auto"/>
            <w:noWrap/>
            <w:hideMark/>
          </w:tcPr>
          <w:p w:rsidR="00F6673A" w:rsidRPr="00F6673A" w:rsidRDefault="00F6673A" w:rsidP="00F6673A">
            <w:pPr>
              <w:spacing w:after="0" w:line="240" w:lineRule="auto"/>
              <w:jc w:val="right"/>
              <w:rPr>
                <w:rFonts w:ascii="Times New Roman" w:hAnsi="Times New Roman"/>
                <w:b/>
                <w:bCs/>
                <w:color w:val="538ED5"/>
                <w:sz w:val="16"/>
                <w:szCs w:val="16"/>
              </w:rPr>
            </w:pPr>
          </w:p>
        </w:tc>
        <w:tc>
          <w:tcPr>
            <w:tcW w:w="1561" w:type="dxa"/>
            <w:tcBorders>
              <w:top w:val="nil"/>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rPr>
                <w:rFonts w:ascii="Times New Roman" w:hAnsi="Times New Roman"/>
                <w:b/>
                <w:bCs/>
                <w:color w:val="000000"/>
                <w:sz w:val="16"/>
                <w:szCs w:val="16"/>
              </w:rPr>
            </w:pPr>
            <w:r w:rsidRPr="00F6673A">
              <w:rPr>
                <w:rFonts w:ascii="Times New Roman" w:hAnsi="Times New Roman"/>
                <w:b/>
                <w:bCs/>
                <w:color w:val="000000"/>
                <w:sz w:val="16"/>
                <w:szCs w:val="16"/>
              </w:rPr>
              <w:t> </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right"/>
              <w:rPr>
                <w:b/>
                <w:bCs/>
                <w:i/>
                <w:iCs/>
                <w:color w:val="000000"/>
                <w:sz w:val="16"/>
                <w:szCs w:val="16"/>
              </w:rPr>
            </w:pPr>
            <w:r w:rsidRPr="00F6673A">
              <w:rPr>
                <w:b/>
                <w:bCs/>
                <w:i/>
                <w:iCs/>
                <w:color w:val="000000"/>
                <w:sz w:val="16"/>
                <w:szCs w:val="16"/>
              </w:rPr>
              <w:t>1</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 xml:space="preserve">Количество проданных проездных билетов </w:t>
            </w:r>
            <w:proofErr w:type="gramStart"/>
            <w:r w:rsidRPr="00F6673A">
              <w:rPr>
                <w:rFonts w:ascii="Times New Roman" w:hAnsi="Times New Roman"/>
                <w:color w:val="000000"/>
                <w:sz w:val="16"/>
                <w:szCs w:val="16"/>
              </w:rPr>
              <w:t>обучающимся</w:t>
            </w:r>
            <w:proofErr w:type="gramEnd"/>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шт.</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5338</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5400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5500</w:t>
            </w:r>
          </w:p>
        </w:tc>
        <w:tc>
          <w:tcPr>
            <w:tcW w:w="851" w:type="dxa"/>
            <w:tcBorders>
              <w:top w:val="nil"/>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97,04%</w:t>
            </w:r>
          </w:p>
        </w:tc>
        <w:tc>
          <w:tcPr>
            <w:tcW w:w="852" w:type="dxa"/>
            <w:tcBorders>
              <w:top w:val="single" w:sz="4" w:space="0" w:color="auto"/>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101,85%</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right"/>
              <w:rPr>
                <w:b/>
                <w:bCs/>
                <w:i/>
                <w:iCs/>
                <w:color w:val="000000"/>
                <w:sz w:val="16"/>
                <w:szCs w:val="16"/>
              </w:rPr>
            </w:pPr>
            <w:r w:rsidRPr="00F6673A">
              <w:rPr>
                <w:b/>
                <w:bCs/>
                <w:i/>
                <w:iCs/>
                <w:color w:val="000000"/>
                <w:sz w:val="16"/>
                <w:szCs w:val="16"/>
              </w:rPr>
              <w:t>2</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 xml:space="preserve">Количество </w:t>
            </w:r>
            <w:proofErr w:type="gramStart"/>
            <w:r w:rsidRPr="00F6673A">
              <w:rPr>
                <w:rFonts w:ascii="Times New Roman" w:hAnsi="Times New Roman"/>
                <w:color w:val="000000"/>
                <w:sz w:val="16"/>
                <w:szCs w:val="16"/>
              </w:rPr>
              <w:t>обучающихся</w:t>
            </w:r>
            <w:proofErr w:type="gramEnd"/>
            <w:r w:rsidRPr="00F6673A">
              <w:rPr>
                <w:rFonts w:ascii="Times New Roman" w:hAnsi="Times New Roman"/>
                <w:color w:val="000000"/>
                <w:sz w:val="16"/>
                <w:szCs w:val="16"/>
              </w:rPr>
              <w:t xml:space="preserve"> получивших льготы на проезд</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чел.</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855</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960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905</w:t>
            </w:r>
          </w:p>
        </w:tc>
        <w:tc>
          <w:tcPr>
            <w:tcW w:w="851" w:type="dxa"/>
            <w:tcBorders>
              <w:top w:val="nil"/>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167,65%</w:t>
            </w:r>
          </w:p>
        </w:tc>
        <w:tc>
          <w:tcPr>
            <w:tcW w:w="852" w:type="dxa"/>
            <w:tcBorders>
              <w:top w:val="nil"/>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94,27%</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 xml:space="preserve">Мероприятие выполнено. Количество обучающихся,  пользующихся льготным проездом, </w:t>
            </w:r>
            <w:proofErr w:type="gramStart"/>
            <w:r w:rsidRPr="00F6673A">
              <w:rPr>
                <w:rFonts w:ascii="Times New Roman" w:hAnsi="Times New Roman"/>
                <w:color w:val="000000"/>
                <w:sz w:val="16"/>
                <w:szCs w:val="16"/>
              </w:rPr>
              <w:t>определен</w:t>
            </w:r>
            <w:proofErr w:type="gramEnd"/>
            <w:r w:rsidRPr="00F6673A">
              <w:rPr>
                <w:rFonts w:ascii="Times New Roman" w:hAnsi="Times New Roman"/>
                <w:color w:val="000000"/>
                <w:sz w:val="16"/>
                <w:szCs w:val="16"/>
              </w:rPr>
              <w:t xml:space="preserve">  списками учебных учреждений.  </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noWrap/>
            <w:hideMark/>
          </w:tcPr>
          <w:p w:rsidR="00F6673A" w:rsidRPr="00F6673A" w:rsidRDefault="00F6673A" w:rsidP="00F6673A">
            <w:pPr>
              <w:spacing w:after="0" w:line="240" w:lineRule="auto"/>
              <w:rPr>
                <w:b/>
                <w:bCs/>
                <w:color w:val="000000"/>
                <w:sz w:val="16"/>
                <w:szCs w:val="16"/>
              </w:rPr>
            </w:pPr>
            <w:r w:rsidRPr="00F6673A">
              <w:rPr>
                <w:b/>
                <w:bCs/>
                <w:color w:val="000000"/>
                <w:sz w:val="16"/>
                <w:szCs w:val="16"/>
              </w:rPr>
              <w:t>10.8</w:t>
            </w:r>
          </w:p>
        </w:tc>
        <w:tc>
          <w:tcPr>
            <w:tcW w:w="5202" w:type="dxa"/>
            <w:gridSpan w:val="3"/>
            <w:tcBorders>
              <w:top w:val="single" w:sz="4" w:space="0" w:color="auto"/>
              <w:left w:val="single" w:sz="4" w:space="0" w:color="auto"/>
              <w:bottom w:val="single" w:sz="4" w:space="0" w:color="auto"/>
              <w:right w:val="nil"/>
            </w:tcBorders>
            <w:shd w:val="clear" w:color="auto" w:fill="auto"/>
            <w:noWrap/>
            <w:hideMark/>
          </w:tcPr>
          <w:p w:rsidR="00F6673A" w:rsidRPr="00F6673A" w:rsidRDefault="00F6673A" w:rsidP="00F6673A">
            <w:pPr>
              <w:spacing w:after="0" w:line="240" w:lineRule="auto"/>
              <w:rPr>
                <w:rFonts w:ascii="Times New Roman" w:hAnsi="Times New Roman"/>
                <w:b/>
                <w:bCs/>
                <w:color w:val="000000"/>
                <w:sz w:val="16"/>
                <w:szCs w:val="16"/>
              </w:rPr>
            </w:pPr>
            <w:r w:rsidRPr="00F6673A">
              <w:rPr>
                <w:rFonts w:ascii="Times New Roman" w:hAnsi="Times New Roman"/>
                <w:b/>
                <w:bCs/>
                <w:color w:val="000000"/>
                <w:sz w:val="16"/>
                <w:szCs w:val="16"/>
              </w:rPr>
              <w:t>Подпрограмма 8 «Газификация Лужского муниципального района»</w:t>
            </w:r>
          </w:p>
        </w:tc>
        <w:tc>
          <w:tcPr>
            <w:tcW w:w="850" w:type="dxa"/>
            <w:tcBorders>
              <w:top w:val="nil"/>
              <w:left w:val="nil"/>
              <w:bottom w:val="single" w:sz="4" w:space="0" w:color="auto"/>
              <w:right w:val="nil"/>
            </w:tcBorders>
            <w:shd w:val="clear" w:color="auto" w:fill="auto"/>
            <w:noWrap/>
            <w:hideMark/>
          </w:tcPr>
          <w:p w:rsidR="00F6673A" w:rsidRPr="00F6673A" w:rsidRDefault="00F6673A" w:rsidP="00F6673A">
            <w:pPr>
              <w:spacing w:after="0" w:line="240" w:lineRule="auto"/>
              <w:rPr>
                <w:rFonts w:ascii="Times New Roman" w:hAnsi="Times New Roman"/>
                <w:b/>
                <w:bCs/>
                <w:color w:val="000000"/>
                <w:sz w:val="16"/>
                <w:szCs w:val="16"/>
              </w:rPr>
            </w:pPr>
            <w:r w:rsidRPr="00F6673A">
              <w:rPr>
                <w:rFonts w:ascii="Times New Roman" w:hAnsi="Times New Roman"/>
                <w:b/>
                <w:bCs/>
                <w:color w:val="000000"/>
                <w:sz w:val="16"/>
                <w:szCs w:val="16"/>
              </w:rPr>
              <w:t> </w:t>
            </w:r>
          </w:p>
        </w:tc>
        <w:tc>
          <w:tcPr>
            <w:tcW w:w="851" w:type="dxa"/>
            <w:tcBorders>
              <w:top w:val="nil"/>
              <w:left w:val="nil"/>
              <w:bottom w:val="single" w:sz="4" w:space="0" w:color="auto"/>
              <w:right w:val="nil"/>
            </w:tcBorders>
            <w:shd w:val="clear" w:color="auto" w:fill="auto"/>
            <w:noWrap/>
            <w:hideMark/>
          </w:tcPr>
          <w:p w:rsidR="00F6673A" w:rsidRPr="00F6673A" w:rsidRDefault="00F6673A" w:rsidP="00F6673A">
            <w:pPr>
              <w:spacing w:after="0" w:line="240" w:lineRule="auto"/>
              <w:rPr>
                <w:rFonts w:ascii="Times New Roman" w:hAnsi="Times New Roman"/>
                <w:b/>
                <w:bCs/>
                <w:color w:val="000000"/>
                <w:sz w:val="16"/>
                <w:szCs w:val="16"/>
              </w:rPr>
            </w:pPr>
            <w:r w:rsidRPr="00F6673A">
              <w:rPr>
                <w:rFonts w:ascii="Times New Roman" w:hAnsi="Times New Roman"/>
                <w:b/>
                <w:bCs/>
                <w:color w:val="000000"/>
                <w:sz w:val="16"/>
                <w:szCs w:val="16"/>
              </w:rPr>
              <w:t> </w:t>
            </w:r>
          </w:p>
        </w:tc>
        <w:tc>
          <w:tcPr>
            <w:tcW w:w="851" w:type="dxa"/>
            <w:tcBorders>
              <w:top w:val="nil"/>
              <w:left w:val="nil"/>
              <w:bottom w:val="single" w:sz="4" w:space="0" w:color="auto"/>
              <w:right w:val="nil"/>
            </w:tcBorders>
            <w:shd w:val="clear" w:color="auto" w:fill="auto"/>
            <w:noWrap/>
            <w:hideMark/>
          </w:tcPr>
          <w:p w:rsidR="00F6673A" w:rsidRPr="00F6673A" w:rsidRDefault="00F6673A" w:rsidP="00F6673A">
            <w:pPr>
              <w:spacing w:after="0" w:line="240" w:lineRule="auto"/>
              <w:rPr>
                <w:rFonts w:ascii="Times New Roman" w:hAnsi="Times New Roman"/>
                <w:b/>
                <w:bCs/>
                <w:color w:val="000000"/>
                <w:sz w:val="16"/>
                <w:szCs w:val="16"/>
              </w:rPr>
            </w:pPr>
            <w:r w:rsidRPr="00F6673A">
              <w:rPr>
                <w:rFonts w:ascii="Times New Roman" w:hAnsi="Times New Roman"/>
                <w:b/>
                <w:bCs/>
                <w:color w:val="000000"/>
                <w:sz w:val="16"/>
                <w:szCs w:val="16"/>
              </w:rPr>
              <w:t> </w:t>
            </w:r>
          </w:p>
        </w:tc>
        <w:tc>
          <w:tcPr>
            <w:tcW w:w="852" w:type="dxa"/>
            <w:tcBorders>
              <w:top w:val="nil"/>
              <w:left w:val="nil"/>
              <w:bottom w:val="single" w:sz="4" w:space="0" w:color="auto"/>
              <w:right w:val="nil"/>
            </w:tcBorders>
            <w:shd w:val="clear" w:color="auto" w:fill="auto"/>
            <w:noWrap/>
            <w:hideMark/>
          </w:tcPr>
          <w:p w:rsidR="00F6673A" w:rsidRPr="00F6673A" w:rsidRDefault="00F6673A" w:rsidP="00F6673A">
            <w:pPr>
              <w:spacing w:after="0" w:line="240" w:lineRule="auto"/>
              <w:jc w:val="right"/>
              <w:rPr>
                <w:rFonts w:ascii="Times New Roman" w:hAnsi="Times New Roman"/>
                <w:b/>
                <w:bCs/>
                <w:color w:val="538ED5"/>
                <w:sz w:val="16"/>
                <w:szCs w:val="16"/>
              </w:rPr>
            </w:pPr>
          </w:p>
        </w:tc>
        <w:tc>
          <w:tcPr>
            <w:tcW w:w="1561" w:type="dxa"/>
            <w:tcBorders>
              <w:top w:val="nil"/>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rPr>
                <w:rFonts w:ascii="Times New Roman" w:hAnsi="Times New Roman"/>
                <w:b/>
                <w:bCs/>
                <w:color w:val="000000"/>
                <w:sz w:val="16"/>
                <w:szCs w:val="16"/>
              </w:rPr>
            </w:pP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right"/>
              <w:rPr>
                <w:b/>
                <w:bCs/>
                <w:i/>
                <w:iCs/>
                <w:color w:val="000000"/>
                <w:sz w:val="16"/>
                <w:szCs w:val="16"/>
              </w:rPr>
            </w:pPr>
            <w:r w:rsidRPr="00F6673A">
              <w:rPr>
                <w:b/>
                <w:bCs/>
                <w:i/>
                <w:iCs/>
                <w:color w:val="000000"/>
                <w:sz w:val="16"/>
                <w:szCs w:val="16"/>
              </w:rPr>
              <w:t>1</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 xml:space="preserve">Строительство газопроводов </w:t>
            </w:r>
            <w:proofErr w:type="spellStart"/>
            <w:r w:rsidRPr="00F6673A">
              <w:rPr>
                <w:rFonts w:ascii="Times New Roman" w:hAnsi="Times New Roman"/>
                <w:color w:val="000000"/>
                <w:sz w:val="16"/>
                <w:szCs w:val="16"/>
              </w:rPr>
              <w:t>высого</w:t>
            </w:r>
            <w:proofErr w:type="spellEnd"/>
            <w:r w:rsidRPr="00F6673A">
              <w:rPr>
                <w:rFonts w:ascii="Times New Roman" w:hAnsi="Times New Roman"/>
                <w:color w:val="000000"/>
                <w:sz w:val="16"/>
                <w:szCs w:val="16"/>
              </w:rPr>
              <w:t xml:space="preserve"> и низкого давления </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п.</w:t>
            </w:r>
            <w:proofErr w:type="gramStart"/>
            <w:r w:rsidRPr="00F6673A">
              <w:rPr>
                <w:rFonts w:ascii="Times New Roman" w:hAnsi="Times New Roman"/>
                <w:color w:val="000000"/>
                <w:sz w:val="16"/>
                <w:szCs w:val="16"/>
              </w:rPr>
              <w:t>м</w:t>
            </w:r>
            <w:proofErr w:type="gramEnd"/>
            <w:r w:rsidRPr="00F6673A">
              <w:rPr>
                <w:rFonts w:ascii="Times New Roman" w:hAnsi="Times New Roman"/>
                <w:color w:val="000000"/>
                <w:sz w:val="16"/>
                <w:szCs w:val="16"/>
              </w:rPr>
              <w:t>.</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0</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10900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center"/>
              <w:rPr>
                <w:rFonts w:ascii="Times New Roman" w:hAnsi="Times New Roman"/>
                <w:color w:val="000000"/>
                <w:sz w:val="16"/>
                <w:szCs w:val="16"/>
              </w:rPr>
            </w:pPr>
          </w:p>
        </w:tc>
        <w:tc>
          <w:tcPr>
            <w:tcW w:w="852" w:type="dxa"/>
            <w:tcBorders>
              <w:top w:val="single" w:sz="4" w:space="0" w:color="auto"/>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0,00%</w:t>
            </w:r>
          </w:p>
        </w:tc>
        <w:tc>
          <w:tcPr>
            <w:tcW w:w="156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 xml:space="preserve">Получено отрицательное заключение государственной </w:t>
            </w:r>
            <w:proofErr w:type="gramStart"/>
            <w:r w:rsidRPr="00F6673A">
              <w:rPr>
                <w:rFonts w:ascii="Times New Roman" w:hAnsi="Times New Roman"/>
                <w:color w:val="000000"/>
                <w:sz w:val="16"/>
                <w:szCs w:val="16"/>
              </w:rPr>
              <w:t xml:space="preserve">экс </w:t>
            </w:r>
            <w:proofErr w:type="spellStart"/>
            <w:r w:rsidRPr="00F6673A">
              <w:rPr>
                <w:rFonts w:ascii="Times New Roman" w:hAnsi="Times New Roman"/>
                <w:color w:val="000000"/>
                <w:sz w:val="16"/>
                <w:szCs w:val="16"/>
              </w:rPr>
              <w:t>пертизы</w:t>
            </w:r>
            <w:proofErr w:type="spellEnd"/>
            <w:proofErr w:type="gramEnd"/>
            <w:r w:rsidRPr="00F6673A">
              <w:rPr>
                <w:rFonts w:ascii="Times New Roman" w:hAnsi="Times New Roman"/>
                <w:color w:val="000000"/>
                <w:sz w:val="16"/>
                <w:szCs w:val="16"/>
              </w:rPr>
              <w:t xml:space="preserve"> по строительству межпоселковому газопроводу в д. Турово, в связи с отсутствием </w:t>
            </w:r>
            <w:proofErr w:type="spellStart"/>
            <w:r w:rsidRPr="00F6673A">
              <w:rPr>
                <w:rFonts w:ascii="Times New Roman" w:hAnsi="Times New Roman"/>
                <w:color w:val="000000"/>
                <w:sz w:val="16"/>
                <w:szCs w:val="16"/>
              </w:rPr>
              <w:t>закольцовки</w:t>
            </w:r>
            <w:proofErr w:type="spellEnd"/>
            <w:r w:rsidRPr="00F6673A">
              <w:rPr>
                <w:rFonts w:ascii="Times New Roman" w:hAnsi="Times New Roman"/>
                <w:color w:val="000000"/>
                <w:sz w:val="16"/>
                <w:szCs w:val="16"/>
              </w:rPr>
              <w:t xml:space="preserve"> существующих газопроводов в г. Луга и необходимостью перекладки газопровода по ул. Алексея Васильева. Данные мероприятия будут проводиться 2018-2019гг ПАО "Газпром" </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right"/>
              <w:rPr>
                <w:b/>
                <w:bCs/>
                <w:i/>
                <w:iCs/>
                <w:color w:val="000000"/>
                <w:sz w:val="16"/>
                <w:szCs w:val="16"/>
              </w:rPr>
            </w:pPr>
            <w:r w:rsidRPr="00F6673A">
              <w:rPr>
                <w:b/>
                <w:bCs/>
                <w:i/>
                <w:iCs/>
                <w:color w:val="000000"/>
                <w:sz w:val="16"/>
                <w:szCs w:val="16"/>
              </w:rPr>
              <w:t>2</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 xml:space="preserve">Количество домовладений, которым предоставлена техническая </w:t>
            </w:r>
            <w:proofErr w:type="spellStart"/>
            <w:r w:rsidRPr="00F6673A">
              <w:rPr>
                <w:rFonts w:ascii="Times New Roman" w:hAnsi="Times New Roman"/>
                <w:color w:val="000000"/>
                <w:sz w:val="16"/>
                <w:szCs w:val="16"/>
              </w:rPr>
              <w:t>возможность</w:t>
            </w:r>
            <w:proofErr w:type="gramStart"/>
            <w:r w:rsidRPr="00F6673A">
              <w:rPr>
                <w:rFonts w:ascii="Times New Roman" w:hAnsi="Times New Roman"/>
                <w:color w:val="000000"/>
                <w:sz w:val="16"/>
                <w:szCs w:val="16"/>
              </w:rPr>
              <w:t>,д</w:t>
            </w:r>
            <w:proofErr w:type="gramEnd"/>
            <w:r w:rsidRPr="00F6673A">
              <w:rPr>
                <w:rFonts w:ascii="Times New Roman" w:hAnsi="Times New Roman"/>
                <w:color w:val="000000"/>
                <w:sz w:val="16"/>
                <w:szCs w:val="16"/>
              </w:rPr>
              <w:t>ля</w:t>
            </w:r>
            <w:proofErr w:type="spellEnd"/>
            <w:r w:rsidRPr="00F6673A">
              <w:rPr>
                <w:rFonts w:ascii="Times New Roman" w:hAnsi="Times New Roman"/>
                <w:color w:val="000000"/>
                <w:sz w:val="16"/>
                <w:szCs w:val="16"/>
              </w:rPr>
              <w:t xml:space="preserve"> подключения к сетям газоснабжения</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шт.</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0</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300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center"/>
              <w:rPr>
                <w:rFonts w:ascii="Times New Roman" w:hAnsi="Times New Roman"/>
                <w:color w:val="000000"/>
                <w:sz w:val="16"/>
                <w:szCs w:val="16"/>
              </w:rPr>
            </w:pPr>
          </w:p>
        </w:tc>
        <w:tc>
          <w:tcPr>
            <w:tcW w:w="852" w:type="dxa"/>
            <w:tcBorders>
              <w:top w:val="nil"/>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0,00%</w:t>
            </w:r>
          </w:p>
        </w:tc>
        <w:tc>
          <w:tcPr>
            <w:tcW w:w="156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6673A" w:rsidRPr="00F6673A" w:rsidRDefault="00F6673A" w:rsidP="00F6673A">
            <w:pPr>
              <w:spacing w:after="0" w:line="240" w:lineRule="auto"/>
              <w:rPr>
                <w:rFonts w:ascii="Times New Roman" w:hAnsi="Times New Roman"/>
                <w:color w:val="000000"/>
                <w:sz w:val="16"/>
                <w:szCs w:val="16"/>
              </w:rPr>
            </w:pP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noWrap/>
            <w:hideMark/>
          </w:tcPr>
          <w:p w:rsidR="00F6673A" w:rsidRPr="00F6673A" w:rsidRDefault="00F6673A" w:rsidP="00F6673A">
            <w:pPr>
              <w:spacing w:after="0" w:line="240" w:lineRule="auto"/>
              <w:rPr>
                <w:b/>
                <w:bCs/>
                <w:color w:val="000000"/>
                <w:sz w:val="16"/>
                <w:szCs w:val="16"/>
              </w:rPr>
            </w:pPr>
            <w:r w:rsidRPr="00F6673A">
              <w:rPr>
                <w:b/>
                <w:bCs/>
                <w:color w:val="000000"/>
                <w:sz w:val="16"/>
                <w:szCs w:val="16"/>
              </w:rPr>
              <w:t>11</w:t>
            </w:r>
          </w:p>
        </w:tc>
        <w:tc>
          <w:tcPr>
            <w:tcW w:w="10167" w:type="dxa"/>
            <w:gridSpan w:val="8"/>
            <w:tcBorders>
              <w:top w:val="single" w:sz="4" w:space="0" w:color="auto"/>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b/>
                <w:bCs/>
                <w:i/>
                <w:iCs/>
                <w:color w:val="000000"/>
                <w:sz w:val="16"/>
                <w:szCs w:val="16"/>
              </w:rPr>
            </w:pPr>
            <w:r w:rsidRPr="00F6673A">
              <w:rPr>
                <w:rFonts w:ascii="Times New Roman" w:hAnsi="Times New Roman"/>
                <w:b/>
                <w:bCs/>
                <w:i/>
                <w:iCs/>
                <w:color w:val="000000"/>
                <w:sz w:val="16"/>
                <w:szCs w:val="16"/>
              </w:rPr>
              <w:t>Муниципальная программа  «Развитие системы защиты прав потребителей в муниципальном образовании Лужский муниципальный район Ленинградской области на 2017-2020 годы»</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right"/>
              <w:rPr>
                <w:b/>
                <w:bCs/>
                <w:i/>
                <w:iCs/>
                <w:color w:val="000000"/>
                <w:sz w:val="16"/>
                <w:szCs w:val="16"/>
              </w:rPr>
            </w:pPr>
            <w:r w:rsidRPr="00F6673A">
              <w:rPr>
                <w:b/>
                <w:bCs/>
                <w:i/>
                <w:iCs/>
                <w:color w:val="000000"/>
                <w:sz w:val="16"/>
                <w:szCs w:val="16"/>
              </w:rPr>
              <w:t>1</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количество индивидуальных безвозмездных консультации оказанных ИКЦ населению в сфере защиты прав потребителей, не менее</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Ед.</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200</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200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210</w:t>
            </w:r>
          </w:p>
        </w:tc>
        <w:tc>
          <w:tcPr>
            <w:tcW w:w="851" w:type="dxa"/>
            <w:tcBorders>
              <w:top w:val="nil"/>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105,00%</w:t>
            </w:r>
          </w:p>
        </w:tc>
        <w:tc>
          <w:tcPr>
            <w:tcW w:w="852" w:type="dxa"/>
            <w:tcBorders>
              <w:top w:val="nil"/>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105,00%</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right"/>
              <w:rPr>
                <w:b/>
                <w:bCs/>
                <w:i/>
                <w:iCs/>
                <w:color w:val="000000"/>
                <w:sz w:val="16"/>
                <w:szCs w:val="16"/>
              </w:rPr>
            </w:pPr>
            <w:r w:rsidRPr="00F6673A">
              <w:rPr>
                <w:b/>
                <w:bCs/>
                <w:i/>
                <w:iCs/>
                <w:color w:val="000000"/>
                <w:sz w:val="16"/>
                <w:szCs w:val="16"/>
              </w:rPr>
              <w:t>2</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количество подготовленных ИКЦ претензий по обращениям граждан в сфере защиты прав потребителей, не менее</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Ед.</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30</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30</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120</w:t>
            </w:r>
          </w:p>
        </w:tc>
        <w:tc>
          <w:tcPr>
            <w:tcW w:w="851" w:type="dxa"/>
            <w:tcBorders>
              <w:top w:val="nil"/>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400,00%</w:t>
            </w:r>
          </w:p>
        </w:tc>
        <w:tc>
          <w:tcPr>
            <w:tcW w:w="852" w:type="dxa"/>
            <w:tcBorders>
              <w:top w:val="nil"/>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400,00%</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right"/>
              <w:rPr>
                <w:b/>
                <w:bCs/>
                <w:i/>
                <w:iCs/>
                <w:color w:val="000000"/>
                <w:sz w:val="16"/>
                <w:szCs w:val="16"/>
              </w:rPr>
            </w:pPr>
            <w:r w:rsidRPr="00F6673A">
              <w:rPr>
                <w:b/>
                <w:bCs/>
                <w:i/>
                <w:iCs/>
                <w:color w:val="000000"/>
                <w:sz w:val="16"/>
                <w:szCs w:val="16"/>
              </w:rPr>
              <w:t>3</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количество подготовленных ИКЦ исковых заявлений по обращениям граждан в сфере защиты прав потребителей, не менее</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Ед.</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15</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15</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23</w:t>
            </w:r>
          </w:p>
        </w:tc>
        <w:tc>
          <w:tcPr>
            <w:tcW w:w="851" w:type="dxa"/>
            <w:tcBorders>
              <w:top w:val="nil"/>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153,33%</w:t>
            </w:r>
          </w:p>
        </w:tc>
        <w:tc>
          <w:tcPr>
            <w:tcW w:w="852" w:type="dxa"/>
            <w:tcBorders>
              <w:top w:val="nil"/>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153,33%</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r w:rsidR="00F6673A" w:rsidRPr="00F6673A" w:rsidTr="006F7428">
        <w:trPr>
          <w:trHeight w:val="57"/>
        </w:trPr>
        <w:tc>
          <w:tcPr>
            <w:tcW w:w="610" w:type="dxa"/>
            <w:tcBorders>
              <w:top w:val="nil"/>
              <w:left w:val="single" w:sz="4" w:space="0" w:color="auto"/>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right"/>
              <w:rPr>
                <w:b/>
                <w:bCs/>
                <w:i/>
                <w:iCs/>
                <w:color w:val="000000"/>
                <w:sz w:val="16"/>
                <w:szCs w:val="16"/>
              </w:rPr>
            </w:pPr>
            <w:r w:rsidRPr="00F6673A">
              <w:rPr>
                <w:b/>
                <w:bCs/>
                <w:i/>
                <w:iCs/>
                <w:color w:val="000000"/>
                <w:sz w:val="16"/>
                <w:szCs w:val="16"/>
              </w:rPr>
              <w:t>4</w:t>
            </w:r>
          </w:p>
        </w:tc>
        <w:tc>
          <w:tcPr>
            <w:tcW w:w="3359"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rPr>
                <w:rFonts w:ascii="Times New Roman" w:hAnsi="Times New Roman"/>
                <w:color w:val="000000"/>
                <w:sz w:val="16"/>
                <w:szCs w:val="16"/>
              </w:rPr>
            </w:pPr>
            <w:r w:rsidRPr="00F6673A">
              <w:rPr>
                <w:rFonts w:ascii="Times New Roman" w:hAnsi="Times New Roman"/>
                <w:color w:val="000000"/>
                <w:sz w:val="16"/>
                <w:szCs w:val="16"/>
              </w:rPr>
              <w:t>количество публикаций информационных материалов по вопросам защиты прав потребителей</w:t>
            </w:r>
          </w:p>
        </w:tc>
        <w:tc>
          <w:tcPr>
            <w:tcW w:w="1048"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Ед.</w:t>
            </w:r>
          </w:p>
        </w:tc>
        <w:tc>
          <w:tcPr>
            <w:tcW w:w="795"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15</w:t>
            </w:r>
          </w:p>
        </w:tc>
        <w:tc>
          <w:tcPr>
            <w:tcW w:w="850"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15</w:t>
            </w:r>
          </w:p>
        </w:tc>
        <w:tc>
          <w:tcPr>
            <w:tcW w:w="85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both"/>
              <w:rPr>
                <w:rFonts w:ascii="Times New Roman" w:hAnsi="Times New Roman"/>
                <w:color w:val="000000"/>
                <w:sz w:val="16"/>
                <w:szCs w:val="16"/>
              </w:rPr>
            </w:pPr>
            <w:r w:rsidRPr="00F6673A">
              <w:rPr>
                <w:rFonts w:ascii="Times New Roman" w:hAnsi="Times New Roman"/>
                <w:color w:val="000000"/>
                <w:sz w:val="16"/>
                <w:szCs w:val="16"/>
              </w:rPr>
              <w:t>37</w:t>
            </w:r>
          </w:p>
        </w:tc>
        <w:tc>
          <w:tcPr>
            <w:tcW w:w="851" w:type="dxa"/>
            <w:tcBorders>
              <w:top w:val="nil"/>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246,67%</w:t>
            </w:r>
          </w:p>
        </w:tc>
        <w:tc>
          <w:tcPr>
            <w:tcW w:w="852" w:type="dxa"/>
            <w:tcBorders>
              <w:top w:val="nil"/>
              <w:left w:val="nil"/>
              <w:bottom w:val="single" w:sz="4" w:space="0" w:color="auto"/>
              <w:right w:val="single" w:sz="4" w:space="0" w:color="auto"/>
            </w:tcBorders>
            <w:shd w:val="clear" w:color="auto" w:fill="auto"/>
            <w:noWrap/>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246,67%</w:t>
            </w:r>
          </w:p>
        </w:tc>
        <w:tc>
          <w:tcPr>
            <w:tcW w:w="1561" w:type="dxa"/>
            <w:tcBorders>
              <w:top w:val="nil"/>
              <w:left w:val="nil"/>
              <w:bottom w:val="single" w:sz="4" w:space="0" w:color="auto"/>
              <w:right w:val="single" w:sz="4" w:space="0" w:color="auto"/>
            </w:tcBorders>
            <w:shd w:val="clear" w:color="auto" w:fill="auto"/>
            <w:hideMark/>
          </w:tcPr>
          <w:p w:rsidR="00F6673A" w:rsidRPr="00F6673A" w:rsidRDefault="00F6673A" w:rsidP="00F6673A">
            <w:pPr>
              <w:spacing w:after="0" w:line="240" w:lineRule="auto"/>
              <w:jc w:val="center"/>
              <w:rPr>
                <w:rFonts w:ascii="Times New Roman" w:hAnsi="Times New Roman"/>
                <w:color w:val="000000"/>
                <w:sz w:val="16"/>
                <w:szCs w:val="16"/>
              </w:rPr>
            </w:pPr>
            <w:r w:rsidRPr="00F6673A">
              <w:rPr>
                <w:rFonts w:ascii="Times New Roman" w:hAnsi="Times New Roman"/>
                <w:color w:val="000000"/>
                <w:sz w:val="16"/>
                <w:szCs w:val="16"/>
              </w:rPr>
              <w:t>Достигнуто плановое значение показателя</w:t>
            </w:r>
          </w:p>
        </w:tc>
      </w:tr>
    </w:tbl>
    <w:p w:rsidR="006F7428" w:rsidRDefault="006F7428" w:rsidP="00F01DE3">
      <w:pPr>
        <w:pStyle w:val="a4"/>
        <w:spacing w:after="0" w:line="240" w:lineRule="auto"/>
        <w:ind w:left="0"/>
        <w:jc w:val="both"/>
        <w:rPr>
          <w:rFonts w:ascii="Times New Roman" w:hAnsi="Times New Roman"/>
          <w:b/>
          <w:sz w:val="24"/>
          <w:szCs w:val="24"/>
        </w:rPr>
        <w:sectPr w:rsidR="006F7428" w:rsidSect="00F6673A">
          <w:pgSz w:w="11906" w:h="16838"/>
          <w:pgMar w:top="851" w:right="425" w:bottom="709" w:left="1276" w:header="709" w:footer="709" w:gutter="0"/>
          <w:cols w:space="708"/>
          <w:docGrid w:linePitch="360"/>
        </w:sectPr>
      </w:pPr>
    </w:p>
    <w:tbl>
      <w:tblPr>
        <w:tblW w:w="9857" w:type="dxa"/>
        <w:tblInd w:w="108" w:type="dxa"/>
        <w:tblLook w:val="04A0"/>
      </w:tblPr>
      <w:tblGrid>
        <w:gridCol w:w="442"/>
        <w:gridCol w:w="3640"/>
        <w:gridCol w:w="1779"/>
        <w:gridCol w:w="1652"/>
        <w:gridCol w:w="2519"/>
      </w:tblGrid>
      <w:tr w:rsidR="006F7428" w:rsidRPr="006F7428" w:rsidTr="006F7428">
        <w:trPr>
          <w:trHeight w:val="315"/>
        </w:trPr>
        <w:tc>
          <w:tcPr>
            <w:tcW w:w="9857" w:type="dxa"/>
            <w:gridSpan w:val="5"/>
            <w:tcBorders>
              <w:top w:val="nil"/>
              <w:left w:val="nil"/>
              <w:bottom w:val="nil"/>
              <w:right w:val="nil"/>
            </w:tcBorders>
            <w:shd w:val="clear" w:color="auto" w:fill="auto"/>
            <w:noWrap/>
            <w:hideMark/>
          </w:tcPr>
          <w:p w:rsidR="006F7428" w:rsidRPr="006F7428" w:rsidRDefault="006F7428" w:rsidP="006F7428">
            <w:pPr>
              <w:spacing w:after="0" w:line="240" w:lineRule="auto"/>
              <w:jc w:val="center"/>
              <w:rPr>
                <w:rFonts w:ascii="Times New Roman" w:hAnsi="Times New Roman"/>
                <w:b/>
                <w:bCs/>
                <w:i/>
                <w:iCs/>
                <w:color w:val="000000"/>
                <w:sz w:val="24"/>
                <w:szCs w:val="24"/>
              </w:rPr>
            </w:pPr>
            <w:r w:rsidRPr="006F7428">
              <w:rPr>
                <w:rFonts w:ascii="Times New Roman" w:hAnsi="Times New Roman"/>
                <w:b/>
                <w:bCs/>
                <w:i/>
                <w:iCs/>
                <w:color w:val="000000"/>
                <w:sz w:val="24"/>
                <w:szCs w:val="24"/>
              </w:rPr>
              <w:lastRenderedPageBreak/>
              <w:t>Оценка эффективности реализации муниципальных программ</w:t>
            </w:r>
          </w:p>
        </w:tc>
      </w:tr>
      <w:tr w:rsidR="006F7428" w:rsidRPr="006F7428" w:rsidTr="006F7428">
        <w:trPr>
          <w:trHeight w:val="315"/>
        </w:trPr>
        <w:tc>
          <w:tcPr>
            <w:tcW w:w="9857" w:type="dxa"/>
            <w:gridSpan w:val="5"/>
            <w:tcBorders>
              <w:top w:val="nil"/>
              <w:left w:val="nil"/>
              <w:bottom w:val="nil"/>
              <w:right w:val="nil"/>
            </w:tcBorders>
            <w:shd w:val="clear" w:color="auto" w:fill="auto"/>
            <w:noWrap/>
            <w:hideMark/>
          </w:tcPr>
          <w:p w:rsidR="006F7428" w:rsidRPr="006F7428" w:rsidRDefault="006F7428" w:rsidP="006F7428">
            <w:pPr>
              <w:spacing w:after="0" w:line="240" w:lineRule="auto"/>
              <w:jc w:val="center"/>
              <w:rPr>
                <w:rFonts w:ascii="Times New Roman" w:hAnsi="Times New Roman"/>
                <w:b/>
                <w:bCs/>
                <w:i/>
                <w:iCs/>
                <w:color w:val="000000"/>
                <w:sz w:val="24"/>
                <w:szCs w:val="24"/>
              </w:rPr>
            </w:pPr>
            <w:r w:rsidRPr="006F7428">
              <w:rPr>
                <w:rFonts w:ascii="Times New Roman" w:hAnsi="Times New Roman"/>
                <w:b/>
                <w:bCs/>
                <w:i/>
                <w:iCs/>
                <w:color w:val="000000"/>
                <w:sz w:val="24"/>
                <w:szCs w:val="24"/>
              </w:rPr>
              <w:t>Лужского муниципального района за 2017 год</w:t>
            </w:r>
          </w:p>
        </w:tc>
      </w:tr>
      <w:tr w:rsidR="006F7428" w:rsidRPr="006F7428" w:rsidTr="006F7428">
        <w:trPr>
          <w:trHeight w:val="300"/>
        </w:trPr>
        <w:tc>
          <w:tcPr>
            <w:tcW w:w="267" w:type="dxa"/>
            <w:tcBorders>
              <w:top w:val="nil"/>
              <w:left w:val="nil"/>
              <w:bottom w:val="nil"/>
              <w:right w:val="nil"/>
            </w:tcBorders>
            <w:shd w:val="clear" w:color="auto" w:fill="auto"/>
            <w:noWrap/>
            <w:hideMark/>
          </w:tcPr>
          <w:p w:rsidR="006F7428" w:rsidRPr="006F7428" w:rsidRDefault="006F7428" w:rsidP="006F7428">
            <w:pPr>
              <w:spacing w:after="0" w:line="240" w:lineRule="auto"/>
              <w:jc w:val="center"/>
              <w:rPr>
                <w:b/>
                <w:bCs/>
                <w:color w:val="000000"/>
              </w:rPr>
            </w:pPr>
          </w:p>
        </w:tc>
        <w:tc>
          <w:tcPr>
            <w:tcW w:w="3640" w:type="dxa"/>
            <w:tcBorders>
              <w:top w:val="nil"/>
              <w:left w:val="nil"/>
              <w:bottom w:val="nil"/>
              <w:right w:val="nil"/>
            </w:tcBorders>
            <w:shd w:val="clear" w:color="auto" w:fill="auto"/>
            <w:noWrap/>
            <w:hideMark/>
          </w:tcPr>
          <w:p w:rsidR="006F7428" w:rsidRPr="006F7428" w:rsidRDefault="006F7428" w:rsidP="006F7428">
            <w:pPr>
              <w:spacing w:after="0" w:line="240" w:lineRule="auto"/>
              <w:jc w:val="center"/>
              <w:rPr>
                <w:color w:val="000000"/>
              </w:rPr>
            </w:pPr>
          </w:p>
        </w:tc>
        <w:tc>
          <w:tcPr>
            <w:tcW w:w="1779" w:type="dxa"/>
            <w:tcBorders>
              <w:top w:val="nil"/>
              <w:left w:val="nil"/>
              <w:bottom w:val="nil"/>
              <w:right w:val="nil"/>
            </w:tcBorders>
            <w:shd w:val="clear" w:color="auto" w:fill="auto"/>
            <w:noWrap/>
            <w:hideMark/>
          </w:tcPr>
          <w:p w:rsidR="006F7428" w:rsidRPr="006F7428" w:rsidRDefault="006F7428" w:rsidP="006F7428">
            <w:pPr>
              <w:spacing w:after="0" w:line="240" w:lineRule="auto"/>
              <w:jc w:val="center"/>
              <w:rPr>
                <w:color w:val="000000"/>
              </w:rPr>
            </w:pPr>
          </w:p>
        </w:tc>
        <w:tc>
          <w:tcPr>
            <w:tcW w:w="1652" w:type="dxa"/>
            <w:tcBorders>
              <w:top w:val="nil"/>
              <w:left w:val="nil"/>
              <w:bottom w:val="nil"/>
              <w:right w:val="nil"/>
            </w:tcBorders>
            <w:shd w:val="clear" w:color="auto" w:fill="auto"/>
            <w:noWrap/>
            <w:hideMark/>
          </w:tcPr>
          <w:p w:rsidR="006F7428" w:rsidRPr="006F7428" w:rsidRDefault="006F7428" w:rsidP="006F7428">
            <w:pPr>
              <w:spacing w:after="0" w:line="240" w:lineRule="auto"/>
              <w:jc w:val="center"/>
              <w:rPr>
                <w:color w:val="000000"/>
              </w:rPr>
            </w:pPr>
          </w:p>
        </w:tc>
        <w:tc>
          <w:tcPr>
            <w:tcW w:w="2519" w:type="dxa"/>
            <w:tcBorders>
              <w:top w:val="nil"/>
              <w:left w:val="nil"/>
              <w:bottom w:val="nil"/>
              <w:right w:val="nil"/>
            </w:tcBorders>
            <w:shd w:val="clear" w:color="auto" w:fill="auto"/>
            <w:noWrap/>
            <w:hideMark/>
          </w:tcPr>
          <w:p w:rsidR="006F7428" w:rsidRPr="006F7428" w:rsidRDefault="006F7428" w:rsidP="006F7428">
            <w:pPr>
              <w:spacing w:after="0" w:line="240" w:lineRule="auto"/>
              <w:jc w:val="center"/>
              <w:rPr>
                <w:color w:val="000000"/>
              </w:rPr>
            </w:pPr>
          </w:p>
        </w:tc>
      </w:tr>
      <w:tr w:rsidR="006F7428" w:rsidRPr="006F7428" w:rsidTr="006F7428">
        <w:trPr>
          <w:trHeight w:val="900"/>
        </w:trPr>
        <w:tc>
          <w:tcPr>
            <w:tcW w:w="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428" w:rsidRPr="006F7428" w:rsidRDefault="006F7428" w:rsidP="006F7428">
            <w:pPr>
              <w:spacing w:after="0" w:line="240" w:lineRule="auto"/>
              <w:jc w:val="center"/>
              <w:rPr>
                <w:color w:val="000000"/>
              </w:rPr>
            </w:pPr>
            <w:r w:rsidRPr="006F7428">
              <w:rPr>
                <w:color w:val="000000"/>
              </w:rPr>
              <w:t>№</w:t>
            </w:r>
          </w:p>
        </w:tc>
        <w:tc>
          <w:tcPr>
            <w:tcW w:w="3640" w:type="dxa"/>
            <w:tcBorders>
              <w:top w:val="single" w:sz="4" w:space="0" w:color="auto"/>
              <w:left w:val="nil"/>
              <w:bottom w:val="single" w:sz="4" w:space="0" w:color="auto"/>
              <w:right w:val="single" w:sz="4" w:space="0" w:color="auto"/>
            </w:tcBorders>
            <w:shd w:val="clear" w:color="auto" w:fill="auto"/>
            <w:vAlign w:val="center"/>
            <w:hideMark/>
          </w:tcPr>
          <w:p w:rsidR="006F7428" w:rsidRPr="006F7428" w:rsidRDefault="006F7428" w:rsidP="006F7428">
            <w:pPr>
              <w:spacing w:after="0" w:line="240" w:lineRule="auto"/>
              <w:jc w:val="center"/>
              <w:rPr>
                <w:rFonts w:ascii="Times New Roman" w:hAnsi="Times New Roman"/>
                <w:color w:val="000000"/>
                <w:sz w:val="24"/>
                <w:szCs w:val="24"/>
              </w:rPr>
            </w:pPr>
            <w:r w:rsidRPr="006F7428">
              <w:rPr>
                <w:rFonts w:ascii="Times New Roman" w:hAnsi="Times New Roman"/>
                <w:color w:val="000000"/>
                <w:sz w:val="24"/>
                <w:szCs w:val="24"/>
              </w:rPr>
              <w:t>Наименование подпрограммы</w:t>
            </w:r>
          </w:p>
        </w:tc>
        <w:tc>
          <w:tcPr>
            <w:tcW w:w="1779" w:type="dxa"/>
            <w:tcBorders>
              <w:top w:val="single" w:sz="4" w:space="0" w:color="auto"/>
              <w:left w:val="nil"/>
              <w:bottom w:val="single" w:sz="4" w:space="0" w:color="auto"/>
              <w:right w:val="single" w:sz="4" w:space="0" w:color="auto"/>
            </w:tcBorders>
            <w:shd w:val="clear" w:color="auto" w:fill="auto"/>
            <w:vAlign w:val="center"/>
            <w:hideMark/>
          </w:tcPr>
          <w:p w:rsidR="006F7428" w:rsidRPr="006F7428" w:rsidRDefault="006F7428" w:rsidP="006F7428">
            <w:pPr>
              <w:spacing w:after="0" w:line="240" w:lineRule="auto"/>
              <w:jc w:val="center"/>
              <w:rPr>
                <w:rFonts w:ascii="Times New Roman" w:hAnsi="Times New Roman"/>
                <w:color w:val="000000"/>
                <w:sz w:val="20"/>
                <w:szCs w:val="20"/>
              </w:rPr>
            </w:pPr>
            <w:r w:rsidRPr="006F7428">
              <w:rPr>
                <w:rFonts w:ascii="Times New Roman" w:hAnsi="Times New Roman"/>
                <w:color w:val="000000"/>
                <w:sz w:val="20"/>
                <w:szCs w:val="20"/>
              </w:rPr>
              <w:t>Индекс результативности</w:t>
            </w:r>
          </w:p>
        </w:tc>
        <w:tc>
          <w:tcPr>
            <w:tcW w:w="1652" w:type="dxa"/>
            <w:tcBorders>
              <w:top w:val="single" w:sz="4" w:space="0" w:color="auto"/>
              <w:left w:val="nil"/>
              <w:bottom w:val="single" w:sz="4" w:space="0" w:color="auto"/>
              <w:right w:val="single" w:sz="4" w:space="0" w:color="auto"/>
            </w:tcBorders>
            <w:shd w:val="clear" w:color="auto" w:fill="auto"/>
            <w:vAlign w:val="center"/>
            <w:hideMark/>
          </w:tcPr>
          <w:p w:rsidR="006F7428" w:rsidRPr="006F7428" w:rsidRDefault="006F7428" w:rsidP="006F7428">
            <w:pPr>
              <w:spacing w:after="0" w:line="240" w:lineRule="auto"/>
              <w:jc w:val="center"/>
              <w:rPr>
                <w:rFonts w:ascii="Times New Roman" w:hAnsi="Times New Roman"/>
                <w:color w:val="000000"/>
                <w:sz w:val="20"/>
                <w:szCs w:val="20"/>
              </w:rPr>
            </w:pPr>
            <w:r w:rsidRPr="006F7428">
              <w:rPr>
                <w:rFonts w:ascii="Times New Roman" w:hAnsi="Times New Roman"/>
                <w:color w:val="000000"/>
                <w:sz w:val="20"/>
                <w:szCs w:val="20"/>
              </w:rPr>
              <w:t>Индекс эффективности</w:t>
            </w:r>
          </w:p>
        </w:tc>
        <w:tc>
          <w:tcPr>
            <w:tcW w:w="2519" w:type="dxa"/>
            <w:tcBorders>
              <w:top w:val="single" w:sz="4" w:space="0" w:color="auto"/>
              <w:left w:val="nil"/>
              <w:bottom w:val="single" w:sz="4" w:space="0" w:color="auto"/>
              <w:right w:val="single" w:sz="4" w:space="0" w:color="auto"/>
            </w:tcBorders>
            <w:shd w:val="clear" w:color="auto" w:fill="auto"/>
            <w:vAlign w:val="center"/>
            <w:hideMark/>
          </w:tcPr>
          <w:p w:rsidR="006F7428" w:rsidRPr="006F7428" w:rsidRDefault="006F7428" w:rsidP="006F7428">
            <w:pPr>
              <w:spacing w:after="0" w:line="240" w:lineRule="auto"/>
              <w:jc w:val="center"/>
              <w:rPr>
                <w:rFonts w:ascii="Times New Roman" w:hAnsi="Times New Roman"/>
                <w:color w:val="000000"/>
              </w:rPr>
            </w:pPr>
            <w:r w:rsidRPr="006F7428">
              <w:rPr>
                <w:rFonts w:ascii="Times New Roman" w:hAnsi="Times New Roman"/>
                <w:color w:val="000000"/>
              </w:rPr>
              <w:t>Качественная оценка программы (подпрограммы)</w:t>
            </w:r>
          </w:p>
        </w:tc>
      </w:tr>
      <w:tr w:rsidR="006F7428" w:rsidRPr="006F7428" w:rsidTr="006F7428">
        <w:trPr>
          <w:trHeight w:val="795"/>
        </w:trPr>
        <w:tc>
          <w:tcPr>
            <w:tcW w:w="267" w:type="dxa"/>
            <w:tcBorders>
              <w:top w:val="nil"/>
              <w:left w:val="single" w:sz="4" w:space="0" w:color="auto"/>
              <w:bottom w:val="single" w:sz="4" w:space="0" w:color="auto"/>
              <w:right w:val="single" w:sz="4" w:space="0" w:color="auto"/>
            </w:tcBorders>
            <w:shd w:val="clear" w:color="auto" w:fill="auto"/>
            <w:noWrap/>
            <w:hideMark/>
          </w:tcPr>
          <w:p w:rsidR="006F7428" w:rsidRPr="006F7428" w:rsidRDefault="006F7428" w:rsidP="006F7428">
            <w:pPr>
              <w:spacing w:after="0" w:line="240" w:lineRule="auto"/>
              <w:jc w:val="center"/>
              <w:rPr>
                <w:b/>
                <w:bCs/>
                <w:color w:val="000000"/>
              </w:rPr>
            </w:pPr>
            <w:r w:rsidRPr="006F7428">
              <w:rPr>
                <w:b/>
                <w:bCs/>
                <w:color w:val="000000"/>
              </w:rPr>
              <w:t>1</w:t>
            </w:r>
          </w:p>
        </w:tc>
        <w:tc>
          <w:tcPr>
            <w:tcW w:w="9590" w:type="dxa"/>
            <w:gridSpan w:val="4"/>
            <w:tcBorders>
              <w:top w:val="single" w:sz="4" w:space="0" w:color="auto"/>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b/>
                <w:bCs/>
                <w:i/>
                <w:iCs/>
                <w:color w:val="000000"/>
              </w:rPr>
            </w:pPr>
            <w:r w:rsidRPr="006F7428">
              <w:rPr>
                <w:rFonts w:ascii="Times New Roman" w:hAnsi="Times New Roman"/>
                <w:b/>
                <w:bCs/>
                <w:i/>
                <w:iCs/>
                <w:color w:val="000000"/>
              </w:rPr>
              <w:t xml:space="preserve">Муниципальная программа "Современное образование Лужского муниципального района на 2014-2019 годы"  </w:t>
            </w:r>
          </w:p>
        </w:tc>
      </w:tr>
      <w:tr w:rsidR="006F7428" w:rsidRPr="006F7428" w:rsidTr="006F7428">
        <w:trPr>
          <w:trHeight w:val="900"/>
        </w:trPr>
        <w:tc>
          <w:tcPr>
            <w:tcW w:w="267" w:type="dxa"/>
            <w:tcBorders>
              <w:top w:val="nil"/>
              <w:left w:val="single" w:sz="4" w:space="0" w:color="auto"/>
              <w:bottom w:val="single" w:sz="4" w:space="0" w:color="auto"/>
              <w:right w:val="single" w:sz="4" w:space="0" w:color="auto"/>
            </w:tcBorders>
            <w:shd w:val="clear" w:color="auto" w:fill="auto"/>
            <w:noWrap/>
            <w:hideMark/>
          </w:tcPr>
          <w:p w:rsidR="006F7428" w:rsidRPr="006F7428" w:rsidRDefault="006F7428" w:rsidP="006F7428">
            <w:pPr>
              <w:spacing w:after="0" w:line="240" w:lineRule="auto"/>
              <w:jc w:val="center"/>
              <w:rPr>
                <w:b/>
                <w:bCs/>
                <w:color w:val="000000"/>
              </w:rPr>
            </w:pPr>
            <w:r w:rsidRPr="006F7428">
              <w:rPr>
                <w:b/>
                <w:bCs/>
                <w:color w:val="000000"/>
              </w:rPr>
              <w:t> </w:t>
            </w:r>
          </w:p>
        </w:tc>
        <w:tc>
          <w:tcPr>
            <w:tcW w:w="3640"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Подпрограмма 1.                                              «Развитие дошкольного образования детей»</w:t>
            </w:r>
          </w:p>
        </w:tc>
        <w:tc>
          <w:tcPr>
            <w:tcW w:w="1779"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1,6</w:t>
            </w:r>
          </w:p>
        </w:tc>
        <w:tc>
          <w:tcPr>
            <w:tcW w:w="1652"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1,9</w:t>
            </w:r>
          </w:p>
        </w:tc>
        <w:tc>
          <w:tcPr>
            <w:tcW w:w="2519"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высокий уровень эффективности</w:t>
            </w:r>
          </w:p>
        </w:tc>
      </w:tr>
      <w:tr w:rsidR="006F7428" w:rsidRPr="006F7428" w:rsidTr="006F7428">
        <w:trPr>
          <w:trHeight w:val="1200"/>
        </w:trPr>
        <w:tc>
          <w:tcPr>
            <w:tcW w:w="267" w:type="dxa"/>
            <w:tcBorders>
              <w:top w:val="nil"/>
              <w:left w:val="single" w:sz="4" w:space="0" w:color="auto"/>
              <w:bottom w:val="single" w:sz="4" w:space="0" w:color="auto"/>
              <w:right w:val="single" w:sz="4" w:space="0" w:color="auto"/>
            </w:tcBorders>
            <w:shd w:val="clear" w:color="auto" w:fill="auto"/>
            <w:noWrap/>
            <w:hideMark/>
          </w:tcPr>
          <w:p w:rsidR="006F7428" w:rsidRPr="006F7428" w:rsidRDefault="006F7428" w:rsidP="006F7428">
            <w:pPr>
              <w:spacing w:after="0" w:line="240" w:lineRule="auto"/>
              <w:jc w:val="center"/>
              <w:rPr>
                <w:b/>
                <w:bCs/>
                <w:color w:val="000000"/>
              </w:rPr>
            </w:pPr>
            <w:r w:rsidRPr="006F7428">
              <w:rPr>
                <w:b/>
                <w:bCs/>
                <w:color w:val="000000"/>
              </w:rPr>
              <w:t> </w:t>
            </w:r>
          </w:p>
        </w:tc>
        <w:tc>
          <w:tcPr>
            <w:tcW w:w="3640"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Подпрограмма 2.                                        «Развитие начального общего, основного общего, среднего общего образования детей»</w:t>
            </w:r>
          </w:p>
        </w:tc>
        <w:tc>
          <w:tcPr>
            <w:tcW w:w="1779"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1,1</w:t>
            </w:r>
          </w:p>
        </w:tc>
        <w:tc>
          <w:tcPr>
            <w:tcW w:w="1652"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1,2</w:t>
            </w:r>
          </w:p>
        </w:tc>
        <w:tc>
          <w:tcPr>
            <w:tcW w:w="2519"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высокий уровень эффективности</w:t>
            </w:r>
          </w:p>
        </w:tc>
      </w:tr>
      <w:tr w:rsidR="006F7428" w:rsidRPr="006F7428" w:rsidTr="006F7428">
        <w:trPr>
          <w:trHeight w:val="900"/>
        </w:trPr>
        <w:tc>
          <w:tcPr>
            <w:tcW w:w="267" w:type="dxa"/>
            <w:tcBorders>
              <w:top w:val="nil"/>
              <w:left w:val="single" w:sz="4" w:space="0" w:color="auto"/>
              <w:bottom w:val="single" w:sz="4" w:space="0" w:color="auto"/>
              <w:right w:val="single" w:sz="4" w:space="0" w:color="auto"/>
            </w:tcBorders>
            <w:shd w:val="clear" w:color="auto" w:fill="auto"/>
            <w:noWrap/>
            <w:hideMark/>
          </w:tcPr>
          <w:p w:rsidR="006F7428" w:rsidRPr="006F7428" w:rsidRDefault="006F7428" w:rsidP="006F7428">
            <w:pPr>
              <w:spacing w:after="0" w:line="240" w:lineRule="auto"/>
              <w:jc w:val="center"/>
              <w:rPr>
                <w:b/>
                <w:bCs/>
                <w:color w:val="000000"/>
              </w:rPr>
            </w:pPr>
            <w:r w:rsidRPr="006F7428">
              <w:rPr>
                <w:b/>
                <w:bCs/>
                <w:color w:val="000000"/>
              </w:rPr>
              <w:t> </w:t>
            </w:r>
          </w:p>
        </w:tc>
        <w:tc>
          <w:tcPr>
            <w:tcW w:w="3640"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Подпрограмма 3.                                              «Развитие дополнительного образования детей»</w:t>
            </w:r>
          </w:p>
        </w:tc>
        <w:tc>
          <w:tcPr>
            <w:tcW w:w="1779"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1,3</w:t>
            </w:r>
          </w:p>
        </w:tc>
        <w:tc>
          <w:tcPr>
            <w:tcW w:w="1652"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1,3</w:t>
            </w:r>
          </w:p>
        </w:tc>
        <w:tc>
          <w:tcPr>
            <w:tcW w:w="2519"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высокий уровень эффективности</w:t>
            </w:r>
          </w:p>
        </w:tc>
      </w:tr>
      <w:tr w:rsidR="006F7428" w:rsidRPr="006F7428" w:rsidTr="006F7428">
        <w:trPr>
          <w:trHeight w:val="1200"/>
        </w:trPr>
        <w:tc>
          <w:tcPr>
            <w:tcW w:w="267" w:type="dxa"/>
            <w:tcBorders>
              <w:top w:val="nil"/>
              <w:left w:val="single" w:sz="4" w:space="0" w:color="auto"/>
              <w:bottom w:val="single" w:sz="4" w:space="0" w:color="auto"/>
              <w:right w:val="single" w:sz="4" w:space="0" w:color="auto"/>
            </w:tcBorders>
            <w:shd w:val="clear" w:color="auto" w:fill="auto"/>
            <w:noWrap/>
            <w:hideMark/>
          </w:tcPr>
          <w:p w:rsidR="006F7428" w:rsidRPr="006F7428" w:rsidRDefault="006F7428" w:rsidP="006F7428">
            <w:pPr>
              <w:spacing w:after="0" w:line="240" w:lineRule="auto"/>
              <w:jc w:val="center"/>
              <w:rPr>
                <w:b/>
                <w:bCs/>
                <w:color w:val="000000"/>
              </w:rPr>
            </w:pPr>
            <w:r w:rsidRPr="006F7428">
              <w:rPr>
                <w:b/>
                <w:bCs/>
                <w:color w:val="000000"/>
              </w:rPr>
              <w:t> </w:t>
            </w:r>
          </w:p>
        </w:tc>
        <w:tc>
          <w:tcPr>
            <w:tcW w:w="3640"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Подпрограмма 4.                                              «Развитие системы отдыха, оздоровления, занятости детей, подростков и молодежи»</w:t>
            </w:r>
          </w:p>
        </w:tc>
        <w:tc>
          <w:tcPr>
            <w:tcW w:w="1779" w:type="dxa"/>
            <w:tcBorders>
              <w:top w:val="nil"/>
              <w:left w:val="nil"/>
              <w:bottom w:val="single" w:sz="4" w:space="0" w:color="auto"/>
              <w:right w:val="single" w:sz="4" w:space="0" w:color="auto"/>
            </w:tcBorders>
            <w:shd w:val="clear" w:color="auto" w:fill="auto"/>
            <w:hideMark/>
          </w:tcPr>
          <w:p w:rsidR="006F7428" w:rsidRPr="006F7428" w:rsidRDefault="007870BF" w:rsidP="006F7428">
            <w:pPr>
              <w:spacing w:after="0" w:line="240" w:lineRule="auto"/>
              <w:rPr>
                <w:rFonts w:ascii="Times New Roman" w:hAnsi="Times New Roman"/>
                <w:color w:val="000000"/>
              </w:rPr>
            </w:pPr>
            <w:hyperlink r:id="rId8" w:anchor="RANGE!A14" w:history="1">
              <w:r w:rsidR="006F7428" w:rsidRPr="006F7428">
                <w:rPr>
                  <w:rFonts w:ascii="Times New Roman" w:hAnsi="Times New Roman"/>
                  <w:color w:val="000000"/>
                </w:rPr>
                <w:t>1,0</w:t>
              </w:r>
            </w:hyperlink>
          </w:p>
        </w:tc>
        <w:tc>
          <w:tcPr>
            <w:tcW w:w="1652"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1,9</w:t>
            </w:r>
          </w:p>
        </w:tc>
        <w:tc>
          <w:tcPr>
            <w:tcW w:w="2519"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высокий уровень эффективности</w:t>
            </w:r>
          </w:p>
        </w:tc>
      </w:tr>
      <w:tr w:rsidR="006F7428" w:rsidRPr="006F7428" w:rsidTr="006F7428">
        <w:trPr>
          <w:trHeight w:val="1200"/>
        </w:trPr>
        <w:tc>
          <w:tcPr>
            <w:tcW w:w="267" w:type="dxa"/>
            <w:tcBorders>
              <w:top w:val="nil"/>
              <w:left w:val="single" w:sz="4" w:space="0" w:color="auto"/>
              <w:bottom w:val="single" w:sz="4" w:space="0" w:color="auto"/>
              <w:right w:val="single" w:sz="4" w:space="0" w:color="auto"/>
            </w:tcBorders>
            <w:shd w:val="clear" w:color="auto" w:fill="auto"/>
            <w:noWrap/>
            <w:hideMark/>
          </w:tcPr>
          <w:p w:rsidR="006F7428" w:rsidRPr="006F7428" w:rsidRDefault="006F7428" w:rsidP="006F7428">
            <w:pPr>
              <w:spacing w:after="0" w:line="240" w:lineRule="auto"/>
              <w:jc w:val="center"/>
              <w:rPr>
                <w:b/>
                <w:bCs/>
                <w:color w:val="000000"/>
              </w:rPr>
            </w:pPr>
            <w:r w:rsidRPr="006F7428">
              <w:rPr>
                <w:b/>
                <w:bCs/>
                <w:color w:val="000000"/>
              </w:rPr>
              <w:t> </w:t>
            </w:r>
          </w:p>
        </w:tc>
        <w:tc>
          <w:tcPr>
            <w:tcW w:w="3640"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Подпрограмма 5.                                              «Обеспечение реализации муниципальной программы Лужского МР»</w:t>
            </w:r>
          </w:p>
        </w:tc>
        <w:tc>
          <w:tcPr>
            <w:tcW w:w="1779" w:type="dxa"/>
            <w:tcBorders>
              <w:top w:val="nil"/>
              <w:left w:val="nil"/>
              <w:bottom w:val="single" w:sz="4" w:space="0" w:color="auto"/>
              <w:right w:val="single" w:sz="4" w:space="0" w:color="auto"/>
            </w:tcBorders>
            <w:shd w:val="clear" w:color="auto" w:fill="auto"/>
            <w:hideMark/>
          </w:tcPr>
          <w:p w:rsidR="006F7428" w:rsidRPr="006F7428" w:rsidRDefault="007870BF" w:rsidP="006F7428">
            <w:pPr>
              <w:spacing w:after="0" w:line="240" w:lineRule="auto"/>
              <w:rPr>
                <w:rFonts w:ascii="Times New Roman" w:hAnsi="Times New Roman"/>
                <w:color w:val="000000"/>
              </w:rPr>
            </w:pPr>
            <w:hyperlink r:id="rId9" w:anchor="RANGE!A14" w:history="1">
              <w:r w:rsidR="006F7428" w:rsidRPr="006F7428">
                <w:rPr>
                  <w:rFonts w:ascii="Times New Roman" w:hAnsi="Times New Roman"/>
                  <w:color w:val="000000"/>
                </w:rPr>
                <w:t>1,0</w:t>
              </w:r>
            </w:hyperlink>
          </w:p>
        </w:tc>
        <w:tc>
          <w:tcPr>
            <w:tcW w:w="1652"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1,0</w:t>
            </w:r>
          </w:p>
        </w:tc>
        <w:tc>
          <w:tcPr>
            <w:tcW w:w="2519"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высокий уровень эффективности</w:t>
            </w:r>
          </w:p>
        </w:tc>
      </w:tr>
      <w:tr w:rsidR="006F7428" w:rsidRPr="006F7428" w:rsidTr="006F7428">
        <w:trPr>
          <w:trHeight w:val="570"/>
        </w:trPr>
        <w:tc>
          <w:tcPr>
            <w:tcW w:w="267" w:type="dxa"/>
            <w:tcBorders>
              <w:top w:val="nil"/>
              <w:left w:val="single" w:sz="4" w:space="0" w:color="auto"/>
              <w:bottom w:val="single" w:sz="4" w:space="0" w:color="auto"/>
              <w:right w:val="single" w:sz="4" w:space="0" w:color="auto"/>
            </w:tcBorders>
            <w:shd w:val="clear" w:color="auto" w:fill="auto"/>
            <w:noWrap/>
            <w:hideMark/>
          </w:tcPr>
          <w:p w:rsidR="006F7428" w:rsidRPr="006F7428" w:rsidRDefault="006F7428" w:rsidP="006F7428">
            <w:pPr>
              <w:spacing w:after="0" w:line="240" w:lineRule="auto"/>
              <w:jc w:val="center"/>
              <w:rPr>
                <w:b/>
                <w:bCs/>
                <w:color w:val="000000"/>
              </w:rPr>
            </w:pPr>
            <w:r w:rsidRPr="006F7428">
              <w:rPr>
                <w:b/>
                <w:bCs/>
                <w:color w:val="000000"/>
              </w:rPr>
              <w:t> </w:t>
            </w:r>
          </w:p>
        </w:tc>
        <w:tc>
          <w:tcPr>
            <w:tcW w:w="3640"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b/>
                <w:bCs/>
                <w:color w:val="000000"/>
              </w:rPr>
            </w:pPr>
            <w:r w:rsidRPr="006F7428">
              <w:rPr>
                <w:rFonts w:ascii="Times New Roman" w:hAnsi="Times New Roman"/>
                <w:b/>
                <w:bCs/>
                <w:color w:val="000000"/>
              </w:rPr>
              <w:t xml:space="preserve">Итого муниципальная программа </w:t>
            </w:r>
          </w:p>
        </w:tc>
        <w:tc>
          <w:tcPr>
            <w:tcW w:w="1779"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b/>
                <w:bCs/>
                <w:color w:val="000000"/>
              </w:rPr>
            </w:pPr>
            <w:r w:rsidRPr="006F7428">
              <w:rPr>
                <w:rFonts w:ascii="Times New Roman" w:hAnsi="Times New Roman"/>
                <w:b/>
                <w:bCs/>
                <w:color w:val="000000"/>
              </w:rPr>
              <w:t>1,2</w:t>
            </w:r>
          </w:p>
        </w:tc>
        <w:tc>
          <w:tcPr>
            <w:tcW w:w="1652"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b/>
                <w:bCs/>
                <w:color w:val="000000"/>
              </w:rPr>
            </w:pPr>
            <w:r w:rsidRPr="006F7428">
              <w:rPr>
                <w:rFonts w:ascii="Times New Roman" w:hAnsi="Times New Roman"/>
                <w:b/>
                <w:bCs/>
                <w:color w:val="000000"/>
              </w:rPr>
              <w:t>1,3</w:t>
            </w:r>
          </w:p>
        </w:tc>
        <w:tc>
          <w:tcPr>
            <w:tcW w:w="2519"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b/>
                <w:bCs/>
                <w:color w:val="000000"/>
              </w:rPr>
            </w:pPr>
            <w:r w:rsidRPr="006F7428">
              <w:rPr>
                <w:rFonts w:ascii="Times New Roman" w:hAnsi="Times New Roman"/>
                <w:b/>
                <w:bCs/>
                <w:color w:val="000000"/>
              </w:rPr>
              <w:t>высокий уровень эффективности</w:t>
            </w:r>
          </w:p>
        </w:tc>
      </w:tr>
      <w:tr w:rsidR="006F7428" w:rsidRPr="006F7428" w:rsidTr="006F7428">
        <w:trPr>
          <w:trHeight w:val="840"/>
        </w:trPr>
        <w:tc>
          <w:tcPr>
            <w:tcW w:w="267" w:type="dxa"/>
            <w:tcBorders>
              <w:top w:val="nil"/>
              <w:left w:val="single" w:sz="4" w:space="0" w:color="auto"/>
              <w:bottom w:val="single" w:sz="4" w:space="0" w:color="auto"/>
              <w:right w:val="single" w:sz="4" w:space="0" w:color="auto"/>
            </w:tcBorders>
            <w:shd w:val="clear" w:color="auto" w:fill="auto"/>
            <w:noWrap/>
            <w:hideMark/>
          </w:tcPr>
          <w:p w:rsidR="006F7428" w:rsidRPr="006F7428" w:rsidRDefault="006F7428" w:rsidP="006F7428">
            <w:pPr>
              <w:spacing w:after="0" w:line="240" w:lineRule="auto"/>
              <w:jc w:val="center"/>
              <w:rPr>
                <w:b/>
                <w:bCs/>
                <w:color w:val="000000"/>
              </w:rPr>
            </w:pPr>
            <w:r w:rsidRPr="006F7428">
              <w:rPr>
                <w:b/>
                <w:bCs/>
                <w:color w:val="000000"/>
              </w:rPr>
              <w:t>2</w:t>
            </w:r>
          </w:p>
        </w:tc>
        <w:tc>
          <w:tcPr>
            <w:tcW w:w="9590" w:type="dxa"/>
            <w:gridSpan w:val="4"/>
            <w:tcBorders>
              <w:top w:val="single" w:sz="4" w:space="0" w:color="auto"/>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b/>
                <w:bCs/>
                <w:i/>
                <w:iCs/>
                <w:color w:val="000000"/>
              </w:rPr>
            </w:pPr>
            <w:r w:rsidRPr="006F7428">
              <w:rPr>
                <w:rFonts w:ascii="Times New Roman" w:hAnsi="Times New Roman"/>
                <w:b/>
                <w:bCs/>
                <w:i/>
                <w:iCs/>
                <w:color w:val="000000"/>
              </w:rPr>
              <w:t>Муниципальная программа «Социальная поддержка отдельных категорий граждан в Лужском муниципальном районе» на 2017-2019г</w:t>
            </w:r>
            <w:proofErr w:type="gramStart"/>
            <w:r w:rsidRPr="006F7428">
              <w:rPr>
                <w:rFonts w:ascii="Times New Roman" w:hAnsi="Times New Roman"/>
                <w:b/>
                <w:bCs/>
                <w:i/>
                <w:iCs/>
                <w:color w:val="000000"/>
              </w:rPr>
              <w:t>.г</w:t>
            </w:r>
            <w:proofErr w:type="gramEnd"/>
            <w:r w:rsidRPr="006F7428">
              <w:rPr>
                <w:rFonts w:ascii="Times New Roman" w:hAnsi="Times New Roman"/>
                <w:b/>
                <w:bCs/>
                <w:i/>
                <w:iCs/>
                <w:color w:val="000000"/>
              </w:rPr>
              <w:t>»</w:t>
            </w:r>
          </w:p>
        </w:tc>
      </w:tr>
      <w:tr w:rsidR="006F7428" w:rsidRPr="006F7428" w:rsidTr="006F7428">
        <w:trPr>
          <w:trHeight w:val="900"/>
        </w:trPr>
        <w:tc>
          <w:tcPr>
            <w:tcW w:w="267" w:type="dxa"/>
            <w:tcBorders>
              <w:top w:val="nil"/>
              <w:left w:val="single" w:sz="4" w:space="0" w:color="auto"/>
              <w:bottom w:val="single" w:sz="4" w:space="0" w:color="auto"/>
              <w:right w:val="single" w:sz="4" w:space="0" w:color="auto"/>
            </w:tcBorders>
            <w:shd w:val="clear" w:color="auto" w:fill="auto"/>
            <w:noWrap/>
            <w:hideMark/>
          </w:tcPr>
          <w:p w:rsidR="006F7428" w:rsidRPr="006F7428" w:rsidRDefault="006F7428" w:rsidP="006F7428">
            <w:pPr>
              <w:spacing w:after="0" w:line="240" w:lineRule="auto"/>
              <w:jc w:val="center"/>
              <w:rPr>
                <w:b/>
                <w:bCs/>
                <w:color w:val="000000"/>
              </w:rPr>
            </w:pPr>
            <w:r w:rsidRPr="006F7428">
              <w:rPr>
                <w:b/>
                <w:bCs/>
                <w:color w:val="000000"/>
              </w:rPr>
              <w:t> </w:t>
            </w:r>
          </w:p>
        </w:tc>
        <w:tc>
          <w:tcPr>
            <w:tcW w:w="3640"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Подпрограмма 1. "Развитие системы предоставления социальных услуг в социальном обслуживании населения»</w:t>
            </w:r>
          </w:p>
        </w:tc>
        <w:tc>
          <w:tcPr>
            <w:tcW w:w="1779"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1,0</w:t>
            </w:r>
          </w:p>
        </w:tc>
        <w:tc>
          <w:tcPr>
            <w:tcW w:w="1652"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1,0</w:t>
            </w:r>
          </w:p>
        </w:tc>
        <w:tc>
          <w:tcPr>
            <w:tcW w:w="2519"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высокий уровень эффективности</w:t>
            </w:r>
          </w:p>
        </w:tc>
      </w:tr>
      <w:tr w:rsidR="006F7428" w:rsidRPr="006F7428" w:rsidTr="006F7428">
        <w:trPr>
          <w:trHeight w:val="1800"/>
        </w:trPr>
        <w:tc>
          <w:tcPr>
            <w:tcW w:w="267" w:type="dxa"/>
            <w:tcBorders>
              <w:top w:val="nil"/>
              <w:left w:val="single" w:sz="4" w:space="0" w:color="auto"/>
              <w:bottom w:val="single" w:sz="4" w:space="0" w:color="auto"/>
              <w:right w:val="single" w:sz="4" w:space="0" w:color="auto"/>
            </w:tcBorders>
            <w:shd w:val="clear" w:color="auto" w:fill="auto"/>
            <w:noWrap/>
            <w:hideMark/>
          </w:tcPr>
          <w:p w:rsidR="006F7428" w:rsidRPr="006F7428" w:rsidRDefault="006F7428" w:rsidP="006F7428">
            <w:pPr>
              <w:spacing w:after="0" w:line="240" w:lineRule="auto"/>
              <w:jc w:val="center"/>
              <w:rPr>
                <w:b/>
                <w:bCs/>
                <w:color w:val="000000"/>
              </w:rPr>
            </w:pPr>
            <w:r w:rsidRPr="006F7428">
              <w:rPr>
                <w:b/>
                <w:bCs/>
                <w:color w:val="000000"/>
              </w:rPr>
              <w:t> </w:t>
            </w:r>
          </w:p>
        </w:tc>
        <w:tc>
          <w:tcPr>
            <w:tcW w:w="3640"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Подпрограмма 2. «Социальная поддержка граждан пожилого возраста, семьи, материнства и детства, в том числе в рамках организации и проведения социальн</w:t>
            </w:r>
            <w:proofErr w:type="gramStart"/>
            <w:r w:rsidRPr="006F7428">
              <w:rPr>
                <w:rFonts w:ascii="Times New Roman" w:hAnsi="Times New Roman"/>
                <w:color w:val="000000"/>
              </w:rPr>
              <w:t>о-</w:t>
            </w:r>
            <w:proofErr w:type="gramEnd"/>
            <w:r w:rsidRPr="006F7428">
              <w:rPr>
                <w:rFonts w:ascii="Times New Roman" w:hAnsi="Times New Roman"/>
                <w:color w:val="000000"/>
              </w:rPr>
              <w:t xml:space="preserve"> значимых мероприятий»</w:t>
            </w:r>
          </w:p>
        </w:tc>
        <w:tc>
          <w:tcPr>
            <w:tcW w:w="1779"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1,0</w:t>
            </w:r>
          </w:p>
        </w:tc>
        <w:tc>
          <w:tcPr>
            <w:tcW w:w="1652"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1,0</w:t>
            </w:r>
          </w:p>
        </w:tc>
        <w:tc>
          <w:tcPr>
            <w:tcW w:w="2519"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высокий уровень эффективности</w:t>
            </w:r>
          </w:p>
        </w:tc>
      </w:tr>
      <w:tr w:rsidR="006F7428" w:rsidRPr="006F7428" w:rsidTr="006F7428">
        <w:trPr>
          <w:trHeight w:val="900"/>
        </w:trPr>
        <w:tc>
          <w:tcPr>
            <w:tcW w:w="267" w:type="dxa"/>
            <w:tcBorders>
              <w:top w:val="nil"/>
              <w:left w:val="single" w:sz="4" w:space="0" w:color="auto"/>
              <w:bottom w:val="single" w:sz="4" w:space="0" w:color="auto"/>
              <w:right w:val="single" w:sz="4" w:space="0" w:color="auto"/>
            </w:tcBorders>
            <w:shd w:val="clear" w:color="auto" w:fill="auto"/>
            <w:noWrap/>
            <w:hideMark/>
          </w:tcPr>
          <w:p w:rsidR="006F7428" w:rsidRPr="006F7428" w:rsidRDefault="006F7428" w:rsidP="006F7428">
            <w:pPr>
              <w:spacing w:after="0" w:line="240" w:lineRule="auto"/>
              <w:jc w:val="center"/>
              <w:rPr>
                <w:b/>
                <w:bCs/>
                <w:color w:val="000000"/>
              </w:rPr>
            </w:pPr>
            <w:r w:rsidRPr="006F7428">
              <w:rPr>
                <w:b/>
                <w:bCs/>
                <w:color w:val="000000"/>
              </w:rPr>
              <w:t> </w:t>
            </w:r>
          </w:p>
        </w:tc>
        <w:tc>
          <w:tcPr>
            <w:tcW w:w="3640"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Подпрограмма 3. "Формирование доступной среды жизнедеятельности для маломобильных групп населения "</w:t>
            </w:r>
          </w:p>
        </w:tc>
        <w:tc>
          <w:tcPr>
            <w:tcW w:w="1779"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1,1</w:t>
            </w:r>
          </w:p>
        </w:tc>
        <w:tc>
          <w:tcPr>
            <w:tcW w:w="1652"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1,0</w:t>
            </w:r>
          </w:p>
        </w:tc>
        <w:tc>
          <w:tcPr>
            <w:tcW w:w="2519"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высокий уровень эффективности</w:t>
            </w:r>
          </w:p>
        </w:tc>
      </w:tr>
      <w:tr w:rsidR="006F7428" w:rsidRPr="006F7428" w:rsidTr="006F7428">
        <w:trPr>
          <w:trHeight w:val="600"/>
        </w:trPr>
        <w:tc>
          <w:tcPr>
            <w:tcW w:w="267" w:type="dxa"/>
            <w:tcBorders>
              <w:top w:val="nil"/>
              <w:left w:val="single" w:sz="4" w:space="0" w:color="auto"/>
              <w:bottom w:val="single" w:sz="4" w:space="0" w:color="auto"/>
              <w:right w:val="single" w:sz="4" w:space="0" w:color="auto"/>
            </w:tcBorders>
            <w:shd w:val="clear" w:color="auto" w:fill="auto"/>
            <w:noWrap/>
            <w:hideMark/>
          </w:tcPr>
          <w:p w:rsidR="006F7428" w:rsidRPr="006F7428" w:rsidRDefault="006F7428" w:rsidP="006F7428">
            <w:pPr>
              <w:spacing w:after="0" w:line="240" w:lineRule="auto"/>
              <w:jc w:val="center"/>
              <w:rPr>
                <w:b/>
                <w:bCs/>
                <w:color w:val="000000"/>
              </w:rPr>
            </w:pPr>
            <w:r w:rsidRPr="006F7428">
              <w:rPr>
                <w:b/>
                <w:bCs/>
                <w:color w:val="000000"/>
              </w:rPr>
              <w:t> </w:t>
            </w:r>
          </w:p>
        </w:tc>
        <w:tc>
          <w:tcPr>
            <w:tcW w:w="3640"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b/>
                <w:bCs/>
                <w:color w:val="000000"/>
              </w:rPr>
            </w:pPr>
            <w:r w:rsidRPr="006F7428">
              <w:rPr>
                <w:rFonts w:ascii="Times New Roman" w:hAnsi="Times New Roman"/>
                <w:b/>
                <w:bCs/>
                <w:color w:val="000000"/>
              </w:rPr>
              <w:t xml:space="preserve">Итого муниципальная программа </w:t>
            </w:r>
          </w:p>
        </w:tc>
        <w:tc>
          <w:tcPr>
            <w:tcW w:w="1779"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b/>
                <w:bCs/>
                <w:color w:val="000000"/>
              </w:rPr>
            </w:pPr>
            <w:r w:rsidRPr="006F7428">
              <w:rPr>
                <w:rFonts w:ascii="Times New Roman" w:hAnsi="Times New Roman"/>
                <w:b/>
                <w:bCs/>
                <w:color w:val="000000"/>
              </w:rPr>
              <w:t>1,0</w:t>
            </w:r>
          </w:p>
        </w:tc>
        <w:tc>
          <w:tcPr>
            <w:tcW w:w="1652"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b/>
                <w:bCs/>
                <w:color w:val="000000"/>
              </w:rPr>
            </w:pPr>
            <w:r w:rsidRPr="006F7428">
              <w:rPr>
                <w:rFonts w:ascii="Times New Roman" w:hAnsi="Times New Roman"/>
                <w:b/>
                <w:bCs/>
                <w:color w:val="000000"/>
              </w:rPr>
              <w:t>1,0</w:t>
            </w:r>
          </w:p>
        </w:tc>
        <w:tc>
          <w:tcPr>
            <w:tcW w:w="2519"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высокий уровень эффективности</w:t>
            </w:r>
          </w:p>
        </w:tc>
      </w:tr>
      <w:tr w:rsidR="006F7428" w:rsidRPr="006F7428" w:rsidTr="006F7428">
        <w:trPr>
          <w:trHeight w:val="750"/>
        </w:trPr>
        <w:tc>
          <w:tcPr>
            <w:tcW w:w="267" w:type="dxa"/>
            <w:tcBorders>
              <w:top w:val="nil"/>
              <w:left w:val="single" w:sz="4" w:space="0" w:color="auto"/>
              <w:bottom w:val="single" w:sz="4" w:space="0" w:color="auto"/>
              <w:right w:val="single" w:sz="4" w:space="0" w:color="auto"/>
            </w:tcBorders>
            <w:shd w:val="clear" w:color="auto" w:fill="auto"/>
            <w:noWrap/>
            <w:hideMark/>
          </w:tcPr>
          <w:p w:rsidR="006F7428" w:rsidRPr="006F7428" w:rsidRDefault="006F7428" w:rsidP="006F7428">
            <w:pPr>
              <w:spacing w:after="0" w:line="240" w:lineRule="auto"/>
              <w:jc w:val="center"/>
              <w:rPr>
                <w:b/>
                <w:bCs/>
                <w:color w:val="000000"/>
              </w:rPr>
            </w:pPr>
            <w:r w:rsidRPr="006F7428">
              <w:rPr>
                <w:b/>
                <w:bCs/>
                <w:color w:val="000000"/>
              </w:rPr>
              <w:t>3</w:t>
            </w:r>
          </w:p>
        </w:tc>
        <w:tc>
          <w:tcPr>
            <w:tcW w:w="9590" w:type="dxa"/>
            <w:gridSpan w:val="4"/>
            <w:tcBorders>
              <w:top w:val="single" w:sz="4" w:space="0" w:color="auto"/>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b/>
                <w:bCs/>
                <w:i/>
                <w:iCs/>
                <w:color w:val="000000"/>
              </w:rPr>
            </w:pPr>
            <w:r w:rsidRPr="006F7428">
              <w:rPr>
                <w:rFonts w:ascii="Times New Roman" w:hAnsi="Times New Roman"/>
                <w:b/>
                <w:bCs/>
                <w:i/>
                <w:iCs/>
                <w:color w:val="000000"/>
              </w:rPr>
              <w:t>Муниципальная программа "</w:t>
            </w:r>
            <w:proofErr w:type="spellStart"/>
            <w:r w:rsidRPr="006F7428">
              <w:rPr>
                <w:rFonts w:ascii="Times New Roman" w:hAnsi="Times New Roman"/>
                <w:b/>
                <w:bCs/>
                <w:i/>
                <w:iCs/>
                <w:color w:val="000000"/>
              </w:rPr>
              <w:t>Развтие</w:t>
            </w:r>
            <w:proofErr w:type="spellEnd"/>
            <w:r w:rsidRPr="006F7428">
              <w:rPr>
                <w:rFonts w:ascii="Times New Roman" w:hAnsi="Times New Roman"/>
                <w:b/>
                <w:bCs/>
                <w:i/>
                <w:iCs/>
                <w:color w:val="000000"/>
              </w:rPr>
              <w:t xml:space="preserve"> сельского хозяйства Лужского муниципального района на 2014-2020 годы" </w:t>
            </w:r>
          </w:p>
        </w:tc>
      </w:tr>
      <w:tr w:rsidR="006F7428" w:rsidRPr="006F7428" w:rsidTr="006F7428">
        <w:trPr>
          <w:trHeight w:val="1500"/>
        </w:trPr>
        <w:tc>
          <w:tcPr>
            <w:tcW w:w="267" w:type="dxa"/>
            <w:tcBorders>
              <w:top w:val="nil"/>
              <w:left w:val="single" w:sz="4" w:space="0" w:color="auto"/>
              <w:bottom w:val="single" w:sz="4" w:space="0" w:color="auto"/>
              <w:right w:val="single" w:sz="4" w:space="0" w:color="auto"/>
            </w:tcBorders>
            <w:shd w:val="clear" w:color="auto" w:fill="auto"/>
            <w:noWrap/>
            <w:hideMark/>
          </w:tcPr>
          <w:p w:rsidR="006F7428" w:rsidRPr="006F7428" w:rsidRDefault="006F7428" w:rsidP="006F7428">
            <w:pPr>
              <w:spacing w:after="0" w:line="240" w:lineRule="auto"/>
              <w:jc w:val="center"/>
              <w:rPr>
                <w:b/>
                <w:bCs/>
                <w:color w:val="000000"/>
              </w:rPr>
            </w:pPr>
            <w:r w:rsidRPr="006F7428">
              <w:rPr>
                <w:b/>
                <w:bCs/>
                <w:color w:val="000000"/>
              </w:rPr>
              <w:lastRenderedPageBreak/>
              <w:t> </w:t>
            </w:r>
          </w:p>
        </w:tc>
        <w:tc>
          <w:tcPr>
            <w:tcW w:w="3640"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Подпрограмма 1. «Развитие агропромышленного комплекса Лужского муниципального района Ленинградской области на 2014-2020 годы»</w:t>
            </w:r>
          </w:p>
        </w:tc>
        <w:tc>
          <w:tcPr>
            <w:tcW w:w="1779"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1,2</w:t>
            </w:r>
          </w:p>
        </w:tc>
        <w:tc>
          <w:tcPr>
            <w:tcW w:w="1652"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1,2</w:t>
            </w:r>
          </w:p>
        </w:tc>
        <w:tc>
          <w:tcPr>
            <w:tcW w:w="2519"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высокий уровень эффективности</w:t>
            </w:r>
          </w:p>
        </w:tc>
      </w:tr>
      <w:tr w:rsidR="006F7428" w:rsidRPr="006F7428" w:rsidTr="006F7428">
        <w:trPr>
          <w:trHeight w:val="1500"/>
        </w:trPr>
        <w:tc>
          <w:tcPr>
            <w:tcW w:w="267" w:type="dxa"/>
            <w:tcBorders>
              <w:top w:val="nil"/>
              <w:left w:val="single" w:sz="4" w:space="0" w:color="auto"/>
              <w:bottom w:val="single" w:sz="4" w:space="0" w:color="auto"/>
              <w:right w:val="single" w:sz="4" w:space="0" w:color="auto"/>
            </w:tcBorders>
            <w:shd w:val="clear" w:color="auto" w:fill="auto"/>
            <w:noWrap/>
            <w:hideMark/>
          </w:tcPr>
          <w:p w:rsidR="006F7428" w:rsidRPr="006F7428" w:rsidRDefault="006F7428" w:rsidP="006F7428">
            <w:pPr>
              <w:spacing w:after="0" w:line="240" w:lineRule="auto"/>
              <w:jc w:val="center"/>
              <w:rPr>
                <w:b/>
                <w:bCs/>
                <w:color w:val="000000"/>
              </w:rPr>
            </w:pPr>
            <w:r w:rsidRPr="006F7428">
              <w:rPr>
                <w:b/>
                <w:bCs/>
                <w:color w:val="000000"/>
              </w:rPr>
              <w:t> </w:t>
            </w:r>
          </w:p>
        </w:tc>
        <w:tc>
          <w:tcPr>
            <w:tcW w:w="3640"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Подпрограмма 2. «Устойчивое развитие сельских территорий Лужского муниципального района Ленинградской области на 2014-2020 годы»</w:t>
            </w:r>
          </w:p>
        </w:tc>
        <w:tc>
          <w:tcPr>
            <w:tcW w:w="1779"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1,1</w:t>
            </w:r>
          </w:p>
        </w:tc>
        <w:tc>
          <w:tcPr>
            <w:tcW w:w="1652"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0,8</w:t>
            </w:r>
          </w:p>
        </w:tc>
        <w:tc>
          <w:tcPr>
            <w:tcW w:w="2519"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запланированный уровень эффективности</w:t>
            </w:r>
          </w:p>
        </w:tc>
      </w:tr>
      <w:tr w:rsidR="006F7428" w:rsidRPr="006F7428" w:rsidTr="006F7428">
        <w:trPr>
          <w:trHeight w:val="600"/>
        </w:trPr>
        <w:tc>
          <w:tcPr>
            <w:tcW w:w="267" w:type="dxa"/>
            <w:tcBorders>
              <w:top w:val="nil"/>
              <w:left w:val="single" w:sz="4" w:space="0" w:color="auto"/>
              <w:bottom w:val="single" w:sz="4" w:space="0" w:color="auto"/>
              <w:right w:val="single" w:sz="4" w:space="0" w:color="auto"/>
            </w:tcBorders>
            <w:shd w:val="clear" w:color="auto" w:fill="auto"/>
            <w:noWrap/>
            <w:hideMark/>
          </w:tcPr>
          <w:p w:rsidR="006F7428" w:rsidRPr="006F7428" w:rsidRDefault="006F7428" w:rsidP="006F7428">
            <w:pPr>
              <w:spacing w:after="0" w:line="240" w:lineRule="auto"/>
              <w:jc w:val="center"/>
              <w:rPr>
                <w:b/>
                <w:bCs/>
                <w:color w:val="000000"/>
              </w:rPr>
            </w:pPr>
            <w:r w:rsidRPr="006F7428">
              <w:rPr>
                <w:b/>
                <w:bCs/>
                <w:color w:val="000000"/>
              </w:rPr>
              <w:t> </w:t>
            </w:r>
          </w:p>
        </w:tc>
        <w:tc>
          <w:tcPr>
            <w:tcW w:w="3640"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b/>
                <w:bCs/>
                <w:color w:val="000000"/>
              </w:rPr>
            </w:pPr>
            <w:r w:rsidRPr="006F7428">
              <w:rPr>
                <w:rFonts w:ascii="Times New Roman" w:hAnsi="Times New Roman"/>
                <w:b/>
                <w:bCs/>
                <w:color w:val="000000"/>
              </w:rPr>
              <w:t>Итого муниципальная программа</w:t>
            </w:r>
          </w:p>
        </w:tc>
        <w:tc>
          <w:tcPr>
            <w:tcW w:w="1779"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b/>
                <w:bCs/>
                <w:color w:val="000000"/>
              </w:rPr>
            </w:pPr>
            <w:r w:rsidRPr="006F7428">
              <w:rPr>
                <w:rFonts w:ascii="Times New Roman" w:hAnsi="Times New Roman"/>
                <w:b/>
                <w:bCs/>
                <w:color w:val="000000"/>
              </w:rPr>
              <w:t>1,1</w:t>
            </w:r>
          </w:p>
        </w:tc>
        <w:tc>
          <w:tcPr>
            <w:tcW w:w="1652"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b/>
                <w:bCs/>
                <w:color w:val="000000"/>
              </w:rPr>
            </w:pPr>
            <w:r w:rsidRPr="006F7428">
              <w:rPr>
                <w:rFonts w:ascii="Times New Roman" w:hAnsi="Times New Roman"/>
                <w:b/>
                <w:bCs/>
                <w:color w:val="000000"/>
              </w:rPr>
              <w:t>1,1</w:t>
            </w:r>
          </w:p>
        </w:tc>
        <w:tc>
          <w:tcPr>
            <w:tcW w:w="2519"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высокий уровень эффективности</w:t>
            </w:r>
          </w:p>
        </w:tc>
      </w:tr>
      <w:tr w:rsidR="006F7428" w:rsidRPr="006F7428" w:rsidTr="006F7428">
        <w:trPr>
          <w:trHeight w:val="915"/>
        </w:trPr>
        <w:tc>
          <w:tcPr>
            <w:tcW w:w="267" w:type="dxa"/>
            <w:tcBorders>
              <w:top w:val="nil"/>
              <w:left w:val="single" w:sz="4" w:space="0" w:color="auto"/>
              <w:bottom w:val="single" w:sz="4" w:space="0" w:color="auto"/>
              <w:right w:val="single" w:sz="4" w:space="0" w:color="auto"/>
            </w:tcBorders>
            <w:shd w:val="clear" w:color="auto" w:fill="auto"/>
            <w:noWrap/>
            <w:hideMark/>
          </w:tcPr>
          <w:p w:rsidR="006F7428" w:rsidRPr="006F7428" w:rsidRDefault="006F7428" w:rsidP="006F7428">
            <w:pPr>
              <w:spacing w:after="0" w:line="240" w:lineRule="auto"/>
              <w:jc w:val="center"/>
              <w:rPr>
                <w:b/>
                <w:bCs/>
                <w:color w:val="000000"/>
              </w:rPr>
            </w:pPr>
            <w:r w:rsidRPr="006F7428">
              <w:rPr>
                <w:b/>
                <w:bCs/>
                <w:color w:val="000000"/>
              </w:rPr>
              <w:t>4</w:t>
            </w:r>
          </w:p>
        </w:tc>
        <w:tc>
          <w:tcPr>
            <w:tcW w:w="9590" w:type="dxa"/>
            <w:gridSpan w:val="4"/>
            <w:tcBorders>
              <w:top w:val="single" w:sz="4" w:space="0" w:color="auto"/>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b/>
                <w:bCs/>
                <w:i/>
                <w:iCs/>
                <w:color w:val="000000"/>
              </w:rPr>
            </w:pPr>
            <w:r w:rsidRPr="006F7428">
              <w:rPr>
                <w:rFonts w:ascii="Times New Roman" w:hAnsi="Times New Roman"/>
                <w:b/>
                <w:bCs/>
                <w:i/>
                <w:iCs/>
                <w:color w:val="000000"/>
              </w:rPr>
              <w:t>Муниципальная программа «Управление муниципальными финансами и муниципальным долгом  Лужского муниципального района»</w:t>
            </w:r>
          </w:p>
        </w:tc>
      </w:tr>
      <w:tr w:rsidR="006F7428" w:rsidRPr="006F7428" w:rsidTr="006F7428">
        <w:trPr>
          <w:trHeight w:val="600"/>
        </w:trPr>
        <w:tc>
          <w:tcPr>
            <w:tcW w:w="267" w:type="dxa"/>
            <w:tcBorders>
              <w:top w:val="nil"/>
              <w:left w:val="single" w:sz="4" w:space="0" w:color="auto"/>
              <w:bottom w:val="single" w:sz="4" w:space="0" w:color="auto"/>
              <w:right w:val="single" w:sz="4" w:space="0" w:color="auto"/>
            </w:tcBorders>
            <w:shd w:val="clear" w:color="auto" w:fill="auto"/>
            <w:noWrap/>
            <w:hideMark/>
          </w:tcPr>
          <w:p w:rsidR="006F7428" w:rsidRPr="006F7428" w:rsidRDefault="006F7428" w:rsidP="006F7428">
            <w:pPr>
              <w:spacing w:after="0" w:line="240" w:lineRule="auto"/>
              <w:jc w:val="center"/>
              <w:rPr>
                <w:b/>
                <w:bCs/>
                <w:color w:val="000000"/>
              </w:rPr>
            </w:pPr>
            <w:r w:rsidRPr="006F7428">
              <w:rPr>
                <w:b/>
                <w:bCs/>
                <w:color w:val="000000"/>
              </w:rPr>
              <w:t> </w:t>
            </w:r>
          </w:p>
        </w:tc>
        <w:tc>
          <w:tcPr>
            <w:tcW w:w="3640" w:type="dxa"/>
            <w:tcBorders>
              <w:top w:val="nil"/>
              <w:left w:val="nil"/>
              <w:bottom w:val="single" w:sz="4" w:space="0" w:color="auto"/>
              <w:right w:val="single" w:sz="4" w:space="0" w:color="auto"/>
            </w:tcBorders>
            <w:shd w:val="clear" w:color="auto" w:fill="auto"/>
            <w:noWrap/>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 xml:space="preserve">Муниципальная программа </w:t>
            </w:r>
          </w:p>
        </w:tc>
        <w:tc>
          <w:tcPr>
            <w:tcW w:w="1779"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 </w:t>
            </w:r>
          </w:p>
        </w:tc>
        <w:tc>
          <w:tcPr>
            <w:tcW w:w="1652" w:type="dxa"/>
            <w:tcBorders>
              <w:top w:val="nil"/>
              <w:left w:val="nil"/>
              <w:bottom w:val="single" w:sz="4" w:space="0" w:color="auto"/>
              <w:right w:val="single" w:sz="4" w:space="0" w:color="auto"/>
            </w:tcBorders>
            <w:shd w:val="clear" w:color="auto" w:fill="auto"/>
            <w:noWrap/>
            <w:hideMark/>
          </w:tcPr>
          <w:p w:rsidR="006F7428" w:rsidRPr="006F7428" w:rsidRDefault="006F7428" w:rsidP="006F7428">
            <w:pPr>
              <w:spacing w:after="0" w:line="240" w:lineRule="auto"/>
              <w:rPr>
                <w:color w:val="000000"/>
              </w:rPr>
            </w:pPr>
            <w:r w:rsidRPr="006F7428">
              <w:rPr>
                <w:color w:val="000000"/>
              </w:rPr>
              <w:t>22 балла [1]</w:t>
            </w:r>
          </w:p>
        </w:tc>
        <w:tc>
          <w:tcPr>
            <w:tcW w:w="2519"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высокий уровень эффективности</w:t>
            </w:r>
          </w:p>
        </w:tc>
      </w:tr>
      <w:tr w:rsidR="006F7428" w:rsidRPr="006F7428" w:rsidTr="006F7428">
        <w:trPr>
          <w:trHeight w:val="405"/>
        </w:trPr>
        <w:tc>
          <w:tcPr>
            <w:tcW w:w="267" w:type="dxa"/>
            <w:tcBorders>
              <w:top w:val="nil"/>
              <w:left w:val="single" w:sz="4" w:space="0" w:color="auto"/>
              <w:bottom w:val="single" w:sz="4" w:space="0" w:color="auto"/>
              <w:right w:val="single" w:sz="4" w:space="0" w:color="auto"/>
            </w:tcBorders>
            <w:shd w:val="clear" w:color="auto" w:fill="auto"/>
            <w:noWrap/>
            <w:hideMark/>
          </w:tcPr>
          <w:p w:rsidR="006F7428" w:rsidRPr="006F7428" w:rsidRDefault="006F7428" w:rsidP="006F7428">
            <w:pPr>
              <w:spacing w:after="0" w:line="240" w:lineRule="auto"/>
              <w:jc w:val="center"/>
              <w:rPr>
                <w:rFonts w:ascii="Times New Roman" w:hAnsi="Times New Roman"/>
                <w:b/>
                <w:bCs/>
                <w:color w:val="000000"/>
                <w:sz w:val="20"/>
                <w:szCs w:val="20"/>
              </w:rPr>
            </w:pPr>
            <w:r w:rsidRPr="006F7428">
              <w:rPr>
                <w:rFonts w:ascii="Times New Roman" w:hAnsi="Times New Roman"/>
                <w:b/>
                <w:bCs/>
                <w:color w:val="000000"/>
                <w:sz w:val="20"/>
                <w:szCs w:val="20"/>
              </w:rPr>
              <w:t> </w:t>
            </w:r>
          </w:p>
        </w:tc>
        <w:tc>
          <w:tcPr>
            <w:tcW w:w="9590" w:type="dxa"/>
            <w:gridSpan w:val="4"/>
            <w:tcBorders>
              <w:top w:val="nil"/>
              <w:left w:val="nil"/>
              <w:bottom w:val="nil"/>
              <w:right w:val="nil"/>
            </w:tcBorders>
            <w:shd w:val="clear" w:color="auto" w:fill="auto"/>
            <w:noWrap/>
            <w:hideMark/>
          </w:tcPr>
          <w:p w:rsidR="006F7428" w:rsidRPr="006F7428" w:rsidRDefault="006F7428" w:rsidP="006F7428">
            <w:pPr>
              <w:spacing w:after="0" w:line="240" w:lineRule="auto"/>
              <w:rPr>
                <w:rFonts w:ascii="Times New Roman" w:hAnsi="Times New Roman"/>
                <w:color w:val="000000"/>
                <w:sz w:val="20"/>
                <w:szCs w:val="20"/>
              </w:rPr>
            </w:pPr>
            <w:r w:rsidRPr="006F7428">
              <w:rPr>
                <w:rFonts w:ascii="Times New Roman" w:hAnsi="Times New Roman"/>
                <w:color w:val="000000"/>
                <w:sz w:val="20"/>
                <w:szCs w:val="20"/>
              </w:rPr>
              <w:t xml:space="preserve">[1] Согласно методике оценки </w:t>
            </w:r>
            <w:proofErr w:type="spellStart"/>
            <w:r w:rsidRPr="006F7428">
              <w:rPr>
                <w:rFonts w:ascii="Times New Roman" w:hAnsi="Times New Roman"/>
                <w:color w:val="000000"/>
                <w:sz w:val="20"/>
                <w:szCs w:val="20"/>
              </w:rPr>
              <w:t>эфеективности</w:t>
            </w:r>
            <w:proofErr w:type="spellEnd"/>
            <w:r w:rsidRPr="006F7428">
              <w:rPr>
                <w:rFonts w:ascii="Times New Roman" w:hAnsi="Times New Roman"/>
                <w:color w:val="000000"/>
                <w:sz w:val="20"/>
                <w:szCs w:val="20"/>
              </w:rPr>
              <w:t xml:space="preserve">, предусмотренной муниципальной программой </w:t>
            </w:r>
          </w:p>
        </w:tc>
      </w:tr>
      <w:tr w:rsidR="006F7428" w:rsidRPr="006F7428" w:rsidTr="006F7428">
        <w:trPr>
          <w:trHeight w:val="825"/>
        </w:trPr>
        <w:tc>
          <w:tcPr>
            <w:tcW w:w="267" w:type="dxa"/>
            <w:tcBorders>
              <w:top w:val="nil"/>
              <w:left w:val="single" w:sz="4" w:space="0" w:color="auto"/>
              <w:bottom w:val="single" w:sz="4" w:space="0" w:color="auto"/>
              <w:right w:val="single" w:sz="4" w:space="0" w:color="auto"/>
            </w:tcBorders>
            <w:shd w:val="clear" w:color="auto" w:fill="auto"/>
            <w:noWrap/>
            <w:hideMark/>
          </w:tcPr>
          <w:p w:rsidR="006F7428" w:rsidRPr="006F7428" w:rsidRDefault="006F7428" w:rsidP="006F7428">
            <w:pPr>
              <w:spacing w:after="0" w:line="240" w:lineRule="auto"/>
              <w:jc w:val="center"/>
              <w:rPr>
                <w:b/>
                <w:bCs/>
                <w:color w:val="000000"/>
              </w:rPr>
            </w:pPr>
            <w:r w:rsidRPr="006F7428">
              <w:rPr>
                <w:b/>
                <w:bCs/>
                <w:color w:val="000000"/>
              </w:rPr>
              <w:t>5</w:t>
            </w:r>
          </w:p>
        </w:tc>
        <w:tc>
          <w:tcPr>
            <w:tcW w:w="9590" w:type="dxa"/>
            <w:gridSpan w:val="4"/>
            <w:tcBorders>
              <w:top w:val="single" w:sz="4" w:space="0" w:color="auto"/>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b/>
                <w:bCs/>
                <w:i/>
                <w:iCs/>
                <w:color w:val="000000"/>
              </w:rPr>
            </w:pPr>
            <w:r w:rsidRPr="006F7428">
              <w:rPr>
                <w:rFonts w:ascii="Times New Roman" w:hAnsi="Times New Roman"/>
                <w:b/>
                <w:bCs/>
                <w:i/>
                <w:iCs/>
                <w:color w:val="000000"/>
              </w:rPr>
              <w:t>Муниципальная программа «Развитие молодежного потенциала  Лужского муниципального района в 2017 – 2020 годах»</w:t>
            </w:r>
          </w:p>
        </w:tc>
      </w:tr>
      <w:tr w:rsidR="006F7428" w:rsidRPr="006F7428" w:rsidTr="006F7428">
        <w:trPr>
          <w:trHeight w:val="600"/>
        </w:trPr>
        <w:tc>
          <w:tcPr>
            <w:tcW w:w="267" w:type="dxa"/>
            <w:tcBorders>
              <w:top w:val="nil"/>
              <w:left w:val="single" w:sz="4" w:space="0" w:color="auto"/>
              <w:bottom w:val="single" w:sz="4" w:space="0" w:color="auto"/>
              <w:right w:val="single" w:sz="4" w:space="0" w:color="auto"/>
            </w:tcBorders>
            <w:shd w:val="clear" w:color="auto" w:fill="auto"/>
            <w:noWrap/>
            <w:hideMark/>
          </w:tcPr>
          <w:p w:rsidR="006F7428" w:rsidRPr="006F7428" w:rsidRDefault="006F7428" w:rsidP="006F7428">
            <w:pPr>
              <w:spacing w:after="0" w:line="240" w:lineRule="auto"/>
              <w:jc w:val="center"/>
              <w:rPr>
                <w:b/>
                <w:bCs/>
                <w:color w:val="000000"/>
              </w:rPr>
            </w:pPr>
            <w:r w:rsidRPr="006F7428">
              <w:rPr>
                <w:b/>
                <w:bCs/>
                <w:color w:val="000000"/>
              </w:rPr>
              <w:t> </w:t>
            </w:r>
          </w:p>
        </w:tc>
        <w:tc>
          <w:tcPr>
            <w:tcW w:w="3640"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Подпрограмма 1 «Молодежь Лужского муниципального района»</w:t>
            </w:r>
          </w:p>
        </w:tc>
        <w:tc>
          <w:tcPr>
            <w:tcW w:w="1779"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1,0</w:t>
            </w:r>
          </w:p>
        </w:tc>
        <w:tc>
          <w:tcPr>
            <w:tcW w:w="1652"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1,0</w:t>
            </w:r>
          </w:p>
        </w:tc>
        <w:tc>
          <w:tcPr>
            <w:tcW w:w="2519"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высокий уровень эффективности</w:t>
            </w:r>
          </w:p>
        </w:tc>
      </w:tr>
      <w:tr w:rsidR="006F7428" w:rsidRPr="006F7428" w:rsidTr="006F7428">
        <w:trPr>
          <w:trHeight w:val="600"/>
        </w:trPr>
        <w:tc>
          <w:tcPr>
            <w:tcW w:w="267" w:type="dxa"/>
            <w:tcBorders>
              <w:top w:val="nil"/>
              <w:left w:val="single" w:sz="4" w:space="0" w:color="auto"/>
              <w:bottom w:val="single" w:sz="4" w:space="0" w:color="auto"/>
              <w:right w:val="single" w:sz="4" w:space="0" w:color="auto"/>
            </w:tcBorders>
            <w:shd w:val="clear" w:color="auto" w:fill="auto"/>
            <w:noWrap/>
            <w:hideMark/>
          </w:tcPr>
          <w:p w:rsidR="006F7428" w:rsidRPr="006F7428" w:rsidRDefault="006F7428" w:rsidP="006F7428">
            <w:pPr>
              <w:spacing w:after="0" w:line="240" w:lineRule="auto"/>
              <w:jc w:val="center"/>
              <w:rPr>
                <w:b/>
                <w:bCs/>
                <w:color w:val="000000"/>
              </w:rPr>
            </w:pPr>
            <w:r w:rsidRPr="006F7428">
              <w:rPr>
                <w:b/>
                <w:bCs/>
                <w:color w:val="000000"/>
              </w:rPr>
              <w:t> </w:t>
            </w:r>
          </w:p>
        </w:tc>
        <w:tc>
          <w:tcPr>
            <w:tcW w:w="3640"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Подпрограмма 2 «Патриотическое воспитание молодежи»</w:t>
            </w:r>
          </w:p>
        </w:tc>
        <w:tc>
          <w:tcPr>
            <w:tcW w:w="1779"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1,0</w:t>
            </w:r>
          </w:p>
        </w:tc>
        <w:tc>
          <w:tcPr>
            <w:tcW w:w="1652"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1,0</w:t>
            </w:r>
          </w:p>
        </w:tc>
        <w:tc>
          <w:tcPr>
            <w:tcW w:w="2519"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 xml:space="preserve">высокий уровень эффективности [2] </w:t>
            </w:r>
          </w:p>
        </w:tc>
      </w:tr>
      <w:tr w:rsidR="006F7428" w:rsidRPr="006F7428" w:rsidTr="006F7428">
        <w:trPr>
          <w:trHeight w:val="900"/>
        </w:trPr>
        <w:tc>
          <w:tcPr>
            <w:tcW w:w="267" w:type="dxa"/>
            <w:tcBorders>
              <w:top w:val="nil"/>
              <w:left w:val="single" w:sz="4" w:space="0" w:color="auto"/>
              <w:bottom w:val="single" w:sz="4" w:space="0" w:color="auto"/>
              <w:right w:val="single" w:sz="4" w:space="0" w:color="auto"/>
            </w:tcBorders>
            <w:shd w:val="clear" w:color="auto" w:fill="auto"/>
            <w:noWrap/>
            <w:hideMark/>
          </w:tcPr>
          <w:p w:rsidR="006F7428" w:rsidRPr="006F7428" w:rsidRDefault="006F7428" w:rsidP="006F7428">
            <w:pPr>
              <w:spacing w:after="0" w:line="240" w:lineRule="auto"/>
              <w:jc w:val="center"/>
              <w:rPr>
                <w:b/>
                <w:bCs/>
                <w:color w:val="000000"/>
              </w:rPr>
            </w:pPr>
            <w:r w:rsidRPr="006F7428">
              <w:rPr>
                <w:b/>
                <w:bCs/>
                <w:color w:val="000000"/>
              </w:rPr>
              <w:t> </w:t>
            </w:r>
          </w:p>
        </w:tc>
        <w:tc>
          <w:tcPr>
            <w:tcW w:w="3640"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Подпрограмма 3 «Профилактика асоциального поведения в молодежной среде»</w:t>
            </w:r>
          </w:p>
        </w:tc>
        <w:tc>
          <w:tcPr>
            <w:tcW w:w="1779"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1,0</w:t>
            </w:r>
          </w:p>
        </w:tc>
        <w:tc>
          <w:tcPr>
            <w:tcW w:w="1652"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1,0</w:t>
            </w:r>
          </w:p>
        </w:tc>
        <w:tc>
          <w:tcPr>
            <w:tcW w:w="2519"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высокий уровень эффективности</w:t>
            </w:r>
          </w:p>
        </w:tc>
      </w:tr>
      <w:tr w:rsidR="006F7428" w:rsidRPr="006F7428" w:rsidTr="006F7428">
        <w:trPr>
          <w:trHeight w:val="600"/>
        </w:trPr>
        <w:tc>
          <w:tcPr>
            <w:tcW w:w="267" w:type="dxa"/>
            <w:tcBorders>
              <w:top w:val="nil"/>
              <w:left w:val="single" w:sz="4" w:space="0" w:color="auto"/>
              <w:bottom w:val="single" w:sz="4" w:space="0" w:color="auto"/>
              <w:right w:val="single" w:sz="4" w:space="0" w:color="auto"/>
            </w:tcBorders>
            <w:shd w:val="clear" w:color="auto" w:fill="auto"/>
            <w:noWrap/>
            <w:hideMark/>
          </w:tcPr>
          <w:p w:rsidR="006F7428" w:rsidRPr="006F7428" w:rsidRDefault="006F7428" w:rsidP="006F7428">
            <w:pPr>
              <w:spacing w:after="0" w:line="240" w:lineRule="auto"/>
              <w:jc w:val="center"/>
              <w:rPr>
                <w:b/>
                <w:bCs/>
                <w:color w:val="000000"/>
              </w:rPr>
            </w:pPr>
            <w:r w:rsidRPr="006F7428">
              <w:rPr>
                <w:b/>
                <w:bCs/>
                <w:color w:val="000000"/>
              </w:rPr>
              <w:t> </w:t>
            </w:r>
          </w:p>
        </w:tc>
        <w:tc>
          <w:tcPr>
            <w:tcW w:w="3640"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b/>
                <w:bCs/>
                <w:color w:val="000000"/>
              </w:rPr>
            </w:pPr>
            <w:r w:rsidRPr="006F7428">
              <w:rPr>
                <w:rFonts w:ascii="Times New Roman" w:hAnsi="Times New Roman"/>
                <w:b/>
                <w:bCs/>
                <w:color w:val="000000"/>
              </w:rPr>
              <w:t>Итого муниципальная программа</w:t>
            </w:r>
          </w:p>
        </w:tc>
        <w:tc>
          <w:tcPr>
            <w:tcW w:w="1779"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b/>
                <w:bCs/>
                <w:color w:val="000000"/>
              </w:rPr>
            </w:pPr>
            <w:r w:rsidRPr="006F7428">
              <w:rPr>
                <w:rFonts w:ascii="Times New Roman" w:hAnsi="Times New Roman"/>
                <w:b/>
                <w:bCs/>
                <w:color w:val="000000"/>
              </w:rPr>
              <w:t>1,0</w:t>
            </w:r>
          </w:p>
        </w:tc>
        <w:tc>
          <w:tcPr>
            <w:tcW w:w="1652"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b/>
                <w:bCs/>
                <w:color w:val="000000"/>
              </w:rPr>
            </w:pPr>
            <w:r w:rsidRPr="006F7428">
              <w:rPr>
                <w:rFonts w:ascii="Times New Roman" w:hAnsi="Times New Roman"/>
                <w:b/>
                <w:bCs/>
                <w:color w:val="000000"/>
              </w:rPr>
              <w:t>1,0</w:t>
            </w:r>
          </w:p>
        </w:tc>
        <w:tc>
          <w:tcPr>
            <w:tcW w:w="2519"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 xml:space="preserve">высокий уровень эффективности [2] </w:t>
            </w:r>
          </w:p>
        </w:tc>
      </w:tr>
      <w:tr w:rsidR="006F7428" w:rsidRPr="006F7428" w:rsidTr="006F7428">
        <w:trPr>
          <w:trHeight w:val="660"/>
        </w:trPr>
        <w:tc>
          <w:tcPr>
            <w:tcW w:w="267" w:type="dxa"/>
            <w:tcBorders>
              <w:top w:val="nil"/>
              <w:left w:val="single" w:sz="4" w:space="0" w:color="auto"/>
              <w:bottom w:val="single" w:sz="4" w:space="0" w:color="auto"/>
              <w:right w:val="single" w:sz="4" w:space="0" w:color="auto"/>
            </w:tcBorders>
            <w:shd w:val="clear" w:color="auto" w:fill="auto"/>
            <w:noWrap/>
            <w:hideMark/>
          </w:tcPr>
          <w:p w:rsidR="006F7428" w:rsidRPr="006F7428" w:rsidRDefault="006F7428" w:rsidP="006F7428">
            <w:pPr>
              <w:spacing w:after="0" w:line="240" w:lineRule="auto"/>
              <w:jc w:val="center"/>
              <w:rPr>
                <w:b/>
                <w:bCs/>
                <w:color w:val="000000"/>
              </w:rPr>
            </w:pPr>
            <w:r w:rsidRPr="006F7428">
              <w:rPr>
                <w:b/>
                <w:bCs/>
                <w:color w:val="000000"/>
              </w:rPr>
              <w:t> </w:t>
            </w:r>
          </w:p>
        </w:tc>
        <w:tc>
          <w:tcPr>
            <w:tcW w:w="9590" w:type="dxa"/>
            <w:gridSpan w:val="4"/>
            <w:tcBorders>
              <w:top w:val="single" w:sz="4" w:space="0" w:color="auto"/>
              <w:left w:val="nil"/>
              <w:bottom w:val="single" w:sz="4" w:space="0" w:color="auto"/>
              <w:right w:val="nil"/>
            </w:tcBorders>
            <w:shd w:val="clear" w:color="auto" w:fill="auto"/>
            <w:hideMark/>
          </w:tcPr>
          <w:p w:rsidR="006F7428" w:rsidRPr="006F7428" w:rsidRDefault="006F7428" w:rsidP="006F7428">
            <w:pPr>
              <w:spacing w:after="0" w:line="240" w:lineRule="auto"/>
              <w:rPr>
                <w:rFonts w:ascii="Times New Roman" w:hAnsi="Times New Roman"/>
                <w:color w:val="000000"/>
                <w:sz w:val="20"/>
                <w:szCs w:val="20"/>
              </w:rPr>
            </w:pPr>
            <w:r w:rsidRPr="006F7428">
              <w:rPr>
                <w:rFonts w:ascii="Times New Roman" w:hAnsi="Times New Roman"/>
                <w:color w:val="000000"/>
                <w:sz w:val="20"/>
                <w:szCs w:val="20"/>
              </w:rPr>
              <w:t>[2] В расчет принято соотношение фактически израсходованных денежных средств и выделенных на 2017 год ассигнований</w:t>
            </w:r>
          </w:p>
        </w:tc>
      </w:tr>
      <w:tr w:rsidR="006F7428" w:rsidRPr="006F7428" w:rsidTr="006F7428">
        <w:trPr>
          <w:trHeight w:val="1140"/>
        </w:trPr>
        <w:tc>
          <w:tcPr>
            <w:tcW w:w="267" w:type="dxa"/>
            <w:tcBorders>
              <w:top w:val="nil"/>
              <w:left w:val="single" w:sz="4" w:space="0" w:color="auto"/>
              <w:bottom w:val="single" w:sz="4" w:space="0" w:color="auto"/>
              <w:right w:val="single" w:sz="4" w:space="0" w:color="auto"/>
            </w:tcBorders>
            <w:shd w:val="clear" w:color="auto" w:fill="auto"/>
            <w:noWrap/>
            <w:hideMark/>
          </w:tcPr>
          <w:p w:rsidR="006F7428" w:rsidRPr="006F7428" w:rsidRDefault="006F7428" w:rsidP="006F7428">
            <w:pPr>
              <w:spacing w:after="0" w:line="240" w:lineRule="auto"/>
              <w:jc w:val="center"/>
              <w:rPr>
                <w:b/>
                <w:bCs/>
                <w:color w:val="000000"/>
              </w:rPr>
            </w:pPr>
            <w:r w:rsidRPr="006F7428">
              <w:rPr>
                <w:b/>
                <w:bCs/>
                <w:color w:val="000000"/>
              </w:rPr>
              <w:t>6</w:t>
            </w:r>
          </w:p>
        </w:tc>
        <w:tc>
          <w:tcPr>
            <w:tcW w:w="9590" w:type="dxa"/>
            <w:gridSpan w:val="4"/>
            <w:tcBorders>
              <w:top w:val="single" w:sz="4" w:space="0" w:color="auto"/>
              <w:left w:val="nil"/>
              <w:bottom w:val="single" w:sz="4" w:space="0" w:color="auto"/>
              <w:right w:val="single" w:sz="4" w:space="0" w:color="000000"/>
            </w:tcBorders>
            <w:shd w:val="clear" w:color="auto" w:fill="auto"/>
            <w:hideMark/>
          </w:tcPr>
          <w:p w:rsidR="006F7428" w:rsidRPr="006F7428" w:rsidRDefault="006F7428" w:rsidP="006F7428">
            <w:pPr>
              <w:spacing w:after="0" w:line="240" w:lineRule="auto"/>
              <w:rPr>
                <w:rFonts w:ascii="Times New Roman" w:hAnsi="Times New Roman"/>
                <w:b/>
                <w:bCs/>
                <w:i/>
                <w:iCs/>
                <w:color w:val="000000"/>
              </w:rPr>
            </w:pPr>
            <w:r w:rsidRPr="006F7428">
              <w:rPr>
                <w:rFonts w:ascii="Times New Roman" w:hAnsi="Times New Roman"/>
                <w:b/>
                <w:bCs/>
                <w:i/>
                <w:iCs/>
                <w:color w:val="000000"/>
              </w:rPr>
              <w:t>Муниципальная программа «Предоставление  муниципальной поддержки гражданам, нуждающимся в улучшении жилищных условий, в том числе  молодежи на 2014 -2017 годы»</w:t>
            </w:r>
          </w:p>
        </w:tc>
      </w:tr>
      <w:tr w:rsidR="006F7428" w:rsidRPr="006F7428" w:rsidTr="006F7428">
        <w:trPr>
          <w:trHeight w:val="600"/>
        </w:trPr>
        <w:tc>
          <w:tcPr>
            <w:tcW w:w="267" w:type="dxa"/>
            <w:tcBorders>
              <w:top w:val="nil"/>
              <w:left w:val="single" w:sz="4" w:space="0" w:color="auto"/>
              <w:bottom w:val="single" w:sz="4" w:space="0" w:color="auto"/>
              <w:right w:val="single" w:sz="4" w:space="0" w:color="auto"/>
            </w:tcBorders>
            <w:shd w:val="clear" w:color="auto" w:fill="auto"/>
            <w:noWrap/>
            <w:hideMark/>
          </w:tcPr>
          <w:p w:rsidR="006F7428" w:rsidRPr="006F7428" w:rsidRDefault="006F7428" w:rsidP="006F7428">
            <w:pPr>
              <w:spacing w:after="0" w:line="240" w:lineRule="auto"/>
              <w:jc w:val="center"/>
              <w:rPr>
                <w:b/>
                <w:bCs/>
                <w:color w:val="000000"/>
              </w:rPr>
            </w:pPr>
            <w:r w:rsidRPr="006F7428">
              <w:rPr>
                <w:b/>
                <w:bCs/>
                <w:color w:val="000000"/>
              </w:rPr>
              <w:t> </w:t>
            </w:r>
          </w:p>
        </w:tc>
        <w:tc>
          <w:tcPr>
            <w:tcW w:w="3640"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Итого муниципальная программа</w:t>
            </w:r>
          </w:p>
        </w:tc>
        <w:tc>
          <w:tcPr>
            <w:tcW w:w="1779"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2,2</w:t>
            </w:r>
          </w:p>
        </w:tc>
        <w:tc>
          <w:tcPr>
            <w:tcW w:w="1652"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2,2</w:t>
            </w:r>
          </w:p>
        </w:tc>
        <w:tc>
          <w:tcPr>
            <w:tcW w:w="2519"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высокий уровень эффективности</w:t>
            </w:r>
          </w:p>
        </w:tc>
      </w:tr>
      <w:tr w:rsidR="006F7428" w:rsidRPr="006F7428" w:rsidTr="006F7428">
        <w:trPr>
          <w:trHeight w:val="735"/>
        </w:trPr>
        <w:tc>
          <w:tcPr>
            <w:tcW w:w="267" w:type="dxa"/>
            <w:tcBorders>
              <w:top w:val="nil"/>
              <w:left w:val="single" w:sz="4" w:space="0" w:color="auto"/>
              <w:bottom w:val="single" w:sz="4" w:space="0" w:color="auto"/>
              <w:right w:val="single" w:sz="4" w:space="0" w:color="auto"/>
            </w:tcBorders>
            <w:shd w:val="clear" w:color="auto" w:fill="auto"/>
            <w:noWrap/>
            <w:hideMark/>
          </w:tcPr>
          <w:p w:rsidR="006F7428" w:rsidRPr="006F7428" w:rsidRDefault="006F7428" w:rsidP="006F7428">
            <w:pPr>
              <w:spacing w:after="0" w:line="240" w:lineRule="auto"/>
              <w:jc w:val="center"/>
              <w:rPr>
                <w:b/>
                <w:bCs/>
                <w:color w:val="000000"/>
              </w:rPr>
            </w:pPr>
            <w:r w:rsidRPr="006F7428">
              <w:rPr>
                <w:b/>
                <w:bCs/>
                <w:color w:val="000000"/>
              </w:rPr>
              <w:t>7</w:t>
            </w:r>
          </w:p>
        </w:tc>
        <w:tc>
          <w:tcPr>
            <w:tcW w:w="9590" w:type="dxa"/>
            <w:gridSpan w:val="4"/>
            <w:tcBorders>
              <w:top w:val="single" w:sz="4" w:space="0" w:color="auto"/>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b/>
                <w:bCs/>
                <w:i/>
                <w:iCs/>
                <w:color w:val="000000"/>
              </w:rPr>
            </w:pPr>
            <w:r w:rsidRPr="006F7428">
              <w:rPr>
                <w:rFonts w:ascii="Times New Roman" w:hAnsi="Times New Roman"/>
                <w:b/>
                <w:bCs/>
                <w:i/>
                <w:iCs/>
                <w:color w:val="000000"/>
              </w:rPr>
              <w:t>Муниципальная программа  «Стимулирование экономической активности Лужского муниципального района на 2014-2020 годы»</w:t>
            </w:r>
          </w:p>
        </w:tc>
      </w:tr>
      <w:tr w:rsidR="006F7428" w:rsidRPr="006F7428" w:rsidTr="006F7428">
        <w:trPr>
          <w:trHeight w:val="900"/>
        </w:trPr>
        <w:tc>
          <w:tcPr>
            <w:tcW w:w="267" w:type="dxa"/>
            <w:tcBorders>
              <w:top w:val="nil"/>
              <w:left w:val="single" w:sz="4" w:space="0" w:color="auto"/>
              <w:bottom w:val="single" w:sz="4" w:space="0" w:color="auto"/>
              <w:right w:val="single" w:sz="4" w:space="0" w:color="auto"/>
            </w:tcBorders>
            <w:shd w:val="clear" w:color="auto" w:fill="auto"/>
            <w:noWrap/>
            <w:hideMark/>
          </w:tcPr>
          <w:p w:rsidR="006F7428" w:rsidRPr="006F7428" w:rsidRDefault="006F7428" w:rsidP="006F7428">
            <w:pPr>
              <w:spacing w:after="0" w:line="240" w:lineRule="auto"/>
              <w:jc w:val="center"/>
              <w:rPr>
                <w:b/>
                <w:bCs/>
                <w:color w:val="000000"/>
                <w:sz w:val="24"/>
                <w:szCs w:val="24"/>
              </w:rPr>
            </w:pPr>
            <w:r w:rsidRPr="006F7428">
              <w:rPr>
                <w:b/>
                <w:bCs/>
                <w:color w:val="000000"/>
                <w:sz w:val="24"/>
                <w:szCs w:val="24"/>
              </w:rPr>
              <w:t> </w:t>
            </w:r>
          </w:p>
        </w:tc>
        <w:tc>
          <w:tcPr>
            <w:tcW w:w="3640"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Подпрограмма 1 «Обеспечение благоприятного инвестиционного климата»</w:t>
            </w:r>
          </w:p>
        </w:tc>
        <w:tc>
          <w:tcPr>
            <w:tcW w:w="1779"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1,5</w:t>
            </w:r>
          </w:p>
        </w:tc>
        <w:tc>
          <w:tcPr>
            <w:tcW w:w="1652"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1,5</w:t>
            </w:r>
          </w:p>
        </w:tc>
        <w:tc>
          <w:tcPr>
            <w:tcW w:w="2519"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высокий уровень эффективности</w:t>
            </w:r>
          </w:p>
        </w:tc>
      </w:tr>
      <w:tr w:rsidR="006F7428" w:rsidRPr="006F7428" w:rsidTr="006F7428">
        <w:trPr>
          <w:trHeight w:val="1200"/>
        </w:trPr>
        <w:tc>
          <w:tcPr>
            <w:tcW w:w="267" w:type="dxa"/>
            <w:tcBorders>
              <w:top w:val="nil"/>
              <w:left w:val="single" w:sz="4" w:space="0" w:color="auto"/>
              <w:bottom w:val="single" w:sz="4" w:space="0" w:color="auto"/>
              <w:right w:val="single" w:sz="4" w:space="0" w:color="auto"/>
            </w:tcBorders>
            <w:shd w:val="clear" w:color="auto" w:fill="auto"/>
            <w:noWrap/>
            <w:hideMark/>
          </w:tcPr>
          <w:p w:rsidR="006F7428" w:rsidRPr="006F7428" w:rsidRDefault="006F7428" w:rsidP="006F7428">
            <w:pPr>
              <w:spacing w:after="0" w:line="240" w:lineRule="auto"/>
              <w:jc w:val="center"/>
              <w:rPr>
                <w:b/>
                <w:bCs/>
                <w:color w:val="000000"/>
                <w:sz w:val="24"/>
                <w:szCs w:val="24"/>
              </w:rPr>
            </w:pPr>
            <w:r w:rsidRPr="006F7428">
              <w:rPr>
                <w:b/>
                <w:bCs/>
                <w:color w:val="000000"/>
                <w:sz w:val="24"/>
                <w:szCs w:val="24"/>
              </w:rPr>
              <w:t> </w:t>
            </w:r>
          </w:p>
        </w:tc>
        <w:tc>
          <w:tcPr>
            <w:tcW w:w="3640"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Подпрограмма 2 «Развитие и поддержка малого и среднего предпринимательства в Лужском районе»</w:t>
            </w:r>
          </w:p>
        </w:tc>
        <w:tc>
          <w:tcPr>
            <w:tcW w:w="1779"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1,0</w:t>
            </w:r>
          </w:p>
        </w:tc>
        <w:tc>
          <w:tcPr>
            <w:tcW w:w="1652"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1,0</w:t>
            </w:r>
          </w:p>
        </w:tc>
        <w:tc>
          <w:tcPr>
            <w:tcW w:w="2519"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высокий уровень эффективности</w:t>
            </w:r>
          </w:p>
        </w:tc>
      </w:tr>
      <w:tr w:rsidR="006F7428" w:rsidRPr="006F7428" w:rsidTr="006F7428">
        <w:trPr>
          <w:trHeight w:val="600"/>
        </w:trPr>
        <w:tc>
          <w:tcPr>
            <w:tcW w:w="267" w:type="dxa"/>
            <w:tcBorders>
              <w:top w:val="nil"/>
              <w:left w:val="single" w:sz="4" w:space="0" w:color="auto"/>
              <w:bottom w:val="single" w:sz="4" w:space="0" w:color="auto"/>
              <w:right w:val="single" w:sz="4" w:space="0" w:color="auto"/>
            </w:tcBorders>
            <w:shd w:val="clear" w:color="auto" w:fill="auto"/>
            <w:noWrap/>
            <w:hideMark/>
          </w:tcPr>
          <w:p w:rsidR="006F7428" w:rsidRPr="006F7428" w:rsidRDefault="006F7428" w:rsidP="006F7428">
            <w:pPr>
              <w:spacing w:after="0" w:line="240" w:lineRule="auto"/>
              <w:jc w:val="center"/>
              <w:rPr>
                <w:b/>
                <w:bCs/>
                <w:color w:val="000000"/>
              </w:rPr>
            </w:pPr>
            <w:r w:rsidRPr="006F7428">
              <w:rPr>
                <w:b/>
                <w:bCs/>
                <w:color w:val="000000"/>
              </w:rPr>
              <w:t> </w:t>
            </w:r>
          </w:p>
        </w:tc>
        <w:tc>
          <w:tcPr>
            <w:tcW w:w="3640"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b/>
                <w:bCs/>
                <w:color w:val="000000"/>
              </w:rPr>
            </w:pPr>
            <w:r w:rsidRPr="006F7428">
              <w:rPr>
                <w:rFonts w:ascii="Times New Roman" w:hAnsi="Times New Roman"/>
                <w:b/>
                <w:bCs/>
                <w:color w:val="000000"/>
              </w:rPr>
              <w:t>Итого муниципальная программа</w:t>
            </w:r>
          </w:p>
        </w:tc>
        <w:tc>
          <w:tcPr>
            <w:tcW w:w="1779"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1,2</w:t>
            </w:r>
          </w:p>
        </w:tc>
        <w:tc>
          <w:tcPr>
            <w:tcW w:w="1652"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1,2</w:t>
            </w:r>
          </w:p>
        </w:tc>
        <w:tc>
          <w:tcPr>
            <w:tcW w:w="2519"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высокий уровень эффективности</w:t>
            </w:r>
          </w:p>
        </w:tc>
      </w:tr>
      <w:tr w:rsidR="006F7428" w:rsidRPr="006F7428" w:rsidTr="006F7428">
        <w:trPr>
          <w:trHeight w:val="990"/>
        </w:trPr>
        <w:tc>
          <w:tcPr>
            <w:tcW w:w="267" w:type="dxa"/>
            <w:tcBorders>
              <w:top w:val="nil"/>
              <w:left w:val="single" w:sz="4" w:space="0" w:color="auto"/>
              <w:bottom w:val="single" w:sz="4" w:space="0" w:color="auto"/>
              <w:right w:val="single" w:sz="4" w:space="0" w:color="auto"/>
            </w:tcBorders>
            <w:shd w:val="clear" w:color="auto" w:fill="auto"/>
            <w:noWrap/>
            <w:hideMark/>
          </w:tcPr>
          <w:p w:rsidR="006F7428" w:rsidRPr="006F7428" w:rsidRDefault="006F7428" w:rsidP="006F7428">
            <w:pPr>
              <w:spacing w:after="0" w:line="240" w:lineRule="auto"/>
              <w:jc w:val="center"/>
              <w:rPr>
                <w:b/>
                <w:bCs/>
                <w:color w:val="000000"/>
              </w:rPr>
            </w:pPr>
            <w:r w:rsidRPr="006F7428">
              <w:rPr>
                <w:b/>
                <w:bCs/>
                <w:color w:val="000000"/>
              </w:rPr>
              <w:lastRenderedPageBreak/>
              <w:t>8</w:t>
            </w:r>
          </w:p>
        </w:tc>
        <w:tc>
          <w:tcPr>
            <w:tcW w:w="9590" w:type="dxa"/>
            <w:gridSpan w:val="4"/>
            <w:tcBorders>
              <w:top w:val="single" w:sz="4" w:space="0" w:color="auto"/>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b/>
                <w:bCs/>
                <w:i/>
                <w:iCs/>
                <w:color w:val="000000"/>
              </w:rPr>
            </w:pPr>
            <w:r w:rsidRPr="006F7428">
              <w:rPr>
                <w:rFonts w:ascii="Times New Roman" w:hAnsi="Times New Roman"/>
                <w:b/>
                <w:bCs/>
                <w:i/>
                <w:iCs/>
                <w:color w:val="000000"/>
              </w:rPr>
              <w:t>Муниципальная программа  «Развитие физической культуры и спорта</w:t>
            </w:r>
            <w:r w:rsidRPr="006F7428">
              <w:rPr>
                <w:rFonts w:ascii="Times New Roman" w:hAnsi="Times New Roman"/>
                <w:b/>
                <w:bCs/>
                <w:i/>
                <w:iCs/>
                <w:color w:val="000000"/>
              </w:rPr>
              <w:br/>
              <w:t xml:space="preserve"> в Лужском муниципальном районе</w:t>
            </w:r>
            <w:r w:rsidRPr="006F7428">
              <w:rPr>
                <w:rFonts w:ascii="Times New Roman" w:hAnsi="Times New Roman"/>
                <w:b/>
                <w:bCs/>
                <w:i/>
                <w:iCs/>
                <w:color w:val="000000"/>
              </w:rPr>
              <w:br/>
              <w:t xml:space="preserve"> в 2017-2020 годах</w:t>
            </w:r>
            <w:r w:rsidRPr="006F7428">
              <w:rPr>
                <w:rFonts w:ascii="Times New Roman" w:hAnsi="Times New Roman"/>
                <w:b/>
                <w:bCs/>
                <w:i/>
                <w:iCs/>
                <w:color w:val="000000"/>
              </w:rPr>
              <w:br/>
              <w:t>»</w:t>
            </w:r>
          </w:p>
        </w:tc>
      </w:tr>
      <w:tr w:rsidR="006F7428" w:rsidRPr="006F7428" w:rsidTr="006F7428">
        <w:trPr>
          <w:trHeight w:val="1200"/>
        </w:trPr>
        <w:tc>
          <w:tcPr>
            <w:tcW w:w="267" w:type="dxa"/>
            <w:tcBorders>
              <w:top w:val="nil"/>
              <w:left w:val="single" w:sz="4" w:space="0" w:color="auto"/>
              <w:bottom w:val="single" w:sz="4" w:space="0" w:color="auto"/>
              <w:right w:val="single" w:sz="4" w:space="0" w:color="auto"/>
            </w:tcBorders>
            <w:shd w:val="clear" w:color="auto" w:fill="auto"/>
            <w:noWrap/>
            <w:hideMark/>
          </w:tcPr>
          <w:p w:rsidR="006F7428" w:rsidRPr="006F7428" w:rsidRDefault="006F7428" w:rsidP="006F7428">
            <w:pPr>
              <w:spacing w:after="0" w:line="240" w:lineRule="auto"/>
              <w:jc w:val="center"/>
              <w:rPr>
                <w:b/>
                <w:bCs/>
                <w:color w:val="000000"/>
              </w:rPr>
            </w:pPr>
            <w:r w:rsidRPr="006F7428">
              <w:rPr>
                <w:b/>
                <w:bCs/>
                <w:color w:val="000000"/>
              </w:rPr>
              <w:t> </w:t>
            </w:r>
          </w:p>
        </w:tc>
        <w:tc>
          <w:tcPr>
            <w:tcW w:w="3640"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Подпрограмма 1.  Развитие  физической культуры, массового спорта и спорта высших  достижений в Лужском муниципальном районе</w:t>
            </w:r>
          </w:p>
        </w:tc>
        <w:tc>
          <w:tcPr>
            <w:tcW w:w="1779"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0,9</w:t>
            </w:r>
          </w:p>
        </w:tc>
        <w:tc>
          <w:tcPr>
            <w:tcW w:w="1652"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0,9</w:t>
            </w:r>
          </w:p>
        </w:tc>
        <w:tc>
          <w:tcPr>
            <w:tcW w:w="2519"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высокий уровень эффективности</w:t>
            </w:r>
          </w:p>
        </w:tc>
      </w:tr>
      <w:tr w:rsidR="006F7428" w:rsidRPr="006F7428" w:rsidTr="006F7428">
        <w:trPr>
          <w:trHeight w:val="900"/>
        </w:trPr>
        <w:tc>
          <w:tcPr>
            <w:tcW w:w="267" w:type="dxa"/>
            <w:tcBorders>
              <w:top w:val="nil"/>
              <w:left w:val="single" w:sz="4" w:space="0" w:color="auto"/>
              <w:bottom w:val="single" w:sz="4" w:space="0" w:color="auto"/>
              <w:right w:val="single" w:sz="4" w:space="0" w:color="auto"/>
            </w:tcBorders>
            <w:shd w:val="clear" w:color="auto" w:fill="auto"/>
            <w:noWrap/>
            <w:hideMark/>
          </w:tcPr>
          <w:p w:rsidR="006F7428" w:rsidRPr="006F7428" w:rsidRDefault="006F7428" w:rsidP="006F7428">
            <w:pPr>
              <w:spacing w:after="0" w:line="240" w:lineRule="auto"/>
              <w:jc w:val="center"/>
              <w:rPr>
                <w:b/>
                <w:bCs/>
                <w:color w:val="000000"/>
              </w:rPr>
            </w:pPr>
            <w:r w:rsidRPr="006F7428">
              <w:rPr>
                <w:b/>
                <w:bCs/>
                <w:color w:val="000000"/>
              </w:rPr>
              <w:t> </w:t>
            </w:r>
          </w:p>
        </w:tc>
        <w:tc>
          <w:tcPr>
            <w:tcW w:w="3640"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Подпрограмма 2.  Развитие объектов физической культуры и спорта в Лужском муниципальном районе</w:t>
            </w:r>
          </w:p>
        </w:tc>
        <w:tc>
          <w:tcPr>
            <w:tcW w:w="1779"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1,2</w:t>
            </w:r>
          </w:p>
        </w:tc>
        <w:tc>
          <w:tcPr>
            <w:tcW w:w="1652"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1,1</w:t>
            </w:r>
          </w:p>
        </w:tc>
        <w:tc>
          <w:tcPr>
            <w:tcW w:w="2519"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высокий уровень эффективности</w:t>
            </w:r>
          </w:p>
        </w:tc>
      </w:tr>
      <w:tr w:rsidR="006F7428" w:rsidRPr="006F7428" w:rsidTr="006F7428">
        <w:trPr>
          <w:trHeight w:val="600"/>
        </w:trPr>
        <w:tc>
          <w:tcPr>
            <w:tcW w:w="267" w:type="dxa"/>
            <w:tcBorders>
              <w:top w:val="nil"/>
              <w:left w:val="single" w:sz="4" w:space="0" w:color="auto"/>
              <w:bottom w:val="single" w:sz="4" w:space="0" w:color="auto"/>
              <w:right w:val="single" w:sz="4" w:space="0" w:color="auto"/>
            </w:tcBorders>
            <w:shd w:val="clear" w:color="auto" w:fill="auto"/>
            <w:noWrap/>
            <w:hideMark/>
          </w:tcPr>
          <w:p w:rsidR="006F7428" w:rsidRPr="006F7428" w:rsidRDefault="006F7428" w:rsidP="006F7428">
            <w:pPr>
              <w:spacing w:after="0" w:line="240" w:lineRule="auto"/>
              <w:jc w:val="center"/>
              <w:rPr>
                <w:b/>
                <w:bCs/>
                <w:color w:val="000000"/>
              </w:rPr>
            </w:pPr>
            <w:r w:rsidRPr="006F7428">
              <w:rPr>
                <w:b/>
                <w:bCs/>
                <w:color w:val="000000"/>
              </w:rPr>
              <w:t> </w:t>
            </w:r>
          </w:p>
        </w:tc>
        <w:tc>
          <w:tcPr>
            <w:tcW w:w="3640"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b/>
                <w:bCs/>
                <w:color w:val="000000"/>
              </w:rPr>
            </w:pPr>
            <w:r w:rsidRPr="006F7428">
              <w:rPr>
                <w:rFonts w:ascii="Times New Roman" w:hAnsi="Times New Roman"/>
                <w:b/>
                <w:bCs/>
                <w:color w:val="000000"/>
              </w:rPr>
              <w:t>Итого муниципальная программа</w:t>
            </w:r>
          </w:p>
        </w:tc>
        <w:tc>
          <w:tcPr>
            <w:tcW w:w="1779"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b/>
                <w:bCs/>
                <w:color w:val="000000"/>
              </w:rPr>
            </w:pPr>
            <w:r w:rsidRPr="006F7428">
              <w:rPr>
                <w:rFonts w:ascii="Times New Roman" w:hAnsi="Times New Roman"/>
                <w:b/>
                <w:bCs/>
                <w:color w:val="000000"/>
              </w:rPr>
              <w:t>1,0</w:t>
            </w:r>
          </w:p>
        </w:tc>
        <w:tc>
          <w:tcPr>
            <w:tcW w:w="1652"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b/>
                <w:bCs/>
                <w:color w:val="000000"/>
              </w:rPr>
            </w:pPr>
            <w:r w:rsidRPr="006F7428">
              <w:rPr>
                <w:rFonts w:ascii="Times New Roman" w:hAnsi="Times New Roman"/>
                <w:b/>
                <w:bCs/>
                <w:color w:val="000000"/>
              </w:rPr>
              <w:t>1,0</w:t>
            </w:r>
          </w:p>
        </w:tc>
        <w:tc>
          <w:tcPr>
            <w:tcW w:w="2519"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высокий уровень эффективности</w:t>
            </w:r>
          </w:p>
        </w:tc>
      </w:tr>
      <w:tr w:rsidR="006F7428" w:rsidRPr="006F7428" w:rsidTr="006F7428">
        <w:trPr>
          <w:trHeight w:val="735"/>
        </w:trPr>
        <w:tc>
          <w:tcPr>
            <w:tcW w:w="267" w:type="dxa"/>
            <w:tcBorders>
              <w:top w:val="nil"/>
              <w:left w:val="single" w:sz="4" w:space="0" w:color="auto"/>
              <w:bottom w:val="single" w:sz="4" w:space="0" w:color="auto"/>
              <w:right w:val="single" w:sz="4" w:space="0" w:color="auto"/>
            </w:tcBorders>
            <w:shd w:val="clear" w:color="auto" w:fill="auto"/>
            <w:noWrap/>
            <w:hideMark/>
          </w:tcPr>
          <w:p w:rsidR="006F7428" w:rsidRPr="006F7428" w:rsidRDefault="006F7428" w:rsidP="006F7428">
            <w:pPr>
              <w:spacing w:after="0" w:line="240" w:lineRule="auto"/>
              <w:jc w:val="center"/>
              <w:rPr>
                <w:b/>
                <w:bCs/>
                <w:color w:val="000000"/>
              </w:rPr>
            </w:pPr>
            <w:r w:rsidRPr="006F7428">
              <w:rPr>
                <w:b/>
                <w:bCs/>
                <w:color w:val="000000"/>
              </w:rPr>
              <w:t>9</w:t>
            </w:r>
          </w:p>
        </w:tc>
        <w:tc>
          <w:tcPr>
            <w:tcW w:w="9590" w:type="dxa"/>
            <w:gridSpan w:val="4"/>
            <w:tcBorders>
              <w:top w:val="single" w:sz="4" w:space="0" w:color="auto"/>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b/>
                <w:bCs/>
                <w:i/>
                <w:iCs/>
                <w:color w:val="000000"/>
              </w:rPr>
            </w:pPr>
            <w:r w:rsidRPr="006F7428">
              <w:rPr>
                <w:rFonts w:ascii="Times New Roman" w:hAnsi="Times New Roman"/>
                <w:b/>
                <w:bCs/>
                <w:i/>
                <w:iCs/>
                <w:color w:val="000000"/>
              </w:rPr>
              <w:t>Муниципальная программа  «Развитие культуры  в Лужском муниципальном районе в 2017– 2020 годах»</w:t>
            </w:r>
          </w:p>
        </w:tc>
      </w:tr>
      <w:tr w:rsidR="006F7428" w:rsidRPr="006F7428" w:rsidTr="006F7428">
        <w:trPr>
          <w:trHeight w:val="1200"/>
        </w:trPr>
        <w:tc>
          <w:tcPr>
            <w:tcW w:w="267" w:type="dxa"/>
            <w:tcBorders>
              <w:top w:val="nil"/>
              <w:left w:val="single" w:sz="4" w:space="0" w:color="auto"/>
              <w:bottom w:val="single" w:sz="4" w:space="0" w:color="auto"/>
              <w:right w:val="single" w:sz="4" w:space="0" w:color="auto"/>
            </w:tcBorders>
            <w:shd w:val="clear" w:color="auto" w:fill="auto"/>
            <w:noWrap/>
            <w:hideMark/>
          </w:tcPr>
          <w:p w:rsidR="006F7428" w:rsidRPr="006F7428" w:rsidRDefault="006F7428" w:rsidP="006F7428">
            <w:pPr>
              <w:spacing w:after="0" w:line="240" w:lineRule="auto"/>
              <w:jc w:val="center"/>
              <w:rPr>
                <w:b/>
                <w:bCs/>
                <w:color w:val="000000"/>
              </w:rPr>
            </w:pPr>
            <w:r w:rsidRPr="006F7428">
              <w:rPr>
                <w:b/>
                <w:bCs/>
                <w:color w:val="000000"/>
              </w:rPr>
              <w:t> </w:t>
            </w:r>
          </w:p>
        </w:tc>
        <w:tc>
          <w:tcPr>
            <w:tcW w:w="3640"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Подпрограмма 1 «Обеспечение доступа жителей Лужского  муниципального района к культурным ценностям».</w:t>
            </w:r>
          </w:p>
        </w:tc>
        <w:tc>
          <w:tcPr>
            <w:tcW w:w="1779"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1,0</w:t>
            </w:r>
          </w:p>
        </w:tc>
        <w:tc>
          <w:tcPr>
            <w:tcW w:w="1652"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1,0</w:t>
            </w:r>
          </w:p>
        </w:tc>
        <w:tc>
          <w:tcPr>
            <w:tcW w:w="2519"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высокий уровень эффективности</w:t>
            </w:r>
          </w:p>
        </w:tc>
      </w:tr>
      <w:tr w:rsidR="006F7428" w:rsidRPr="006F7428" w:rsidTr="006F7428">
        <w:trPr>
          <w:trHeight w:val="900"/>
        </w:trPr>
        <w:tc>
          <w:tcPr>
            <w:tcW w:w="267" w:type="dxa"/>
            <w:tcBorders>
              <w:top w:val="nil"/>
              <w:left w:val="single" w:sz="4" w:space="0" w:color="auto"/>
              <w:bottom w:val="single" w:sz="4" w:space="0" w:color="auto"/>
              <w:right w:val="single" w:sz="4" w:space="0" w:color="auto"/>
            </w:tcBorders>
            <w:shd w:val="clear" w:color="auto" w:fill="auto"/>
            <w:noWrap/>
            <w:hideMark/>
          </w:tcPr>
          <w:p w:rsidR="006F7428" w:rsidRPr="006F7428" w:rsidRDefault="006F7428" w:rsidP="006F7428">
            <w:pPr>
              <w:spacing w:after="0" w:line="240" w:lineRule="auto"/>
              <w:jc w:val="center"/>
              <w:rPr>
                <w:b/>
                <w:bCs/>
                <w:color w:val="000000"/>
              </w:rPr>
            </w:pPr>
            <w:r w:rsidRPr="006F7428">
              <w:rPr>
                <w:b/>
                <w:bCs/>
                <w:color w:val="000000"/>
              </w:rPr>
              <w:t> </w:t>
            </w:r>
          </w:p>
        </w:tc>
        <w:tc>
          <w:tcPr>
            <w:tcW w:w="3640"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Подпрограмма 2 «</w:t>
            </w:r>
            <w:proofErr w:type="gramStart"/>
            <w:r w:rsidRPr="006F7428">
              <w:rPr>
                <w:rFonts w:ascii="Times New Roman" w:hAnsi="Times New Roman"/>
                <w:color w:val="000000"/>
              </w:rPr>
              <w:t xml:space="preserve">Сохранен </w:t>
            </w:r>
            <w:proofErr w:type="spellStart"/>
            <w:r w:rsidRPr="006F7428">
              <w:rPr>
                <w:rFonts w:ascii="Times New Roman" w:hAnsi="Times New Roman"/>
                <w:color w:val="000000"/>
              </w:rPr>
              <w:t>ие</w:t>
            </w:r>
            <w:proofErr w:type="spellEnd"/>
            <w:proofErr w:type="gramEnd"/>
            <w:r w:rsidRPr="006F7428">
              <w:rPr>
                <w:rFonts w:ascii="Times New Roman" w:hAnsi="Times New Roman"/>
                <w:color w:val="000000"/>
              </w:rPr>
              <w:t xml:space="preserve"> и развитие народной культуры и самодеятельного творчества».</w:t>
            </w:r>
          </w:p>
        </w:tc>
        <w:tc>
          <w:tcPr>
            <w:tcW w:w="1779"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1,0</w:t>
            </w:r>
          </w:p>
        </w:tc>
        <w:tc>
          <w:tcPr>
            <w:tcW w:w="1652"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1,1</w:t>
            </w:r>
          </w:p>
        </w:tc>
        <w:tc>
          <w:tcPr>
            <w:tcW w:w="2519"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высокий уровень эффективности</w:t>
            </w:r>
          </w:p>
        </w:tc>
      </w:tr>
      <w:tr w:rsidR="006F7428" w:rsidRPr="006F7428" w:rsidTr="006F7428">
        <w:trPr>
          <w:trHeight w:val="600"/>
        </w:trPr>
        <w:tc>
          <w:tcPr>
            <w:tcW w:w="267" w:type="dxa"/>
            <w:tcBorders>
              <w:top w:val="nil"/>
              <w:left w:val="single" w:sz="4" w:space="0" w:color="auto"/>
              <w:bottom w:val="single" w:sz="4" w:space="0" w:color="auto"/>
              <w:right w:val="single" w:sz="4" w:space="0" w:color="auto"/>
            </w:tcBorders>
            <w:shd w:val="clear" w:color="auto" w:fill="auto"/>
            <w:noWrap/>
            <w:hideMark/>
          </w:tcPr>
          <w:p w:rsidR="006F7428" w:rsidRPr="006F7428" w:rsidRDefault="006F7428" w:rsidP="006F7428">
            <w:pPr>
              <w:spacing w:after="0" w:line="240" w:lineRule="auto"/>
              <w:jc w:val="center"/>
              <w:rPr>
                <w:b/>
                <w:bCs/>
                <w:color w:val="000000"/>
              </w:rPr>
            </w:pPr>
            <w:r w:rsidRPr="006F7428">
              <w:rPr>
                <w:b/>
                <w:bCs/>
                <w:color w:val="000000"/>
              </w:rPr>
              <w:t> </w:t>
            </w:r>
          </w:p>
        </w:tc>
        <w:tc>
          <w:tcPr>
            <w:tcW w:w="3640"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b/>
                <w:bCs/>
                <w:color w:val="000000"/>
              </w:rPr>
            </w:pPr>
            <w:r w:rsidRPr="006F7428">
              <w:rPr>
                <w:rFonts w:ascii="Times New Roman" w:hAnsi="Times New Roman"/>
                <w:b/>
                <w:bCs/>
                <w:color w:val="000000"/>
              </w:rPr>
              <w:t>Итого муниципальная программа</w:t>
            </w:r>
          </w:p>
        </w:tc>
        <w:tc>
          <w:tcPr>
            <w:tcW w:w="1779"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b/>
                <w:bCs/>
                <w:color w:val="000000"/>
              </w:rPr>
            </w:pPr>
            <w:r w:rsidRPr="006F7428">
              <w:rPr>
                <w:rFonts w:ascii="Times New Roman" w:hAnsi="Times New Roman"/>
                <w:b/>
                <w:bCs/>
                <w:color w:val="000000"/>
              </w:rPr>
              <w:t>1,00</w:t>
            </w:r>
          </w:p>
        </w:tc>
        <w:tc>
          <w:tcPr>
            <w:tcW w:w="1652"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b/>
                <w:bCs/>
                <w:color w:val="000000"/>
              </w:rPr>
            </w:pPr>
            <w:r w:rsidRPr="006F7428">
              <w:rPr>
                <w:rFonts w:ascii="Times New Roman" w:hAnsi="Times New Roman"/>
                <w:b/>
                <w:bCs/>
                <w:color w:val="000000"/>
              </w:rPr>
              <w:t>1,0</w:t>
            </w:r>
          </w:p>
        </w:tc>
        <w:tc>
          <w:tcPr>
            <w:tcW w:w="2519"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высокий уровень эффективности</w:t>
            </w:r>
          </w:p>
        </w:tc>
      </w:tr>
      <w:tr w:rsidR="006F7428" w:rsidRPr="006F7428" w:rsidTr="006F7428">
        <w:trPr>
          <w:trHeight w:val="795"/>
        </w:trPr>
        <w:tc>
          <w:tcPr>
            <w:tcW w:w="267" w:type="dxa"/>
            <w:tcBorders>
              <w:top w:val="nil"/>
              <w:left w:val="single" w:sz="4" w:space="0" w:color="auto"/>
              <w:bottom w:val="single" w:sz="4" w:space="0" w:color="auto"/>
              <w:right w:val="single" w:sz="4" w:space="0" w:color="auto"/>
            </w:tcBorders>
            <w:shd w:val="clear" w:color="auto" w:fill="auto"/>
            <w:noWrap/>
            <w:hideMark/>
          </w:tcPr>
          <w:p w:rsidR="006F7428" w:rsidRPr="006F7428" w:rsidRDefault="006F7428" w:rsidP="006F7428">
            <w:pPr>
              <w:spacing w:after="0" w:line="240" w:lineRule="auto"/>
              <w:jc w:val="center"/>
              <w:rPr>
                <w:b/>
                <w:bCs/>
                <w:color w:val="000000"/>
              </w:rPr>
            </w:pPr>
            <w:r w:rsidRPr="006F7428">
              <w:rPr>
                <w:b/>
                <w:bCs/>
                <w:color w:val="000000"/>
              </w:rPr>
              <w:t>10</w:t>
            </w:r>
          </w:p>
        </w:tc>
        <w:tc>
          <w:tcPr>
            <w:tcW w:w="9590" w:type="dxa"/>
            <w:gridSpan w:val="4"/>
            <w:tcBorders>
              <w:top w:val="single" w:sz="4" w:space="0" w:color="auto"/>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b/>
                <w:bCs/>
                <w:i/>
                <w:iCs/>
                <w:color w:val="000000"/>
              </w:rPr>
            </w:pPr>
            <w:r w:rsidRPr="006F7428">
              <w:rPr>
                <w:rFonts w:ascii="Times New Roman" w:hAnsi="Times New Roman"/>
                <w:b/>
                <w:bCs/>
                <w:i/>
                <w:iCs/>
                <w:color w:val="000000"/>
              </w:rPr>
              <w:t>Муниципальная программа  «Развитие жилищно-коммунального и дорожного хозяйства Лужского муниципального района на 2015-2018 годы»</w:t>
            </w:r>
          </w:p>
        </w:tc>
      </w:tr>
      <w:tr w:rsidR="006F7428" w:rsidRPr="006F7428" w:rsidTr="006F7428">
        <w:trPr>
          <w:trHeight w:val="900"/>
        </w:trPr>
        <w:tc>
          <w:tcPr>
            <w:tcW w:w="267" w:type="dxa"/>
            <w:tcBorders>
              <w:top w:val="nil"/>
              <w:left w:val="single" w:sz="4" w:space="0" w:color="auto"/>
              <w:bottom w:val="single" w:sz="4" w:space="0" w:color="auto"/>
              <w:right w:val="single" w:sz="4" w:space="0" w:color="auto"/>
            </w:tcBorders>
            <w:shd w:val="clear" w:color="auto" w:fill="auto"/>
            <w:noWrap/>
            <w:hideMark/>
          </w:tcPr>
          <w:p w:rsidR="006F7428" w:rsidRPr="006F7428" w:rsidRDefault="006F7428" w:rsidP="006F7428">
            <w:pPr>
              <w:spacing w:after="0" w:line="240" w:lineRule="auto"/>
              <w:jc w:val="center"/>
              <w:rPr>
                <w:b/>
                <w:bCs/>
                <w:color w:val="000000"/>
              </w:rPr>
            </w:pPr>
            <w:r w:rsidRPr="006F7428">
              <w:rPr>
                <w:b/>
                <w:bCs/>
                <w:color w:val="000000"/>
              </w:rPr>
              <w:t> </w:t>
            </w:r>
          </w:p>
        </w:tc>
        <w:tc>
          <w:tcPr>
            <w:tcW w:w="3640"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 xml:space="preserve"> Подпрограмма 1  «Модернизация объектов коммунальной инфраструктуры»</w:t>
            </w:r>
          </w:p>
        </w:tc>
        <w:tc>
          <w:tcPr>
            <w:tcW w:w="1779" w:type="dxa"/>
            <w:tcBorders>
              <w:top w:val="nil"/>
              <w:left w:val="nil"/>
              <w:bottom w:val="single" w:sz="4" w:space="0" w:color="auto"/>
              <w:right w:val="single" w:sz="4" w:space="0" w:color="auto"/>
            </w:tcBorders>
            <w:shd w:val="clear" w:color="auto" w:fill="auto"/>
            <w:noWrap/>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1,533</w:t>
            </w:r>
          </w:p>
        </w:tc>
        <w:tc>
          <w:tcPr>
            <w:tcW w:w="1652" w:type="dxa"/>
            <w:tcBorders>
              <w:top w:val="nil"/>
              <w:left w:val="nil"/>
              <w:bottom w:val="single" w:sz="4" w:space="0" w:color="auto"/>
              <w:right w:val="single" w:sz="4" w:space="0" w:color="auto"/>
            </w:tcBorders>
            <w:shd w:val="clear" w:color="auto" w:fill="auto"/>
            <w:noWrap/>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1,53</w:t>
            </w:r>
          </w:p>
        </w:tc>
        <w:tc>
          <w:tcPr>
            <w:tcW w:w="2519"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высокий уровень эффективности</w:t>
            </w:r>
          </w:p>
        </w:tc>
      </w:tr>
      <w:tr w:rsidR="006F7428" w:rsidRPr="006F7428" w:rsidTr="006F7428">
        <w:trPr>
          <w:trHeight w:val="1200"/>
        </w:trPr>
        <w:tc>
          <w:tcPr>
            <w:tcW w:w="267" w:type="dxa"/>
            <w:tcBorders>
              <w:top w:val="nil"/>
              <w:left w:val="single" w:sz="4" w:space="0" w:color="auto"/>
              <w:bottom w:val="single" w:sz="4" w:space="0" w:color="auto"/>
              <w:right w:val="single" w:sz="4" w:space="0" w:color="auto"/>
            </w:tcBorders>
            <w:shd w:val="clear" w:color="auto" w:fill="auto"/>
            <w:noWrap/>
            <w:hideMark/>
          </w:tcPr>
          <w:p w:rsidR="006F7428" w:rsidRPr="006F7428" w:rsidRDefault="006F7428" w:rsidP="006F7428">
            <w:pPr>
              <w:spacing w:after="0" w:line="240" w:lineRule="auto"/>
              <w:jc w:val="center"/>
              <w:rPr>
                <w:b/>
                <w:bCs/>
                <w:color w:val="000000"/>
              </w:rPr>
            </w:pPr>
            <w:r w:rsidRPr="006F7428">
              <w:rPr>
                <w:b/>
                <w:bCs/>
                <w:color w:val="000000"/>
              </w:rPr>
              <w:t> </w:t>
            </w:r>
          </w:p>
        </w:tc>
        <w:tc>
          <w:tcPr>
            <w:tcW w:w="3640"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Подпрограмма 3 «Энергосбережение и повышение энергетической эффективности»</w:t>
            </w:r>
          </w:p>
        </w:tc>
        <w:tc>
          <w:tcPr>
            <w:tcW w:w="1779"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0,333</w:t>
            </w:r>
          </w:p>
        </w:tc>
        <w:tc>
          <w:tcPr>
            <w:tcW w:w="1652"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0,33</w:t>
            </w:r>
          </w:p>
        </w:tc>
        <w:tc>
          <w:tcPr>
            <w:tcW w:w="2519"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уровень эффективности неудовлетворительный</w:t>
            </w:r>
          </w:p>
        </w:tc>
      </w:tr>
      <w:tr w:rsidR="006F7428" w:rsidRPr="006F7428" w:rsidTr="006F7428">
        <w:trPr>
          <w:trHeight w:val="900"/>
        </w:trPr>
        <w:tc>
          <w:tcPr>
            <w:tcW w:w="267" w:type="dxa"/>
            <w:tcBorders>
              <w:top w:val="nil"/>
              <w:left w:val="single" w:sz="4" w:space="0" w:color="auto"/>
              <w:bottom w:val="single" w:sz="4" w:space="0" w:color="auto"/>
              <w:right w:val="single" w:sz="4" w:space="0" w:color="auto"/>
            </w:tcBorders>
            <w:shd w:val="clear" w:color="auto" w:fill="auto"/>
            <w:noWrap/>
            <w:hideMark/>
          </w:tcPr>
          <w:p w:rsidR="006F7428" w:rsidRPr="006F7428" w:rsidRDefault="006F7428" w:rsidP="006F7428">
            <w:pPr>
              <w:spacing w:after="0" w:line="240" w:lineRule="auto"/>
              <w:jc w:val="center"/>
              <w:rPr>
                <w:b/>
                <w:bCs/>
                <w:color w:val="000000"/>
              </w:rPr>
            </w:pPr>
            <w:r w:rsidRPr="006F7428">
              <w:rPr>
                <w:b/>
                <w:bCs/>
                <w:color w:val="000000"/>
              </w:rPr>
              <w:t> </w:t>
            </w:r>
          </w:p>
        </w:tc>
        <w:tc>
          <w:tcPr>
            <w:tcW w:w="3640"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Подпрограмма 4 «Содержание и ремонт автомобильных дорог и искусственных сооружений»</w:t>
            </w:r>
          </w:p>
        </w:tc>
        <w:tc>
          <w:tcPr>
            <w:tcW w:w="1779"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1,556</w:t>
            </w:r>
          </w:p>
        </w:tc>
        <w:tc>
          <w:tcPr>
            <w:tcW w:w="1652"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1,22</w:t>
            </w:r>
          </w:p>
        </w:tc>
        <w:tc>
          <w:tcPr>
            <w:tcW w:w="2519"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высокий уровень эффективности</w:t>
            </w:r>
          </w:p>
        </w:tc>
      </w:tr>
      <w:tr w:rsidR="006F7428" w:rsidRPr="006F7428" w:rsidTr="006F7428">
        <w:trPr>
          <w:trHeight w:val="1200"/>
        </w:trPr>
        <w:tc>
          <w:tcPr>
            <w:tcW w:w="267" w:type="dxa"/>
            <w:tcBorders>
              <w:top w:val="nil"/>
              <w:left w:val="single" w:sz="4" w:space="0" w:color="auto"/>
              <w:bottom w:val="single" w:sz="4" w:space="0" w:color="auto"/>
              <w:right w:val="single" w:sz="4" w:space="0" w:color="auto"/>
            </w:tcBorders>
            <w:shd w:val="clear" w:color="auto" w:fill="auto"/>
            <w:noWrap/>
            <w:hideMark/>
          </w:tcPr>
          <w:p w:rsidR="006F7428" w:rsidRPr="006F7428" w:rsidRDefault="006F7428" w:rsidP="006F7428">
            <w:pPr>
              <w:spacing w:after="0" w:line="240" w:lineRule="auto"/>
              <w:jc w:val="center"/>
              <w:rPr>
                <w:b/>
                <w:bCs/>
                <w:color w:val="000000"/>
              </w:rPr>
            </w:pPr>
            <w:r w:rsidRPr="006F7428">
              <w:rPr>
                <w:b/>
                <w:bCs/>
                <w:color w:val="000000"/>
              </w:rPr>
              <w:t> </w:t>
            </w:r>
          </w:p>
        </w:tc>
        <w:tc>
          <w:tcPr>
            <w:tcW w:w="3640"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Подпрограмма 5 «Безопасность дорожного движения»</w:t>
            </w:r>
          </w:p>
        </w:tc>
        <w:tc>
          <w:tcPr>
            <w:tcW w:w="1779"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1,000</w:t>
            </w:r>
          </w:p>
        </w:tc>
        <w:tc>
          <w:tcPr>
            <w:tcW w:w="1652"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0,00</w:t>
            </w:r>
          </w:p>
        </w:tc>
        <w:tc>
          <w:tcPr>
            <w:tcW w:w="2519"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уровень эффективности неудовлетворительный</w:t>
            </w:r>
          </w:p>
        </w:tc>
      </w:tr>
      <w:tr w:rsidR="006F7428" w:rsidRPr="006F7428" w:rsidTr="006F7428">
        <w:trPr>
          <w:trHeight w:val="1200"/>
        </w:trPr>
        <w:tc>
          <w:tcPr>
            <w:tcW w:w="267" w:type="dxa"/>
            <w:tcBorders>
              <w:top w:val="nil"/>
              <w:left w:val="single" w:sz="4" w:space="0" w:color="auto"/>
              <w:bottom w:val="single" w:sz="4" w:space="0" w:color="auto"/>
              <w:right w:val="single" w:sz="4" w:space="0" w:color="auto"/>
            </w:tcBorders>
            <w:shd w:val="clear" w:color="auto" w:fill="auto"/>
            <w:noWrap/>
            <w:hideMark/>
          </w:tcPr>
          <w:p w:rsidR="006F7428" w:rsidRPr="006F7428" w:rsidRDefault="006F7428" w:rsidP="006F7428">
            <w:pPr>
              <w:spacing w:after="0" w:line="240" w:lineRule="auto"/>
              <w:jc w:val="center"/>
              <w:rPr>
                <w:b/>
                <w:bCs/>
                <w:color w:val="000000"/>
              </w:rPr>
            </w:pPr>
            <w:r w:rsidRPr="006F7428">
              <w:rPr>
                <w:b/>
                <w:bCs/>
                <w:color w:val="000000"/>
              </w:rPr>
              <w:t> </w:t>
            </w:r>
          </w:p>
        </w:tc>
        <w:tc>
          <w:tcPr>
            <w:tcW w:w="3640"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Подпрограмма 6 «Утилизация ТБО»</w:t>
            </w:r>
          </w:p>
        </w:tc>
        <w:tc>
          <w:tcPr>
            <w:tcW w:w="1779"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0,000</w:t>
            </w:r>
          </w:p>
        </w:tc>
        <w:tc>
          <w:tcPr>
            <w:tcW w:w="1652"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0,00</w:t>
            </w:r>
          </w:p>
        </w:tc>
        <w:tc>
          <w:tcPr>
            <w:tcW w:w="2519"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уровень эффективности неудовлетворительный</w:t>
            </w:r>
          </w:p>
        </w:tc>
      </w:tr>
      <w:tr w:rsidR="006F7428" w:rsidRPr="006F7428" w:rsidTr="006F7428">
        <w:trPr>
          <w:trHeight w:val="1200"/>
        </w:trPr>
        <w:tc>
          <w:tcPr>
            <w:tcW w:w="267" w:type="dxa"/>
            <w:tcBorders>
              <w:top w:val="nil"/>
              <w:left w:val="single" w:sz="4" w:space="0" w:color="auto"/>
              <w:bottom w:val="single" w:sz="4" w:space="0" w:color="auto"/>
              <w:right w:val="single" w:sz="4" w:space="0" w:color="auto"/>
            </w:tcBorders>
            <w:shd w:val="clear" w:color="auto" w:fill="auto"/>
            <w:noWrap/>
            <w:hideMark/>
          </w:tcPr>
          <w:p w:rsidR="006F7428" w:rsidRPr="006F7428" w:rsidRDefault="006F7428" w:rsidP="006F7428">
            <w:pPr>
              <w:spacing w:after="0" w:line="240" w:lineRule="auto"/>
              <w:jc w:val="center"/>
              <w:rPr>
                <w:b/>
                <w:bCs/>
                <w:color w:val="000000"/>
              </w:rPr>
            </w:pPr>
            <w:r w:rsidRPr="006F7428">
              <w:rPr>
                <w:b/>
                <w:bCs/>
                <w:color w:val="000000"/>
              </w:rPr>
              <w:t> </w:t>
            </w:r>
          </w:p>
        </w:tc>
        <w:tc>
          <w:tcPr>
            <w:tcW w:w="3640"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Подпрограмма 7 «Организация транспортного обслуживания»</w:t>
            </w:r>
          </w:p>
        </w:tc>
        <w:tc>
          <w:tcPr>
            <w:tcW w:w="1779"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0,981</w:t>
            </w:r>
          </w:p>
        </w:tc>
        <w:tc>
          <w:tcPr>
            <w:tcW w:w="1652"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0,65</w:t>
            </w:r>
          </w:p>
        </w:tc>
        <w:tc>
          <w:tcPr>
            <w:tcW w:w="2519"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уровень эффективности неудовлетворительный</w:t>
            </w:r>
          </w:p>
        </w:tc>
      </w:tr>
      <w:tr w:rsidR="006F7428" w:rsidRPr="006F7428" w:rsidTr="006F7428">
        <w:trPr>
          <w:trHeight w:val="1200"/>
        </w:trPr>
        <w:tc>
          <w:tcPr>
            <w:tcW w:w="267" w:type="dxa"/>
            <w:tcBorders>
              <w:top w:val="nil"/>
              <w:left w:val="single" w:sz="4" w:space="0" w:color="auto"/>
              <w:bottom w:val="single" w:sz="4" w:space="0" w:color="auto"/>
              <w:right w:val="single" w:sz="4" w:space="0" w:color="auto"/>
            </w:tcBorders>
            <w:shd w:val="clear" w:color="auto" w:fill="auto"/>
            <w:noWrap/>
            <w:hideMark/>
          </w:tcPr>
          <w:p w:rsidR="006F7428" w:rsidRPr="006F7428" w:rsidRDefault="006F7428" w:rsidP="006F7428">
            <w:pPr>
              <w:spacing w:after="0" w:line="240" w:lineRule="auto"/>
              <w:jc w:val="center"/>
              <w:rPr>
                <w:b/>
                <w:bCs/>
                <w:color w:val="000000"/>
              </w:rPr>
            </w:pPr>
            <w:r w:rsidRPr="006F7428">
              <w:rPr>
                <w:b/>
                <w:bCs/>
                <w:color w:val="000000"/>
              </w:rPr>
              <w:lastRenderedPageBreak/>
              <w:t> </w:t>
            </w:r>
          </w:p>
        </w:tc>
        <w:tc>
          <w:tcPr>
            <w:tcW w:w="3640"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Подпрограмма 8 «Газификация Лужского муниципального района»</w:t>
            </w:r>
          </w:p>
        </w:tc>
        <w:tc>
          <w:tcPr>
            <w:tcW w:w="1779"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0,000</w:t>
            </w:r>
          </w:p>
        </w:tc>
        <w:tc>
          <w:tcPr>
            <w:tcW w:w="1652"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0,00</w:t>
            </w:r>
          </w:p>
        </w:tc>
        <w:tc>
          <w:tcPr>
            <w:tcW w:w="2519"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уровень эффективности неудовлетворительный</w:t>
            </w:r>
          </w:p>
        </w:tc>
      </w:tr>
      <w:tr w:rsidR="006F7428" w:rsidRPr="006F7428" w:rsidTr="006F7428">
        <w:trPr>
          <w:trHeight w:val="900"/>
        </w:trPr>
        <w:tc>
          <w:tcPr>
            <w:tcW w:w="267" w:type="dxa"/>
            <w:tcBorders>
              <w:top w:val="nil"/>
              <w:left w:val="single" w:sz="4" w:space="0" w:color="auto"/>
              <w:bottom w:val="single" w:sz="4" w:space="0" w:color="auto"/>
              <w:right w:val="single" w:sz="4" w:space="0" w:color="auto"/>
            </w:tcBorders>
            <w:shd w:val="clear" w:color="auto" w:fill="auto"/>
            <w:noWrap/>
            <w:hideMark/>
          </w:tcPr>
          <w:p w:rsidR="006F7428" w:rsidRPr="006F7428" w:rsidRDefault="006F7428" w:rsidP="006F7428">
            <w:pPr>
              <w:spacing w:after="0" w:line="240" w:lineRule="auto"/>
              <w:jc w:val="center"/>
              <w:rPr>
                <w:b/>
                <w:bCs/>
                <w:color w:val="000000"/>
              </w:rPr>
            </w:pPr>
            <w:r w:rsidRPr="006F7428">
              <w:rPr>
                <w:b/>
                <w:bCs/>
                <w:color w:val="000000"/>
              </w:rPr>
              <w:t> </w:t>
            </w:r>
          </w:p>
        </w:tc>
        <w:tc>
          <w:tcPr>
            <w:tcW w:w="3640"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b/>
                <w:bCs/>
                <w:color w:val="000000"/>
              </w:rPr>
            </w:pPr>
            <w:r w:rsidRPr="006F7428">
              <w:rPr>
                <w:rFonts w:ascii="Times New Roman" w:hAnsi="Times New Roman"/>
                <w:b/>
                <w:bCs/>
                <w:color w:val="000000"/>
              </w:rPr>
              <w:t>Итого муниципальная программа</w:t>
            </w:r>
          </w:p>
        </w:tc>
        <w:tc>
          <w:tcPr>
            <w:tcW w:w="1779"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b/>
                <w:bCs/>
                <w:color w:val="000000"/>
              </w:rPr>
            </w:pPr>
            <w:r w:rsidRPr="006F7428">
              <w:rPr>
                <w:rFonts w:ascii="Times New Roman" w:hAnsi="Times New Roman"/>
                <w:b/>
                <w:bCs/>
                <w:color w:val="000000"/>
              </w:rPr>
              <w:t>0,772</w:t>
            </w:r>
          </w:p>
        </w:tc>
        <w:tc>
          <w:tcPr>
            <w:tcW w:w="1652"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b/>
                <w:bCs/>
                <w:color w:val="000000"/>
              </w:rPr>
            </w:pPr>
            <w:r w:rsidRPr="006F7428">
              <w:rPr>
                <w:rFonts w:ascii="Times New Roman" w:hAnsi="Times New Roman"/>
                <w:b/>
                <w:bCs/>
                <w:color w:val="000000"/>
              </w:rPr>
              <w:t>0,89</w:t>
            </w:r>
          </w:p>
        </w:tc>
        <w:tc>
          <w:tcPr>
            <w:tcW w:w="2519"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 xml:space="preserve">запланированный уровень эффективности </w:t>
            </w:r>
          </w:p>
        </w:tc>
      </w:tr>
      <w:tr w:rsidR="006F7428" w:rsidRPr="006F7428" w:rsidTr="006F7428">
        <w:trPr>
          <w:trHeight w:val="1080"/>
        </w:trPr>
        <w:tc>
          <w:tcPr>
            <w:tcW w:w="267" w:type="dxa"/>
            <w:tcBorders>
              <w:top w:val="nil"/>
              <w:left w:val="single" w:sz="4" w:space="0" w:color="auto"/>
              <w:bottom w:val="single" w:sz="4" w:space="0" w:color="auto"/>
              <w:right w:val="single" w:sz="4" w:space="0" w:color="auto"/>
            </w:tcBorders>
            <w:shd w:val="clear" w:color="auto" w:fill="auto"/>
            <w:noWrap/>
            <w:hideMark/>
          </w:tcPr>
          <w:p w:rsidR="006F7428" w:rsidRPr="006F7428" w:rsidRDefault="006F7428" w:rsidP="006F7428">
            <w:pPr>
              <w:spacing w:after="0" w:line="240" w:lineRule="auto"/>
              <w:jc w:val="center"/>
              <w:rPr>
                <w:b/>
                <w:bCs/>
                <w:color w:val="000000"/>
              </w:rPr>
            </w:pPr>
            <w:r w:rsidRPr="006F7428">
              <w:rPr>
                <w:b/>
                <w:bCs/>
                <w:color w:val="000000"/>
              </w:rPr>
              <w:t>11</w:t>
            </w:r>
          </w:p>
        </w:tc>
        <w:tc>
          <w:tcPr>
            <w:tcW w:w="9590" w:type="dxa"/>
            <w:gridSpan w:val="4"/>
            <w:tcBorders>
              <w:top w:val="single" w:sz="4" w:space="0" w:color="auto"/>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b/>
                <w:bCs/>
                <w:i/>
                <w:iCs/>
                <w:color w:val="000000"/>
              </w:rPr>
            </w:pPr>
            <w:r w:rsidRPr="006F7428">
              <w:rPr>
                <w:rFonts w:ascii="Times New Roman" w:hAnsi="Times New Roman"/>
                <w:b/>
                <w:bCs/>
                <w:i/>
                <w:iCs/>
                <w:color w:val="000000"/>
              </w:rPr>
              <w:t>Муниципальная программа  «Развитие системы защиты прав потребителей в муниципальном образовании Лужский муниципальный район Ленинградской области на 2017-2020 годы»</w:t>
            </w:r>
          </w:p>
        </w:tc>
      </w:tr>
      <w:tr w:rsidR="006F7428" w:rsidRPr="006F7428" w:rsidTr="006F7428">
        <w:trPr>
          <w:trHeight w:val="600"/>
        </w:trPr>
        <w:tc>
          <w:tcPr>
            <w:tcW w:w="267" w:type="dxa"/>
            <w:tcBorders>
              <w:top w:val="nil"/>
              <w:left w:val="single" w:sz="4" w:space="0" w:color="auto"/>
              <w:bottom w:val="single" w:sz="4" w:space="0" w:color="auto"/>
              <w:right w:val="single" w:sz="4" w:space="0" w:color="auto"/>
            </w:tcBorders>
            <w:shd w:val="clear" w:color="auto" w:fill="auto"/>
            <w:noWrap/>
            <w:hideMark/>
          </w:tcPr>
          <w:p w:rsidR="006F7428" w:rsidRPr="006F7428" w:rsidRDefault="006F7428" w:rsidP="006F7428">
            <w:pPr>
              <w:spacing w:after="0" w:line="240" w:lineRule="auto"/>
              <w:jc w:val="center"/>
              <w:rPr>
                <w:b/>
                <w:bCs/>
                <w:color w:val="000000"/>
              </w:rPr>
            </w:pPr>
            <w:r w:rsidRPr="006F7428">
              <w:rPr>
                <w:b/>
                <w:bCs/>
                <w:color w:val="000000"/>
              </w:rPr>
              <w:t> </w:t>
            </w:r>
          </w:p>
        </w:tc>
        <w:tc>
          <w:tcPr>
            <w:tcW w:w="3640"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Итого муниципальная программа</w:t>
            </w:r>
          </w:p>
        </w:tc>
        <w:tc>
          <w:tcPr>
            <w:tcW w:w="1779" w:type="dxa"/>
            <w:tcBorders>
              <w:top w:val="nil"/>
              <w:left w:val="nil"/>
              <w:bottom w:val="single" w:sz="4" w:space="0" w:color="auto"/>
              <w:right w:val="single" w:sz="4" w:space="0" w:color="auto"/>
            </w:tcBorders>
            <w:shd w:val="clear" w:color="auto" w:fill="auto"/>
            <w:noWrap/>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2,3</w:t>
            </w:r>
          </w:p>
        </w:tc>
        <w:tc>
          <w:tcPr>
            <w:tcW w:w="1652" w:type="dxa"/>
            <w:tcBorders>
              <w:top w:val="nil"/>
              <w:left w:val="nil"/>
              <w:bottom w:val="single" w:sz="4" w:space="0" w:color="auto"/>
              <w:right w:val="single" w:sz="4" w:space="0" w:color="auto"/>
            </w:tcBorders>
            <w:shd w:val="clear" w:color="auto" w:fill="auto"/>
            <w:noWrap/>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2,3</w:t>
            </w:r>
          </w:p>
        </w:tc>
        <w:tc>
          <w:tcPr>
            <w:tcW w:w="2519" w:type="dxa"/>
            <w:tcBorders>
              <w:top w:val="nil"/>
              <w:left w:val="nil"/>
              <w:bottom w:val="single" w:sz="4" w:space="0" w:color="auto"/>
              <w:right w:val="single" w:sz="4" w:space="0" w:color="auto"/>
            </w:tcBorders>
            <w:shd w:val="clear" w:color="auto" w:fill="auto"/>
            <w:hideMark/>
          </w:tcPr>
          <w:p w:rsidR="006F7428" w:rsidRPr="006F7428" w:rsidRDefault="006F7428" w:rsidP="006F7428">
            <w:pPr>
              <w:spacing w:after="0" w:line="240" w:lineRule="auto"/>
              <w:rPr>
                <w:rFonts w:ascii="Times New Roman" w:hAnsi="Times New Roman"/>
                <w:color w:val="000000"/>
              </w:rPr>
            </w:pPr>
            <w:r w:rsidRPr="006F7428">
              <w:rPr>
                <w:rFonts w:ascii="Times New Roman" w:hAnsi="Times New Roman"/>
                <w:color w:val="000000"/>
              </w:rPr>
              <w:t>высокий уровень эффективности</w:t>
            </w:r>
          </w:p>
        </w:tc>
      </w:tr>
    </w:tbl>
    <w:p w:rsidR="00F01DE3" w:rsidRPr="00F01DE3" w:rsidRDefault="00F01DE3" w:rsidP="00F01DE3">
      <w:pPr>
        <w:pStyle w:val="a4"/>
        <w:spacing w:after="0" w:line="240" w:lineRule="auto"/>
        <w:ind w:left="0"/>
        <w:jc w:val="both"/>
        <w:rPr>
          <w:rFonts w:ascii="Times New Roman" w:hAnsi="Times New Roman"/>
          <w:b/>
          <w:sz w:val="24"/>
          <w:szCs w:val="24"/>
        </w:rPr>
      </w:pPr>
    </w:p>
    <w:sectPr w:rsidR="00F01DE3" w:rsidRPr="00F01DE3" w:rsidSect="00F6673A">
      <w:pgSz w:w="11906" w:h="16838"/>
      <w:pgMar w:top="851" w:right="425" w:bottom="709"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A18" w:rsidRDefault="00F40A18" w:rsidP="00AB613A">
      <w:pPr>
        <w:spacing w:after="0" w:line="240" w:lineRule="auto"/>
      </w:pPr>
      <w:r>
        <w:separator/>
      </w:r>
    </w:p>
  </w:endnote>
  <w:endnote w:type="continuationSeparator" w:id="0">
    <w:p w:rsidR="00F40A18" w:rsidRDefault="00F40A18" w:rsidP="00AB61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A18" w:rsidRDefault="00F40A18" w:rsidP="00AB613A">
      <w:pPr>
        <w:spacing w:after="0" w:line="240" w:lineRule="auto"/>
      </w:pPr>
      <w:r>
        <w:separator/>
      </w:r>
    </w:p>
  </w:footnote>
  <w:footnote w:type="continuationSeparator" w:id="0">
    <w:p w:rsidR="00F40A18" w:rsidRDefault="00F40A18" w:rsidP="00AB613A">
      <w:pPr>
        <w:spacing w:after="0" w:line="240" w:lineRule="auto"/>
      </w:pPr>
      <w:r>
        <w:continuationSeparator/>
      </w:r>
    </w:p>
  </w:footnote>
  <w:footnote w:id="1">
    <w:p w:rsidR="00F6673A" w:rsidRDefault="00F6673A" w:rsidP="00B82386">
      <w:pPr>
        <w:pStyle w:val="af3"/>
      </w:pPr>
      <w:r>
        <w:rPr>
          <w:rStyle w:val="af5"/>
        </w:rPr>
        <w:footnoteRef/>
      </w:r>
      <w:r>
        <w:t xml:space="preserve"> </w:t>
      </w:r>
      <w:r w:rsidRPr="00AB613A">
        <w:t>Согласно методике оценки эффективности, предусмотренной муниципальной программой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9EAD302"/>
    <w:lvl w:ilvl="0">
      <w:numFmt w:val="bullet"/>
      <w:lvlText w:val="*"/>
      <w:lvlJc w:val="left"/>
    </w:lvl>
  </w:abstractNum>
  <w:abstractNum w:abstractNumId="1">
    <w:nsid w:val="00381948"/>
    <w:multiLevelType w:val="multilevel"/>
    <w:tmpl w:val="4964E01A"/>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02390688"/>
    <w:multiLevelType w:val="hybridMultilevel"/>
    <w:tmpl w:val="785CCE10"/>
    <w:lvl w:ilvl="0" w:tplc="B24212D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BC6C3F"/>
    <w:multiLevelType w:val="hybridMultilevel"/>
    <w:tmpl w:val="FD9C12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E3531A8"/>
    <w:multiLevelType w:val="hybridMultilevel"/>
    <w:tmpl w:val="26A6F7B2"/>
    <w:lvl w:ilvl="0" w:tplc="79CE56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BEF4D26"/>
    <w:multiLevelType w:val="singleLevel"/>
    <w:tmpl w:val="CDA49CB6"/>
    <w:lvl w:ilvl="0">
      <w:start w:val="1"/>
      <w:numFmt w:val="decimal"/>
      <w:lvlText w:val="%1)"/>
      <w:legacy w:legacy="1" w:legacySpace="0" w:legacyIndent="262"/>
      <w:lvlJc w:val="left"/>
      <w:rPr>
        <w:rFonts w:ascii="Times New Roman" w:hAnsi="Times New Roman" w:cs="Times New Roman" w:hint="default"/>
      </w:rPr>
    </w:lvl>
  </w:abstractNum>
  <w:abstractNum w:abstractNumId="6">
    <w:nsid w:val="25847F2C"/>
    <w:multiLevelType w:val="hybridMultilevel"/>
    <w:tmpl w:val="1F1E438A"/>
    <w:lvl w:ilvl="0" w:tplc="54688A4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2D281A7C"/>
    <w:multiLevelType w:val="singleLevel"/>
    <w:tmpl w:val="7332AC3C"/>
    <w:lvl w:ilvl="0">
      <w:start w:val="2"/>
      <w:numFmt w:val="decimal"/>
      <w:lvlText w:val="%1."/>
      <w:legacy w:legacy="1" w:legacySpace="0" w:legacyIndent="262"/>
      <w:lvlJc w:val="left"/>
      <w:rPr>
        <w:rFonts w:ascii="Times New Roman" w:hAnsi="Times New Roman" w:cs="Times New Roman" w:hint="default"/>
      </w:rPr>
    </w:lvl>
  </w:abstractNum>
  <w:abstractNum w:abstractNumId="8">
    <w:nsid w:val="2F2F6265"/>
    <w:multiLevelType w:val="hybridMultilevel"/>
    <w:tmpl w:val="E6421B66"/>
    <w:lvl w:ilvl="0" w:tplc="1A0C8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4AE4761"/>
    <w:multiLevelType w:val="hybridMultilevel"/>
    <w:tmpl w:val="2F4AB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1A0741"/>
    <w:multiLevelType w:val="singleLevel"/>
    <w:tmpl w:val="1466E8F8"/>
    <w:lvl w:ilvl="0">
      <w:start w:val="3"/>
      <w:numFmt w:val="decimal"/>
      <w:lvlText w:val="%1."/>
      <w:legacy w:legacy="1" w:legacySpace="0" w:legacyIndent="262"/>
      <w:lvlJc w:val="left"/>
      <w:rPr>
        <w:rFonts w:ascii="Times New Roman" w:hAnsi="Times New Roman" w:cs="Times New Roman" w:hint="default"/>
      </w:rPr>
    </w:lvl>
  </w:abstractNum>
  <w:abstractNum w:abstractNumId="11">
    <w:nsid w:val="43EA3B89"/>
    <w:multiLevelType w:val="hybridMultilevel"/>
    <w:tmpl w:val="5C78E248"/>
    <w:lvl w:ilvl="0" w:tplc="B24212D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6AE54F3"/>
    <w:multiLevelType w:val="hybridMultilevel"/>
    <w:tmpl w:val="D096B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7E228B"/>
    <w:multiLevelType w:val="singleLevel"/>
    <w:tmpl w:val="C0040526"/>
    <w:lvl w:ilvl="0">
      <w:start w:val="1"/>
      <w:numFmt w:val="decimal"/>
      <w:lvlText w:val="%1."/>
      <w:legacy w:legacy="1" w:legacySpace="0" w:legacyIndent="850"/>
      <w:lvlJc w:val="left"/>
      <w:rPr>
        <w:rFonts w:ascii="Times New Roman" w:hAnsi="Times New Roman" w:cs="Times New Roman" w:hint="default"/>
      </w:rPr>
    </w:lvl>
  </w:abstractNum>
  <w:abstractNum w:abstractNumId="14">
    <w:nsid w:val="5162600A"/>
    <w:multiLevelType w:val="hybridMultilevel"/>
    <w:tmpl w:val="3620D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062B69"/>
    <w:multiLevelType w:val="multilevel"/>
    <w:tmpl w:val="0FF47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B03972"/>
    <w:multiLevelType w:val="multilevel"/>
    <w:tmpl w:val="FF68E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E467A7"/>
    <w:multiLevelType w:val="hybridMultilevel"/>
    <w:tmpl w:val="1E8EA8E8"/>
    <w:lvl w:ilvl="0" w:tplc="566CEF40">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6F694BA9"/>
    <w:multiLevelType w:val="hybridMultilevel"/>
    <w:tmpl w:val="6FA457E6"/>
    <w:lvl w:ilvl="0" w:tplc="86CA99D8">
      <w:start w:val="1"/>
      <w:numFmt w:val="decimal"/>
      <w:lvlText w:val="%1."/>
      <w:lvlJc w:val="left"/>
      <w:pPr>
        <w:ind w:left="720" w:hanging="360"/>
      </w:pPr>
      <w:rPr>
        <w:rFonts w:ascii="Times New Roman" w:hAnsi="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135DBE"/>
    <w:multiLevelType w:val="hybridMultilevel"/>
    <w:tmpl w:val="13027EE4"/>
    <w:lvl w:ilvl="0" w:tplc="334430EA">
      <w:start w:val="1"/>
      <w:numFmt w:val="decimal"/>
      <w:lvlText w:val="%1)"/>
      <w:lvlJc w:val="left"/>
      <w:pPr>
        <w:ind w:left="720" w:hanging="360"/>
      </w:pPr>
      <w:rPr>
        <w:rFonts w:ascii="Times New Roman" w:hAnsi="Times New Roman"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6E0519"/>
    <w:multiLevelType w:val="hybridMultilevel"/>
    <w:tmpl w:val="0BBA4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E905C8"/>
    <w:multiLevelType w:val="hybridMultilevel"/>
    <w:tmpl w:val="6FA457E6"/>
    <w:lvl w:ilvl="0" w:tplc="86CA99D8">
      <w:start w:val="1"/>
      <w:numFmt w:val="decimal"/>
      <w:lvlText w:val="%1."/>
      <w:lvlJc w:val="left"/>
      <w:pPr>
        <w:ind w:left="720" w:hanging="360"/>
      </w:pPr>
      <w:rPr>
        <w:rFonts w:ascii="Times New Roman" w:hAnsi="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6"/>
  </w:num>
  <w:num w:numId="3">
    <w:abstractNumId w:val="8"/>
  </w:num>
  <w:num w:numId="4">
    <w:abstractNumId w:val="20"/>
  </w:num>
  <w:num w:numId="5">
    <w:abstractNumId w:val="12"/>
  </w:num>
  <w:num w:numId="6">
    <w:abstractNumId w:val="1"/>
  </w:num>
  <w:num w:numId="7">
    <w:abstractNumId w:val="14"/>
  </w:num>
  <w:num w:numId="8">
    <w:abstractNumId w:val="17"/>
  </w:num>
  <w:num w:numId="9">
    <w:abstractNumId w:val="18"/>
  </w:num>
  <w:num w:numId="10">
    <w:abstractNumId w:val="3"/>
  </w:num>
  <w:num w:numId="11">
    <w:abstractNumId w:val="7"/>
  </w:num>
  <w:num w:numId="12">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3">
    <w:abstractNumId w:val="10"/>
  </w:num>
  <w:num w:numId="14">
    <w:abstractNumId w:val="10"/>
    <w:lvlOverride w:ilvl="0">
      <w:lvl w:ilvl="0">
        <w:start w:val="4"/>
        <w:numFmt w:val="decimal"/>
        <w:lvlText w:val="%1."/>
        <w:legacy w:legacy="1" w:legacySpace="0" w:legacyIndent="262"/>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16">
    <w:abstractNumId w:val="5"/>
  </w:num>
  <w:num w:numId="17">
    <w:abstractNumId w:val="5"/>
    <w:lvlOverride w:ilvl="0">
      <w:lvl w:ilvl="0">
        <w:start w:val="1"/>
        <w:numFmt w:val="decimal"/>
        <w:lvlText w:val="%1)"/>
        <w:legacy w:legacy="1" w:legacySpace="0" w:legacyIndent="261"/>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42"/>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41"/>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1">
    <w:abstractNumId w:val="9"/>
  </w:num>
  <w:num w:numId="22">
    <w:abstractNumId w:val="13"/>
  </w:num>
  <w:num w:numId="23">
    <w:abstractNumId w:val="16"/>
  </w:num>
  <w:num w:numId="24">
    <w:abstractNumId w:val="11"/>
  </w:num>
  <w:num w:numId="25">
    <w:abstractNumId w:val="2"/>
  </w:num>
  <w:num w:numId="26">
    <w:abstractNumId w:val="15"/>
  </w:num>
  <w:num w:numId="27">
    <w:abstractNumId w:val="19"/>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63279"/>
    <w:rsid w:val="0000672A"/>
    <w:rsid w:val="00014F8D"/>
    <w:rsid w:val="0003406F"/>
    <w:rsid w:val="0004532A"/>
    <w:rsid w:val="00055D89"/>
    <w:rsid w:val="00061837"/>
    <w:rsid w:val="00074A0E"/>
    <w:rsid w:val="000A7811"/>
    <w:rsid w:val="000B4517"/>
    <w:rsid w:val="000B6A16"/>
    <w:rsid w:val="000B7942"/>
    <w:rsid w:val="000D164E"/>
    <w:rsid w:val="000D279C"/>
    <w:rsid w:val="000E4E79"/>
    <w:rsid w:val="001529C1"/>
    <w:rsid w:val="00172585"/>
    <w:rsid w:val="00195A65"/>
    <w:rsid w:val="001C1440"/>
    <w:rsid w:val="001E1E12"/>
    <w:rsid w:val="00201C1D"/>
    <w:rsid w:val="00216D61"/>
    <w:rsid w:val="0021776F"/>
    <w:rsid w:val="002408BA"/>
    <w:rsid w:val="002616CE"/>
    <w:rsid w:val="00263279"/>
    <w:rsid w:val="00264B5A"/>
    <w:rsid w:val="00276F83"/>
    <w:rsid w:val="002C3547"/>
    <w:rsid w:val="003046F9"/>
    <w:rsid w:val="003124D3"/>
    <w:rsid w:val="00323C41"/>
    <w:rsid w:val="00327064"/>
    <w:rsid w:val="003426CE"/>
    <w:rsid w:val="0034762F"/>
    <w:rsid w:val="00352937"/>
    <w:rsid w:val="003608F7"/>
    <w:rsid w:val="003705C5"/>
    <w:rsid w:val="00371AFE"/>
    <w:rsid w:val="00382369"/>
    <w:rsid w:val="003B6660"/>
    <w:rsid w:val="003D3446"/>
    <w:rsid w:val="003E41D8"/>
    <w:rsid w:val="00420E60"/>
    <w:rsid w:val="00437AD9"/>
    <w:rsid w:val="0044184C"/>
    <w:rsid w:val="00453047"/>
    <w:rsid w:val="004547C3"/>
    <w:rsid w:val="00463008"/>
    <w:rsid w:val="0046454F"/>
    <w:rsid w:val="00464E11"/>
    <w:rsid w:val="0048083A"/>
    <w:rsid w:val="004D4317"/>
    <w:rsid w:val="00500FEC"/>
    <w:rsid w:val="00512D3F"/>
    <w:rsid w:val="00534BC2"/>
    <w:rsid w:val="00547467"/>
    <w:rsid w:val="00554A7C"/>
    <w:rsid w:val="00596D7F"/>
    <w:rsid w:val="005A552B"/>
    <w:rsid w:val="005C0B8A"/>
    <w:rsid w:val="005C1A69"/>
    <w:rsid w:val="005F33B1"/>
    <w:rsid w:val="005F5004"/>
    <w:rsid w:val="005F6B96"/>
    <w:rsid w:val="00617E91"/>
    <w:rsid w:val="0062647E"/>
    <w:rsid w:val="006428A6"/>
    <w:rsid w:val="00652256"/>
    <w:rsid w:val="00697B4B"/>
    <w:rsid w:val="006C4A5D"/>
    <w:rsid w:val="006E0F48"/>
    <w:rsid w:val="006F6933"/>
    <w:rsid w:val="006F7428"/>
    <w:rsid w:val="00721D3F"/>
    <w:rsid w:val="0072516A"/>
    <w:rsid w:val="00746E76"/>
    <w:rsid w:val="007627A9"/>
    <w:rsid w:val="007870BF"/>
    <w:rsid w:val="007A24CA"/>
    <w:rsid w:val="007C53AC"/>
    <w:rsid w:val="007D0378"/>
    <w:rsid w:val="007D1EED"/>
    <w:rsid w:val="00802FBD"/>
    <w:rsid w:val="00805D1E"/>
    <w:rsid w:val="00816359"/>
    <w:rsid w:val="00820EEE"/>
    <w:rsid w:val="00825B04"/>
    <w:rsid w:val="008260D5"/>
    <w:rsid w:val="00831722"/>
    <w:rsid w:val="00831E2E"/>
    <w:rsid w:val="00841792"/>
    <w:rsid w:val="00845591"/>
    <w:rsid w:val="00860175"/>
    <w:rsid w:val="008831F6"/>
    <w:rsid w:val="00892CD3"/>
    <w:rsid w:val="008B49A4"/>
    <w:rsid w:val="00903F90"/>
    <w:rsid w:val="00905815"/>
    <w:rsid w:val="00905EB3"/>
    <w:rsid w:val="00941583"/>
    <w:rsid w:val="00964E92"/>
    <w:rsid w:val="009671DF"/>
    <w:rsid w:val="009702F6"/>
    <w:rsid w:val="00972A53"/>
    <w:rsid w:val="009773E4"/>
    <w:rsid w:val="00983419"/>
    <w:rsid w:val="009E5C2B"/>
    <w:rsid w:val="009F02E1"/>
    <w:rsid w:val="009F2F74"/>
    <w:rsid w:val="00A361B4"/>
    <w:rsid w:val="00A4285F"/>
    <w:rsid w:val="00AB01EC"/>
    <w:rsid w:val="00AB60F2"/>
    <w:rsid w:val="00AB613A"/>
    <w:rsid w:val="00AD24C0"/>
    <w:rsid w:val="00AE62B4"/>
    <w:rsid w:val="00AE689D"/>
    <w:rsid w:val="00AF2393"/>
    <w:rsid w:val="00AF36FE"/>
    <w:rsid w:val="00B34C59"/>
    <w:rsid w:val="00B35A61"/>
    <w:rsid w:val="00B402FA"/>
    <w:rsid w:val="00B55266"/>
    <w:rsid w:val="00B64DF2"/>
    <w:rsid w:val="00B82386"/>
    <w:rsid w:val="00B835C4"/>
    <w:rsid w:val="00B9594A"/>
    <w:rsid w:val="00BA1F1A"/>
    <w:rsid w:val="00BB5F99"/>
    <w:rsid w:val="00C00DD9"/>
    <w:rsid w:val="00C234B5"/>
    <w:rsid w:val="00C64F2E"/>
    <w:rsid w:val="00C668DF"/>
    <w:rsid w:val="00C70A32"/>
    <w:rsid w:val="00C7176B"/>
    <w:rsid w:val="00C91315"/>
    <w:rsid w:val="00CB2072"/>
    <w:rsid w:val="00CD6F14"/>
    <w:rsid w:val="00CF4816"/>
    <w:rsid w:val="00CF64A8"/>
    <w:rsid w:val="00CF6B42"/>
    <w:rsid w:val="00D32337"/>
    <w:rsid w:val="00D72473"/>
    <w:rsid w:val="00D97AE6"/>
    <w:rsid w:val="00DC0CD0"/>
    <w:rsid w:val="00DD2049"/>
    <w:rsid w:val="00E01518"/>
    <w:rsid w:val="00E03F19"/>
    <w:rsid w:val="00E26306"/>
    <w:rsid w:val="00E3129C"/>
    <w:rsid w:val="00E56182"/>
    <w:rsid w:val="00E64936"/>
    <w:rsid w:val="00ED02F5"/>
    <w:rsid w:val="00ED581E"/>
    <w:rsid w:val="00ED7E44"/>
    <w:rsid w:val="00EE24B6"/>
    <w:rsid w:val="00F01941"/>
    <w:rsid w:val="00F01DE3"/>
    <w:rsid w:val="00F043FE"/>
    <w:rsid w:val="00F05BBB"/>
    <w:rsid w:val="00F222EF"/>
    <w:rsid w:val="00F40A18"/>
    <w:rsid w:val="00F6673A"/>
    <w:rsid w:val="00F70430"/>
    <w:rsid w:val="00F7049C"/>
    <w:rsid w:val="00F927F2"/>
    <w:rsid w:val="00FA4792"/>
    <w:rsid w:val="00FA4888"/>
    <w:rsid w:val="00FC16C2"/>
    <w:rsid w:val="00FD7D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279"/>
    <w:rPr>
      <w:rFonts w:ascii="Calibri" w:eastAsia="Times New Roman" w:hAnsi="Calibri" w:cs="Times New Roman"/>
      <w:lang w:eastAsia="ru-RU"/>
    </w:rPr>
  </w:style>
  <w:style w:type="paragraph" w:styleId="1">
    <w:name w:val="heading 1"/>
    <w:basedOn w:val="a"/>
    <w:next w:val="a"/>
    <w:link w:val="10"/>
    <w:qFormat/>
    <w:rsid w:val="00ED02F5"/>
    <w:pPr>
      <w:keepNext/>
      <w:spacing w:after="0" w:line="240" w:lineRule="auto"/>
      <w:outlineLvl w:val="0"/>
    </w:pPr>
    <w:rPr>
      <w:rFonts w:ascii="Times New Roman" w:hAnsi="Times New Roman"/>
      <w:b/>
      <w:sz w:val="24"/>
      <w:szCs w:val="20"/>
    </w:rPr>
  </w:style>
  <w:style w:type="paragraph" w:styleId="2">
    <w:name w:val="heading 2"/>
    <w:basedOn w:val="a"/>
    <w:next w:val="a"/>
    <w:link w:val="20"/>
    <w:qFormat/>
    <w:rsid w:val="006C4A5D"/>
    <w:pPr>
      <w:keepNext/>
      <w:spacing w:before="240" w:after="60" w:line="240" w:lineRule="auto"/>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02F5"/>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6C4A5D"/>
    <w:rPr>
      <w:rFonts w:ascii="Arial" w:eastAsia="Times New Roman" w:hAnsi="Arial" w:cs="Times New Roman"/>
      <w:b/>
      <w:bCs/>
      <w:i/>
      <w:iCs/>
      <w:sz w:val="28"/>
      <w:szCs w:val="28"/>
    </w:rPr>
  </w:style>
  <w:style w:type="paragraph" w:styleId="a3">
    <w:name w:val="No Spacing"/>
    <w:qFormat/>
    <w:rsid w:val="00263279"/>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841792"/>
    <w:pPr>
      <w:ind w:left="720"/>
      <w:contextualSpacing/>
    </w:pPr>
  </w:style>
  <w:style w:type="character" w:styleId="a5">
    <w:name w:val="Hyperlink"/>
    <w:uiPriority w:val="99"/>
    <w:rsid w:val="00F7049C"/>
    <w:rPr>
      <w:color w:val="0000FF"/>
      <w:u w:val="single"/>
    </w:rPr>
  </w:style>
  <w:style w:type="character" w:styleId="a6">
    <w:name w:val="Strong"/>
    <w:basedOn w:val="a0"/>
    <w:uiPriority w:val="22"/>
    <w:qFormat/>
    <w:rsid w:val="00F7049C"/>
    <w:rPr>
      <w:b/>
      <w:bCs/>
    </w:rPr>
  </w:style>
  <w:style w:type="paragraph" w:customStyle="1" w:styleId="ConsPlusNonformat">
    <w:name w:val="ConsPlusNonformat"/>
    <w:uiPriority w:val="99"/>
    <w:rsid w:val="00F704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F7049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7049C"/>
    <w:rPr>
      <w:rFonts w:ascii="Tahoma" w:eastAsia="Times New Roman" w:hAnsi="Tahoma" w:cs="Tahoma"/>
      <w:sz w:val="16"/>
      <w:szCs w:val="16"/>
      <w:lang w:eastAsia="ru-RU"/>
    </w:rPr>
  </w:style>
  <w:style w:type="paragraph" w:styleId="a9">
    <w:name w:val="Normal (Web)"/>
    <w:basedOn w:val="a"/>
    <w:uiPriority w:val="99"/>
    <w:unhideWhenUsed/>
    <w:rsid w:val="00ED02F5"/>
    <w:pPr>
      <w:spacing w:after="0" w:line="240" w:lineRule="auto"/>
    </w:pPr>
    <w:rPr>
      <w:rFonts w:ascii="Times New Roman" w:hAnsi="Times New Roman"/>
      <w:sz w:val="24"/>
      <w:szCs w:val="24"/>
      <w:lang w:val="en-US"/>
    </w:rPr>
  </w:style>
  <w:style w:type="character" w:customStyle="1" w:styleId="apple-converted-space">
    <w:name w:val="apple-converted-space"/>
    <w:basedOn w:val="a0"/>
    <w:rsid w:val="00AF36FE"/>
  </w:style>
  <w:style w:type="paragraph" w:customStyle="1" w:styleId="aa">
    <w:name w:val="Нормальный (таблица)"/>
    <w:basedOn w:val="a"/>
    <w:next w:val="a"/>
    <w:uiPriority w:val="99"/>
    <w:rsid w:val="007627A9"/>
    <w:pPr>
      <w:widowControl w:val="0"/>
      <w:autoSpaceDE w:val="0"/>
      <w:autoSpaceDN w:val="0"/>
      <w:adjustRightInd w:val="0"/>
      <w:spacing w:after="0" w:line="240" w:lineRule="auto"/>
      <w:jc w:val="both"/>
    </w:pPr>
    <w:rPr>
      <w:rFonts w:ascii="Arial" w:hAnsi="Arial" w:cs="Arial"/>
      <w:sz w:val="24"/>
      <w:szCs w:val="24"/>
    </w:rPr>
  </w:style>
  <w:style w:type="character" w:styleId="ab">
    <w:name w:val="annotation reference"/>
    <w:basedOn w:val="a0"/>
    <w:uiPriority w:val="99"/>
    <w:semiHidden/>
    <w:unhideWhenUsed/>
    <w:rsid w:val="007C53AC"/>
    <w:rPr>
      <w:sz w:val="16"/>
      <w:szCs w:val="16"/>
    </w:rPr>
  </w:style>
  <w:style w:type="paragraph" w:styleId="ac">
    <w:name w:val="annotation text"/>
    <w:basedOn w:val="a"/>
    <w:link w:val="ad"/>
    <w:uiPriority w:val="99"/>
    <w:semiHidden/>
    <w:unhideWhenUsed/>
    <w:rsid w:val="007C53AC"/>
    <w:pPr>
      <w:spacing w:line="240" w:lineRule="auto"/>
    </w:pPr>
    <w:rPr>
      <w:sz w:val="20"/>
      <w:szCs w:val="20"/>
    </w:rPr>
  </w:style>
  <w:style w:type="character" w:customStyle="1" w:styleId="ad">
    <w:name w:val="Текст примечания Знак"/>
    <w:basedOn w:val="a0"/>
    <w:link w:val="ac"/>
    <w:uiPriority w:val="99"/>
    <w:semiHidden/>
    <w:rsid w:val="007C53AC"/>
    <w:rPr>
      <w:rFonts w:ascii="Calibri" w:eastAsia="Times New Roman" w:hAnsi="Calibri" w:cs="Times New Roman"/>
      <w:sz w:val="20"/>
      <w:szCs w:val="20"/>
      <w:lang w:eastAsia="ru-RU"/>
    </w:rPr>
  </w:style>
  <w:style w:type="paragraph" w:styleId="ae">
    <w:name w:val="annotation subject"/>
    <w:basedOn w:val="ac"/>
    <w:next w:val="ac"/>
    <w:link w:val="af"/>
    <w:uiPriority w:val="99"/>
    <w:semiHidden/>
    <w:unhideWhenUsed/>
    <w:rsid w:val="007C53AC"/>
    <w:rPr>
      <w:b/>
      <w:bCs/>
    </w:rPr>
  </w:style>
  <w:style w:type="character" w:customStyle="1" w:styleId="af">
    <w:name w:val="Тема примечания Знак"/>
    <w:basedOn w:val="ad"/>
    <w:link w:val="ae"/>
    <w:uiPriority w:val="99"/>
    <w:semiHidden/>
    <w:rsid w:val="007C53AC"/>
    <w:rPr>
      <w:b/>
      <w:bCs/>
    </w:rPr>
  </w:style>
  <w:style w:type="paragraph" w:styleId="af0">
    <w:name w:val="endnote text"/>
    <w:basedOn w:val="a"/>
    <w:link w:val="af1"/>
    <w:uiPriority w:val="99"/>
    <w:semiHidden/>
    <w:unhideWhenUsed/>
    <w:rsid w:val="00AB613A"/>
    <w:pPr>
      <w:spacing w:after="0" w:line="240" w:lineRule="auto"/>
    </w:pPr>
    <w:rPr>
      <w:sz w:val="20"/>
      <w:szCs w:val="20"/>
    </w:rPr>
  </w:style>
  <w:style w:type="character" w:customStyle="1" w:styleId="af1">
    <w:name w:val="Текст концевой сноски Знак"/>
    <w:basedOn w:val="a0"/>
    <w:link w:val="af0"/>
    <w:uiPriority w:val="99"/>
    <w:semiHidden/>
    <w:rsid w:val="00AB613A"/>
    <w:rPr>
      <w:rFonts w:ascii="Calibri" w:eastAsia="Times New Roman" w:hAnsi="Calibri" w:cs="Times New Roman"/>
      <w:sz w:val="20"/>
      <w:szCs w:val="20"/>
      <w:lang w:eastAsia="ru-RU"/>
    </w:rPr>
  </w:style>
  <w:style w:type="character" w:styleId="af2">
    <w:name w:val="endnote reference"/>
    <w:basedOn w:val="a0"/>
    <w:uiPriority w:val="99"/>
    <w:semiHidden/>
    <w:unhideWhenUsed/>
    <w:rsid w:val="00AB613A"/>
    <w:rPr>
      <w:vertAlign w:val="superscript"/>
    </w:rPr>
  </w:style>
  <w:style w:type="paragraph" w:styleId="af3">
    <w:name w:val="footnote text"/>
    <w:basedOn w:val="a"/>
    <w:link w:val="af4"/>
    <w:uiPriority w:val="99"/>
    <w:semiHidden/>
    <w:unhideWhenUsed/>
    <w:rsid w:val="00AB613A"/>
    <w:pPr>
      <w:spacing w:after="0" w:line="240" w:lineRule="auto"/>
    </w:pPr>
    <w:rPr>
      <w:sz w:val="20"/>
      <w:szCs w:val="20"/>
    </w:rPr>
  </w:style>
  <w:style w:type="character" w:customStyle="1" w:styleId="af4">
    <w:name w:val="Текст сноски Знак"/>
    <w:basedOn w:val="a0"/>
    <w:link w:val="af3"/>
    <w:uiPriority w:val="99"/>
    <w:semiHidden/>
    <w:rsid w:val="00AB613A"/>
    <w:rPr>
      <w:rFonts w:ascii="Calibri" w:eastAsia="Times New Roman" w:hAnsi="Calibri" w:cs="Times New Roman"/>
      <w:sz w:val="20"/>
      <w:szCs w:val="20"/>
      <w:lang w:eastAsia="ru-RU"/>
    </w:rPr>
  </w:style>
  <w:style w:type="character" w:styleId="af5">
    <w:name w:val="footnote reference"/>
    <w:basedOn w:val="a0"/>
    <w:uiPriority w:val="99"/>
    <w:semiHidden/>
    <w:unhideWhenUsed/>
    <w:rsid w:val="00AB613A"/>
    <w:rPr>
      <w:vertAlign w:val="superscript"/>
    </w:rPr>
  </w:style>
  <w:style w:type="paragraph" w:customStyle="1" w:styleId="Heading">
    <w:name w:val="Heading"/>
    <w:rsid w:val="00F05BBB"/>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FontStyle14">
    <w:name w:val="Font Style14"/>
    <w:basedOn w:val="a0"/>
    <w:uiPriority w:val="99"/>
    <w:rsid w:val="007A24CA"/>
    <w:rPr>
      <w:rFonts w:ascii="Times New Roman" w:hAnsi="Times New Roman" w:cs="Times New Roman"/>
      <w:sz w:val="22"/>
      <w:szCs w:val="22"/>
    </w:rPr>
  </w:style>
  <w:style w:type="paragraph" w:customStyle="1" w:styleId="ConsPlusCell">
    <w:name w:val="ConsPlusCell"/>
    <w:rsid w:val="00074A0E"/>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Style1">
    <w:name w:val="Style1"/>
    <w:basedOn w:val="a"/>
    <w:uiPriority w:val="99"/>
    <w:rsid w:val="00B82386"/>
    <w:pPr>
      <w:widowControl w:val="0"/>
      <w:autoSpaceDE w:val="0"/>
      <w:autoSpaceDN w:val="0"/>
      <w:adjustRightInd w:val="0"/>
      <w:spacing w:after="0" w:line="278" w:lineRule="exact"/>
      <w:jc w:val="both"/>
    </w:pPr>
    <w:rPr>
      <w:rFonts w:ascii="Times New Roman" w:eastAsiaTheme="minorEastAsia" w:hAnsi="Times New Roman"/>
      <w:sz w:val="24"/>
      <w:szCs w:val="24"/>
    </w:rPr>
  </w:style>
  <w:style w:type="paragraph" w:customStyle="1" w:styleId="Style2">
    <w:name w:val="Style2"/>
    <w:basedOn w:val="a"/>
    <w:uiPriority w:val="99"/>
    <w:rsid w:val="00B82386"/>
    <w:pPr>
      <w:widowControl w:val="0"/>
      <w:autoSpaceDE w:val="0"/>
      <w:autoSpaceDN w:val="0"/>
      <w:adjustRightInd w:val="0"/>
      <w:spacing w:after="0" w:line="275" w:lineRule="exact"/>
    </w:pPr>
    <w:rPr>
      <w:rFonts w:ascii="Times New Roman" w:eastAsiaTheme="minorEastAsia" w:hAnsi="Times New Roman"/>
      <w:sz w:val="24"/>
      <w:szCs w:val="24"/>
    </w:rPr>
  </w:style>
  <w:style w:type="paragraph" w:customStyle="1" w:styleId="Style3">
    <w:name w:val="Style3"/>
    <w:basedOn w:val="a"/>
    <w:uiPriority w:val="99"/>
    <w:rsid w:val="00B82386"/>
    <w:pPr>
      <w:widowControl w:val="0"/>
      <w:autoSpaceDE w:val="0"/>
      <w:autoSpaceDN w:val="0"/>
      <w:adjustRightInd w:val="0"/>
      <w:spacing w:after="0" w:line="274" w:lineRule="exact"/>
      <w:ind w:firstLine="706"/>
      <w:jc w:val="both"/>
    </w:pPr>
    <w:rPr>
      <w:rFonts w:ascii="Times New Roman" w:eastAsiaTheme="minorEastAsia" w:hAnsi="Times New Roman"/>
      <w:sz w:val="24"/>
      <w:szCs w:val="24"/>
    </w:rPr>
  </w:style>
  <w:style w:type="character" w:customStyle="1" w:styleId="FontStyle11">
    <w:name w:val="Font Style11"/>
    <w:basedOn w:val="a0"/>
    <w:uiPriority w:val="99"/>
    <w:rsid w:val="00B82386"/>
    <w:rPr>
      <w:rFonts w:ascii="Times New Roman" w:hAnsi="Times New Roman" w:cs="Times New Roman"/>
      <w:spacing w:val="20"/>
      <w:sz w:val="22"/>
      <w:szCs w:val="22"/>
    </w:rPr>
  </w:style>
  <w:style w:type="character" w:customStyle="1" w:styleId="FontStyle12">
    <w:name w:val="Font Style12"/>
    <w:basedOn w:val="a0"/>
    <w:uiPriority w:val="99"/>
    <w:rsid w:val="00B82386"/>
    <w:rPr>
      <w:rFonts w:ascii="Times New Roman" w:hAnsi="Times New Roman" w:cs="Times New Roman"/>
      <w:spacing w:val="10"/>
      <w:sz w:val="20"/>
      <w:szCs w:val="20"/>
    </w:rPr>
  </w:style>
  <w:style w:type="character" w:customStyle="1" w:styleId="FontStyle13">
    <w:name w:val="Font Style13"/>
    <w:basedOn w:val="a0"/>
    <w:uiPriority w:val="99"/>
    <w:rsid w:val="00B82386"/>
    <w:rPr>
      <w:rFonts w:ascii="Times New Roman" w:hAnsi="Times New Roman" w:cs="Times New Roman"/>
      <w:spacing w:val="20"/>
      <w:sz w:val="20"/>
      <w:szCs w:val="20"/>
    </w:rPr>
  </w:style>
  <w:style w:type="paragraph" w:customStyle="1" w:styleId="Style8">
    <w:name w:val="Style8"/>
    <w:basedOn w:val="a"/>
    <w:uiPriority w:val="99"/>
    <w:rsid w:val="00AB01EC"/>
    <w:pPr>
      <w:widowControl w:val="0"/>
      <w:autoSpaceDE w:val="0"/>
      <w:autoSpaceDN w:val="0"/>
      <w:adjustRightInd w:val="0"/>
      <w:spacing w:after="0" w:line="279" w:lineRule="exact"/>
      <w:jc w:val="both"/>
    </w:pPr>
    <w:rPr>
      <w:rFonts w:ascii="Times New Roman" w:eastAsiaTheme="minorEastAsia" w:hAnsi="Times New Roman"/>
      <w:sz w:val="24"/>
      <w:szCs w:val="24"/>
    </w:rPr>
  </w:style>
  <w:style w:type="paragraph" w:customStyle="1" w:styleId="Style9">
    <w:name w:val="Style9"/>
    <w:basedOn w:val="a"/>
    <w:uiPriority w:val="99"/>
    <w:rsid w:val="00AB01EC"/>
    <w:pPr>
      <w:widowControl w:val="0"/>
      <w:autoSpaceDE w:val="0"/>
      <w:autoSpaceDN w:val="0"/>
      <w:adjustRightInd w:val="0"/>
      <w:spacing w:after="0" w:line="276" w:lineRule="exact"/>
      <w:ind w:firstLine="706"/>
      <w:jc w:val="both"/>
    </w:pPr>
    <w:rPr>
      <w:rFonts w:ascii="Times New Roman" w:eastAsiaTheme="minorEastAsia" w:hAnsi="Times New Roman"/>
      <w:sz w:val="24"/>
      <w:szCs w:val="24"/>
    </w:rPr>
  </w:style>
  <w:style w:type="character" w:customStyle="1" w:styleId="FontStyle17">
    <w:name w:val="Font Style17"/>
    <w:basedOn w:val="a0"/>
    <w:uiPriority w:val="99"/>
    <w:rsid w:val="00AB01EC"/>
    <w:rPr>
      <w:rFonts w:ascii="Times New Roman" w:hAnsi="Times New Roman" w:cs="Times New Roman"/>
      <w:sz w:val="22"/>
      <w:szCs w:val="22"/>
    </w:rPr>
  </w:style>
  <w:style w:type="paragraph" w:customStyle="1" w:styleId="Style4">
    <w:name w:val="Style4"/>
    <w:basedOn w:val="a"/>
    <w:uiPriority w:val="99"/>
    <w:rsid w:val="00AB01EC"/>
    <w:pPr>
      <w:widowControl w:val="0"/>
      <w:autoSpaceDE w:val="0"/>
      <w:autoSpaceDN w:val="0"/>
      <w:adjustRightInd w:val="0"/>
      <w:spacing w:after="0" w:line="276" w:lineRule="exact"/>
      <w:ind w:firstLine="545"/>
      <w:jc w:val="both"/>
    </w:pPr>
    <w:rPr>
      <w:rFonts w:ascii="Times New Roman" w:eastAsiaTheme="minorEastAsia" w:hAnsi="Times New Roman"/>
      <w:sz w:val="24"/>
      <w:szCs w:val="24"/>
    </w:rPr>
  </w:style>
  <w:style w:type="paragraph" w:customStyle="1" w:styleId="Style10">
    <w:name w:val="Style10"/>
    <w:basedOn w:val="a"/>
    <w:uiPriority w:val="99"/>
    <w:rsid w:val="00AB01EC"/>
    <w:pPr>
      <w:widowControl w:val="0"/>
      <w:autoSpaceDE w:val="0"/>
      <w:autoSpaceDN w:val="0"/>
      <w:adjustRightInd w:val="0"/>
      <w:spacing w:after="0" w:line="278" w:lineRule="exact"/>
      <w:jc w:val="both"/>
    </w:pPr>
    <w:rPr>
      <w:rFonts w:ascii="Times New Roman" w:eastAsiaTheme="minorEastAsia" w:hAnsi="Times New Roman"/>
      <w:sz w:val="24"/>
      <w:szCs w:val="24"/>
    </w:rPr>
  </w:style>
  <w:style w:type="paragraph" w:customStyle="1" w:styleId="Style11">
    <w:name w:val="Style11"/>
    <w:basedOn w:val="a"/>
    <w:uiPriority w:val="99"/>
    <w:rsid w:val="00AB01EC"/>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5">
    <w:name w:val="Style5"/>
    <w:basedOn w:val="a"/>
    <w:uiPriority w:val="99"/>
    <w:rsid w:val="00DD2049"/>
    <w:pPr>
      <w:widowControl w:val="0"/>
      <w:autoSpaceDE w:val="0"/>
      <w:autoSpaceDN w:val="0"/>
      <w:adjustRightInd w:val="0"/>
      <w:spacing w:after="0" w:line="276" w:lineRule="exact"/>
      <w:ind w:firstLine="703"/>
      <w:jc w:val="both"/>
    </w:pPr>
    <w:rPr>
      <w:rFonts w:ascii="Times New Roman" w:eastAsiaTheme="minorEastAsia" w:hAnsi="Times New Roman"/>
      <w:sz w:val="24"/>
      <w:szCs w:val="24"/>
    </w:rPr>
  </w:style>
  <w:style w:type="paragraph" w:customStyle="1" w:styleId="Style6">
    <w:name w:val="Style6"/>
    <w:basedOn w:val="a"/>
    <w:uiPriority w:val="99"/>
    <w:rsid w:val="00DD2049"/>
    <w:pPr>
      <w:widowControl w:val="0"/>
      <w:autoSpaceDE w:val="0"/>
      <w:autoSpaceDN w:val="0"/>
      <w:adjustRightInd w:val="0"/>
      <w:spacing w:after="0" w:line="276" w:lineRule="exact"/>
      <w:jc w:val="both"/>
    </w:pPr>
    <w:rPr>
      <w:rFonts w:ascii="Times New Roman" w:eastAsiaTheme="minorEastAsia" w:hAnsi="Times New Roman"/>
      <w:sz w:val="24"/>
      <w:szCs w:val="24"/>
    </w:rPr>
  </w:style>
  <w:style w:type="character" w:styleId="af6">
    <w:name w:val="Emphasis"/>
    <w:basedOn w:val="a0"/>
    <w:uiPriority w:val="20"/>
    <w:qFormat/>
    <w:rsid w:val="00DD2049"/>
    <w:rPr>
      <w:i/>
      <w:iCs/>
    </w:rPr>
  </w:style>
  <w:style w:type="character" w:customStyle="1" w:styleId="FontStyle20">
    <w:name w:val="Font Style20"/>
    <w:uiPriority w:val="99"/>
    <w:rsid w:val="00DD2049"/>
    <w:rPr>
      <w:rFonts w:ascii="Times New Roman" w:hAnsi="Times New Roman" w:cs="Times New Roman" w:hint="default"/>
      <w:b/>
      <w:bCs/>
      <w:sz w:val="22"/>
      <w:szCs w:val="22"/>
    </w:rPr>
  </w:style>
  <w:style w:type="character" w:customStyle="1" w:styleId="11">
    <w:name w:val="Заголовок №1"/>
    <w:link w:val="110"/>
    <w:uiPriority w:val="99"/>
    <w:locked/>
    <w:rsid w:val="00DD2049"/>
    <w:rPr>
      <w:rFonts w:ascii="Times New Roman" w:hAnsi="Times New Roman" w:cs="Times New Roman"/>
      <w:b/>
      <w:bCs/>
      <w:sz w:val="36"/>
      <w:szCs w:val="36"/>
      <w:shd w:val="clear" w:color="auto" w:fill="FFFFFF"/>
    </w:rPr>
  </w:style>
  <w:style w:type="paragraph" w:customStyle="1" w:styleId="110">
    <w:name w:val="Заголовок №11"/>
    <w:basedOn w:val="a"/>
    <w:link w:val="11"/>
    <w:uiPriority w:val="99"/>
    <w:rsid w:val="00DD2049"/>
    <w:pPr>
      <w:shd w:val="clear" w:color="auto" w:fill="FFFFFF"/>
      <w:spacing w:after="480" w:line="240" w:lineRule="atLeast"/>
      <w:outlineLvl w:val="0"/>
    </w:pPr>
    <w:rPr>
      <w:rFonts w:ascii="Times New Roman" w:eastAsiaTheme="minorHAnsi" w:hAnsi="Times New Roman"/>
      <w:b/>
      <w:bCs/>
      <w:sz w:val="36"/>
      <w:szCs w:val="36"/>
      <w:lang w:eastAsia="en-US"/>
    </w:rPr>
  </w:style>
  <w:style w:type="character" w:customStyle="1" w:styleId="apple-style-span">
    <w:name w:val="apple-style-span"/>
    <w:rsid w:val="00DD2049"/>
  </w:style>
  <w:style w:type="character" w:customStyle="1" w:styleId="21">
    <w:name w:val="Основной текст (2)_"/>
    <w:link w:val="22"/>
    <w:locked/>
    <w:rsid w:val="00DD2049"/>
    <w:rPr>
      <w:sz w:val="23"/>
      <w:szCs w:val="23"/>
      <w:shd w:val="clear" w:color="auto" w:fill="FFFFFF"/>
    </w:rPr>
  </w:style>
  <w:style w:type="paragraph" w:customStyle="1" w:styleId="22">
    <w:name w:val="Основной текст (2)"/>
    <w:basedOn w:val="a"/>
    <w:link w:val="21"/>
    <w:rsid w:val="00DD2049"/>
    <w:pPr>
      <w:shd w:val="clear" w:color="auto" w:fill="FFFFFF"/>
      <w:spacing w:after="420" w:line="274" w:lineRule="exact"/>
      <w:jc w:val="both"/>
    </w:pPr>
    <w:rPr>
      <w:rFonts w:asciiTheme="minorHAnsi" w:eastAsiaTheme="minorHAnsi" w:hAnsiTheme="minorHAnsi" w:cstheme="minorBidi"/>
      <w:sz w:val="23"/>
      <w:szCs w:val="23"/>
      <w:lang w:eastAsia="en-US"/>
    </w:rPr>
  </w:style>
  <w:style w:type="character" w:customStyle="1" w:styleId="FontStyle15">
    <w:name w:val="Font Style15"/>
    <w:basedOn w:val="a0"/>
    <w:uiPriority w:val="99"/>
    <w:rsid w:val="003124D3"/>
    <w:rPr>
      <w:rFonts w:ascii="Book Antiqua" w:hAnsi="Book Antiqua" w:cs="Book Antiqua"/>
      <w:b/>
      <w:bCs/>
      <w:i/>
      <w:iCs/>
      <w:spacing w:val="30"/>
      <w:sz w:val="20"/>
      <w:szCs w:val="20"/>
    </w:rPr>
  </w:style>
</w:styles>
</file>

<file path=word/webSettings.xml><?xml version="1.0" encoding="utf-8"?>
<w:webSettings xmlns:r="http://schemas.openxmlformats.org/officeDocument/2006/relationships" xmlns:w="http://schemas.openxmlformats.org/wordprocessingml/2006/main">
  <w:divs>
    <w:div w:id="184562093">
      <w:bodyDiv w:val="1"/>
      <w:marLeft w:val="0"/>
      <w:marRight w:val="0"/>
      <w:marTop w:val="0"/>
      <w:marBottom w:val="0"/>
      <w:divBdr>
        <w:top w:val="none" w:sz="0" w:space="0" w:color="auto"/>
        <w:left w:val="none" w:sz="0" w:space="0" w:color="auto"/>
        <w:bottom w:val="none" w:sz="0" w:space="0" w:color="auto"/>
        <w:right w:val="none" w:sz="0" w:space="0" w:color="auto"/>
      </w:divBdr>
      <w:divsChild>
        <w:div w:id="1649048201">
          <w:marLeft w:val="0"/>
          <w:marRight w:val="0"/>
          <w:marTop w:val="0"/>
          <w:marBottom w:val="0"/>
          <w:divBdr>
            <w:top w:val="none" w:sz="0" w:space="0" w:color="auto"/>
            <w:left w:val="none" w:sz="0" w:space="0" w:color="auto"/>
            <w:bottom w:val="none" w:sz="0" w:space="0" w:color="auto"/>
            <w:right w:val="none" w:sz="0" w:space="0" w:color="auto"/>
          </w:divBdr>
          <w:divsChild>
            <w:div w:id="1276139849">
              <w:marLeft w:val="0"/>
              <w:marRight w:val="0"/>
              <w:marTop w:val="0"/>
              <w:marBottom w:val="0"/>
              <w:divBdr>
                <w:top w:val="none" w:sz="0" w:space="0" w:color="auto"/>
                <w:left w:val="none" w:sz="0" w:space="0" w:color="auto"/>
                <w:bottom w:val="none" w:sz="0" w:space="0" w:color="auto"/>
                <w:right w:val="none" w:sz="0" w:space="0" w:color="auto"/>
              </w:divBdr>
              <w:divsChild>
                <w:div w:id="1831214758">
                  <w:marLeft w:val="0"/>
                  <w:marRight w:val="0"/>
                  <w:marTop w:val="0"/>
                  <w:marBottom w:val="0"/>
                  <w:divBdr>
                    <w:top w:val="none" w:sz="0" w:space="0" w:color="auto"/>
                    <w:left w:val="none" w:sz="0" w:space="0" w:color="auto"/>
                    <w:bottom w:val="none" w:sz="0" w:space="0" w:color="auto"/>
                    <w:right w:val="none" w:sz="0" w:space="0" w:color="auto"/>
                  </w:divBdr>
                  <w:divsChild>
                    <w:div w:id="903297464">
                      <w:marLeft w:val="0"/>
                      <w:marRight w:val="0"/>
                      <w:marTop w:val="689"/>
                      <w:marBottom w:val="0"/>
                      <w:divBdr>
                        <w:top w:val="none" w:sz="0" w:space="0" w:color="auto"/>
                        <w:left w:val="none" w:sz="0" w:space="0" w:color="auto"/>
                        <w:bottom w:val="none" w:sz="0" w:space="0" w:color="auto"/>
                        <w:right w:val="none" w:sz="0" w:space="0" w:color="auto"/>
                      </w:divBdr>
                      <w:divsChild>
                        <w:div w:id="1003901579">
                          <w:marLeft w:val="0"/>
                          <w:marRight w:val="-31374"/>
                          <w:marTop w:val="0"/>
                          <w:marBottom w:val="0"/>
                          <w:divBdr>
                            <w:top w:val="none" w:sz="0" w:space="0" w:color="auto"/>
                            <w:left w:val="none" w:sz="0" w:space="0" w:color="auto"/>
                            <w:bottom w:val="none" w:sz="0" w:space="0" w:color="auto"/>
                            <w:right w:val="none" w:sz="0" w:space="0" w:color="auto"/>
                          </w:divBdr>
                          <w:divsChild>
                            <w:div w:id="1244610352">
                              <w:marLeft w:val="1884"/>
                              <w:marRight w:val="0"/>
                              <w:marTop w:val="0"/>
                              <w:marBottom w:val="0"/>
                              <w:divBdr>
                                <w:top w:val="none" w:sz="0" w:space="0" w:color="auto"/>
                                <w:left w:val="none" w:sz="0" w:space="0" w:color="auto"/>
                                <w:bottom w:val="none" w:sz="0" w:space="0" w:color="auto"/>
                                <w:right w:val="none" w:sz="0" w:space="0" w:color="auto"/>
                              </w:divBdr>
                              <w:divsChild>
                                <w:div w:id="1553887579">
                                  <w:marLeft w:val="0"/>
                                  <w:marRight w:val="0"/>
                                  <w:marTop w:val="0"/>
                                  <w:marBottom w:val="0"/>
                                  <w:divBdr>
                                    <w:top w:val="none" w:sz="0" w:space="0" w:color="auto"/>
                                    <w:left w:val="none" w:sz="0" w:space="0" w:color="auto"/>
                                    <w:bottom w:val="none" w:sz="0" w:space="0" w:color="auto"/>
                                    <w:right w:val="none" w:sz="0" w:space="0" w:color="auto"/>
                                  </w:divBdr>
                                  <w:divsChild>
                                    <w:div w:id="1728341001">
                                      <w:marLeft w:val="0"/>
                                      <w:marRight w:val="0"/>
                                      <w:marTop w:val="0"/>
                                      <w:marBottom w:val="0"/>
                                      <w:divBdr>
                                        <w:top w:val="none" w:sz="0" w:space="0" w:color="auto"/>
                                        <w:left w:val="none" w:sz="0" w:space="0" w:color="auto"/>
                                        <w:bottom w:val="none" w:sz="0" w:space="0" w:color="auto"/>
                                        <w:right w:val="none" w:sz="0" w:space="0" w:color="auto"/>
                                      </w:divBdr>
                                      <w:divsChild>
                                        <w:div w:id="640308826">
                                          <w:marLeft w:val="0"/>
                                          <w:marRight w:val="0"/>
                                          <w:marTop w:val="0"/>
                                          <w:marBottom w:val="0"/>
                                          <w:divBdr>
                                            <w:top w:val="none" w:sz="0" w:space="0" w:color="auto"/>
                                            <w:left w:val="none" w:sz="0" w:space="0" w:color="auto"/>
                                            <w:bottom w:val="none" w:sz="0" w:space="0" w:color="auto"/>
                                            <w:right w:val="none" w:sz="0" w:space="0" w:color="auto"/>
                                          </w:divBdr>
                                          <w:divsChild>
                                            <w:div w:id="989864993">
                                              <w:marLeft w:val="0"/>
                                              <w:marRight w:val="0"/>
                                              <w:marTop w:val="0"/>
                                              <w:marBottom w:val="0"/>
                                              <w:divBdr>
                                                <w:top w:val="none" w:sz="0" w:space="0" w:color="auto"/>
                                                <w:left w:val="none" w:sz="0" w:space="0" w:color="auto"/>
                                                <w:bottom w:val="none" w:sz="0" w:space="0" w:color="auto"/>
                                                <w:right w:val="none" w:sz="0" w:space="0" w:color="auto"/>
                                              </w:divBdr>
                                              <w:divsChild>
                                                <w:div w:id="1643925594">
                                                  <w:marLeft w:val="0"/>
                                                  <w:marRight w:val="0"/>
                                                  <w:marTop w:val="0"/>
                                                  <w:marBottom w:val="0"/>
                                                  <w:divBdr>
                                                    <w:top w:val="none" w:sz="0" w:space="0" w:color="auto"/>
                                                    <w:left w:val="none" w:sz="0" w:space="0" w:color="auto"/>
                                                    <w:bottom w:val="none" w:sz="0" w:space="0" w:color="auto"/>
                                                    <w:right w:val="none" w:sz="0" w:space="0" w:color="auto"/>
                                                  </w:divBdr>
                                                  <w:divsChild>
                                                    <w:div w:id="254293001">
                                                      <w:marLeft w:val="0"/>
                                                      <w:marRight w:val="0"/>
                                                      <w:marTop w:val="0"/>
                                                      <w:marBottom w:val="0"/>
                                                      <w:divBdr>
                                                        <w:top w:val="none" w:sz="0" w:space="0" w:color="auto"/>
                                                        <w:left w:val="none" w:sz="0" w:space="0" w:color="auto"/>
                                                        <w:bottom w:val="none" w:sz="0" w:space="0" w:color="auto"/>
                                                        <w:right w:val="none" w:sz="0" w:space="0" w:color="auto"/>
                                                      </w:divBdr>
                                                      <w:divsChild>
                                                        <w:div w:id="1335567029">
                                                          <w:marLeft w:val="0"/>
                                                          <w:marRight w:val="0"/>
                                                          <w:marTop w:val="0"/>
                                                          <w:marBottom w:val="0"/>
                                                          <w:divBdr>
                                                            <w:top w:val="none" w:sz="0" w:space="0" w:color="auto"/>
                                                            <w:left w:val="none" w:sz="0" w:space="0" w:color="auto"/>
                                                            <w:bottom w:val="none" w:sz="0" w:space="0" w:color="auto"/>
                                                            <w:right w:val="none" w:sz="0" w:space="0" w:color="auto"/>
                                                          </w:divBdr>
                                                          <w:divsChild>
                                                            <w:div w:id="1513111372">
                                                              <w:marLeft w:val="0"/>
                                                              <w:marRight w:val="0"/>
                                                              <w:marTop w:val="0"/>
                                                              <w:marBottom w:val="0"/>
                                                              <w:divBdr>
                                                                <w:top w:val="none" w:sz="0" w:space="0" w:color="auto"/>
                                                                <w:left w:val="none" w:sz="0" w:space="0" w:color="auto"/>
                                                                <w:bottom w:val="none" w:sz="0" w:space="0" w:color="auto"/>
                                                                <w:right w:val="none" w:sz="0" w:space="0" w:color="auto"/>
                                                              </w:divBdr>
                                                              <w:divsChild>
                                                                <w:div w:id="1163203988">
                                                                  <w:marLeft w:val="0"/>
                                                                  <w:marRight w:val="0"/>
                                                                  <w:marTop w:val="0"/>
                                                                  <w:marBottom w:val="0"/>
                                                                  <w:divBdr>
                                                                    <w:top w:val="none" w:sz="0" w:space="0" w:color="auto"/>
                                                                    <w:left w:val="none" w:sz="0" w:space="0" w:color="auto"/>
                                                                    <w:bottom w:val="none" w:sz="0" w:space="0" w:color="auto"/>
                                                                    <w:right w:val="none" w:sz="0" w:space="0" w:color="auto"/>
                                                                  </w:divBdr>
                                                                  <w:divsChild>
                                                                    <w:div w:id="722565023">
                                                                      <w:marLeft w:val="0"/>
                                                                      <w:marRight w:val="0"/>
                                                                      <w:marTop w:val="0"/>
                                                                      <w:marBottom w:val="0"/>
                                                                      <w:divBdr>
                                                                        <w:top w:val="none" w:sz="0" w:space="0" w:color="auto"/>
                                                                        <w:left w:val="none" w:sz="0" w:space="0" w:color="auto"/>
                                                                        <w:bottom w:val="none" w:sz="0" w:space="0" w:color="auto"/>
                                                                        <w:right w:val="none" w:sz="0" w:space="0" w:color="auto"/>
                                                                      </w:divBdr>
                                                                      <w:divsChild>
                                                                        <w:div w:id="1333725519">
                                                                          <w:marLeft w:val="0"/>
                                                                          <w:marRight w:val="0"/>
                                                                          <w:marTop w:val="0"/>
                                                                          <w:marBottom w:val="0"/>
                                                                          <w:divBdr>
                                                                            <w:top w:val="none" w:sz="0" w:space="0" w:color="auto"/>
                                                                            <w:left w:val="none" w:sz="0" w:space="0" w:color="auto"/>
                                                                            <w:bottom w:val="none" w:sz="0" w:space="0" w:color="auto"/>
                                                                            <w:right w:val="none" w:sz="0" w:space="0" w:color="auto"/>
                                                                          </w:divBdr>
                                                                          <w:divsChild>
                                                                            <w:div w:id="736515153">
                                                                              <w:marLeft w:val="0"/>
                                                                              <w:marRight w:val="0"/>
                                                                              <w:marTop w:val="0"/>
                                                                              <w:marBottom w:val="0"/>
                                                                              <w:divBdr>
                                                                                <w:top w:val="none" w:sz="0" w:space="0" w:color="auto"/>
                                                                                <w:left w:val="none" w:sz="0" w:space="0" w:color="auto"/>
                                                                                <w:bottom w:val="none" w:sz="0" w:space="0" w:color="auto"/>
                                                                                <w:right w:val="none" w:sz="0" w:space="0" w:color="auto"/>
                                                                              </w:divBdr>
                                                                              <w:divsChild>
                                                                                <w:div w:id="180432987">
                                                                                  <w:marLeft w:val="0"/>
                                                                                  <w:marRight w:val="0"/>
                                                                                  <w:marTop w:val="0"/>
                                                                                  <w:marBottom w:val="0"/>
                                                                                  <w:divBdr>
                                                                                    <w:top w:val="none" w:sz="0" w:space="0" w:color="auto"/>
                                                                                    <w:left w:val="none" w:sz="0" w:space="0" w:color="auto"/>
                                                                                    <w:bottom w:val="none" w:sz="0" w:space="0" w:color="auto"/>
                                                                                    <w:right w:val="none" w:sz="0" w:space="0" w:color="auto"/>
                                                                                  </w:divBdr>
                                                                                  <w:divsChild>
                                                                                    <w:div w:id="11425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040857">
      <w:bodyDiv w:val="1"/>
      <w:marLeft w:val="0"/>
      <w:marRight w:val="0"/>
      <w:marTop w:val="0"/>
      <w:marBottom w:val="0"/>
      <w:divBdr>
        <w:top w:val="none" w:sz="0" w:space="0" w:color="auto"/>
        <w:left w:val="none" w:sz="0" w:space="0" w:color="auto"/>
        <w:bottom w:val="none" w:sz="0" w:space="0" w:color="auto"/>
        <w:right w:val="none" w:sz="0" w:space="0" w:color="auto"/>
      </w:divBdr>
    </w:div>
    <w:div w:id="430902720">
      <w:bodyDiv w:val="1"/>
      <w:marLeft w:val="0"/>
      <w:marRight w:val="0"/>
      <w:marTop w:val="0"/>
      <w:marBottom w:val="0"/>
      <w:divBdr>
        <w:top w:val="none" w:sz="0" w:space="0" w:color="auto"/>
        <w:left w:val="none" w:sz="0" w:space="0" w:color="auto"/>
        <w:bottom w:val="none" w:sz="0" w:space="0" w:color="auto"/>
        <w:right w:val="none" w:sz="0" w:space="0" w:color="auto"/>
      </w:divBdr>
    </w:div>
    <w:div w:id="450437287">
      <w:bodyDiv w:val="1"/>
      <w:marLeft w:val="0"/>
      <w:marRight w:val="0"/>
      <w:marTop w:val="0"/>
      <w:marBottom w:val="0"/>
      <w:divBdr>
        <w:top w:val="none" w:sz="0" w:space="0" w:color="auto"/>
        <w:left w:val="none" w:sz="0" w:space="0" w:color="auto"/>
        <w:bottom w:val="none" w:sz="0" w:space="0" w:color="auto"/>
        <w:right w:val="none" w:sz="0" w:space="0" w:color="auto"/>
      </w:divBdr>
    </w:div>
    <w:div w:id="906841419">
      <w:bodyDiv w:val="1"/>
      <w:marLeft w:val="0"/>
      <w:marRight w:val="0"/>
      <w:marTop w:val="0"/>
      <w:marBottom w:val="0"/>
      <w:divBdr>
        <w:top w:val="none" w:sz="0" w:space="0" w:color="auto"/>
        <w:left w:val="none" w:sz="0" w:space="0" w:color="auto"/>
        <w:bottom w:val="none" w:sz="0" w:space="0" w:color="auto"/>
        <w:right w:val="none" w:sz="0" w:space="0" w:color="auto"/>
      </w:divBdr>
    </w:div>
    <w:div w:id="1380202946">
      <w:bodyDiv w:val="1"/>
      <w:marLeft w:val="0"/>
      <w:marRight w:val="0"/>
      <w:marTop w:val="0"/>
      <w:marBottom w:val="0"/>
      <w:divBdr>
        <w:top w:val="none" w:sz="0" w:space="0" w:color="auto"/>
        <w:left w:val="none" w:sz="0" w:space="0" w:color="auto"/>
        <w:bottom w:val="none" w:sz="0" w:space="0" w:color="auto"/>
        <w:right w:val="none" w:sz="0" w:space="0" w:color="auto"/>
      </w:divBdr>
    </w:div>
    <w:div w:id="1471824104">
      <w:bodyDiv w:val="1"/>
      <w:marLeft w:val="0"/>
      <w:marRight w:val="0"/>
      <w:marTop w:val="0"/>
      <w:marBottom w:val="0"/>
      <w:divBdr>
        <w:top w:val="none" w:sz="0" w:space="0" w:color="auto"/>
        <w:left w:val="none" w:sz="0" w:space="0" w:color="auto"/>
        <w:bottom w:val="none" w:sz="0" w:space="0" w:color="auto"/>
        <w:right w:val="none" w:sz="0" w:space="0" w:color="auto"/>
      </w:divBdr>
    </w:div>
    <w:div w:id="1919973326">
      <w:bodyDiv w:val="1"/>
      <w:marLeft w:val="0"/>
      <w:marRight w:val="0"/>
      <w:marTop w:val="0"/>
      <w:marBottom w:val="0"/>
      <w:divBdr>
        <w:top w:val="none" w:sz="0" w:space="0" w:color="auto"/>
        <w:left w:val="none" w:sz="0" w:space="0" w:color="auto"/>
        <w:bottom w:val="none" w:sz="0" w:space="0" w:color="auto"/>
        <w:right w:val="none" w:sz="0" w:space="0" w:color="auto"/>
      </w:divBdr>
    </w:div>
    <w:div w:id="1953590558">
      <w:bodyDiv w:val="1"/>
      <w:marLeft w:val="0"/>
      <w:marRight w:val="0"/>
      <w:marTop w:val="0"/>
      <w:marBottom w:val="0"/>
      <w:divBdr>
        <w:top w:val="none" w:sz="0" w:space="0" w:color="auto"/>
        <w:left w:val="none" w:sz="0" w:space="0" w:color="auto"/>
        <w:bottom w:val="none" w:sz="0" w:space="0" w:color="auto"/>
        <w:right w:val="none" w:sz="0" w:space="0" w:color="auto"/>
      </w:divBdr>
    </w:div>
    <w:div w:id="2024281196">
      <w:bodyDiv w:val="1"/>
      <w:marLeft w:val="0"/>
      <w:marRight w:val="0"/>
      <w:marTop w:val="0"/>
      <w:marBottom w:val="0"/>
      <w:divBdr>
        <w:top w:val="none" w:sz="0" w:space="0" w:color="auto"/>
        <w:left w:val="none" w:sz="0" w:space="0" w:color="auto"/>
        <w:bottom w:val="none" w:sz="0" w:space="0" w:color="auto"/>
        <w:right w:val="none" w:sz="0" w:space="0" w:color="auto"/>
      </w:divBdr>
      <w:divsChild>
        <w:div w:id="1400598425">
          <w:marLeft w:val="0"/>
          <w:marRight w:val="0"/>
          <w:marTop w:val="0"/>
          <w:marBottom w:val="0"/>
          <w:divBdr>
            <w:top w:val="none" w:sz="0" w:space="0" w:color="auto"/>
            <w:left w:val="none" w:sz="0" w:space="0" w:color="auto"/>
            <w:bottom w:val="none" w:sz="0" w:space="0" w:color="auto"/>
            <w:right w:val="none" w:sz="0" w:space="0" w:color="auto"/>
          </w:divBdr>
          <w:divsChild>
            <w:div w:id="242878090">
              <w:marLeft w:val="0"/>
              <w:marRight w:val="0"/>
              <w:marTop w:val="0"/>
              <w:marBottom w:val="149"/>
              <w:divBdr>
                <w:top w:val="none" w:sz="0" w:space="0" w:color="auto"/>
                <w:left w:val="none" w:sz="0" w:space="0" w:color="auto"/>
                <w:bottom w:val="none" w:sz="0" w:space="0" w:color="auto"/>
                <w:right w:val="none" w:sz="0" w:space="0" w:color="auto"/>
              </w:divBdr>
            </w:div>
          </w:divsChild>
        </w:div>
      </w:divsChild>
    </w:div>
    <w:div w:id="2123722009">
      <w:bodyDiv w:val="1"/>
      <w:marLeft w:val="0"/>
      <w:marRight w:val="0"/>
      <w:marTop w:val="0"/>
      <w:marBottom w:val="0"/>
      <w:divBdr>
        <w:top w:val="none" w:sz="0" w:space="0" w:color="auto"/>
        <w:left w:val="none" w:sz="0" w:space="0" w:color="auto"/>
        <w:bottom w:val="none" w:sz="0" w:space="0" w:color="auto"/>
        <w:right w:val="none" w:sz="0" w:space="0" w:color="auto"/>
      </w:divBdr>
      <w:divsChild>
        <w:div w:id="521475036">
          <w:marLeft w:val="0"/>
          <w:marRight w:val="0"/>
          <w:marTop w:val="0"/>
          <w:marBottom w:val="0"/>
          <w:divBdr>
            <w:top w:val="none" w:sz="0" w:space="0" w:color="auto"/>
            <w:left w:val="none" w:sz="0" w:space="0" w:color="auto"/>
            <w:bottom w:val="none" w:sz="0" w:space="0" w:color="auto"/>
            <w:right w:val="none" w:sz="0" w:space="0" w:color="auto"/>
          </w:divBdr>
          <w:divsChild>
            <w:div w:id="549461278">
              <w:marLeft w:val="0"/>
              <w:marRight w:val="0"/>
              <w:marTop w:val="0"/>
              <w:marBottom w:val="149"/>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ovoenko\Documents\&#1062;&#1045;&#1051;&#1045;&#1042;&#1067;&#1045;%20&#1087;&#1088;&#1086;&#1075;&#1088;&#1072;&#1084;&#1084;&#1099;\&#1056;&#1077;&#1072;&#1083;&#1080;&#1079;&#1072;&#1094;&#1080;&#1103;\2017\&#1056;&#1072;&#1081;&#1086;&#1085;\&#1051;&#1052;&#1056;%202017.xls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Novoenko\Documents\&#1062;&#1045;&#1051;&#1045;&#1042;&#1067;&#1045;%20&#1087;&#1088;&#1086;&#1075;&#1088;&#1072;&#1084;&#1084;&#1099;\&#1056;&#1077;&#1072;&#1083;&#1080;&#1079;&#1072;&#1094;&#1080;&#1103;\2017\&#1056;&#1072;&#1081;&#1086;&#1085;\&#1051;&#1052;&#1056;%202017.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7FC89C-29AB-4D25-B96B-0C65E7502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58</Pages>
  <Words>21573</Words>
  <Characters>122968</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Novoenko</dc:creator>
  <cp:lastModifiedBy>Novoenko</cp:lastModifiedBy>
  <cp:revision>24</cp:revision>
  <cp:lastPrinted>2017-03-10T07:27:00Z</cp:lastPrinted>
  <dcterms:created xsi:type="dcterms:W3CDTF">2017-02-21T14:30:00Z</dcterms:created>
  <dcterms:modified xsi:type="dcterms:W3CDTF">2018-03-12T05:37:00Z</dcterms:modified>
</cp:coreProperties>
</file>