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CE70D1" w:rsidP="00CE70D1">
      <w:pPr>
        <w:pStyle w:val="1"/>
        <w:ind w:right="141"/>
      </w:pPr>
      <w:r>
        <w:rPr>
          <w:rFonts w:ascii="Times New Roman" w:hAnsi="Times New Roman"/>
          <w:color w:val="auto"/>
        </w:rPr>
        <w:t xml:space="preserve">15 </w:t>
      </w:r>
      <w:r w:rsidR="00F3359B">
        <w:rPr>
          <w:rFonts w:ascii="Times New Roman" w:hAnsi="Times New Roman"/>
          <w:color w:val="auto"/>
        </w:rPr>
        <w:t xml:space="preserve"> июля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6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 w:rsidR="00C83FD6">
        <w:rPr>
          <w:rFonts w:ascii="Times New Roman" w:hAnsi="Times New Roman"/>
          <w:color w:val="auto"/>
        </w:rPr>
        <w:t>3</w:t>
      </w:r>
      <w:r w:rsidR="00240C06">
        <w:rPr>
          <w:rFonts w:ascii="Times New Roman" w:hAnsi="Times New Roman"/>
          <w:color w:val="auto"/>
        </w:rPr>
        <w:t>2</w:t>
      </w:r>
      <w:bookmarkStart w:id="0" w:name="_GoBack"/>
      <w:bookmarkEnd w:id="0"/>
    </w:p>
    <w:p w:rsidR="00117401" w:rsidRDefault="00117401" w:rsidP="00117401"/>
    <w:p w:rsidR="006F7251" w:rsidRPr="006F7251" w:rsidRDefault="006F7251" w:rsidP="006F725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F7251">
        <w:rPr>
          <w:rFonts w:ascii="Times New Roman" w:hAnsi="Times New Roman"/>
          <w:b/>
          <w:sz w:val="28"/>
        </w:rPr>
        <w:t>О размере дополнительной оплаты труда (вознаграждения) председател</w:t>
      </w:r>
      <w:r>
        <w:rPr>
          <w:rFonts w:ascii="Times New Roman" w:hAnsi="Times New Roman"/>
          <w:b/>
          <w:sz w:val="28"/>
        </w:rPr>
        <w:t>я</w:t>
      </w:r>
      <w:r w:rsidRPr="006F7251">
        <w:rPr>
          <w:rFonts w:ascii="Times New Roman" w:hAnsi="Times New Roman"/>
          <w:b/>
          <w:sz w:val="28"/>
        </w:rPr>
        <w:t xml:space="preserve"> территориальн</w:t>
      </w:r>
      <w:r>
        <w:rPr>
          <w:rFonts w:ascii="Times New Roman" w:hAnsi="Times New Roman"/>
          <w:b/>
          <w:sz w:val="28"/>
        </w:rPr>
        <w:t>ой избирательной</w:t>
      </w:r>
      <w:r w:rsidRPr="006F7251">
        <w:rPr>
          <w:rFonts w:ascii="Times New Roman" w:hAnsi="Times New Roman"/>
          <w:b/>
          <w:sz w:val="28"/>
        </w:rPr>
        <w:t xml:space="preserve"> комисси</w:t>
      </w:r>
      <w:r>
        <w:rPr>
          <w:rFonts w:ascii="Times New Roman" w:hAnsi="Times New Roman"/>
          <w:b/>
          <w:sz w:val="28"/>
        </w:rPr>
        <w:t>и</w:t>
      </w:r>
      <w:r w:rsidRPr="006F7251">
        <w:rPr>
          <w:rFonts w:ascii="Times New Roman" w:hAnsi="Times New Roman"/>
          <w:b/>
          <w:sz w:val="28"/>
        </w:rPr>
        <w:t>, работающ</w:t>
      </w:r>
      <w:r>
        <w:rPr>
          <w:rFonts w:ascii="Times New Roman" w:hAnsi="Times New Roman"/>
          <w:b/>
          <w:sz w:val="28"/>
        </w:rPr>
        <w:t>его</w:t>
      </w:r>
      <w:r w:rsidRPr="006F725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комиссии</w:t>
      </w:r>
      <w:r w:rsidRPr="006F7251">
        <w:rPr>
          <w:rFonts w:ascii="Times New Roman" w:hAnsi="Times New Roman"/>
          <w:b/>
          <w:sz w:val="28"/>
        </w:rPr>
        <w:t xml:space="preserve"> не на постоянной (штатной) основе, в период подготовки и проведения </w:t>
      </w:r>
      <w:proofErr w:type="gramStart"/>
      <w:r w:rsidRPr="006F7251">
        <w:rPr>
          <w:rFonts w:ascii="Times New Roman" w:hAnsi="Times New Roman"/>
          <w:b/>
          <w:sz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88482E" w:rsidRPr="00D1172D" w:rsidRDefault="0088482E" w:rsidP="008848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CE70D1" w:rsidRDefault="00117401" w:rsidP="00884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3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7251" w:rsidRPr="006F7251">
        <w:rPr>
          <w:rFonts w:ascii="Times New Roman" w:hAnsi="Times New Roman"/>
          <w:sz w:val="28"/>
        </w:rPr>
        <w:t>В соответствии с пунктом 4 постановления Центральной избирательной комиссии Российской Федерации от 22 июня 2016 года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</w:t>
      </w:r>
      <w:proofErr w:type="gramEnd"/>
      <w:r w:rsidR="006F7251" w:rsidRPr="006F7251">
        <w:rPr>
          <w:rFonts w:ascii="Times New Roman" w:hAnsi="Times New Roman"/>
          <w:sz w:val="28"/>
        </w:rPr>
        <w:t xml:space="preserve"> Российской Федерации седьмого созыва»</w:t>
      </w:r>
      <w:r w:rsidR="00CE70D1" w:rsidRPr="00CE70D1">
        <w:rPr>
          <w:rFonts w:ascii="Times New Roman" w:hAnsi="Times New Roman"/>
          <w:sz w:val="28"/>
          <w:szCs w:val="28"/>
        </w:rPr>
        <w:t>, т</w:t>
      </w:r>
      <w:r w:rsidRPr="00CE70D1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6F725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F7251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CE70D1">
        <w:rPr>
          <w:rFonts w:ascii="Times New Roman" w:hAnsi="Times New Roman"/>
          <w:sz w:val="28"/>
          <w:szCs w:val="28"/>
        </w:rPr>
        <w:t xml:space="preserve"> </w:t>
      </w:r>
    </w:p>
    <w:p w:rsidR="00117401" w:rsidRPr="00CE70D1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b/>
          <w:sz w:val="28"/>
          <w:szCs w:val="28"/>
        </w:rPr>
        <w:t>РЕШИЛА</w:t>
      </w:r>
      <w:r w:rsidRPr="00CE70D1">
        <w:rPr>
          <w:rFonts w:ascii="Times New Roman" w:hAnsi="Times New Roman"/>
          <w:sz w:val="28"/>
          <w:szCs w:val="28"/>
        </w:rPr>
        <w:t>:</w:t>
      </w:r>
    </w:p>
    <w:p w:rsidR="00873636" w:rsidRPr="00D263D5" w:rsidRDefault="006F7251" w:rsidP="00D2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3636" w:rsidRPr="00D263D5">
        <w:rPr>
          <w:rFonts w:ascii="Times New Roman" w:hAnsi="Times New Roman"/>
          <w:sz w:val="28"/>
          <w:szCs w:val="28"/>
        </w:rPr>
        <w:t>. Установить, что дополнительная оплата труда (вознаграждение) председателю территориальной</w:t>
      </w:r>
      <w:r w:rsidR="00D263D5">
        <w:rPr>
          <w:rFonts w:ascii="Times New Roman" w:hAnsi="Times New Roman"/>
          <w:sz w:val="28"/>
          <w:szCs w:val="28"/>
        </w:rPr>
        <w:t xml:space="preserve"> избирательной комиссии </w:t>
      </w:r>
      <w:proofErr w:type="spellStart"/>
      <w:r w:rsidR="00D263D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263D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73636" w:rsidRPr="00D263D5">
        <w:rPr>
          <w:rFonts w:ascii="Times New Roman" w:hAnsi="Times New Roman"/>
          <w:sz w:val="28"/>
          <w:szCs w:val="28"/>
        </w:rPr>
        <w:t xml:space="preserve"> </w:t>
      </w:r>
      <w:r w:rsidR="00D263D5">
        <w:rPr>
          <w:rFonts w:ascii="Times New Roman" w:hAnsi="Times New Roman"/>
          <w:sz w:val="28"/>
          <w:szCs w:val="28"/>
        </w:rPr>
        <w:t>(с полномочиями окружной</w:t>
      </w:r>
      <w:r w:rsidR="00873636" w:rsidRPr="00D263D5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D263D5">
        <w:rPr>
          <w:rFonts w:ascii="Times New Roman" w:hAnsi="Times New Roman"/>
          <w:sz w:val="28"/>
          <w:szCs w:val="28"/>
        </w:rPr>
        <w:t>)</w:t>
      </w:r>
      <w:r w:rsidR="00873636" w:rsidRPr="00D263D5">
        <w:rPr>
          <w:rFonts w:ascii="Times New Roman" w:hAnsi="Times New Roman"/>
          <w:sz w:val="28"/>
          <w:szCs w:val="28"/>
        </w:rPr>
        <w:t>, в период проведения выборов осуществляется в размере</w:t>
      </w:r>
      <w:r w:rsidR="00E01632">
        <w:rPr>
          <w:rFonts w:ascii="Times New Roman" w:hAnsi="Times New Roman"/>
          <w:sz w:val="28"/>
          <w:szCs w:val="28"/>
        </w:rPr>
        <w:t xml:space="preserve"> 45</w:t>
      </w:r>
      <w:r w:rsidR="00D263D5">
        <w:rPr>
          <w:rFonts w:ascii="Times New Roman" w:hAnsi="Times New Roman"/>
          <w:sz w:val="28"/>
          <w:szCs w:val="28"/>
        </w:rPr>
        <w:t xml:space="preserve"> рубля за один час работы.</w:t>
      </w:r>
    </w:p>
    <w:p w:rsidR="00873636" w:rsidRPr="00873636" w:rsidRDefault="006F7251" w:rsidP="00873636">
      <w:pPr>
        <w:pStyle w:val="a4"/>
        <w:tabs>
          <w:tab w:val="left" w:pos="709"/>
        </w:tabs>
        <w:ind w:right="0" w:firstLine="0"/>
      </w:pPr>
      <w:r>
        <w:t>2</w:t>
      </w:r>
      <w:r w:rsidR="00873636" w:rsidRPr="00873636">
        <w:t xml:space="preserve">. Дополнительная оплата труда заместителю председателя, секретарю </w:t>
      </w:r>
      <w:proofErr w:type="gramStart"/>
      <w:r w:rsidR="00873636" w:rsidRPr="00873636">
        <w:t>территориальной избирательной комиссии</w:t>
      </w:r>
      <w:r w:rsidR="008E499B">
        <w:t xml:space="preserve"> </w:t>
      </w:r>
      <w:proofErr w:type="spellStart"/>
      <w:r w:rsidR="008E499B">
        <w:t>Лужского</w:t>
      </w:r>
      <w:proofErr w:type="spellEnd"/>
      <w:r w:rsidR="008E499B">
        <w:t xml:space="preserve"> муниципального района  (</w:t>
      </w:r>
      <w:r w:rsidR="00873636" w:rsidRPr="00873636">
        <w:t>с полномочиями окружной</w:t>
      </w:r>
      <w:r w:rsidR="008E499B">
        <w:t xml:space="preserve"> </w:t>
      </w:r>
      <w:r w:rsidR="008E499B" w:rsidRPr="00CE70D1">
        <w:rPr>
          <w:szCs w:val="28"/>
        </w:rPr>
        <w:t>избирательной комиссии</w:t>
      </w:r>
      <w:r w:rsidR="00873636" w:rsidRPr="00873636">
        <w:t xml:space="preserve">), осуществляется в размере 90 процентов, иным членам территориальной избирательной комиссии </w:t>
      </w:r>
      <w:r w:rsidR="006D35D7">
        <w:t>(</w:t>
      </w:r>
      <w:r w:rsidR="00873636" w:rsidRPr="00873636">
        <w:t>с полномочиями окружной</w:t>
      </w:r>
      <w:r w:rsidR="006D35D7">
        <w:t xml:space="preserve"> избирательной комиссии</w:t>
      </w:r>
      <w:r w:rsidR="00873636" w:rsidRPr="00873636">
        <w:t xml:space="preserve"> с правом решающего голоса – в размере 80 процентов от размера дополнительной оплаты труда (вознаграждения) председателя </w:t>
      </w:r>
      <w:r w:rsidR="006D35D7">
        <w:t>территориальной</w:t>
      </w:r>
      <w:r w:rsidR="00873636" w:rsidRPr="00873636">
        <w:t xml:space="preserve"> избирательной комиссии.</w:t>
      </w:r>
      <w:proofErr w:type="gramEnd"/>
    </w:p>
    <w:p w:rsidR="00873636" w:rsidRPr="00873636" w:rsidRDefault="006F7251" w:rsidP="008848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73636" w:rsidRPr="00873636">
        <w:rPr>
          <w:rFonts w:ascii="Times New Roman" w:hAnsi="Times New Roman"/>
          <w:sz w:val="28"/>
        </w:rPr>
        <w:t xml:space="preserve">. Производить выплату компенсации членам </w:t>
      </w:r>
      <w:r w:rsidR="00E01632">
        <w:rPr>
          <w:rFonts w:ascii="Times New Roman" w:hAnsi="Times New Roman"/>
          <w:sz w:val="28"/>
        </w:rPr>
        <w:t xml:space="preserve">территориальной избирательной комиссии с  </w:t>
      </w:r>
      <w:proofErr w:type="spellStart"/>
      <w:r w:rsidR="00E01632">
        <w:rPr>
          <w:rFonts w:ascii="Times New Roman" w:hAnsi="Times New Roman"/>
          <w:sz w:val="28"/>
        </w:rPr>
        <w:t>Лужского</w:t>
      </w:r>
      <w:proofErr w:type="spellEnd"/>
      <w:r w:rsidR="00E01632">
        <w:rPr>
          <w:rFonts w:ascii="Times New Roman" w:hAnsi="Times New Roman"/>
          <w:sz w:val="28"/>
        </w:rPr>
        <w:t xml:space="preserve"> муниципального района   (с полномочиями окружной избирательной комиссии</w:t>
      </w:r>
      <w:r w:rsidR="00873636" w:rsidRPr="00873636">
        <w:rPr>
          <w:rFonts w:ascii="Times New Roman" w:hAnsi="Times New Roman"/>
          <w:sz w:val="28"/>
        </w:rPr>
        <w:t>)</w:t>
      </w:r>
      <w:r w:rsidR="00E01632">
        <w:rPr>
          <w:rFonts w:ascii="Times New Roman" w:hAnsi="Times New Roman"/>
          <w:sz w:val="28"/>
        </w:rPr>
        <w:t xml:space="preserve"> с правом решающего голоса</w:t>
      </w:r>
      <w:r w:rsidR="00873636" w:rsidRPr="00873636">
        <w:rPr>
          <w:rFonts w:ascii="Times New Roman" w:hAnsi="Times New Roman"/>
          <w:sz w:val="28"/>
        </w:rPr>
        <w:t xml:space="preserve">, </w:t>
      </w:r>
      <w:r w:rsidR="00E01632">
        <w:rPr>
          <w:rFonts w:ascii="Times New Roman" w:hAnsi="Times New Roman"/>
          <w:sz w:val="28"/>
        </w:rPr>
        <w:t xml:space="preserve"> в течени</w:t>
      </w:r>
      <w:proofErr w:type="gramStart"/>
      <w:r w:rsidR="00E01632">
        <w:rPr>
          <w:rFonts w:ascii="Times New Roman" w:hAnsi="Times New Roman"/>
          <w:sz w:val="28"/>
        </w:rPr>
        <w:t>и</w:t>
      </w:r>
      <w:proofErr w:type="gramEnd"/>
      <w:r w:rsidR="00873636" w:rsidRPr="00873636">
        <w:rPr>
          <w:rFonts w:ascii="Times New Roman" w:hAnsi="Times New Roman"/>
          <w:sz w:val="28"/>
        </w:rPr>
        <w:t xml:space="preserve"> которого они были освобождены от основной работы, </w:t>
      </w:r>
      <w:r w:rsidR="00873636" w:rsidRPr="00873636">
        <w:rPr>
          <w:rFonts w:ascii="Times New Roman" w:hAnsi="Times New Roman"/>
          <w:sz w:val="28"/>
        </w:rPr>
        <w:lastRenderedPageBreak/>
        <w:t>дополнительную оплату труда (вознаграждение) членам избирательных комиссий с правом решающего голоса, выплаты гражданам, привлекаемым к работе в этих комиссиях, за счет и в пределах средств, выделенных избирательной комиссии соответствующего уровня на подготовку и проведение выборов.</w:t>
      </w:r>
    </w:p>
    <w:p w:rsidR="00117401" w:rsidRPr="00CE70D1" w:rsidRDefault="006F7251" w:rsidP="00873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7401" w:rsidRPr="00CE7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117401" w:rsidRPr="00CE70D1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CE70D1" w:rsidRDefault="00732557" w:rsidP="008736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732557" w:rsidRPr="00CE70D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70D1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CE70D1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E70D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CE70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</w:t>
      </w:r>
      <w:r w:rsidR="00CE70D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E70D1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F7610"/>
    <w:rsid w:val="0011336F"/>
    <w:rsid w:val="00117401"/>
    <w:rsid w:val="00132905"/>
    <w:rsid w:val="00181D9D"/>
    <w:rsid w:val="00202E67"/>
    <w:rsid w:val="00240C06"/>
    <w:rsid w:val="00265FEB"/>
    <w:rsid w:val="0029668F"/>
    <w:rsid w:val="002E0A56"/>
    <w:rsid w:val="00302E05"/>
    <w:rsid w:val="00401A94"/>
    <w:rsid w:val="00676824"/>
    <w:rsid w:val="00693B5C"/>
    <w:rsid w:val="006D35D7"/>
    <w:rsid w:val="006F7251"/>
    <w:rsid w:val="00732557"/>
    <w:rsid w:val="00765C10"/>
    <w:rsid w:val="00873636"/>
    <w:rsid w:val="0088482E"/>
    <w:rsid w:val="008E499B"/>
    <w:rsid w:val="00A729C5"/>
    <w:rsid w:val="00C83FD6"/>
    <w:rsid w:val="00CE70D1"/>
    <w:rsid w:val="00D1172D"/>
    <w:rsid w:val="00D263D5"/>
    <w:rsid w:val="00E01632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semiHidden/>
    <w:rsid w:val="00873636"/>
    <w:pPr>
      <w:spacing w:after="0" w:line="320" w:lineRule="atLeast"/>
      <w:ind w:right="177"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36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15</cp:revision>
  <cp:lastPrinted>2014-10-21T10:03:00Z</cp:lastPrinted>
  <dcterms:created xsi:type="dcterms:W3CDTF">2011-09-27T07:47:00Z</dcterms:created>
  <dcterms:modified xsi:type="dcterms:W3CDTF">2016-07-15T10:21:00Z</dcterms:modified>
</cp:coreProperties>
</file>