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2D21AD" w:rsidRDefault="00E92E0D" w:rsidP="00950F15">
      <w:pPr>
        <w:pStyle w:val="1"/>
        <w:ind w:left="-567" w:firstLine="284"/>
        <w:rPr>
          <w:szCs w:val="28"/>
        </w:rPr>
      </w:pPr>
      <w:r w:rsidRPr="002D21AD">
        <w:rPr>
          <w:szCs w:val="28"/>
        </w:rPr>
        <w:t>РЕШЕНИЕ</w:t>
      </w:r>
    </w:p>
    <w:p w:rsidR="00E92E0D" w:rsidRPr="002D21AD" w:rsidRDefault="00E92E0D" w:rsidP="00950F15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E0D" w:rsidRDefault="00C70D35" w:rsidP="00950F15">
      <w:pPr>
        <w:pStyle w:val="1"/>
        <w:ind w:left="-567" w:firstLine="284"/>
        <w:rPr>
          <w:szCs w:val="28"/>
        </w:rPr>
      </w:pPr>
      <w:r>
        <w:rPr>
          <w:szCs w:val="28"/>
        </w:rPr>
        <w:t>21 июня</w:t>
      </w:r>
      <w:r w:rsidR="00E92E0D" w:rsidRPr="002D21AD">
        <w:rPr>
          <w:szCs w:val="28"/>
        </w:rPr>
        <w:t xml:space="preserve"> 201</w:t>
      </w:r>
      <w:r>
        <w:rPr>
          <w:szCs w:val="28"/>
        </w:rPr>
        <w:t>6</w:t>
      </w:r>
      <w:r w:rsidR="00E92E0D" w:rsidRPr="002D21AD">
        <w:rPr>
          <w:szCs w:val="28"/>
        </w:rPr>
        <w:t xml:space="preserve"> года                                                              № </w:t>
      </w:r>
      <w:r>
        <w:rPr>
          <w:szCs w:val="28"/>
        </w:rPr>
        <w:t>17</w:t>
      </w:r>
    </w:p>
    <w:p w:rsidR="00E92E0D" w:rsidRPr="00E92E0D" w:rsidRDefault="00E92E0D" w:rsidP="00950F15">
      <w:pPr>
        <w:spacing w:after="0"/>
        <w:rPr>
          <w:lang w:eastAsia="ru-RU"/>
        </w:rPr>
      </w:pPr>
    </w:p>
    <w:p w:rsidR="00E92E0D" w:rsidRPr="00E92E0D" w:rsidRDefault="00E92E0D" w:rsidP="00950F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0D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по составлению протоколов об административных правонарушениях в ходе подготовки и проведения </w:t>
      </w:r>
      <w:r w:rsidR="00950F15" w:rsidRPr="00950F15">
        <w:rPr>
          <w:rFonts w:ascii="Times New Roman" w:hAnsi="Times New Roman"/>
          <w:b/>
          <w:sz w:val="28"/>
          <w:szCs w:val="28"/>
        </w:rPr>
        <w:t xml:space="preserve">выборов депутатов Государственной Думы Федерального Собрания </w:t>
      </w:r>
      <w:r w:rsidR="00950F15">
        <w:rPr>
          <w:rFonts w:ascii="Times New Roman" w:hAnsi="Times New Roman"/>
          <w:b/>
          <w:sz w:val="28"/>
          <w:szCs w:val="28"/>
        </w:rPr>
        <w:t xml:space="preserve">РФ </w:t>
      </w:r>
      <w:bookmarkStart w:id="0" w:name="_GoBack"/>
      <w:bookmarkEnd w:id="0"/>
      <w:r w:rsidR="00950F15" w:rsidRPr="00950F15">
        <w:rPr>
          <w:rFonts w:ascii="Times New Roman" w:hAnsi="Times New Roman"/>
          <w:b/>
          <w:sz w:val="28"/>
          <w:szCs w:val="28"/>
        </w:rPr>
        <w:t>седьмого созыва и депутатов Законодательного собрания Ленинградской области шестого созыва</w:t>
      </w:r>
      <w:r w:rsidR="00950F15">
        <w:rPr>
          <w:rFonts w:ascii="Times New Roman" w:hAnsi="Times New Roman" w:cs="Times New Roman"/>
          <w:b/>
          <w:sz w:val="28"/>
          <w:szCs w:val="28"/>
        </w:rPr>
        <w:t xml:space="preserve"> 18 сентября </w:t>
      </w:r>
      <w:r w:rsidR="00C70D35">
        <w:rPr>
          <w:rFonts w:ascii="Times New Roman" w:hAnsi="Times New Roman" w:cs="Times New Roman"/>
          <w:b/>
          <w:sz w:val="28"/>
          <w:szCs w:val="28"/>
        </w:rPr>
        <w:t>2016</w:t>
      </w:r>
      <w:r w:rsidRPr="00E92E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>В соответствии с пунктом 21</w:t>
      </w:r>
      <w:r w:rsidR="00E1249A" w:rsidRPr="00950F15">
        <w:rPr>
          <w:rFonts w:ascii="Times New Roman" w:hAnsi="Times New Roman" w:cs="Times New Roman"/>
          <w:sz w:val="28"/>
          <w:szCs w:val="28"/>
        </w:rPr>
        <w:t>.2</w:t>
      </w:r>
      <w:r w:rsidRPr="00950F15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C81A6A" w:rsidRPr="00950F15">
        <w:rPr>
          <w:rFonts w:ascii="Times New Roman" w:hAnsi="Times New Roman" w:cs="Times New Roman"/>
          <w:sz w:val="28"/>
          <w:szCs w:val="28"/>
        </w:rPr>
        <w:t>т</w:t>
      </w:r>
      <w:r w:rsidRPr="00950F1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Лужского муниципального района </w:t>
      </w:r>
    </w:p>
    <w:p w:rsidR="00E92E0D" w:rsidRPr="00950F15" w:rsidRDefault="00E92E0D" w:rsidP="005B6CD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b/>
          <w:sz w:val="28"/>
          <w:szCs w:val="28"/>
        </w:rPr>
        <w:tab/>
      </w:r>
      <w:r w:rsidRPr="00950F15">
        <w:rPr>
          <w:rFonts w:ascii="Times New Roman" w:hAnsi="Times New Roman" w:cs="Times New Roman"/>
          <w:sz w:val="28"/>
          <w:szCs w:val="28"/>
        </w:rPr>
        <w:t xml:space="preserve">1.Возложить полномочия по составлению протоколов об административных правонарушениях, предусмотренных статьями 5.3.-5.5, 5.8-5.10, 5.12, 5.15, 5.17-5.20, 5.47, 5.50, 5.51, 5.56 Кодекса Российской Федерации об административных правонарушениях, на зам. председателя комиссии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Н.Л., членов комиссии с правом реша</w:t>
      </w:r>
      <w:r w:rsidR="00C70D35" w:rsidRPr="00950F15">
        <w:rPr>
          <w:rFonts w:ascii="Times New Roman" w:hAnsi="Times New Roman" w:cs="Times New Roman"/>
          <w:sz w:val="28"/>
          <w:szCs w:val="28"/>
        </w:rPr>
        <w:t>ющего голоса – Лапину С.В.,  Меньшикову Т.О</w:t>
      </w:r>
      <w:r w:rsidR="00F8353E" w:rsidRPr="00950F15">
        <w:rPr>
          <w:rFonts w:ascii="Times New Roman" w:hAnsi="Times New Roman" w:cs="Times New Roman"/>
          <w:sz w:val="28"/>
          <w:szCs w:val="28"/>
        </w:rPr>
        <w:t>.</w:t>
      </w: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ab/>
        <w:t xml:space="preserve">2.В период избирательных кампаний </w:t>
      </w:r>
      <w:r w:rsidR="00C70D35" w:rsidRPr="00950F15">
        <w:rPr>
          <w:rFonts w:ascii="Times New Roman" w:hAnsi="Times New Roman" w:cs="Times New Roman"/>
          <w:sz w:val="28"/>
          <w:szCs w:val="28"/>
        </w:rPr>
        <w:t>2016 года</w:t>
      </w:r>
      <w:r w:rsidRPr="00950F15">
        <w:rPr>
          <w:rFonts w:ascii="Times New Roman" w:hAnsi="Times New Roman" w:cs="Times New Roman"/>
          <w:sz w:val="28"/>
          <w:szCs w:val="28"/>
        </w:rPr>
        <w:t xml:space="preserve"> обязать участковые избирательные комиссии принять решения о возложении полномочий по составлению протоколов об административных правонарушениях на членов соответствующих комиссий с правом решающего голоса.</w:t>
      </w:r>
    </w:p>
    <w:p w:rsidR="00950F15" w:rsidRPr="00950F15" w:rsidRDefault="00E92E0D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решение органам местного самоуправления Лужского муниципального района, городским и сельским поселениям Лужского муниципального района, участковым избирательным  комиссиям, средствам массовой информации, </w:t>
      </w:r>
      <w:r w:rsidR="00950F15" w:rsidRPr="00950F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50F15" w:rsidRPr="00950F15">
        <w:rPr>
          <w:rFonts w:ascii="Times New Roman" w:hAnsi="Times New Roman"/>
          <w:bCs/>
          <w:sz w:val="28"/>
          <w:szCs w:val="28"/>
        </w:rPr>
        <w:t xml:space="preserve">на  официальном    сайте    администрации </w:t>
      </w:r>
      <w:proofErr w:type="spellStart"/>
      <w:r w:rsidR="00950F15" w:rsidRPr="00950F1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950F15" w:rsidRPr="00950F15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5" w:history="1"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50F15" w:rsidRPr="00950F1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50F15" w:rsidRPr="00950F15">
        <w:rPr>
          <w:rFonts w:ascii="Times New Roman" w:hAnsi="Times New Roman"/>
          <w:bCs/>
          <w:sz w:val="28"/>
          <w:szCs w:val="28"/>
        </w:rPr>
        <w:t>, далее баннер на главной странице справа «Территориальная избирательная комиссия», далее в разделе  «Решения ТИК»</w:t>
      </w:r>
    </w:p>
    <w:p w:rsidR="00950F15" w:rsidRPr="00950F15" w:rsidRDefault="00950F15" w:rsidP="00950F1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/>
          <w:bCs/>
          <w:sz w:val="28"/>
          <w:szCs w:val="28"/>
        </w:rPr>
        <w:t xml:space="preserve">4. </w:t>
      </w:r>
      <w:r w:rsidRPr="00950F1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Pr="00950F15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950F1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50F15" w:rsidRPr="00950F15" w:rsidRDefault="00950F15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>Председатель ТИК</w:t>
      </w:r>
      <w:r w:rsidR="00950F15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(ОИК)</w:t>
      </w: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5B6CD8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Н.А. Алексеева</w:t>
      </w: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F15" w:rsidRDefault="00E92E0D" w:rsidP="005B6C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>Секретарь ТИК</w:t>
      </w:r>
      <w:r w:rsidR="00950F15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(ОИК)</w:t>
      </w:r>
    </w:p>
    <w:p w:rsidR="00F80388" w:rsidRPr="00950F15" w:rsidRDefault="00E92E0D" w:rsidP="005B6C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50F15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    </w:t>
      </w:r>
      <w:r w:rsid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B6CD8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50F15" w:rsidRPr="00950F15">
        <w:rPr>
          <w:rFonts w:ascii="Times New Roman" w:hAnsi="Times New Roman" w:cs="Times New Roman"/>
          <w:sz w:val="28"/>
          <w:szCs w:val="28"/>
          <w:lang w:eastAsia="ru-RU"/>
        </w:rPr>
        <w:t>Н.В.Логинова</w:t>
      </w:r>
      <w:proofErr w:type="spellEnd"/>
    </w:p>
    <w:sectPr w:rsidR="00F80388" w:rsidRPr="00950F15" w:rsidSect="00950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C"/>
    <w:rsid w:val="0012163D"/>
    <w:rsid w:val="00192738"/>
    <w:rsid w:val="00217A3C"/>
    <w:rsid w:val="003D7EB6"/>
    <w:rsid w:val="005B6CD8"/>
    <w:rsid w:val="00785188"/>
    <w:rsid w:val="007D3AF9"/>
    <w:rsid w:val="0086405B"/>
    <w:rsid w:val="00950F15"/>
    <w:rsid w:val="00C70D35"/>
    <w:rsid w:val="00C81A6A"/>
    <w:rsid w:val="00CA729E"/>
    <w:rsid w:val="00D7336F"/>
    <w:rsid w:val="00E1249A"/>
    <w:rsid w:val="00E92E0D"/>
    <w:rsid w:val="00F80388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95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6</cp:revision>
  <cp:lastPrinted>2016-06-21T07:06:00Z</cp:lastPrinted>
  <dcterms:created xsi:type="dcterms:W3CDTF">2011-09-20T11:09:00Z</dcterms:created>
  <dcterms:modified xsi:type="dcterms:W3CDTF">2016-06-21T07:13:00Z</dcterms:modified>
</cp:coreProperties>
</file>