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1C14" w:rsidRPr="00ED1C14" w:rsidTr="00ED1C14">
        <w:trPr>
          <w:jc w:val="center"/>
        </w:trPr>
        <w:tc>
          <w:tcPr>
            <w:tcW w:w="4785" w:type="dxa"/>
          </w:tcPr>
          <w:p w:rsidR="00ED1C14" w:rsidRPr="00ED1C14" w:rsidRDefault="00ED1C14" w:rsidP="00ED1C14">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Приложение к приказу комитета</w:t>
            </w:r>
          </w:p>
          <w:p w:rsidR="00ED1C14" w:rsidRDefault="00ED1C14" w:rsidP="00ED1C14">
            <w:pPr>
              <w:spacing w:line="360" w:lineRule="auto"/>
              <w:jc w:val="center"/>
              <w:rPr>
                <w:rFonts w:ascii="Times New Roman" w:hAnsi="Times New Roman"/>
                <w:sz w:val="28"/>
                <w:szCs w:val="28"/>
              </w:rPr>
            </w:pPr>
            <w:r w:rsidRPr="00ED1C14">
              <w:rPr>
                <w:rFonts w:ascii="Times New Roman" w:hAnsi="Times New Roman"/>
                <w:sz w:val="28"/>
                <w:szCs w:val="28"/>
              </w:rPr>
              <w:t>по архитектуре и градостроительству</w:t>
            </w:r>
          </w:p>
          <w:p w:rsidR="00E35000" w:rsidRPr="00ED1C14" w:rsidRDefault="00E35000" w:rsidP="00ED1C14">
            <w:pPr>
              <w:spacing w:line="360" w:lineRule="auto"/>
              <w:jc w:val="center"/>
              <w:rPr>
                <w:rFonts w:ascii="Times New Roman" w:hAnsi="Times New Roman"/>
                <w:sz w:val="28"/>
                <w:szCs w:val="28"/>
              </w:rPr>
            </w:pPr>
            <w:r>
              <w:rPr>
                <w:rFonts w:ascii="Times New Roman" w:hAnsi="Times New Roman"/>
                <w:sz w:val="28"/>
                <w:szCs w:val="28"/>
              </w:rPr>
              <w:t>Ленинградской области</w:t>
            </w:r>
          </w:p>
          <w:p w:rsidR="00ED1C14" w:rsidRPr="00ED1C14" w:rsidRDefault="00B1338A" w:rsidP="00ED1C14">
            <w:pPr>
              <w:spacing w:line="360" w:lineRule="auto"/>
              <w:jc w:val="center"/>
              <w:rPr>
                <w:rFonts w:ascii="Times New Roman" w:hAnsi="Times New Roman"/>
                <w:sz w:val="28"/>
                <w:szCs w:val="28"/>
              </w:rPr>
            </w:pPr>
            <w:r>
              <w:rPr>
                <w:rFonts w:ascii="Times New Roman" w:hAnsi="Times New Roman"/>
                <w:sz w:val="28"/>
                <w:szCs w:val="28"/>
              </w:rPr>
              <w:t>О</w:t>
            </w:r>
            <w:r w:rsidR="00ED1C14" w:rsidRPr="00ED1C14">
              <w:rPr>
                <w:rFonts w:ascii="Times New Roman" w:hAnsi="Times New Roman"/>
                <w:sz w:val="28"/>
                <w:szCs w:val="28"/>
              </w:rPr>
              <w:t>т</w:t>
            </w:r>
            <w:r>
              <w:rPr>
                <w:rFonts w:ascii="Times New Roman" w:hAnsi="Times New Roman"/>
                <w:sz w:val="28"/>
                <w:szCs w:val="28"/>
              </w:rPr>
              <w:t xml:space="preserve"> 25.10.2016  </w:t>
            </w:r>
            <w:bookmarkStart w:id="5" w:name="_GoBack"/>
            <w:bookmarkEnd w:id="5"/>
            <w:r>
              <w:rPr>
                <w:rFonts w:ascii="Times New Roman" w:hAnsi="Times New Roman"/>
                <w:sz w:val="28"/>
                <w:szCs w:val="28"/>
              </w:rPr>
              <w:t>№ 55</w:t>
            </w:r>
          </w:p>
          <w:p w:rsidR="00ED1C14" w:rsidRPr="00ED1C14" w:rsidRDefault="00ED1C14" w:rsidP="00ED1C14">
            <w:pPr>
              <w:spacing w:line="360" w:lineRule="auto"/>
              <w:jc w:val="center"/>
              <w:rPr>
                <w:rFonts w:ascii="Times New Roman" w:hAnsi="Times New Roman"/>
                <w:sz w:val="28"/>
                <w:szCs w:val="28"/>
              </w:rPr>
            </w:pPr>
          </w:p>
        </w:tc>
      </w:tr>
    </w:tbl>
    <w:p w:rsidR="00ED1C14" w:rsidRDefault="00ED1C14" w:rsidP="00ED1C14">
      <w:pPr>
        <w:rPr>
          <w:sz w:val="28"/>
          <w:szCs w:val="28"/>
        </w:rPr>
      </w:pPr>
    </w:p>
    <w:p w:rsidR="00ED1C14" w:rsidRDefault="00ED1C14" w:rsidP="00ED1C14">
      <w:pPr>
        <w:rPr>
          <w:sz w:val="28"/>
          <w:szCs w:val="28"/>
        </w:rPr>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7110E0" w:rsidP="008E1362">
      <w:pPr>
        <w:jc w:val="center"/>
        <w:rPr>
          <w:b/>
          <w:sz w:val="32"/>
          <w:szCs w:val="32"/>
        </w:rPr>
      </w:pPr>
      <w:r>
        <w:rPr>
          <w:b/>
          <w:sz w:val="44"/>
          <w:szCs w:val="44"/>
        </w:rPr>
        <w:t>ВНЕСЕНИЕ ИЗМЕНЕНИЙ В П</w:t>
      </w:r>
      <w:r w:rsidR="003D066E" w:rsidRPr="00F05C00">
        <w:rPr>
          <w:b/>
          <w:sz w:val="44"/>
          <w:szCs w:val="44"/>
        </w:rPr>
        <w:t xml:space="preserve">РАВИЛА ЗЕМЛЕПОЛЬЗОВАНИЯ И ЗАСТРОЙКИ </w:t>
      </w:r>
      <w:r w:rsidR="00CE7717">
        <w:rPr>
          <w:b/>
          <w:sz w:val="44"/>
          <w:szCs w:val="44"/>
        </w:rPr>
        <w:t xml:space="preserve">ОРЕДЕЖСКОГО </w:t>
      </w:r>
      <w:r w:rsidR="003578F1">
        <w:rPr>
          <w:b/>
          <w:sz w:val="44"/>
          <w:szCs w:val="44"/>
        </w:rPr>
        <w:t>СЕЛЬСКОГО ПОСЕЛЕНИЯ</w:t>
      </w:r>
      <w:r w:rsidR="003D066E"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w:t>
      </w:r>
      <w:r>
        <w:rPr>
          <w:b/>
          <w:sz w:val="44"/>
          <w:szCs w:val="44"/>
        </w:rPr>
        <w:t xml:space="preserve"> ПРИМИНИТЕЛЬНО К ЧАСТИ ТЕРРИТОРИИ</w:t>
      </w:r>
      <w:r w:rsidR="00FF7D94">
        <w:rPr>
          <w:b/>
          <w:sz w:val="44"/>
          <w:szCs w:val="44"/>
        </w:rPr>
        <w:t xml:space="preserve"> </w:t>
      </w:r>
      <w:bookmarkEnd w:id="0"/>
      <w:bookmarkEnd w:id="1"/>
      <w:bookmarkEnd w:id="2"/>
    </w:p>
    <w:p w:rsidR="003D066E" w:rsidRDefault="003D066E" w:rsidP="00062341">
      <w:pPr>
        <w:pStyle w:val="a4"/>
      </w:pPr>
    </w:p>
    <w:p w:rsidR="003D066E" w:rsidRDefault="003D066E" w:rsidP="007110E0">
      <w:pPr>
        <w:pStyle w:val="a4"/>
        <w:jc w:val="left"/>
      </w:pPr>
    </w:p>
    <w:p w:rsidR="003D066E" w:rsidRDefault="003D066E" w:rsidP="00062341">
      <w:pPr>
        <w:pStyle w:val="a4"/>
      </w:pPr>
    </w:p>
    <w:p w:rsidR="003D066E" w:rsidRPr="00F05C00" w:rsidRDefault="003D066E" w:rsidP="00F05C00">
      <w:pPr>
        <w:rPr>
          <w:b/>
          <w:sz w:val="28"/>
          <w:szCs w:val="28"/>
        </w:rPr>
      </w:pPr>
    </w:p>
    <w:bookmarkEnd w:id="3"/>
    <w:p w:rsidR="00E3318B" w:rsidRDefault="00E3318B" w:rsidP="00A4615A">
      <w:pPr>
        <w:jc w:val="center"/>
        <w:rPr>
          <w:b/>
          <w:sz w:val="28"/>
          <w:szCs w:val="28"/>
        </w:rPr>
      </w:pPr>
    </w:p>
    <w:p w:rsidR="00E36267" w:rsidRDefault="00E36267" w:rsidP="00A4615A">
      <w:pPr>
        <w:jc w:val="center"/>
        <w:rPr>
          <w:b/>
          <w:sz w:val="28"/>
          <w:szCs w:val="28"/>
        </w:rPr>
      </w:pPr>
    </w:p>
    <w:p w:rsidR="00E36267" w:rsidRDefault="00E36267"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E35000"/>
    <w:p w:rsidR="00E3318B" w:rsidRDefault="00E3318B" w:rsidP="00E3318B"/>
    <w:p w:rsidR="00E3318B" w:rsidRDefault="00E3318B" w:rsidP="00A4615A">
      <w:pPr>
        <w:jc w:val="center"/>
      </w:pPr>
    </w:p>
    <w:p w:rsidR="00E3318B" w:rsidRPr="00E3318B" w:rsidRDefault="00E3318B" w:rsidP="00E3318B">
      <w:pPr>
        <w:jc w:val="center"/>
        <w:rPr>
          <w:sz w:val="28"/>
          <w:szCs w:val="28"/>
        </w:rPr>
      </w:pPr>
      <w:r w:rsidRPr="00E3318B">
        <w:rPr>
          <w:sz w:val="28"/>
          <w:szCs w:val="28"/>
        </w:rPr>
        <w:t xml:space="preserve">Санкт-Петербург </w:t>
      </w:r>
    </w:p>
    <w:p w:rsidR="00A4615A" w:rsidRPr="00A4615A" w:rsidRDefault="00E3318B" w:rsidP="00E3318B">
      <w:pPr>
        <w:jc w:val="center"/>
        <w:rPr>
          <w:b/>
        </w:rPr>
      </w:pPr>
      <w:r w:rsidRPr="00E3318B">
        <w:rPr>
          <w:sz w:val="28"/>
          <w:szCs w:val="28"/>
        </w:rPr>
        <w:t>201</w:t>
      </w:r>
      <w:r w:rsidR="00A765AC">
        <w:rPr>
          <w:sz w:val="28"/>
          <w:szCs w:val="28"/>
        </w:rPr>
        <w:t>6</w:t>
      </w:r>
      <w:r w:rsidRPr="00E3318B">
        <w:rPr>
          <w:sz w:val="28"/>
          <w:szCs w:val="28"/>
        </w:rPr>
        <w:t xml:space="preserve"> г</w:t>
      </w:r>
      <w:r w:rsidR="00A765AC">
        <w:rPr>
          <w:sz w:val="28"/>
          <w:szCs w:val="28"/>
        </w:rPr>
        <w:t>.</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EndPr/>
      <w:sdtContent>
        <w:p w:rsidR="00A4615A" w:rsidRDefault="00A4615A" w:rsidP="00A4615A">
          <w:pPr>
            <w:pStyle w:val="12"/>
            <w:tabs>
              <w:tab w:val="left" w:pos="1200"/>
              <w:tab w:val="right" w:leader="dot" w:pos="9345"/>
            </w:tabs>
            <w:jc w:val="center"/>
          </w:pPr>
        </w:p>
        <w:p w:rsidR="00A0512A" w:rsidRDefault="003262F7">
          <w:pPr>
            <w:pStyle w:val="12"/>
            <w:tabs>
              <w:tab w:val="right" w:leader="dot" w:pos="9345"/>
            </w:tabs>
            <w:rPr>
              <w:rFonts w:asciiTheme="minorHAnsi" w:eastAsiaTheme="minorEastAsia" w:hAnsiTheme="minorHAnsi" w:cstheme="minorBidi"/>
              <w:b w:val="0"/>
              <w:bCs w:val="0"/>
              <w:caps w:val="0"/>
              <w:noProof/>
              <w:sz w:val="22"/>
              <w:szCs w:val="22"/>
            </w:rPr>
          </w:pPr>
          <w:r>
            <w:fldChar w:fldCharType="begin"/>
          </w:r>
          <w:r w:rsidR="00A4615A">
            <w:instrText xml:space="preserve"> TOC \o "1-3" \h \z \u </w:instrText>
          </w:r>
          <w:r>
            <w:fldChar w:fldCharType="separate"/>
          </w:r>
          <w:hyperlink w:anchor="_Toc444519694" w:history="1">
            <w:r w:rsidR="00A0512A" w:rsidRPr="00196D33">
              <w:rPr>
                <w:rStyle w:val="af7"/>
                <w:noProof/>
              </w:rPr>
              <w:t>Глава I. Общие положения о землепользовании и застройке в Оредежском сельском поселении Лужского муниципального района Ленинградской области</w:t>
            </w:r>
            <w:r w:rsidR="00A0512A">
              <w:rPr>
                <w:noProof/>
                <w:webHidden/>
              </w:rPr>
              <w:tab/>
            </w:r>
            <w:r>
              <w:rPr>
                <w:noProof/>
                <w:webHidden/>
              </w:rPr>
              <w:fldChar w:fldCharType="begin"/>
            </w:r>
            <w:r w:rsidR="00A0512A">
              <w:rPr>
                <w:noProof/>
                <w:webHidden/>
              </w:rPr>
              <w:instrText xml:space="preserve"> PAGEREF _Toc444519694 \h </w:instrText>
            </w:r>
            <w:r>
              <w:rPr>
                <w:noProof/>
                <w:webHidden/>
              </w:rPr>
            </w:r>
            <w:r>
              <w:rPr>
                <w:noProof/>
                <w:webHidden/>
              </w:rPr>
              <w:fldChar w:fldCharType="separate"/>
            </w:r>
            <w:r w:rsidR="00961D80">
              <w:rPr>
                <w:noProof/>
                <w:webHidden/>
              </w:rPr>
              <w:t>5</w:t>
            </w:r>
            <w:r>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695" w:history="1">
            <w:r w:rsidR="00A0512A" w:rsidRPr="00196D33">
              <w:rPr>
                <w:rStyle w:val="af7"/>
                <w:noProof/>
              </w:rPr>
              <w:t>Статья 1. Предмет Правил землепользования и застройки</w:t>
            </w:r>
            <w:r w:rsidR="00A0512A">
              <w:rPr>
                <w:noProof/>
                <w:webHidden/>
              </w:rPr>
              <w:tab/>
            </w:r>
            <w:r w:rsidR="003262F7">
              <w:rPr>
                <w:noProof/>
                <w:webHidden/>
              </w:rPr>
              <w:fldChar w:fldCharType="begin"/>
            </w:r>
            <w:r w:rsidR="00A0512A">
              <w:rPr>
                <w:noProof/>
                <w:webHidden/>
              </w:rPr>
              <w:instrText xml:space="preserve"> PAGEREF _Toc444519695 \h </w:instrText>
            </w:r>
            <w:r w:rsidR="003262F7">
              <w:rPr>
                <w:noProof/>
                <w:webHidden/>
              </w:rPr>
            </w:r>
            <w:r w:rsidR="003262F7">
              <w:rPr>
                <w:noProof/>
                <w:webHidden/>
              </w:rPr>
              <w:fldChar w:fldCharType="separate"/>
            </w:r>
            <w:r w:rsidR="00961D80">
              <w:rPr>
                <w:noProof/>
                <w:webHidden/>
              </w:rPr>
              <w:t>5</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696" w:history="1">
            <w:r w:rsidR="00A0512A" w:rsidRPr="00196D33">
              <w:rPr>
                <w:rStyle w:val="af7"/>
                <w:noProof/>
              </w:rPr>
              <w:t>Статья 2. Основные понятия, используемые в Правилах</w:t>
            </w:r>
            <w:r w:rsidR="00A0512A">
              <w:rPr>
                <w:noProof/>
                <w:webHidden/>
              </w:rPr>
              <w:tab/>
            </w:r>
            <w:r w:rsidR="003262F7">
              <w:rPr>
                <w:noProof/>
                <w:webHidden/>
              </w:rPr>
              <w:fldChar w:fldCharType="begin"/>
            </w:r>
            <w:r w:rsidR="00A0512A">
              <w:rPr>
                <w:noProof/>
                <w:webHidden/>
              </w:rPr>
              <w:instrText xml:space="preserve"> PAGEREF _Toc444519696 \h </w:instrText>
            </w:r>
            <w:r w:rsidR="003262F7">
              <w:rPr>
                <w:noProof/>
                <w:webHidden/>
              </w:rPr>
            </w:r>
            <w:r w:rsidR="003262F7">
              <w:rPr>
                <w:noProof/>
                <w:webHidden/>
              </w:rPr>
              <w:fldChar w:fldCharType="separate"/>
            </w:r>
            <w:r w:rsidR="00961D80">
              <w:rPr>
                <w:noProof/>
                <w:webHidden/>
              </w:rPr>
              <w:t>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697" w:history="1">
            <w:r w:rsidR="00A0512A" w:rsidRPr="00196D33">
              <w:rPr>
                <w:rStyle w:val="af7"/>
                <w:noProof/>
              </w:rPr>
              <w:t>Статья 3. Участники отношений по землепользованию и застройке в поселении</w:t>
            </w:r>
            <w:r w:rsidR="00A0512A">
              <w:rPr>
                <w:noProof/>
                <w:webHidden/>
              </w:rPr>
              <w:tab/>
            </w:r>
            <w:r w:rsidR="003262F7">
              <w:rPr>
                <w:noProof/>
                <w:webHidden/>
              </w:rPr>
              <w:fldChar w:fldCharType="begin"/>
            </w:r>
            <w:r w:rsidR="00A0512A">
              <w:rPr>
                <w:noProof/>
                <w:webHidden/>
              </w:rPr>
              <w:instrText xml:space="preserve"> PAGEREF _Toc444519697 \h </w:instrText>
            </w:r>
            <w:r w:rsidR="003262F7">
              <w:rPr>
                <w:noProof/>
                <w:webHidden/>
              </w:rPr>
            </w:r>
            <w:r w:rsidR="003262F7">
              <w:rPr>
                <w:noProof/>
                <w:webHidden/>
              </w:rPr>
              <w:fldChar w:fldCharType="separate"/>
            </w:r>
            <w:r w:rsidR="00961D80">
              <w:rPr>
                <w:noProof/>
                <w:webHidden/>
              </w:rPr>
              <w:t>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698" w:history="1">
            <w:r w:rsidR="00A0512A" w:rsidRPr="00196D33">
              <w:rPr>
                <w:rStyle w:val="af7"/>
                <w:noProof/>
              </w:rPr>
              <w:t>Статья 4. Правовое регулирование отношений в сфере землепользования и застройки в поселении</w:t>
            </w:r>
            <w:r w:rsidR="00A0512A">
              <w:rPr>
                <w:noProof/>
                <w:webHidden/>
              </w:rPr>
              <w:tab/>
            </w:r>
            <w:r w:rsidR="003262F7">
              <w:rPr>
                <w:noProof/>
                <w:webHidden/>
              </w:rPr>
              <w:fldChar w:fldCharType="begin"/>
            </w:r>
            <w:r w:rsidR="00A0512A">
              <w:rPr>
                <w:noProof/>
                <w:webHidden/>
              </w:rPr>
              <w:instrText xml:space="preserve"> PAGEREF _Toc444519698 \h </w:instrText>
            </w:r>
            <w:r w:rsidR="003262F7">
              <w:rPr>
                <w:noProof/>
                <w:webHidden/>
              </w:rPr>
            </w:r>
            <w:r w:rsidR="003262F7">
              <w:rPr>
                <w:noProof/>
                <w:webHidden/>
              </w:rPr>
              <w:fldChar w:fldCharType="separate"/>
            </w:r>
            <w:r w:rsidR="00961D80">
              <w:rPr>
                <w:noProof/>
                <w:webHidden/>
              </w:rPr>
              <w:t>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699" w:history="1">
            <w:r w:rsidR="00A0512A" w:rsidRPr="00196D33">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A0512A">
              <w:rPr>
                <w:noProof/>
                <w:webHidden/>
              </w:rPr>
              <w:tab/>
            </w:r>
            <w:r w:rsidR="003262F7">
              <w:rPr>
                <w:noProof/>
                <w:webHidden/>
              </w:rPr>
              <w:fldChar w:fldCharType="begin"/>
            </w:r>
            <w:r w:rsidR="00A0512A">
              <w:rPr>
                <w:noProof/>
                <w:webHidden/>
              </w:rPr>
              <w:instrText xml:space="preserve"> PAGEREF _Toc444519699 \h </w:instrText>
            </w:r>
            <w:r w:rsidR="003262F7">
              <w:rPr>
                <w:noProof/>
                <w:webHidden/>
              </w:rPr>
            </w:r>
            <w:r w:rsidR="003262F7">
              <w:rPr>
                <w:noProof/>
                <w:webHidden/>
              </w:rPr>
              <w:fldChar w:fldCharType="separate"/>
            </w:r>
            <w:r w:rsidR="00961D80">
              <w:rPr>
                <w:noProof/>
                <w:webHidden/>
              </w:rPr>
              <w:t>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0" w:history="1">
            <w:r w:rsidR="00A0512A" w:rsidRPr="00196D33">
              <w:rPr>
                <w:rStyle w:val="af7"/>
                <w:noProof/>
              </w:rPr>
              <w:t>Статья 6. Полномочия администрации поселения в сфере регулирования землепользования и застройки в поселении</w:t>
            </w:r>
            <w:r w:rsidR="00A0512A">
              <w:rPr>
                <w:noProof/>
                <w:webHidden/>
              </w:rPr>
              <w:tab/>
            </w:r>
            <w:r w:rsidR="003262F7">
              <w:rPr>
                <w:noProof/>
                <w:webHidden/>
              </w:rPr>
              <w:fldChar w:fldCharType="begin"/>
            </w:r>
            <w:r w:rsidR="00A0512A">
              <w:rPr>
                <w:noProof/>
                <w:webHidden/>
              </w:rPr>
              <w:instrText xml:space="preserve"> PAGEREF _Toc444519700 \h </w:instrText>
            </w:r>
            <w:r w:rsidR="003262F7">
              <w:rPr>
                <w:noProof/>
                <w:webHidden/>
              </w:rPr>
            </w:r>
            <w:r w:rsidR="003262F7">
              <w:rPr>
                <w:noProof/>
                <w:webHidden/>
              </w:rPr>
              <w:fldChar w:fldCharType="separate"/>
            </w:r>
            <w:r w:rsidR="00961D80">
              <w:rPr>
                <w:noProof/>
                <w:webHidden/>
              </w:rPr>
              <w:t>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1" w:history="1">
            <w:r w:rsidR="00A0512A" w:rsidRPr="00196D33">
              <w:rPr>
                <w:rStyle w:val="af7"/>
                <w:noProof/>
              </w:rPr>
              <w:t>Статья 7. Комиссия по подготовке проекта правил землепользования и застройки поселения</w:t>
            </w:r>
            <w:r w:rsidR="00A0512A">
              <w:rPr>
                <w:noProof/>
                <w:webHidden/>
              </w:rPr>
              <w:tab/>
            </w:r>
            <w:r w:rsidR="003262F7">
              <w:rPr>
                <w:noProof/>
                <w:webHidden/>
              </w:rPr>
              <w:fldChar w:fldCharType="begin"/>
            </w:r>
            <w:r w:rsidR="00A0512A">
              <w:rPr>
                <w:noProof/>
                <w:webHidden/>
              </w:rPr>
              <w:instrText xml:space="preserve"> PAGEREF _Toc444519701 \h </w:instrText>
            </w:r>
            <w:r w:rsidR="003262F7">
              <w:rPr>
                <w:noProof/>
                <w:webHidden/>
              </w:rPr>
            </w:r>
            <w:r w:rsidR="003262F7">
              <w:rPr>
                <w:noProof/>
                <w:webHidden/>
              </w:rPr>
              <w:fldChar w:fldCharType="separate"/>
            </w:r>
            <w:r w:rsidR="00961D80">
              <w:rPr>
                <w:noProof/>
                <w:webHidden/>
              </w:rPr>
              <w:t>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2" w:history="1">
            <w:r w:rsidR="00A0512A" w:rsidRPr="00196D33">
              <w:rPr>
                <w:rStyle w:val="af7"/>
                <w:noProof/>
              </w:rPr>
              <w:t>Статья 8. Обеспечение социальной защиты инвалидов при осуществлении деятельности по землепользованию и  застройке</w:t>
            </w:r>
            <w:r w:rsidR="00A0512A">
              <w:rPr>
                <w:noProof/>
                <w:webHidden/>
              </w:rPr>
              <w:tab/>
            </w:r>
            <w:r w:rsidR="003262F7">
              <w:rPr>
                <w:noProof/>
                <w:webHidden/>
              </w:rPr>
              <w:fldChar w:fldCharType="begin"/>
            </w:r>
            <w:r w:rsidR="00A0512A">
              <w:rPr>
                <w:noProof/>
                <w:webHidden/>
              </w:rPr>
              <w:instrText xml:space="preserve"> PAGEREF _Toc444519702 \h </w:instrText>
            </w:r>
            <w:r w:rsidR="003262F7">
              <w:rPr>
                <w:noProof/>
                <w:webHidden/>
              </w:rPr>
            </w:r>
            <w:r w:rsidR="003262F7">
              <w:rPr>
                <w:noProof/>
                <w:webHidden/>
              </w:rPr>
              <w:fldChar w:fldCharType="separate"/>
            </w:r>
            <w:r w:rsidR="00961D80">
              <w:rPr>
                <w:noProof/>
                <w:webHidden/>
              </w:rPr>
              <w:t>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3" w:history="1">
            <w:r w:rsidR="00A0512A" w:rsidRPr="00196D33">
              <w:rPr>
                <w:rStyle w:val="af7"/>
                <w:noProof/>
              </w:rPr>
              <w:t>Статья  9. Открытость и доступность информации о землепользовании и застройке</w:t>
            </w:r>
            <w:r w:rsidR="00A0512A">
              <w:rPr>
                <w:noProof/>
                <w:webHidden/>
              </w:rPr>
              <w:tab/>
            </w:r>
            <w:r w:rsidR="003262F7">
              <w:rPr>
                <w:noProof/>
                <w:webHidden/>
              </w:rPr>
              <w:fldChar w:fldCharType="begin"/>
            </w:r>
            <w:r w:rsidR="00A0512A">
              <w:rPr>
                <w:noProof/>
                <w:webHidden/>
              </w:rPr>
              <w:instrText xml:space="preserve"> PAGEREF _Toc444519703 \h </w:instrText>
            </w:r>
            <w:r w:rsidR="003262F7">
              <w:rPr>
                <w:noProof/>
                <w:webHidden/>
              </w:rPr>
            </w:r>
            <w:r w:rsidR="003262F7">
              <w:rPr>
                <w:noProof/>
                <w:webHidden/>
              </w:rPr>
              <w:fldChar w:fldCharType="separate"/>
            </w:r>
            <w:r w:rsidR="00961D80">
              <w:rPr>
                <w:noProof/>
                <w:webHidden/>
              </w:rPr>
              <w:t>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4" w:history="1">
            <w:r w:rsidR="00A0512A" w:rsidRPr="00196D33">
              <w:rPr>
                <w:rStyle w:val="af7"/>
                <w:noProof/>
              </w:rPr>
              <w:t xml:space="preserve">Глава </w:t>
            </w:r>
            <w:r w:rsidR="00A0512A" w:rsidRPr="00196D33">
              <w:rPr>
                <w:rStyle w:val="af7"/>
                <w:noProof/>
                <w:lang w:val="en-US"/>
              </w:rPr>
              <w:t>II</w:t>
            </w:r>
            <w:r w:rsidR="00A0512A" w:rsidRPr="00196D33">
              <w:rPr>
                <w:rStyle w:val="af7"/>
                <w:noProof/>
              </w:rPr>
              <w:t>.  Градостроительное зонирование территории поселения</w:t>
            </w:r>
            <w:r w:rsidR="00A0512A">
              <w:rPr>
                <w:noProof/>
                <w:webHidden/>
              </w:rPr>
              <w:tab/>
            </w:r>
            <w:r w:rsidR="003262F7">
              <w:rPr>
                <w:noProof/>
                <w:webHidden/>
              </w:rPr>
              <w:fldChar w:fldCharType="begin"/>
            </w:r>
            <w:r w:rsidR="00A0512A">
              <w:rPr>
                <w:noProof/>
                <w:webHidden/>
              </w:rPr>
              <w:instrText xml:space="preserve"> PAGEREF _Toc444519704 \h </w:instrText>
            </w:r>
            <w:r w:rsidR="003262F7">
              <w:rPr>
                <w:noProof/>
                <w:webHidden/>
              </w:rPr>
            </w:r>
            <w:r w:rsidR="003262F7">
              <w:rPr>
                <w:noProof/>
                <w:webHidden/>
              </w:rPr>
              <w:fldChar w:fldCharType="separate"/>
            </w:r>
            <w:r w:rsidR="00961D80">
              <w:rPr>
                <w:noProof/>
                <w:webHidden/>
              </w:rPr>
              <w:t>10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5" w:history="1">
            <w:r w:rsidR="00A0512A" w:rsidRPr="00196D33">
              <w:rPr>
                <w:rStyle w:val="af7"/>
                <w:noProof/>
              </w:rPr>
              <w:t>Статья 10. Зонирование территории поселения</w:t>
            </w:r>
            <w:r w:rsidR="00A0512A">
              <w:rPr>
                <w:noProof/>
                <w:webHidden/>
              </w:rPr>
              <w:tab/>
            </w:r>
            <w:r w:rsidR="003262F7">
              <w:rPr>
                <w:noProof/>
                <w:webHidden/>
              </w:rPr>
              <w:fldChar w:fldCharType="begin"/>
            </w:r>
            <w:r w:rsidR="00A0512A">
              <w:rPr>
                <w:noProof/>
                <w:webHidden/>
              </w:rPr>
              <w:instrText xml:space="preserve"> PAGEREF _Toc444519705 \h </w:instrText>
            </w:r>
            <w:r w:rsidR="003262F7">
              <w:rPr>
                <w:noProof/>
                <w:webHidden/>
              </w:rPr>
            </w:r>
            <w:r w:rsidR="003262F7">
              <w:rPr>
                <w:noProof/>
                <w:webHidden/>
              </w:rPr>
              <w:fldChar w:fldCharType="separate"/>
            </w:r>
            <w:r w:rsidR="00961D80">
              <w:rPr>
                <w:noProof/>
                <w:webHidden/>
              </w:rPr>
              <w:t>10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6" w:history="1">
            <w:r w:rsidR="00A0512A" w:rsidRPr="00196D33">
              <w:rPr>
                <w:rStyle w:val="af7"/>
                <w:noProof/>
              </w:rPr>
              <w:t>Статья 11. Градостроительные регламенты</w:t>
            </w:r>
            <w:r w:rsidR="00A0512A">
              <w:rPr>
                <w:noProof/>
                <w:webHidden/>
              </w:rPr>
              <w:tab/>
            </w:r>
            <w:r w:rsidR="003262F7">
              <w:rPr>
                <w:noProof/>
                <w:webHidden/>
              </w:rPr>
              <w:fldChar w:fldCharType="begin"/>
            </w:r>
            <w:r w:rsidR="00A0512A">
              <w:rPr>
                <w:noProof/>
                <w:webHidden/>
              </w:rPr>
              <w:instrText xml:space="preserve"> PAGEREF _Toc444519706 \h </w:instrText>
            </w:r>
            <w:r w:rsidR="003262F7">
              <w:rPr>
                <w:noProof/>
                <w:webHidden/>
              </w:rPr>
            </w:r>
            <w:r w:rsidR="003262F7">
              <w:rPr>
                <w:noProof/>
                <w:webHidden/>
              </w:rPr>
              <w:fldChar w:fldCharType="separate"/>
            </w:r>
            <w:r w:rsidR="00961D80">
              <w:rPr>
                <w:noProof/>
                <w:webHidden/>
              </w:rPr>
              <w:t>11</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7" w:history="1">
            <w:r w:rsidR="00A0512A" w:rsidRPr="00196D33">
              <w:rPr>
                <w:rStyle w:val="af7"/>
                <w:noProof/>
              </w:rPr>
              <w:t>Статья 12. Зоны с особыми условиями использования территорий</w:t>
            </w:r>
            <w:r w:rsidR="00A0512A">
              <w:rPr>
                <w:noProof/>
                <w:webHidden/>
              </w:rPr>
              <w:tab/>
            </w:r>
            <w:r w:rsidR="003262F7">
              <w:rPr>
                <w:noProof/>
                <w:webHidden/>
              </w:rPr>
              <w:fldChar w:fldCharType="begin"/>
            </w:r>
            <w:r w:rsidR="00A0512A">
              <w:rPr>
                <w:noProof/>
                <w:webHidden/>
              </w:rPr>
              <w:instrText xml:space="preserve"> PAGEREF _Toc444519707 \h </w:instrText>
            </w:r>
            <w:r w:rsidR="003262F7">
              <w:rPr>
                <w:noProof/>
                <w:webHidden/>
              </w:rPr>
            </w:r>
            <w:r w:rsidR="003262F7">
              <w:rPr>
                <w:noProof/>
                <w:webHidden/>
              </w:rPr>
              <w:fldChar w:fldCharType="separate"/>
            </w:r>
            <w:r w:rsidR="00961D80">
              <w:rPr>
                <w:noProof/>
                <w:webHidden/>
              </w:rPr>
              <w:t>13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8" w:history="1">
            <w:r w:rsidR="00A0512A" w:rsidRPr="00196D33">
              <w:rPr>
                <w:rStyle w:val="af7"/>
                <w:noProof/>
              </w:rPr>
              <w:t>Статья 13. Разрешенное использование земельных участков 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_Toc444519708 \h </w:instrText>
            </w:r>
            <w:r w:rsidR="003262F7">
              <w:rPr>
                <w:noProof/>
                <w:webHidden/>
              </w:rPr>
            </w:r>
            <w:r w:rsidR="003262F7">
              <w:rPr>
                <w:noProof/>
                <w:webHidden/>
              </w:rPr>
              <w:fldChar w:fldCharType="separate"/>
            </w:r>
            <w:r w:rsidR="00961D80">
              <w:rPr>
                <w:noProof/>
                <w:webHidden/>
              </w:rPr>
              <w:t>14</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09" w:history="1">
            <w:r w:rsidR="00A0512A" w:rsidRPr="00196D33">
              <w:rPr>
                <w:rStyle w:val="af7"/>
                <w:noProof/>
              </w:rPr>
              <w:t>Статья 14. Изменение видов разрешенного использования земельных участков 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_Toc444519709 \h </w:instrText>
            </w:r>
            <w:r w:rsidR="003262F7">
              <w:rPr>
                <w:noProof/>
                <w:webHidden/>
              </w:rPr>
            </w:r>
            <w:r w:rsidR="003262F7">
              <w:rPr>
                <w:noProof/>
                <w:webHidden/>
              </w:rPr>
              <w:fldChar w:fldCharType="separate"/>
            </w:r>
            <w:r w:rsidR="00961D80">
              <w:rPr>
                <w:noProof/>
                <w:webHidden/>
              </w:rPr>
              <w:t>15</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0" w:history="1">
            <w:r w:rsidR="00A0512A" w:rsidRPr="00196D33">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_Toc444519710 \h </w:instrText>
            </w:r>
            <w:r w:rsidR="003262F7">
              <w:rPr>
                <w:noProof/>
                <w:webHidden/>
              </w:rPr>
            </w:r>
            <w:r w:rsidR="003262F7">
              <w:rPr>
                <w:noProof/>
                <w:webHidden/>
              </w:rPr>
              <w:fldChar w:fldCharType="separate"/>
            </w:r>
            <w:r w:rsidR="00961D80">
              <w:rPr>
                <w:noProof/>
                <w:webHidden/>
              </w:rPr>
              <w:t>16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1" w:history="1">
            <w:r w:rsidR="00A0512A" w:rsidRPr="00196D33">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_Toc444519711 \h </w:instrText>
            </w:r>
            <w:r w:rsidR="003262F7">
              <w:rPr>
                <w:noProof/>
                <w:webHidden/>
              </w:rPr>
            </w:r>
            <w:r w:rsidR="003262F7">
              <w:rPr>
                <w:noProof/>
                <w:webHidden/>
              </w:rPr>
              <w:fldChar w:fldCharType="separate"/>
            </w:r>
            <w:r w:rsidR="00961D80">
              <w:rPr>
                <w:noProof/>
                <w:webHidden/>
              </w:rPr>
              <w:t>16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2" w:history="1">
            <w:r w:rsidR="00A0512A" w:rsidRPr="00196D33">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_Toc444519712 \h </w:instrText>
            </w:r>
            <w:r w:rsidR="003262F7">
              <w:rPr>
                <w:noProof/>
                <w:webHidden/>
              </w:rPr>
            </w:r>
            <w:r w:rsidR="003262F7">
              <w:rPr>
                <w:noProof/>
                <w:webHidden/>
              </w:rPr>
              <w:fldChar w:fldCharType="separate"/>
            </w:r>
            <w:r w:rsidR="00961D80">
              <w:rPr>
                <w:noProof/>
                <w:webHidden/>
              </w:rPr>
              <w:t>17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3" w:history="1">
            <w:r w:rsidR="00A0512A" w:rsidRPr="00196D33">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A0512A">
              <w:rPr>
                <w:noProof/>
                <w:webHidden/>
              </w:rPr>
              <w:tab/>
            </w:r>
            <w:r w:rsidR="003262F7">
              <w:rPr>
                <w:noProof/>
                <w:webHidden/>
              </w:rPr>
              <w:fldChar w:fldCharType="begin"/>
            </w:r>
            <w:r w:rsidR="00A0512A">
              <w:rPr>
                <w:noProof/>
                <w:webHidden/>
              </w:rPr>
              <w:instrText xml:space="preserve"> PAGEREF _Toc444519713 \h </w:instrText>
            </w:r>
            <w:r w:rsidR="003262F7">
              <w:rPr>
                <w:noProof/>
                <w:webHidden/>
              </w:rPr>
            </w:r>
            <w:r w:rsidR="003262F7">
              <w:rPr>
                <w:noProof/>
                <w:webHidden/>
              </w:rPr>
              <w:fldChar w:fldCharType="separate"/>
            </w:r>
            <w:r w:rsidR="00961D80">
              <w:rPr>
                <w:noProof/>
                <w:webHidden/>
              </w:rPr>
              <w:t>18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4" w:history="1">
            <w:r w:rsidR="00A0512A" w:rsidRPr="00196D33">
              <w:rPr>
                <w:rStyle w:val="af7"/>
                <w:noProof/>
              </w:rPr>
              <w:t xml:space="preserve">Глава </w:t>
            </w:r>
            <w:r w:rsidR="00A0512A" w:rsidRPr="00196D33">
              <w:rPr>
                <w:rStyle w:val="af7"/>
                <w:noProof/>
                <w:lang w:val="en-US"/>
              </w:rPr>
              <w:t>III</w:t>
            </w:r>
            <w:r w:rsidR="00A0512A" w:rsidRPr="00196D33">
              <w:rPr>
                <w:rStyle w:val="af7"/>
                <w:noProof/>
              </w:rPr>
              <w:t>. Планировка территории</w:t>
            </w:r>
            <w:r w:rsidR="00A0512A">
              <w:rPr>
                <w:noProof/>
                <w:webHidden/>
              </w:rPr>
              <w:tab/>
            </w:r>
            <w:r w:rsidR="003262F7">
              <w:rPr>
                <w:noProof/>
                <w:webHidden/>
              </w:rPr>
              <w:fldChar w:fldCharType="begin"/>
            </w:r>
            <w:r w:rsidR="00A0512A">
              <w:rPr>
                <w:noProof/>
                <w:webHidden/>
              </w:rPr>
              <w:instrText xml:space="preserve"> PAGEREF _Toc444519714 \h </w:instrText>
            </w:r>
            <w:r w:rsidR="003262F7">
              <w:rPr>
                <w:noProof/>
                <w:webHidden/>
              </w:rPr>
            </w:r>
            <w:r w:rsidR="003262F7">
              <w:rPr>
                <w:noProof/>
                <w:webHidden/>
              </w:rPr>
              <w:fldChar w:fldCharType="separate"/>
            </w:r>
            <w:r w:rsidR="00961D80">
              <w:rPr>
                <w:noProof/>
                <w:webHidden/>
              </w:rPr>
              <w:t>19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5" w:history="1">
            <w:r w:rsidR="00A0512A" w:rsidRPr="00196D33">
              <w:rPr>
                <w:rStyle w:val="af7"/>
                <w:noProof/>
              </w:rPr>
              <w:t>Статья 19. Назначение документации по планировке территории</w:t>
            </w:r>
            <w:r w:rsidR="00A0512A">
              <w:rPr>
                <w:noProof/>
                <w:webHidden/>
              </w:rPr>
              <w:tab/>
            </w:r>
            <w:r w:rsidR="003262F7">
              <w:rPr>
                <w:noProof/>
                <w:webHidden/>
              </w:rPr>
              <w:fldChar w:fldCharType="begin"/>
            </w:r>
            <w:r w:rsidR="00A0512A">
              <w:rPr>
                <w:noProof/>
                <w:webHidden/>
              </w:rPr>
              <w:instrText xml:space="preserve"> PAGEREF _Toc444519715 \h </w:instrText>
            </w:r>
            <w:r w:rsidR="003262F7">
              <w:rPr>
                <w:noProof/>
                <w:webHidden/>
              </w:rPr>
            </w:r>
            <w:r w:rsidR="003262F7">
              <w:rPr>
                <w:noProof/>
                <w:webHidden/>
              </w:rPr>
              <w:fldChar w:fldCharType="separate"/>
            </w:r>
            <w:r w:rsidR="00961D80">
              <w:rPr>
                <w:noProof/>
                <w:webHidden/>
              </w:rPr>
              <w:t>19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6" w:history="1">
            <w:r w:rsidR="00A0512A" w:rsidRPr="00196D33">
              <w:rPr>
                <w:rStyle w:val="af7"/>
                <w:noProof/>
              </w:rPr>
              <w:t>Статья 20. Виды документации по планировке территории</w:t>
            </w:r>
            <w:r w:rsidR="00A0512A">
              <w:rPr>
                <w:noProof/>
                <w:webHidden/>
              </w:rPr>
              <w:tab/>
            </w:r>
            <w:r w:rsidR="003262F7">
              <w:rPr>
                <w:noProof/>
                <w:webHidden/>
              </w:rPr>
              <w:fldChar w:fldCharType="begin"/>
            </w:r>
            <w:r w:rsidR="00A0512A">
              <w:rPr>
                <w:noProof/>
                <w:webHidden/>
              </w:rPr>
              <w:instrText xml:space="preserve"> PAGEREF _Toc444519716 \h </w:instrText>
            </w:r>
            <w:r w:rsidR="003262F7">
              <w:rPr>
                <w:noProof/>
                <w:webHidden/>
              </w:rPr>
            </w:r>
            <w:r w:rsidR="003262F7">
              <w:rPr>
                <w:noProof/>
                <w:webHidden/>
              </w:rPr>
              <w:fldChar w:fldCharType="separate"/>
            </w:r>
            <w:r w:rsidR="00961D80">
              <w:rPr>
                <w:noProof/>
                <w:webHidden/>
              </w:rPr>
              <w:t>20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7" w:history="1">
            <w:r w:rsidR="00A0512A" w:rsidRPr="00196D33">
              <w:rPr>
                <w:rStyle w:val="af7"/>
                <w:noProof/>
              </w:rPr>
              <w:t>Статья 21. Принятие решения о подготовке документации по планировке территории</w:t>
            </w:r>
            <w:r w:rsidR="00A0512A">
              <w:rPr>
                <w:noProof/>
                <w:webHidden/>
              </w:rPr>
              <w:tab/>
            </w:r>
            <w:r w:rsidR="003262F7">
              <w:rPr>
                <w:noProof/>
                <w:webHidden/>
              </w:rPr>
              <w:fldChar w:fldCharType="begin"/>
            </w:r>
            <w:r w:rsidR="00A0512A">
              <w:rPr>
                <w:noProof/>
                <w:webHidden/>
              </w:rPr>
              <w:instrText xml:space="preserve"> PAGEREF _Toc444519717 \h </w:instrText>
            </w:r>
            <w:r w:rsidR="003262F7">
              <w:rPr>
                <w:noProof/>
                <w:webHidden/>
              </w:rPr>
            </w:r>
            <w:r w:rsidR="003262F7">
              <w:rPr>
                <w:noProof/>
                <w:webHidden/>
              </w:rPr>
              <w:fldChar w:fldCharType="separate"/>
            </w:r>
            <w:r w:rsidR="00961D80">
              <w:rPr>
                <w:noProof/>
                <w:webHidden/>
              </w:rPr>
              <w:t>20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8" w:history="1">
            <w:r w:rsidR="00A0512A" w:rsidRPr="00196D33">
              <w:rPr>
                <w:rStyle w:val="af7"/>
                <w:noProof/>
              </w:rPr>
              <w:t>Статья 22. Подготовка документации по планировке территории</w:t>
            </w:r>
            <w:r w:rsidR="00A0512A">
              <w:rPr>
                <w:noProof/>
                <w:webHidden/>
              </w:rPr>
              <w:tab/>
            </w:r>
            <w:r w:rsidR="003262F7">
              <w:rPr>
                <w:noProof/>
                <w:webHidden/>
              </w:rPr>
              <w:fldChar w:fldCharType="begin"/>
            </w:r>
            <w:r w:rsidR="00A0512A">
              <w:rPr>
                <w:noProof/>
                <w:webHidden/>
              </w:rPr>
              <w:instrText xml:space="preserve"> PAGEREF _Toc444519718 \h </w:instrText>
            </w:r>
            <w:r w:rsidR="003262F7">
              <w:rPr>
                <w:noProof/>
                <w:webHidden/>
              </w:rPr>
            </w:r>
            <w:r w:rsidR="003262F7">
              <w:rPr>
                <w:noProof/>
                <w:webHidden/>
              </w:rPr>
              <w:fldChar w:fldCharType="separate"/>
            </w:r>
            <w:r w:rsidR="00961D80">
              <w:rPr>
                <w:noProof/>
                <w:webHidden/>
              </w:rPr>
              <w:t>20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19" w:history="1">
            <w:r w:rsidR="00A0512A" w:rsidRPr="00196D33">
              <w:rPr>
                <w:rStyle w:val="af7"/>
                <w:noProof/>
              </w:rPr>
              <w:t>Статья 23. Утверждение документации по планировке территории</w:t>
            </w:r>
            <w:r w:rsidR="00A0512A">
              <w:rPr>
                <w:noProof/>
                <w:webHidden/>
              </w:rPr>
              <w:tab/>
            </w:r>
            <w:r w:rsidR="003262F7">
              <w:rPr>
                <w:noProof/>
                <w:webHidden/>
              </w:rPr>
              <w:fldChar w:fldCharType="begin"/>
            </w:r>
            <w:r w:rsidR="00A0512A">
              <w:rPr>
                <w:noProof/>
                <w:webHidden/>
              </w:rPr>
              <w:instrText xml:space="preserve"> PAGEREF _Toc444519719 \h </w:instrText>
            </w:r>
            <w:r w:rsidR="003262F7">
              <w:rPr>
                <w:noProof/>
                <w:webHidden/>
              </w:rPr>
            </w:r>
            <w:r w:rsidR="003262F7">
              <w:rPr>
                <w:noProof/>
                <w:webHidden/>
              </w:rPr>
              <w:fldChar w:fldCharType="separate"/>
            </w:r>
            <w:r w:rsidR="00961D80">
              <w:rPr>
                <w:noProof/>
                <w:webHidden/>
              </w:rPr>
              <w:t>22</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0" w:history="1">
            <w:r w:rsidR="00A0512A" w:rsidRPr="00196D33">
              <w:rPr>
                <w:rStyle w:val="af7"/>
                <w:noProof/>
              </w:rPr>
              <w:t>Статья 24. Градостроительные планы земельных участков</w:t>
            </w:r>
            <w:r w:rsidR="00A0512A">
              <w:rPr>
                <w:noProof/>
                <w:webHidden/>
              </w:rPr>
              <w:tab/>
            </w:r>
            <w:r w:rsidR="003262F7">
              <w:rPr>
                <w:noProof/>
                <w:webHidden/>
              </w:rPr>
              <w:fldChar w:fldCharType="begin"/>
            </w:r>
            <w:r w:rsidR="00A0512A">
              <w:rPr>
                <w:noProof/>
                <w:webHidden/>
              </w:rPr>
              <w:instrText xml:space="preserve"> PAGEREF _Toc444519720 \h </w:instrText>
            </w:r>
            <w:r w:rsidR="003262F7">
              <w:rPr>
                <w:noProof/>
                <w:webHidden/>
              </w:rPr>
            </w:r>
            <w:r w:rsidR="003262F7">
              <w:rPr>
                <w:noProof/>
                <w:webHidden/>
              </w:rPr>
              <w:fldChar w:fldCharType="separate"/>
            </w:r>
            <w:r w:rsidR="00961D80">
              <w:rPr>
                <w:noProof/>
                <w:webHidden/>
              </w:rPr>
              <w:t>22</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1" w:history="1">
            <w:r w:rsidR="00A0512A" w:rsidRPr="00196D33">
              <w:rPr>
                <w:rStyle w:val="af7"/>
                <w:noProof/>
              </w:rPr>
              <w:t>Статья 25. Развитие застроенных территорий поселения</w:t>
            </w:r>
            <w:r w:rsidR="00A0512A">
              <w:rPr>
                <w:noProof/>
                <w:webHidden/>
              </w:rPr>
              <w:tab/>
            </w:r>
            <w:r w:rsidR="003262F7">
              <w:rPr>
                <w:noProof/>
                <w:webHidden/>
              </w:rPr>
              <w:fldChar w:fldCharType="begin"/>
            </w:r>
            <w:r w:rsidR="00A0512A">
              <w:rPr>
                <w:noProof/>
                <w:webHidden/>
              </w:rPr>
              <w:instrText xml:space="preserve"> PAGEREF _Toc444519721 \h </w:instrText>
            </w:r>
            <w:r w:rsidR="003262F7">
              <w:rPr>
                <w:noProof/>
                <w:webHidden/>
              </w:rPr>
            </w:r>
            <w:r w:rsidR="003262F7">
              <w:rPr>
                <w:noProof/>
                <w:webHidden/>
              </w:rPr>
              <w:fldChar w:fldCharType="separate"/>
            </w:r>
            <w:r w:rsidR="00961D80">
              <w:rPr>
                <w:noProof/>
                <w:webHidden/>
              </w:rPr>
              <w:t>23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2" w:history="1">
            <w:r w:rsidR="00A0512A" w:rsidRPr="00196D33">
              <w:rPr>
                <w:rStyle w:val="af7"/>
                <w:noProof/>
              </w:rPr>
              <w:t xml:space="preserve">Глава </w:t>
            </w:r>
            <w:r w:rsidR="00A0512A" w:rsidRPr="00196D33">
              <w:rPr>
                <w:rStyle w:val="af7"/>
                <w:noProof/>
                <w:lang w:val="en-US"/>
              </w:rPr>
              <w:t>IV</w:t>
            </w:r>
            <w:r w:rsidR="00A0512A" w:rsidRPr="00196D33">
              <w:rPr>
                <w:rStyle w:val="af7"/>
                <w:noProof/>
              </w:rPr>
              <w:t>. Строительство и реконструкция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_Toc444519722 \h </w:instrText>
            </w:r>
            <w:r w:rsidR="003262F7">
              <w:rPr>
                <w:noProof/>
                <w:webHidden/>
              </w:rPr>
            </w:r>
            <w:r w:rsidR="003262F7">
              <w:rPr>
                <w:noProof/>
                <w:webHidden/>
              </w:rPr>
              <w:fldChar w:fldCharType="separate"/>
            </w:r>
            <w:r w:rsidR="00961D80">
              <w:rPr>
                <w:noProof/>
                <w:webHidden/>
              </w:rPr>
              <w:t>23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3" w:history="1">
            <w:r w:rsidR="00A0512A" w:rsidRPr="00196D33">
              <w:rPr>
                <w:rStyle w:val="af7"/>
                <w:noProof/>
              </w:rPr>
              <w:t>Статья 26. Основания осуществления строительства и реконструкции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_Toc444519723 \h </w:instrText>
            </w:r>
            <w:r w:rsidR="003262F7">
              <w:rPr>
                <w:noProof/>
                <w:webHidden/>
              </w:rPr>
            </w:r>
            <w:r w:rsidR="003262F7">
              <w:rPr>
                <w:noProof/>
                <w:webHidden/>
              </w:rPr>
              <w:fldChar w:fldCharType="separate"/>
            </w:r>
            <w:r w:rsidR="00961D80">
              <w:rPr>
                <w:noProof/>
                <w:webHidden/>
              </w:rPr>
              <w:t>23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4" w:history="1">
            <w:r w:rsidR="00A0512A" w:rsidRPr="00196D33">
              <w:rPr>
                <w:rStyle w:val="af7"/>
                <w:noProof/>
              </w:rPr>
              <w:t>Статья 27. Выдача разрешений на строительство</w:t>
            </w:r>
            <w:r w:rsidR="00A0512A">
              <w:rPr>
                <w:noProof/>
                <w:webHidden/>
              </w:rPr>
              <w:tab/>
            </w:r>
            <w:r w:rsidR="003262F7">
              <w:rPr>
                <w:noProof/>
                <w:webHidden/>
              </w:rPr>
              <w:fldChar w:fldCharType="begin"/>
            </w:r>
            <w:r w:rsidR="00A0512A">
              <w:rPr>
                <w:noProof/>
                <w:webHidden/>
              </w:rPr>
              <w:instrText xml:space="preserve"> PAGEREF _Toc444519724 \h </w:instrText>
            </w:r>
            <w:r w:rsidR="003262F7">
              <w:rPr>
                <w:noProof/>
                <w:webHidden/>
              </w:rPr>
            </w:r>
            <w:r w:rsidR="003262F7">
              <w:rPr>
                <w:noProof/>
                <w:webHidden/>
              </w:rPr>
              <w:fldChar w:fldCharType="separate"/>
            </w:r>
            <w:r w:rsidR="00961D80">
              <w:rPr>
                <w:noProof/>
                <w:webHidden/>
              </w:rPr>
              <w:t>24</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5" w:history="1">
            <w:r w:rsidR="00A0512A" w:rsidRPr="00196D33">
              <w:rPr>
                <w:rStyle w:val="af7"/>
                <w:noProof/>
              </w:rPr>
              <w:t>Статья 28. Выдача разрешения на ввод объекта в эксплуатацию</w:t>
            </w:r>
            <w:r w:rsidR="00A0512A">
              <w:rPr>
                <w:noProof/>
                <w:webHidden/>
              </w:rPr>
              <w:tab/>
            </w:r>
            <w:r w:rsidR="003262F7">
              <w:rPr>
                <w:noProof/>
                <w:webHidden/>
              </w:rPr>
              <w:fldChar w:fldCharType="begin"/>
            </w:r>
            <w:r w:rsidR="00A0512A">
              <w:rPr>
                <w:noProof/>
                <w:webHidden/>
              </w:rPr>
              <w:instrText xml:space="preserve"> PAGEREF _Toc444519725 \h </w:instrText>
            </w:r>
            <w:r w:rsidR="003262F7">
              <w:rPr>
                <w:noProof/>
                <w:webHidden/>
              </w:rPr>
            </w:r>
            <w:r w:rsidR="003262F7">
              <w:rPr>
                <w:noProof/>
                <w:webHidden/>
              </w:rPr>
              <w:fldChar w:fldCharType="separate"/>
            </w:r>
            <w:r w:rsidR="00961D80">
              <w:rPr>
                <w:noProof/>
                <w:webHidden/>
              </w:rPr>
              <w:t>26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6" w:history="1">
            <w:r w:rsidR="00A0512A" w:rsidRPr="00196D33">
              <w:rPr>
                <w:rStyle w:val="af7"/>
                <w:noProof/>
              </w:rPr>
              <w:t xml:space="preserve">Глава </w:t>
            </w:r>
            <w:r w:rsidR="00A0512A" w:rsidRPr="00196D33">
              <w:rPr>
                <w:rStyle w:val="af7"/>
                <w:noProof/>
                <w:lang w:val="en-US"/>
              </w:rPr>
              <w:t>V</w:t>
            </w:r>
            <w:r w:rsidR="00A0512A" w:rsidRPr="00196D33">
              <w:rPr>
                <w:rStyle w:val="af7"/>
                <w:noProof/>
              </w:rPr>
              <w:t>. Порядок организации и проведения публичных слушаний по вопросам градостроительной деятельности в поселении</w:t>
            </w:r>
            <w:r w:rsidR="00A0512A">
              <w:rPr>
                <w:noProof/>
                <w:webHidden/>
              </w:rPr>
              <w:tab/>
            </w:r>
            <w:r w:rsidR="003262F7">
              <w:rPr>
                <w:noProof/>
                <w:webHidden/>
              </w:rPr>
              <w:fldChar w:fldCharType="begin"/>
            </w:r>
            <w:r w:rsidR="00A0512A">
              <w:rPr>
                <w:noProof/>
                <w:webHidden/>
              </w:rPr>
              <w:instrText xml:space="preserve"> PAGEREF _Toc444519726 \h </w:instrText>
            </w:r>
            <w:r w:rsidR="003262F7">
              <w:rPr>
                <w:noProof/>
                <w:webHidden/>
              </w:rPr>
            </w:r>
            <w:r w:rsidR="003262F7">
              <w:rPr>
                <w:noProof/>
                <w:webHidden/>
              </w:rPr>
              <w:fldChar w:fldCharType="separate"/>
            </w:r>
            <w:r w:rsidR="00961D80">
              <w:rPr>
                <w:noProof/>
                <w:webHidden/>
              </w:rPr>
              <w:t>28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7" w:history="1">
            <w:r w:rsidR="00A0512A" w:rsidRPr="00196D33">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A0512A">
              <w:rPr>
                <w:noProof/>
                <w:webHidden/>
              </w:rPr>
              <w:tab/>
            </w:r>
            <w:r w:rsidR="003262F7">
              <w:rPr>
                <w:noProof/>
                <w:webHidden/>
              </w:rPr>
              <w:fldChar w:fldCharType="begin"/>
            </w:r>
            <w:r w:rsidR="00A0512A">
              <w:rPr>
                <w:noProof/>
                <w:webHidden/>
              </w:rPr>
              <w:instrText xml:space="preserve"> PAGEREF _Toc444519727 \h </w:instrText>
            </w:r>
            <w:r w:rsidR="003262F7">
              <w:rPr>
                <w:noProof/>
                <w:webHidden/>
              </w:rPr>
            </w:r>
            <w:r w:rsidR="003262F7">
              <w:rPr>
                <w:noProof/>
                <w:webHidden/>
              </w:rPr>
              <w:fldChar w:fldCharType="separate"/>
            </w:r>
            <w:r w:rsidR="00961D80">
              <w:rPr>
                <w:noProof/>
                <w:webHidden/>
              </w:rPr>
              <w:t>28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8" w:history="1">
            <w:r w:rsidR="00A0512A" w:rsidRPr="00196D33">
              <w:rPr>
                <w:rStyle w:val="af7"/>
                <w:noProof/>
              </w:rPr>
              <w:t>Статья 30. Назначение публичных слушаний по вопросам градостроительной деятельности</w:t>
            </w:r>
            <w:r w:rsidR="00A0512A">
              <w:rPr>
                <w:noProof/>
                <w:webHidden/>
              </w:rPr>
              <w:tab/>
            </w:r>
            <w:r w:rsidR="003262F7">
              <w:rPr>
                <w:noProof/>
                <w:webHidden/>
              </w:rPr>
              <w:fldChar w:fldCharType="begin"/>
            </w:r>
            <w:r w:rsidR="00A0512A">
              <w:rPr>
                <w:noProof/>
                <w:webHidden/>
              </w:rPr>
              <w:instrText xml:space="preserve"> PAGEREF _Toc444519728 \h </w:instrText>
            </w:r>
            <w:r w:rsidR="003262F7">
              <w:rPr>
                <w:noProof/>
                <w:webHidden/>
              </w:rPr>
            </w:r>
            <w:r w:rsidR="003262F7">
              <w:rPr>
                <w:noProof/>
                <w:webHidden/>
              </w:rPr>
              <w:fldChar w:fldCharType="separate"/>
            </w:r>
            <w:r w:rsidR="00961D80">
              <w:rPr>
                <w:noProof/>
                <w:webHidden/>
              </w:rPr>
              <w:t>30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29" w:history="1">
            <w:r w:rsidR="00A0512A" w:rsidRPr="00196D33">
              <w:rPr>
                <w:rStyle w:val="af7"/>
                <w:noProof/>
              </w:rPr>
              <w:t>Статья 31. Срок проведения публичных слушаний по вопросам градостроительной деятельности</w:t>
            </w:r>
            <w:r w:rsidR="00A0512A">
              <w:rPr>
                <w:noProof/>
                <w:webHidden/>
              </w:rPr>
              <w:tab/>
            </w:r>
            <w:r w:rsidR="003262F7">
              <w:rPr>
                <w:noProof/>
                <w:webHidden/>
              </w:rPr>
              <w:fldChar w:fldCharType="begin"/>
            </w:r>
            <w:r w:rsidR="00A0512A">
              <w:rPr>
                <w:noProof/>
                <w:webHidden/>
              </w:rPr>
              <w:instrText xml:space="preserve"> PAGEREF _Toc444519729 \h </w:instrText>
            </w:r>
            <w:r w:rsidR="003262F7">
              <w:rPr>
                <w:noProof/>
                <w:webHidden/>
              </w:rPr>
            </w:r>
            <w:r w:rsidR="003262F7">
              <w:rPr>
                <w:noProof/>
                <w:webHidden/>
              </w:rPr>
              <w:fldChar w:fldCharType="separate"/>
            </w:r>
            <w:r w:rsidR="00961D80">
              <w:rPr>
                <w:noProof/>
                <w:webHidden/>
              </w:rPr>
              <w:t>30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0" w:history="1">
            <w:r w:rsidR="00A0512A" w:rsidRPr="00196D33">
              <w:rPr>
                <w:rStyle w:val="af7"/>
                <w:noProof/>
              </w:rPr>
              <w:t>Статья 32. Место проведения публичных слушаний по вопросам градостроительной деятельности</w:t>
            </w:r>
            <w:r w:rsidR="00A0512A">
              <w:rPr>
                <w:noProof/>
                <w:webHidden/>
              </w:rPr>
              <w:tab/>
            </w:r>
            <w:r w:rsidR="003262F7">
              <w:rPr>
                <w:noProof/>
                <w:webHidden/>
              </w:rPr>
              <w:fldChar w:fldCharType="begin"/>
            </w:r>
            <w:r w:rsidR="00A0512A">
              <w:rPr>
                <w:noProof/>
                <w:webHidden/>
              </w:rPr>
              <w:instrText xml:space="preserve"> PAGEREF _Toc444519730 \h </w:instrText>
            </w:r>
            <w:r w:rsidR="003262F7">
              <w:rPr>
                <w:noProof/>
                <w:webHidden/>
              </w:rPr>
            </w:r>
            <w:r w:rsidR="003262F7">
              <w:rPr>
                <w:noProof/>
                <w:webHidden/>
              </w:rPr>
              <w:fldChar w:fldCharType="separate"/>
            </w:r>
            <w:r w:rsidR="00961D80">
              <w:rPr>
                <w:noProof/>
                <w:webHidden/>
              </w:rPr>
              <w:t>31</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1" w:history="1">
            <w:r w:rsidR="00A0512A" w:rsidRPr="00196D33">
              <w:rPr>
                <w:rStyle w:val="af7"/>
                <w:noProof/>
              </w:rPr>
              <w:t>Статья 33. Уполномоченный на организацию и проведение публичных слушаний орган</w:t>
            </w:r>
            <w:r w:rsidR="00A0512A">
              <w:rPr>
                <w:noProof/>
                <w:webHidden/>
              </w:rPr>
              <w:tab/>
            </w:r>
            <w:r w:rsidR="003262F7">
              <w:rPr>
                <w:noProof/>
                <w:webHidden/>
              </w:rPr>
              <w:fldChar w:fldCharType="begin"/>
            </w:r>
            <w:r w:rsidR="00A0512A">
              <w:rPr>
                <w:noProof/>
                <w:webHidden/>
              </w:rPr>
              <w:instrText xml:space="preserve"> PAGEREF _Toc444519731 \h </w:instrText>
            </w:r>
            <w:r w:rsidR="003262F7">
              <w:rPr>
                <w:noProof/>
                <w:webHidden/>
              </w:rPr>
            </w:r>
            <w:r w:rsidR="003262F7">
              <w:rPr>
                <w:noProof/>
                <w:webHidden/>
              </w:rPr>
              <w:fldChar w:fldCharType="separate"/>
            </w:r>
            <w:r w:rsidR="00961D80">
              <w:rPr>
                <w:noProof/>
                <w:webHidden/>
              </w:rPr>
              <w:t>32</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2" w:history="1">
            <w:r w:rsidR="00A0512A" w:rsidRPr="00196D33">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A0512A">
              <w:rPr>
                <w:noProof/>
                <w:webHidden/>
              </w:rPr>
              <w:tab/>
            </w:r>
            <w:r w:rsidR="003262F7">
              <w:rPr>
                <w:noProof/>
                <w:webHidden/>
              </w:rPr>
              <w:fldChar w:fldCharType="begin"/>
            </w:r>
            <w:r w:rsidR="00A0512A">
              <w:rPr>
                <w:noProof/>
                <w:webHidden/>
              </w:rPr>
              <w:instrText xml:space="preserve"> PAGEREF _Toc444519732 \h </w:instrText>
            </w:r>
            <w:r w:rsidR="003262F7">
              <w:rPr>
                <w:noProof/>
                <w:webHidden/>
              </w:rPr>
            </w:r>
            <w:r w:rsidR="003262F7">
              <w:rPr>
                <w:noProof/>
                <w:webHidden/>
              </w:rPr>
              <w:fldChar w:fldCharType="separate"/>
            </w:r>
            <w:r w:rsidR="00961D80">
              <w:rPr>
                <w:noProof/>
                <w:webHidden/>
              </w:rPr>
              <w:t>32</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3" w:history="1">
            <w:r w:rsidR="00A0512A" w:rsidRPr="00196D33">
              <w:rPr>
                <w:rStyle w:val="af7"/>
                <w:noProof/>
              </w:rPr>
              <w:t>Статья 35. Проведение мероприятия по информированию населения по вопросам публичных слушаний</w:t>
            </w:r>
            <w:r w:rsidR="00A0512A">
              <w:rPr>
                <w:noProof/>
                <w:webHidden/>
              </w:rPr>
              <w:tab/>
            </w:r>
            <w:r w:rsidR="003262F7">
              <w:rPr>
                <w:noProof/>
                <w:webHidden/>
              </w:rPr>
              <w:fldChar w:fldCharType="begin"/>
            </w:r>
            <w:r w:rsidR="00A0512A">
              <w:rPr>
                <w:noProof/>
                <w:webHidden/>
              </w:rPr>
              <w:instrText xml:space="preserve"> PAGEREF _Toc444519733 \h </w:instrText>
            </w:r>
            <w:r w:rsidR="003262F7">
              <w:rPr>
                <w:noProof/>
                <w:webHidden/>
              </w:rPr>
            </w:r>
            <w:r w:rsidR="003262F7">
              <w:rPr>
                <w:noProof/>
                <w:webHidden/>
              </w:rPr>
              <w:fldChar w:fldCharType="separate"/>
            </w:r>
            <w:r w:rsidR="00961D80">
              <w:rPr>
                <w:noProof/>
                <w:webHidden/>
              </w:rPr>
              <w:t>33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4" w:history="1">
            <w:r w:rsidR="00A0512A" w:rsidRPr="00196D33">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sidR="00A0512A">
              <w:rPr>
                <w:noProof/>
                <w:webHidden/>
              </w:rPr>
              <w:tab/>
            </w:r>
            <w:r w:rsidR="003262F7">
              <w:rPr>
                <w:noProof/>
                <w:webHidden/>
              </w:rPr>
              <w:fldChar w:fldCharType="begin"/>
            </w:r>
            <w:r w:rsidR="00A0512A">
              <w:rPr>
                <w:noProof/>
                <w:webHidden/>
              </w:rPr>
              <w:instrText xml:space="preserve"> PAGEREF _Toc444519734 \h </w:instrText>
            </w:r>
            <w:r w:rsidR="003262F7">
              <w:rPr>
                <w:noProof/>
                <w:webHidden/>
              </w:rPr>
            </w:r>
            <w:r w:rsidR="003262F7">
              <w:rPr>
                <w:noProof/>
                <w:webHidden/>
              </w:rPr>
              <w:fldChar w:fldCharType="separate"/>
            </w:r>
            <w:r w:rsidR="00961D80">
              <w:rPr>
                <w:noProof/>
                <w:webHidden/>
              </w:rPr>
              <w:t>34</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5" w:history="1">
            <w:r w:rsidR="00A0512A" w:rsidRPr="00196D33">
              <w:rPr>
                <w:rStyle w:val="af7"/>
                <w:noProof/>
              </w:rPr>
              <w:t>Статья 37. Заключение о результатах публичных слушаний</w:t>
            </w:r>
            <w:r w:rsidR="00A0512A">
              <w:rPr>
                <w:noProof/>
                <w:webHidden/>
              </w:rPr>
              <w:tab/>
            </w:r>
            <w:r w:rsidR="003262F7">
              <w:rPr>
                <w:noProof/>
                <w:webHidden/>
              </w:rPr>
              <w:fldChar w:fldCharType="begin"/>
            </w:r>
            <w:r w:rsidR="00A0512A">
              <w:rPr>
                <w:noProof/>
                <w:webHidden/>
              </w:rPr>
              <w:instrText xml:space="preserve"> PAGEREF _Toc444519735 \h </w:instrText>
            </w:r>
            <w:r w:rsidR="003262F7">
              <w:rPr>
                <w:noProof/>
                <w:webHidden/>
              </w:rPr>
            </w:r>
            <w:r w:rsidR="003262F7">
              <w:rPr>
                <w:noProof/>
                <w:webHidden/>
              </w:rPr>
              <w:fldChar w:fldCharType="separate"/>
            </w:r>
            <w:r w:rsidR="00961D80">
              <w:rPr>
                <w:noProof/>
                <w:webHidden/>
              </w:rPr>
              <w:t>36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6" w:history="1">
            <w:r w:rsidR="00A0512A" w:rsidRPr="00196D33">
              <w:rPr>
                <w:rStyle w:val="af7"/>
                <w:noProof/>
              </w:rPr>
              <w:t>Статья 38. Особенности проведения публичных слушаний по проекту генерального плана, внесения изменений в генеральный план</w:t>
            </w:r>
            <w:r w:rsidR="00A0512A">
              <w:rPr>
                <w:noProof/>
                <w:webHidden/>
              </w:rPr>
              <w:tab/>
            </w:r>
            <w:r w:rsidR="003262F7">
              <w:rPr>
                <w:noProof/>
                <w:webHidden/>
              </w:rPr>
              <w:fldChar w:fldCharType="begin"/>
            </w:r>
            <w:r w:rsidR="00A0512A">
              <w:rPr>
                <w:noProof/>
                <w:webHidden/>
              </w:rPr>
              <w:instrText xml:space="preserve"> PAGEREF _Toc444519736 \h </w:instrText>
            </w:r>
            <w:r w:rsidR="003262F7">
              <w:rPr>
                <w:noProof/>
                <w:webHidden/>
              </w:rPr>
            </w:r>
            <w:r w:rsidR="003262F7">
              <w:rPr>
                <w:noProof/>
                <w:webHidden/>
              </w:rPr>
              <w:fldChar w:fldCharType="separate"/>
            </w:r>
            <w:r w:rsidR="00961D80">
              <w:rPr>
                <w:noProof/>
                <w:webHidden/>
              </w:rPr>
              <w:t>36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7" w:history="1">
            <w:r w:rsidR="00A0512A" w:rsidRPr="00196D33">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A0512A">
              <w:rPr>
                <w:noProof/>
                <w:webHidden/>
              </w:rPr>
              <w:tab/>
            </w:r>
            <w:r w:rsidR="003262F7">
              <w:rPr>
                <w:noProof/>
                <w:webHidden/>
              </w:rPr>
              <w:fldChar w:fldCharType="begin"/>
            </w:r>
            <w:r w:rsidR="00A0512A">
              <w:rPr>
                <w:noProof/>
                <w:webHidden/>
              </w:rPr>
              <w:instrText xml:space="preserve"> PAGEREF _Toc444519737 \h </w:instrText>
            </w:r>
            <w:r w:rsidR="003262F7">
              <w:rPr>
                <w:noProof/>
                <w:webHidden/>
              </w:rPr>
            </w:r>
            <w:r w:rsidR="003262F7">
              <w:rPr>
                <w:noProof/>
                <w:webHidden/>
              </w:rPr>
              <w:fldChar w:fldCharType="separate"/>
            </w:r>
            <w:r w:rsidR="00961D80">
              <w:rPr>
                <w:noProof/>
                <w:webHidden/>
              </w:rPr>
              <w:t>37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8" w:history="1">
            <w:r w:rsidR="00A0512A" w:rsidRPr="00196D33">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sidR="00A0512A">
              <w:rPr>
                <w:noProof/>
                <w:webHidden/>
              </w:rPr>
              <w:tab/>
            </w:r>
            <w:r w:rsidR="003262F7">
              <w:rPr>
                <w:noProof/>
                <w:webHidden/>
              </w:rPr>
              <w:fldChar w:fldCharType="begin"/>
            </w:r>
            <w:r w:rsidR="00A0512A">
              <w:rPr>
                <w:noProof/>
                <w:webHidden/>
              </w:rPr>
              <w:instrText xml:space="preserve"> PAGEREF _Toc444519738 \h </w:instrText>
            </w:r>
            <w:r w:rsidR="003262F7">
              <w:rPr>
                <w:noProof/>
                <w:webHidden/>
              </w:rPr>
            </w:r>
            <w:r w:rsidR="003262F7">
              <w:rPr>
                <w:noProof/>
                <w:webHidden/>
              </w:rPr>
              <w:fldChar w:fldCharType="separate"/>
            </w:r>
            <w:r w:rsidR="00961D80">
              <w:rPr>
                <w:noProof/>
                <w:webHidden/>
              </w:rPr>
              <w:t>37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39" w:history="1">
            <w:r w:rsidR="00A0512A" w:rsidRPr="00196D33">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_Toc444519739 \h </w:instrText>
            </w:r>
            <w:r w:rsidR="003262F7">
              <w:rPr>
                <w:noProof/>
                <w:webHidden/>
              </w:rPr>
            </w:r>
            <w:r w:rsidR="003262F7">
              <w:rPr>
                <w:noProof/>
                <w:webHidden/>
              </w:rPr>
              <w:fldChar w:fldCharType="separate"/>
            </w:r>
            <w:r w:rsidR="00961D80">
              <w:rPr>
                <w:noProof/>
                <w:webHidden/>
              </w:rPr>
              <w:t>38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0" w:history="1">
            <w:r w:rsidR="00A0512A" w:rsidRPr="00196D33">
              <w:rPr>
                <w:rStyle w:val="af7"/>
                <w:noProof/>
              </w:rPr>
              <w:t xml:space="preserve">Глава </w:t>
            </w:r>
            <w:r w:rsidR="00A0512A" w:rsidRPr="00196D33">
              <w:rPr>
                <w:rStyle w:val="af7"/>
                <w:noProof/>
                <w:lang w:val="en-US"/>
              </w:rPr>
              <w:t>VI</w:t>
            </w:r>
            <w:r w:rsidR="00A0512A" w:rsidRPr="00196D33">
              <w:rPr>
                <w:rStyle w:val="af7"/>
                <w:noProof/>
              </w:rPr>
              <w:t>. Иные вопросы землепользования и застройки поселения</w:t>
            </w:r>
            <w:r w:rsidR="00A0512A">
              <w:rPr>
                <w:noProof/>
                <w:webHidden/>
              </w:rPr>
              <w:tab/>
            </w:r>
            <w:r w:rsidR="003262F7">
              <w:rPr>
                <w:noProof/>
                <w:webHidden/>
              </w:rPr>
              <w:fldChar w:fldCharType="begin"/>
            </w:r>
            <w:r w:rsidR="00A0512A">
              <w:rPr>
                <w:noProof/>
                <w:webHidden/>
              </w:rPr>
              <w:instrText xml:space="preserve"> PAGEREF _Toc444519740 \h </w:instrText>
            </w:r>
            <w:r w:rsidR="003262F7">
              <w:rPr>
                <w:noProof/>
                <w:webHidden/>
              </w:rPr>
            </w:r>
            <w:r w:rsidR="003262F7">
              <w:rPr>
                <w:noProof/>
                <w:webHidden/>
              </w:rPr>
              <w:fldChar w:fldCharType="separate"/>
            </w:r>
            <w:r w:rsidR="00961D80">
              <w:rPr>
                <w:noProof/>
                <w:webHidden/>
              </w:rPr>
              <w:t>43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1" w:history="1">
            <w:r w:rsidR="00A0512A" w:rsidRPr="00196D33">
              <w:rPr>
                <w:rStyle w:val="af7"/>
                <w:noProof/>
              </w:rPr>
              <w:t>Статья 42. Принципы формирования земельных участков в границах поселения</w:t>
            </w:r>
            <w:r w:rsidR="00A0512A">
              <w:rPr>
                <w:noProof/>
                <w:webHidden/>
              </w:rPr>
              <w:tab/>
            </w:r>
            <w:r w:rsidR="003262F7">
              <w:rPr>
                <w:noProof/>
                <w:webHidden/>
              </w:rPr>
              <w:fldChar w:fldCharType="begin"/>
            </w:r>
            <w:r w:rsidR="00A0512A">
              <w:rPr>
                <w:noProof/>
                <w:webHidden/>
              </w:rPr>
              <w:instrText xml:space="preserve"> PAGEREF _Toc444519741 \h </w:instrText>
            </w:r>
            <w:r w:rsidR="003262F7">
              <w:rPr>
                <w:noProof/>
                <w:webHidden/>
              </w:rPr>
            </w:r>
            <w:r w:rsidR="003262F7">
              <w:rPr>
                <w:noProof/>
                <w:webHidden/>
              </w:rPr>
              <w:fldChar w:fldCharType="separate"/>
            </w:r>
            <w:r w:rsidR="00961D80">
              <w:rPr>
                <w:noProof/>
                <w:webHidden/>
              </w:rPr>
              <w:t>43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2" w:history="1">
            <w:r w:rsidR="00A0512A" w:rsidRPr="00196D33">
              <w:rPr>
                <w:rStyle w:val="af7"/>
                <w:noProof/>
              </w:rPr>
              <w:t>Статья 43. Возведение ограждений на земельных участках</w:t>
            </w:r>
            <w:r w:rsidR="00A0512A">
              <w:rPr>
                <w:noProof/>
                <w:webHidden/>
              </w:rPr>
              <w:tab/>
            </w:r>
            <w:r w:rsidR="003262F7">
              <w:rPr>
                <w:noProof/>
                <w:webHidden/>
              </w:rPr>
              <w:fldChar w:fldCharType="begin"/>
            </w:r>
            <w:r w:rsidR="00A0512A">
              <w:rPr>
                <w:noProof/>
                <w:webHidden/>
              </w:rPr>
              <w:instrText xml:space="preserve"> PAGEREF _Toc444519742 \h </w:instrText>
            </w:r>
            <w:r w:rsidR="003262F7">
              <w:rPr>
                <w:noProof/>
                <w:webHidden/>
              </w:rPr>
            </w:r>
            <w:r w:rsidR="003262F7">
              <w:rPr>
                <w:noProof/>
                <w:webHidden/>
              </w:rPr>
              <w:fldChar w:fldCharType="separate"/>
            </w:r>
            <w:r w:rsidR="00961D80">
              <w:rPr>
                <w:noProof/>
                <w:webHidden/>
              </w:rPr>
              <w:t>43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3" w:history="1">
            <w:r w:rsidR="00A0512A" w:rsidRPr="00196D33">
              <w:rPr>
                <w:rStyle w:val="af7"/>
                <w:noProof/>
              </w:rPr>
              <w:t>Статья 44. Установление публичных сервитутов</w:t>
            </w:r>
            <w:r w:rsidR="00A0512A">
              <w:rPr>
                <w:noProof/>
                <w:webHidden/>
              </w:rPr>
              <w:tab/>
            </w:r>
            <w:r w:rsidR="003262F7">
              <w:rPr>
                <w:noProof/>
                <w:webHidden/>
              </w:rPr>
              <w:fldChar w:fldCharType="begin"/>
            </w:r>
            <w:r w:rsidR="00A0512A">
              <w:rPr>
                <w:noProof/>
                <w:webHidden/>
              </w:rPr>
              <w:instrText xml:space="preserve"> PAGEREF _Toc444519743 \h </w:instrText>
            </w:r>
            <w:r w:rsidR="003262F7">
              <w:rPr>
                <w:noProof/>
                <w:webHidden/>
              </w:rPr>
            </w:r>
            <w:r w:rsidR="003262F7">
              <w:rPr>
                <w:noProof/>
                <w:webHidden/>
              </w:rPr>
              <w:fldChar w:fldCharType="separate"/>
            </w:r>
            <w:r w:rsidR="00961D80">
              <w:rPr>
                <w:noProof/>
                <w:webHidden/>
              </w:rPr>
              <w:t>44</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4" w:history="1">
            <w:r w:rsidR="00A0512A" w:rsidRPr="00196D33">
              <w:rPr>
                <w:rStyle w:val="af7"/>
                <w:noProof/>
              </w:rPr>
              <w:t>Статья 45. Использование территорий общего пользования. Красные линии</w:t>
            </w:r>
            <w:r w:rsidR="00A0512A">
              <w:rPr>
                <w:noProof/>
                <w:webHidden/>
              </w:rPr>
              <w:tab/>
            </w:r>
            <w:r w:rsidR="003262F7">
              <w:rPr>
                <w:noProof/>
                <w:webHidden/>
              </w:rPr>
              <w:fldChar w:fldCharType="begin"/>
            </w:r>
            <w:r w:rsidR="00A0512A">
              <w:rPr>
                <w:noProof/>
                <w:webHidden/>
              </w:rPr>
              <w:instrText xml:space="preserve"> PAGEREF _Toc444519744 \h </w:instrText>
            </w:r>
            <w:r w:rsidR="003262F7">
              <w:rPr>
                <w:noProof/>
                <w:webHidden/>
              </w:rPr>
            </w:r>
            <w:r w:rsidR="003262F7">
              <w:rPr>
                <w:noProof/>
                <w:webHidden/>
              </w:rPr>
              <w:fldChar w:fldCharType="separate"/>
            </w:r>
            <w:r w:rsidR="00961D80">
              <w:rPr>
                <w:noProof/>
                <w:webHidden/>
              </w:rPr>
              <w:t>45</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5" w:history="1">
            <w:r w:rsidR="00A0512A" w:rsidRPr="00196D33">
              <w:rPr>
                <w:rStyle w:val="af7"/>
                <w:noProof/>
              </w:rPr>
              <w:t>Статья 46. Контроль в сфере землепользования и застройки поселения</w:t>
            </w:r>
            <w:r w:rsidR="00A0512A">
              <w:rPr>
                <w:noProof/>
                <w:webHidden/>
              </w:rPr>
              <w:tab/>
            </w:r>
            <w:r w:rsidR="003262F7">
              <w:rPr>
                <w:noProof/>
                <w:webHidden/>
              </w:rPr>
              <w:fldChar w:fldCharType="begin"/>
            </w:r>
            <w:r w:rsidR="00A0512A">
              <w:rPr>
                <w:noProof/>
                <w:webHidden/>
              </w:rPr>
              <w:instrText xml:space="preserve"> PAGEREF _Toc444519745 \h </w:instrText>
            </w:r>
            <w:r w:rsidR="003262F7">
              <w:rPr>
                <w:noProof/>
                <w:webHidden/>
              </w:rPr>
            </w:r>
            <w:r w:rsidR="003262F7">
              <w:rPr>
                <w:noProof/>
                <w:webHidden/>
              </w:rPr>
              <w:fldChar w:fldCharType="separate"/>
            </w:r>
            <w:r w:rsidR="00961D80">
              <w:rPr>
                <w:noProof/>
                <w:webHidden/>
              </w:rPr>
              <w:t>46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6" w:history="1">
            <w:r w:rsidR="00A0512A" w:rsidRPr="00196D33">
              <w:rPr>
                <w:rStyle w:val="af7"/>
                <w:noProof/>
              </w:rPr>
              <w:t xml:space="preserve">Глава </w:t>
            </w:r>
            <w:r w:rsidR="00A0512A" w:rsidRPr="00196D33">
              <w:rPr>
                <w:rStyle w:val="af7"/>
                <w:noProof/>
                <w:lang w:val="en-US"/>
              </w:rPr>
              <w:t>VII</w:t>
            </w:r>
            <w:r w:rsidR="00A0512A" w:rsidRPr="00196D33">
              <w:rPr>
                <w:rStyle w:val="af7"/>
                <w:noProof/>
              </w:rPr>
              <w:t>. Внесение изменений в Правила землепользования и застройки поселения</w:t>
            </w:r>
            <w:r w:rsidR="00A0512A">
              <w:rPr>
                <w:noProof/>
                <w:webHidden/>
              </w:rPr>
              <w:tab/>
            </w:r>
            <w:r w:rsidR="003262F7">
              <w:rPr>
                <w:noProof/>
                <w:webHidden/>
              </w:rPr>
              <w:fldChar w:fldCharType="begin"/>
            </w:r>
            <w:r w:rsidR="00A0512A">
              <w:rPr>
                <w:noProof/>
                <w:webHidden/>
              </w:rPr>
              <w:instrText xml:space="preserve"> PAGEREF _Toc444519746 \h </w:instrText>
            </w:r>
            <w:r w:rsidR="003262F7">
              <w:rPr>
                <w:noProof/>
                <w:webHidden/>
              </w:rPr>
            </w:r>
            <w:r w:rsidR="003262F7">
              <w:rPr>
                <w:noProof/>
                <w:webHidden/>
              </w:rPr>
              <w:fldChar w:fldCharType="separate"/>
            </w:r>
            <w:r w:rsidR="00961D80">
              <w:rPr>
                <w:noProof/>
                <w:webHidden/>
              </w:rPr>
              <w:t>47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7" w:history="1">
            <w:r w:rsidR="00A0512A" w:rsidRPr="00196D33">
              <w:rPr>
                <w:rStyle w:val="af7"/>
                <w:noProof/>
              </w:rPr>
              <w:t>Статья 47. Основания для внесения изменений в Правила</w:t>
            </w:r>
            <w:r w:rsidR="00A0512A">
              <w:rPr>
                <w:noProof/>
                <w:webHidden/>
              </w:rPr>
              <w:tab/>
            </w:r>
            <w:r w:rsidR="003262F7">
              <w:rPr>
                <w:noProof/>
                <w:webHidden/>
              </w:rPr>
              <w:fldChar w:fldCharType="begin"/>
            </w:r>
            <w:r w:rsidR="00A0512A">
              <w:rPr>
                <w:noProof/>
                <w:webHidden/>
              </w:rPr>
              <w:instrText xml:space="preserve"> PAGEREF _Toc444519747 \h </w:instrText>
            </w:r>
            <w:r w:rsidR="003262F7">
              <w:rPr>
                <w:noProof/>
                <w:webHidden/>
              </w:rPr>
            </w:r>
            <w:r w:rsidR="003262F7">
              <w:rPr>
                <w:noProof/>
                <w:webHidden/>
              </w:rPr>
              <w:fldChar w:fldCharType="separate"/>
            </w:r>
            <w:r w:rsidR="00961D80">
              <w:rPr>
                <w:noProof/>
                <w:webHidden/>
              </w:rPr>
              <w:t>47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8" w:history="1">
            <w:r w:rsidR="00A0512A" w:rsidRPr="00196D33">
              <w:rPr>
                <w:rStyle w:val="af7"/>
                <w:noProof/>
              </w:rPr>
              <w:t>Статья 48. Порядок рассмотрения предложений и инициатив по внесению изменений в Правила</w:t>
            </w:r>
            <w:r w:rsidR="00A0512A">
              <w:rPr>
                <w:noProof/>
                <w:webHidden/>
              </w:rPr>
              <w:tab/>
            </w:r>
            <w:r w:rsidR="003262F7">
              <w:rPr>
                <w:noProof/>
                <w:webHidden/>
              </w:rPr>
              <w:fldChar w:fldCharType="begin"/>
            </w:r>
            <w:r w:rsidR="00A0512A">
              <w:rPr>
                <w:noProof/>
                <w:webHidden/>
              </w:rPr>
              <w:instrText xml:space="preserve"> PAGEREF _Toc444519748 \h </w:instrText>
            </w:r>
            <w:r w:rsidR="003262F7">
              <w:rPr>
                <w:noProof/>
                <w:webHidden/>
              </w:rPr>
            </w:r>
            <w:r w:rsidR="003262F7">
              <w:rPr>
                <w:noProof/>
                <w:webHidden/>
              </w:rPr>
              <w:fldChar w:fldCharType="separate"/>
            </w:r>
            <w:r w:rsidR="00961D80">
              <w:rPr>
                <w:noProof/>
                <w:webHidden/>
              </w:rPr>
              <w:t>47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49" w:history="1">
            <w:r w:rsidR="00A0512A" w:rsidRPr="00196D33">
              <w:rPr>
                <w:rStyle w:val="af7"/>
                <w:noProof/>
              </w:rPr>
              <w:t>Статья 49. Подготовка и принятие проекта о внесении изменений в Правила</w:t>
            </w:r>
            <w:r w:rsidR="00A0512A">
              <w:rPr>
                <w:noProof/>
                <w:webHidden/>
              </w:rPr>
              <w:tab/>
            </w:r>
            <w:r w:rsidR="003262F7">
              <w:rPr>
                <w:noProof/>
                <w:webHidden/>
              </w:rPr>
              <w:fldChar w:fldCharType="begin"/>
            </w:r>
            <w:r w:rsidR="00A0512A">
              <w:rPr>
                <w:noProof/>
                <w:webHidden/>
              </w:rPr>
              <w:instrText xml:space="preserve"> PAGEREF _Toc444519749 \h </w:instrText>
            </w:r>
            <w:r w:rsidR="003262F7">
              <w:rPr>
                <w:noProof/>
                <w:webHidden/>
              </w:rPr>
            </w:r>
            <w:r w:rsidR="003262F7">
              <w:rPr>
                <w:noProof/>
                <w:webHidden/>
              </w:rPr>
              <w:fldChar w:fldCharType="separate"/>
            </w:r>
            <w:r w:rsidR="00961D80">
              <w:rPr>
                <w:noProof/>
                <w:webHidden/>
              </w:rPr>
              <w:t>48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0" w:history="1">
            <w:r w:rsidR="00A0512A" w:rsidRPr="00196D33">
              <w:rPr>
                <w:rStyle w:val="af7"/>
                <w:noProof/>
              </w:rPr>
              <w:t xml:space="preserve">Глава </w:t>
            </w:r>
            <w:r w:rsidR="00A0512A" w:rsidRPr="00196D33">
              <w:rPr>
                <w:rStyle w:val="af7"/>
                <w:noProof/>
                <w:lang w:val="en-US"/>
              </w:rPr>
              <w:t>VIII</w:t>
            </w:r>
            <w:r w:rsidR="00A0512A" w:rsidRPr="00196D33">
              <w:rPr>
                <w:rStyle w:val="af7"/>
                <w:noProof/>
              </w:rPr>
              <w:t>. Заключительные положения</w:t>
            </w:r>
            <w:r w:rsidR="00A0512A">
              <w:rPr>
                <w:noProof/>
                <w:webHidden/>
              </w:rPr>
              <w:tab/>
            </w:r>
            <w:r w:rsidR="003262F7">
              <w:rPr>
                <w:noProof/>
                <w:webHidden/>
              </w:rPr>
              <w:fldChar w:fldCharType="begin"/>
            </w:r>
            <w:r w:rsidR="00A0512A">
              <w:rPr>
                <w:noProof/>
                <w:webHidden/>
              </w:rPr>
              <w:instrText xml:space="preserve"> PAGEREF _Toc444519750 \h </w:instrText>
            </w:r>
            <w:r w:rsidR="003262F7">
              <w:rPr>
                <w:noProof/>
                <w:webHidden/>
              </w:rPr>
            </w:r>
            <w:r w:rsidR="003262F7">
              <w:rPr>
                <w:noProof/>
                <w:webHidden/>
              </w:rPr>
              <w:fldChar w:fldCharType="separate"/>
            </w:r>
            <w:r w:rsidR="00961D80">
              <w:rPr>
                <w:noProof/>
                <w:webHidden/>
              </w:rPr>
              <w:t>50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1" w:history="1">
            <w:r w:rsidR="00A0512A" w:rsidRPr="00196D33">
              <w:rPr>
                <w:rStyle w:val="af7"/>
                <w:noProof/>
              </w:rPr>
              <w:t>Статья 50. Заключительные положения</w:t>
            </w:r>
            <w:r w:rsidR="00A0512A">
              <w:rPr>
                <w:noProof/>
                <w:webHidden/>
              </w:rPr>
              <w:tab/>
            </w:r>
            <w:r w:rsidR="003262F7">
              <w:rPr>
                <w:noProof/>
                <w:webHidden/>
              </w:rPr>
              <w:fldChar w:fldCharType="begin"/>
            </w:r>
            <w:r w:rsidR="00A0512A">
              <w:rPr>
                <w:noProof/>
                <w:webHidden/>
              </w:rPr>
              <w:instrText xml:space="preserve"> PAGEREF _Toc444519751 \h </w:instrText>
            </w:r>
            <w:r w:rsidR="003262F7">
              <w:rPr>
                <w:noProof/>
                <w:webHidden/>
              </w:rPr>
            </w:r>
            <w:r w:rsidR="003262F7">
              <w:rPr>
                <w:noProof/>
                <w:webHidden/>
              </w:rPr>
              <w:fldChar w:fldCharType="separate"/>
            </w:r>
            <w:r w:rsidR="00961D80">
              <w:rPr>
                <w:noProof/>
                <w:webHidden/>
              </w:rPr>
              <w:t>50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2" w:history="1">
            <w:r w:rsidR="00A0512A" w:rsidRPr="00196D33">
              <w:rPr>
                <w:rStyle w:val="af7"/>
                <w:noProof/>
              </w:rPr>
              <w:t xml:space="preserve">Глава </w:t>
            </w:r>
            <w:r w:rsidR="00A0512A" w:rsidRPr="00196D33">
              <w:rPr>
                <w:rStyle w:val="af7"/>
                <w:noProof/>
                <w:lang w:val="en-US"/>
              </w:rPr>
              <w:t>I</w:t>
            </w:r>
            <w:r w:rsidR="00A0512A" w:rsidRPr="00196D33">
              <w:rPr>
                <w:rStyle w:val="af7"/>
                <w:noProof/>
              </w:rPr>
              <w:t>Х.  Карта градостроительного зонирования территории поселения</w:t>
            </w:r>
            <w:r w:rsidR="00A0512A">
              <w:rPr>
                <w:noProof/>
                <w:webHidden/>
              </w:rPr>
              <w:tab/>
            </w:r>
            <w:r w:rsidR="003262F7">
              <w:rPr>
                <w:noProof/>
                <w:webHidden/>
              </w:rPr>
              <w:fldChar w:fldCharType="begin"/>
            </w:r>
            <w:r w:rsidR="00A0512A">
              <w:rPr>
                <w:noProof/>
                <w:webHidden/>
              </w:rPr>
              <w:instrText xml:space="preserve"> PAGEREF _Toc444519752 \h </w:instrText>
            </w:r>
            <w:r w:rsidR="003262F7">
              <w:rPr>
                <w:noProof/>
                <w:webHidden/>
              </w:rPr>
            </w:r>
            <w:r w:rsidR="003262F7">
              <w:rPr>
                <w:noProof/>
                <w:webHidden/>
              </w:rPr>
              <w:fldChar w:fldCharType="separate"/>
            </w:r>
            <w:r w:rsidR="00961D80">
              <w:rPr>
                <w:noProof/>
                <w:webHidden/>
              </w:rPr>
              <w:t>51</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3" w:history="1">
            <w:r w:rsidR="00A0512A" w:rsidRPr="00196D33">
              <w:rPr>
                <w:rStyle w:val="af7"/>
                <w:noProof/>
              </w:rPr>
              <w:t>Статья  51. Карта градостроительного зонирования территории поселения</w:t>
            </w:r>
            <w:r w:rsidR="00A0512A">
              <w:rPr>
                <w:noProof/>
                <w:webHidden/>
              </w:rPr>
              <w:tab/>
            </w:r>
            <w:r w:rsidR="003262F7">
              <w:rPr>
                <w:noProof/>
                <w:webHidden/>
              </w:rPr>
              <w:fldChar w:fldCharType="begin"/>
            </w:r>
            <w:r w:rsidR="00A0512A">
              <w:rPr>
                <w:noProof/>
                <w:webHidden/>
              </w:rPr>
              <w:instrText xml:space="preserve"> PAGEREF _Toc444519753 \h </w:instrText>
            </w:r>
            <w:r w:rsidR="003262F7">
              <w:rPr>
                <w:noProof/>
                <w:webHidden/>
              </w:rPr>
            </w:r>
            <w:r w:rsidR="003262F7">
              <w:rPr>
                <w:noProof/>
                <w:webHidden/>
              </w:rPr>
              <w:fldChar w:fldCharType="separate"/>
            </w:r>
            <w:r w:rsidR="00961D80">
              <w:rPr>
                <w:noProof/>
                <w:webHidden/>
              </w:rPr>
              <w:t>51</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4" w:history="1">
            <w:r w:rsidR="00A0512A" w:rsidRPr="00196D33">
              <w:rPr>
                <w:rStyle w:val="af7"/>
                <w:noProof/>
              </w:rPr>
              <w:t>Глава X. Градостроительные регламенты</w:t>
            </w:r>
            <w:r w:rsidR="00A0512A">
              <w:rPr>
                <w:noProof/>
                <w:webHidden/>
              </w:rPr>
              <w:tab/>
            </w:r>
            <w:r w:rsidR="003262F7">
              <w:rPr>
                <w:noProof/>
                <w:webHidden/>
              </w:rPr>
              <w:fldChar w:fldCharType="begin"/>
            </w:r>
            <w:r w:rsidR="00A0512A">
              <w:rPr>
                <w:noProof/>
                <w:webHidden/>
              </w:rPr>
              <w:instrText xml:space="preserve"> PAGEREF _Toc444519754 \h </w:instrText>
            </w:r>
            <w:r w:rsidR="003262F7">
              <w:rPr>
                <w:noProof/>
                <w:webHidden/>
              </w:rPr>
            </w:r>
            <w:r w:rsidR="003262F7">
              <w:rPr>
                <w:noProof/>
                <w:webHidden/>
              </w:rPr>
              <w:fldChar w:fldCharType="separate"/>
            </w:r>
            <w:r w:rsidR="00961D80">
              <w:rPr>
                <w:noProof/>
                <w:webHidden/>
              </w:rPr>
              <w:t>52</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5" w:history="1">
            <w:r w:rsidR="00A0512A" w:rsidRPr="00196D33">
              <w:rPr>
                <w:rStyle w:val="af7"/>
                <w:noProof/>
              </w:rPr>
              <w:t>Статья 52. Перечень территориальных зон</w:t>
            </w:r>
            <w:r w:rsidR="00A0512A">
              <w:rPr>
                <w:noProof/>
                <w:webHidden/>
              </w:rPr>
              <w:tab/>
            </w:r>
            <w:r w:rsidR="003262F7">
              <w:rPr>
                <w:noProof/>
                <w:webHidden/>
              </w:rPr>
              <w:fldChar w:fldCharType="begin"/>
            </w:r>
            <w:r w:rsidR="00A0512A">
              <w:rPr>
                <w:noProof/>
                <w:webHidden/>
              </w:rPr>
              <w:instrText xml:space="preserve"> PAGEREF _Toc444519755 \h </w:instrText>
            </w:r>
            <w:r w:rsidR="003262F7">
              <w:rPr>
                <w:noProof/>
                <w:webHidden/>
              </w:rPr>
            </w:r>
            <w:r w:rsidR="003262F7">
              <w:rPr>
                <w:noProof/>
                <w:webHidden/>
              </w:rPr>
              <w:fldChar w:fldCharType="separate"/>
            </w:r>
            <w:r w:rsidR="00961D80">
              <w:rPr>
                <w:noProof/>
                <w:webHidden/>
              </w:rPr>
              <w:t>52</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6" w:history="1">
            <w:r w:rsidR="00A0512A" w:rsidRPr="00196D33">
              <w:rPr>
                <w:rStyle w:val="af7"/>
                <w:noProof/>
              </w:rPr>
              <w:t>Статья 53. Описание зон и виды разрешенного использования земельных участков 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_Toc444519756 \h </w:instrText>
            </w:r>
            <w:r w:rsidR="003262F7">
              <w:rPr>
                <w:noProof/>
                <w:webHidden/>
              </w:rPr>
            </w:r>
            <w:r w:rsidR="003262F7">
              <w:rPr>
                <w:noProof/>
                <w:webHidden/>
              </w:rPr>
              <w:fldChar w:fldCharType="separate"/>
            </w:r>
            <w:r w:rsidR="00961D80">
              <w:rPr>
                <w:noProof/>
                <w:webHidden/>
              </w:rPr>
              <w:t>53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7" w:history="1">
            <w:r w:rsidR="00A0512A" w:rsidRPr="00196D33">
              <w:rPr>
                <w:rStyle w:val="af7"/>
                <w:noProof/>
              </w:rPr>
              <w:t>Глава Х</w:t>
            </w:r>
            <w:r w:rsidR="00A0512A" w:rsidRPr="00196D33">
              <w:rPr>
                <w:rStyle w:val="af7"/>
                <w:noProof/>
                <w:lang w:val="en-US"/>
              </w:rPr>
              <w:t>I</w:t>
            </w:r>
            <w:r w:rsidR="00A0512A" w:rsidRPr="00196D33">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_Toc444519757 \h </w:instrText>
            </w:r>
            <w:r w:rsidR="003262F7">
              <w:rPr>
                <w:noProof/>
                <w:webHidden/>
              </w:rPr>
            </w:r>
            <w:r w:rsidR="003262F7">
              <w:rPr>
                <w:noProof/>
                <w:webHidden/>
              </w:rPr>
              <w:fldChar w:fldCharType="separate"/>
            </w:r>
            <w:r w:rsidR="00961D80">
              <w:rPr>
                <w:noProof/>
                <w:webHidden/>
              </w:rPr>
              <w:t>89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8" w:history="1">
            <w:r w:rsidR="00A0512A" w:rsidRPr="00196D33">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A0512A">
              <w:rPr>
                <w:noProof/>
                <w:webHidden/>
              </w:rPr>
              <w:tab/>
            </w:r>
            <w:r w:rsidR="003262F7">
              <w:rPr>
                <w:noProof/>
                <w:webHidden/>
              </w:rPr>
              <w:fldChar w:fldCharType="begin"/>
            </w:r>
            <w:r w:rsidR="00A0512A">
              <w:rPr>
                <w:noProof/>
                <w:webHidden/>
              </w:rPr>
              <w:instrText xml:space="preserve"> PAGEREF _Toc444519758 \h </w:instrText>
            </w:r>
            <w:r w:rsidR="003262F7">
              <w:rPr>
                <w:noProof/>
                <w:webHidden/>
              </w:rPr>
            </w:r>
            <w:r w:rsidR="003262F7">
              <w:rPr>
                <w:noProof/>
                <w:webHidden/>
              </w:rPr>
              <w:fldChar w:fldCharType="separate"/>
            </w:r>
            <w:r w:rsidR="00961D80">
              <w:rPr>
                <w:noProof/>
                <w:webHidden/>
              </w:rPr>
              <w:t>89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59" w:history="1">
            <w:r w:rsidR="00A0512A" w:rsidRPr="00196D33">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A0512A">
              <w:rPr>
                <w:noProof/>
                <w:webHidden/>
              </w:rPr>
              <w:tab/>
            </w:r>
            <w:r w:rsidR="003262F7">
              <w:rPr>
                <w:noProof/>
                <w:webHidden/>
              </w:rPr>
              <w:fldChar w:fldCharType="begin"/>
            </w:r>
            <w:r w:rsidR="00A0512A">
              <w:rPr>
                <w:noProof/>
                <w:webHidden/>
              </w:rPr>
              <w:instrText xml:space="preserve"> PAGEREF _Toc444519759 \h </w:instrText>
            </w:r>
            <w:r w:rsidR="003262F7">
              <w:rPr>
                <w:noProof/>
                <w:webHidden/>
              </w:rPr>
            </w:r>
            <w:r w:rsidR="003262F7">
              <w:rPr>
                <w:noProof/>
                <w:webHidden/>
              </w:rPr>
              <w:fldChar w:fldCharType="separate"/>
            </w:r>
            <w:r w:rsidR="00961D80">
              <w:rPr>
                <w:noProof/>
                <w:webHidden/>
              </w:rPr>
              <w:t>94</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0" w:history="1">
            <w:r w:rsidR="00A0512A" w:rsidRPr="00196D33">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A0512A">
              <w:rPr>
                <w:noProof/>
                <w:webHidden/>
              </w:rPr>
              <w:tab/>
            </w:r>
            <w:r w:rsidR="003262F7">
              <w:rPr>
                <w:noProof/>
                <w:webHidden/>
              </w:rPr>
              <w:fldChar w:fldCharType="begin"/>
            </w:r>
            <w:r w:rsidR="00A0512A">
              <w:rPr>
                <w:noProof/>
                <w:webHidden/>
              </w:rPr>
              <w:instrText xml:space="preserve"> PAGEREF _Toc444519760 \h </w:instrText>
            </w:r>
            <w:r w:rsidR="003262F7">
              <w:rPr>
                <w:noProof/>
                <w:webHidden/>
              </w:rPr>
            </w:r>
            <w:r w:rsidR="003262F7">
              <w:rPr>
                <w:noProof/>
                <w:webHidden/>
              </w:rPr>
              <w:fldChar w:fldCharType="separate"/>
            </w:r>
            <w:r w:rsidR="00961D80">
              <w:rPr>
                <w:noProof/>
                <w:webHidden/>
              </w:rPr>
              <w:t>95</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1" w:history="1">
            <w:r w:rsidR="00A0512A" w:rsidRPr="00196D33">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A0512A">
              <w:rPr>
                <w:noProof/>
                <w:webHidden/>
              </w:rPr>
              <w:tab/>
            </w:r>
            <w:r w:rsidR="003262F7">
              <w:rPr>
                <w:noProof/>
                <w:webHidden/>
              </w:rPr>
              <w:fldChar w:fldCharType="begin"/>
            </w:r>
            <w:r w:rsidR="00A0512A">
              <w:rPr>
                <w:noProof/>
                <w:webHidden/>
              </w:rPr>
              <w:instrText xml:space="preserve"> PAGEREF _Toc444519761 \h </w:instrText>
            </w:r>
            <w:r w:rsidR="003262F7">
              <w:rPr>
                <w:noProof/>
                <w:webHidden/>
              </w:rPr>
            </w:r>
            <w:r w:rsidR="003262F7">
              <w:rPr>
                <w:noProof/>
                <w:webHidden/>
              </w:rPr>
              <w:fldChar w:fldCharType="separate"/>
            </w:r>
            <w:r w:rsidR="00961D80">
              <w:rPr>
                <w:noProof/>
                <w:webHidden/>
              </w:rPr>
              <w:t>96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2" w:history="1">
            <w:r w:rsidR="00A0512A" w:rsidRPr="00196D33">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 зонах инженерной и транспортной инфраструктур</w:t>
            </w:r>
            <w:r w:rsidR="00A0512A">
              <w:rPr>
                <w:noProof/>
                <w:webHidden/>
              </w:rPr>
              <w:tab/>
            </w:r>
            <w:r w:rsidR="003262F7">
              <w:rPr>
                <w:noProof/>
                <w:webHidden/>
              </w:rPr>
              <w:fldChar w:fldCharType="begin"/>
            </w:r>
            <w:r w:rsidR="00A0512A">
              <w:rPr>
                <w:noProof/>
                <w:webHidden/>
              </w:rPr>
              <w:instrText xml:space="preserve"> PAGEREF _Toc444519762 \h </w:instrText>
            </w:r>
            <w:r w:rsidR="003262F7">
              <w:rPr>
                <w:noProof/>
                <w:webHidden/>
              </w:rPr>
            </w:r>
            <w:r w:rsidR="003262F7">
              <w:rPr>
                <w:noProof/>
                <w:webHidden/>
              </w:rPr>
              <w:fldChar w:fldCharType="separate"/>
            </w:r>
            <w:r w:rsidR="00961D80">
              <w:rPr>
                <w:noProof/>
                <w:webHidden/>
              </w:rPr>
              <w:t>97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3" w:history="1">
            <w:r w:rsidR="00A0512A" w:rsidRPr="00196D33">
              <w:rPr>
                <w:rStyle w:val="af7"/>
                <w:noProof/>
              </w:rPr>
              <w:t>Статья 59. Определение этажности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_Toc444519763 \h </w:instrText>
            </w:r>
            <w:r w:rsidR="003262F7">
              <w:rPr>
                <w:noProof/>
                <w:webHidden/>
              </w:rPr>
            </w:r>
            <w:r w:rsidR="003262F7">
              <w:rPr>
                <w:noProof/>
                <w:webHidden/>
              </w:rPr>
              <w:fldChar w:fldCharType="separate"/>
            </w:r>
            <w:r w:rsidR="00961D80">
              <w:rPr>
                <w:noProof/>
                <w:webHidden/>
              </w:rPr>
              <w:t>97</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4" w:history="1">
            <w:r w:rsidR="00A0512A" w:rsidRPr="00196D33">
              <w:rPr>
                <w:rStyle w:val="af7"/>
                <w:noProof/>
              </w:rPr>
              <w:t>Глава Х</w:t>
            </w:r>
            <w:r w:rsidR="00A0512A" w:rsidRPr="00196D33">
              <w:rPr>
                <w:rStyle w:val="af7"/>
                <w:noProof/>
                <w:lang w:val="en-US"/>
              </w:rPr>
              <w:t>II</w:t>
            </w:r>
            <w:r w:rsidR="00A0512A" w:rsidRPr="00196D33">
              <w:rPr>
                <w:rStyle w:val="af7"/>
                <w:noProof/>
              </w:rPr>
              <w:t>. Ограничения использования земельных участков и объектов капитального строительства</w:t>
            </w:r>
            <w:r w:rsidR="00A0512A">
              <w:rPr>
                <w:noProof/>
                <w:webHidden/>
              </w:rPr>
              <w:tab/>
            </w:r>
            <w:r w:rsidR="003262F7">
              <w:rPr>
                <w:noProof/>
                <w:webHidden/>
              </w:rPr>
              <w:fldChar w:fldCharType="begin"/>
            </w:r>
            <w:r w:rsidR="00A0512A">
              <w:rPr>
                <w:noProof/>
                <w:webHidden/>
              </w:rPr>
              <w:instrText xml:space="preserve"> PAGEREF _Toc444519764 \h </w:instrText>
            </w:r>
            <w:r w:rsidR="003262F7">
              <w:rPr>
                <w:noProof/>
                <w:webHidden/>
              </w:rPr>
            </w:r>
            <w:r w:rsidR="003262F7">
              <w:rPr>
                <w:noProof/>
                <w:webHidden/>
              </w:rPr>
              <w:fldChar w:fldCharType="separate"/>
            </w:r>
            <w:r w:rsidR="00961D80">
              <w:rPr>
                <w:noProof/>
                <w:webHidden/>
              </w:rPr>
              <w:t>98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5" w:history="1">
            <w:r w:rsidR="00A0512A" w:rsidRPr="00196D33">
              <w:rPr>
                <w:rStyle w:val="af7"/>
                <w:noProof/>
              </w:rPr>
              <w:t>Статья 60. Ограничения использования территорий в границах санитарно-защитных зон предприятий, сооружений и иных объектов</w:t>
            </w:r>
            <w:r w:rsidR="00A0512A">
              <w:rPr>
                <w:noProof/>
                <w:webHidden/>
              </w:rPr>
              <w:tab/>
            </w:r>
            <w:r w:rsidR="003262F7">
              <w:rPr>
                <w:noProof/>
                <w:webHidden/>
              </w:rPr>
              <w:fldChar w:fldCharType="begin"/>
            </w:r>
            <w:r w:rsidR="00A0512A">
              <w:rPr>
                <w:noProof/>
                <w:webHidden/>
              </w:rPr>
              <w:instrText xml:space="preserve"> PAGEREF _Toc444519765 \h </w:instrText>
            </w:r>
            <w:r w:rsidR="003262F7">
              <w:rPr>
                <w:noProof/>
                <w:webHidden/>
              </w:rPr>
            </w:r>
            <w:r w:rsidR="003262F7">
              <w:rPr>
                <w:noProof/>
                <w:webHidden/>
              </w:rPr>
              <w:fldChar w:fldCharType="separate"/>
            </w:r>
            <w:r w:rsidR="00961D80">
              <w:rPr>
                <w:noProof/>
                <w:webHidden/>
              </w:rPr>
              <w:t>98</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6" w:history="1">
            <w:r w:rsidR="00A0512A" w:rsidRPr="00196D33">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sidR="00A0512A">
              <w:rPr>
                <w:noProof/>
                <w:webHidden/>
              </w:rPr>
              <w:tab/>
            </w:r>
            <w:r w:rsidR="003262F7">
              <w:rPr>
                <w:noProof/>
                <w:webHidden/>
              </w:rPr>
              <w:fldChar w:fldCharType="begin"/>
            </w:r>
            <w:r w:rsidR="00A0512A">
              <w:rPr>
                <w:noProof/>
                <w:webHidden/>
              </w:rPr>
              <w:instrText xml:space="preserve"> PAGEREF _Toc444519766 \h </w:instrText>
            </w:r>
            <w:r w:rsidR="003262F7">
              <w:rPr>
                <w:noProof/>
                <w:webHidden/>
              </w:rPr>
            </w:r>
            <w:r w:rsidR="003262F7">
              <w:rPr>
                <w:noProof/>
                <w:webHidden/>
              </w:rPr>
              <w:fldChar w:fldCharType="separate"/>
            </w:r>
            <w:r w:rsidR="00961D80">
              <w:rPr>
                <w:noProof/>
                <w:webHidden/>
              </w:rPr>
              <w:t>99</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7" w:history="1">
            <w:r w:rsidR="00A0512A" w:rsidRPr="00196D33">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sidR="00A0512A">
              <w:rPr>
                <w:noProof/>
                <w:webHidden/>
              </w:rPr>
              <w:tab/>
            </w:r>
            <w:r w:rsidR="003262F7">
              <w:rPr>
                <w:noProof/>
                <w:webHidden/>
              </w:rPr>
              <w:fldChar w:fldCharType="begin"/>
            </w:r>
            <w:r w:rsidR="00A0512A">
              <w:rPr>
                <w:noProof/>
                <w:webHidden/>
              </w:rPr>
              <w:instrText xml:space="preserve"> PAGEREF _Toc444519767 \h </w:instrText>
            </w:r>
            <w:r w:rsidR="003262F7">
              <w:rPr>
                <w:noProof/>
                <w:webHidden/>
              </w:rPr>
            </w:r>
            <w:r w:rsidR="003262F7">
              <w:rPr>
                <w:noProof/>
                <w:webHidden/>
              </w:rPr>
              <w:fldChar w:fldCharType="separate"/>
            </w:r>
            <w:r w:rsidR="00961D80">
              <w:rPr>
                <w:noProof/>
                <w:webHidden/>
              </w:rPr>
              <w:t>100</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8" w:history="1">
            <w:r w:rsidR="00A0512A" w:rsidRPr="00196D33">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A0512A">
              <w:rPr>
                <w:noProof/>
                <w:webHidden/>
              </w:rPr>
              <w:tab/>
            </w:r>
            <w:r w:rsidR="003262F7">
              <w:rPr>
                <w:noProof/>
                <w:webHidden/>
              </w:rPr>
              <w:fldChar w:fldCharType="begin"/>
            </w:r>
            <w:r w:rsidR="00A0512A">
              <w:rPr>
                <w:noProof/>
                <w:webHidden/>
              </w:rPr>
              <w:instrText xml:space="preserve"> PAGEREF _Toc444519768 \h </w:instrText>
            </w:r>
            <w:r w:rsidR="003262F7">
              <w:rPr>
                <w:noProof/>
                <w:webHidden/>
              </w:rPr>
            </w:r>
            <w:r w:rsidR="003262F7">
              <w:rPr>
                <w:noProof/>
                <w:webHidden/>
              </w:rPr>
              <w:fldChar w:fldCharType="separate"/>
            </w:r>
            <w:r w:rsidR="00961D80">
              <w:rPr>
                <w:noProof/>
                <w:webHidden/>
              </w:rPr>
              <w:t>103</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69" w:history="1">
            <w:r w:rsidR="00A0512A" w:rsidRPr="00196D33">
              <w:rPr>
                <w:rStyle w:val="af7"/>
                <w:noProof/>
              </w:rPr>
              <w:t>Статья 64. Ограничения использования в границах территорий объектов культурного наследия</w:t>
            </w:r>
            <w:r w:rsidR="00A0512A">
              <w:rPr>
                <w:noProof/>
                <w:webHidden/>
              </w:rPr>
              <w:tab/>
            </w:r>
            <w:r w:rsidR="003262F7">
              <w:rPr>
                <w:noProof/>
                <w:webHidden/>
              </w:rPr>
              <w:fldChar w:fldCharType="begin"/>
            </w:r>
            <w:r w:rsidR="00A0512A">
              <w:rPr>
                <w:noProof/>
                <w:webHidden/>
              </w:rPr>
              <w:instrText xml:space="preserve"> PAGEREF _Toc444519769 \h </w:instrText>
            </w:r>
            <w:r w:rsidR="003262F7">
              <w:rPr>
                <w:noProof/>
                <w:webHidden/>
              </w:rPr>
            </w:r>
            <w:r w:rsidR="003262F7">
              <w:rPr>
                <w:noProof/>
                <w:webHidden/>
              </w:rPr>
              <w:fldChar w:fldCharType="separate"/>
            </w:r>
            <w:r w:rsidR="00961D80">
              <w:rPr>
                <w:noProof/>
                <w:webHidden/>
              </w:rPr>
              <w:t>106</w:t>
            </w:r>
            <w:r w:rsidR="003262F7">
              <w:rPr>
                <w:noProof/>
                <w:webHidden/>
              </w:rPr>
              <w:fldChar w:fldCharType="end"/>
            </w:r>
          </w:hyperlink>
        </w:p>
        <w:p w:rsidR="00A0512A" w:rsidRDefault="00B1338A">
          <w:pPr>
            <w:pStyle w:val="12"/>
            <w:tabs>
              <w:tab w:val="right" w:leader="dot" w:pos="9345"/>
            </w:tabs>
            <w:rPr>
              <w:rFonts w:asciiTheme="minorHAnsi" w:eastAsiaTheme="minorEastAsia" w:hAnsiTheme="minorHAnsi" w:cstheme="minorBidi"/>
              <w:b w:val="0"/>
              <w:bCs w:val="0"/>
              <w:caps w:val="0"/>
              <w:noProof/>
              <w:sz w:val="22"/>
              <w:szCs w:val="22"/>
            </w:rPr>
          </w:pPr>
          <w:hyperlink w:anchor="_Toc444519770" w:history="1">
            <w:r w:rsidR="00A0512A" w:rsidRPr="00196D33">
              <w:rPr>
                <w:rStyle w:val="af7"/>
                <w:noProof/>
              </w:rPr>
              <w:t>Статья 65. Ограничение использования территорий в границах зон затопления и подтопления</w:t>
            </w:r>
            <w:r w:rsidR="00A0512A">
              <w:rPr>
                <w:noProof/>
                <w:webHidden/>
              </w:rPr>
              <w:tab/>
            </w:r>
            <w:r w:rsidR="003262F7">
              <w:rPr>
                <w:noProof/>
                <w:webHidden/>
              </w:rPr>
              <w:fldChar w:fldCharType="begin"/>
            </w:r>
            <w:r w:rsidR="00A0512A">
              <w:rPr>
                <w:noProof/>
                <w:webHidden/>
              </w:rPr>
              <w:instrText xml:space="preserve"> PAGEREF _Toc444519770 \h </w:instrText>
            </w:r>
            <w:r w:rsidR="003262F7">
              <w:rPr>
                <w:noProof/>
                <w:webHidden/>
              </w:rPr>
            </w:r>
            <w:r w:rsidR="003262F7">
              <w:rPr>
                <w:noProof/>
                <w:webHidden/>
              </w:rPr>
              <w:fldChar w:fldCharType="separate"/>
            </w:r>
            <w:r w:rsidR="00961D80">
              <w:rPr>
                <w:noProof/>
                <w:webHidden/>
              </w:rPr>
              <w:t>110</w:t>
            </w:r>
            <w:r w:rsidR="003262F7">
              <w:rPr>
                <w:noProof/>
                <w:webHidden/>
              </w:rPr>
              <w:fldChar w:fldCharType="end"/>
            </w:r>
          </w:hyperlink>
        </w:p>
        <w:p w:rsidR="00A4615A" w:rsidRDefault="003262F7">
          <w:r>
            <w:fldChar w:fldCharType="end"/>
          </w:r>
        </w:p>
      </w:sdtContent>
    </w:sdt>
    <w:p w:rsidR="008E1362" w:rsidRDefault="003D066E" w:rsidP="00CC5870">
      <w:pPr>
        <w:pStyle w:val="4"/>
      </w:pPr>
      <w:r w:rsidRPr="009605FB">
        <w:lastRenderedPageBreak/>
        <w:t xml:space="preserve">РАЗДЕЛ I. ПОРЯДОК ПРИМЕНЕНИЯ ПРАВИЛ ЗЕМЛЕПОЛЬЗОВАНИЯ И ЗАСТРОЙКИ </w:t>
      </w:r>
      <w:r w:rsidR="00CE7717">
        <w:t>ОРЕДЕЖ</w:t>
      </w:r>
      <w:r w:rsidR="00E35000">
        <w:t xml:space="preserve">СКОГО </w:t>
      </w:r>
      <w:r w:rsidR="003578F1">
        <w:t>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p>
    <w:p w:rsidR="003D066E" w:rsidRPr="009605FB" w:rsidRDefault="00F05C00" w:rsidP="009605FB">
      <w:pPr>
        <w:pStyle w:val="1"/>
      </w:pPr>
      <w:bookmarkStart w:id="13" w:name="_Toc444519694"/>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r w:rsidR="00CE7717">
        <w:t xml:space="preserve">Оредежском </w:t>
      </w:r>
      <w:r w:rsidR="009D2364">
        <w:t>сельском поселении</w:t>
      </w:r>
      <w:r w:rsidR="003D066E" w:rsidRPr="009605FB">
        <w:t xml:space="preserve"> </w:t>
      </w:r>
      <w:r w:rsidR="009D2364">
        <w:t>Лужского муниципального</w:t>
      </w:r>
      <w:r w:rsidR="00FF7D94">
        <w:t xml:space="preserve"> район</w:t>
      </w:r>
      <w:r w:rsidR="009D2364">
        <w:t>а</w:t>
      </w:r>
      <w:r w:rsidR="003D066E" w:rsidRPr="009605FB">
        <w:t xml:space="preserve"> Ленинградской области</w:t>
      </w:r>
      <w:bookmarkEnd w:id="12"/>
      <w:bookmarkEnd w:id="13"/>
    </w:p>
    <w:p w:rsidR="00AF7D30" w:rsidRPr="00C94380" w:rsidRDefault="00AF7D30" w:rsidP="00AF7D30">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44512766"/>
      <w:bookmarkStart w:id="21" w:name="_Toc444519695"/>
      <w:bookmarkStart w:id="22" w:name="_Toc259101842"/>
      <w:bookmarkStart w:id="23" w:name="_Toc332213548"/>
      <w:r w:rsidRPr="00C94380">
        <w:t>Статья 1. Предмет Правил землепользования и застройки</w:t>
      </w:r>
      <w:bookmarkEnd w:id="14"/>
      <w:bookmarkEnd w:id="15"/>
      <w:bookmarkEnd w:id="16"/>
      <w:bookmarkEnd w:id="17"/>
      <w:bookmarkEnd w:id="18"/>
      <w:bookmarkEnd w:id="19"/>
      <w:bookmarkEnd w:id="20"/>
      <w:bookmarkEnd w:id="21"/>
    </w:p>
    <w:p w:rsidR="00AF7D30" w:rsidRPr="00C94380" w:rsidRDefault="00AF7D30" w:rsidP="00AF7D30"/>
    <w:p w:rsidR="00AF7D30" w:rsidRPr="00C94380" w:rsidRDefault="00AF7D30" w:rsidP="00AF7D30">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Оредежского </w:t>
      </w:r>
      <w:r w:rsidRPr="00C94380">
        <w:rPr>
          <w:rFonts w:ascii="Times New Roman" w:hAnsi="Times New Roman" w:cs="Times New Roman"/>
          <w:sz w:val="28"/>
          <w:szCs w:val="28"/>
        </w:rPr>
        <w:t xml:space="preserve">сельского поселения Лужского муниципального района Ленинградской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r w:rsidRPr="00A3606D">
        <w:rPr>
          <w:rFonts w:ascii="Times New Roman" w:hAnsi="Times New Roman" w:cs="Times New Roman"/>
          <w:sz w:val="28"/>
          <w:szCs w:val="28"/>
        </w:rPr>
        <w:t>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законом Ленинградской области от 10 июля 2014 года № 48-оз «Об отдельных вопросах местного значения сельских поселений Ленинградской области», иными законами и нормативными правовыми актами Ленинградской области, Лужского муниципального района Ленинградской области, Уставом муниципального образования, иными муниципальными правовыми актами муниципального образования,</w:t>
      </w:r>
      <w:r w:rsidRPr="00C94380">
        <w:rPr>
          <w:rFonts w:ascii="Times New Roman" w:hAnsi="Times New Roman" w:cs="Times New Roman"/>
          <w:sz w:val="28"/>
          <w:szCs w:val="28"/>
        </w:rPr>
        <w:t xml:space="preserve"> которые регулируют отношения по землепользованию и застройке в </w:t>
      </w:r>
      <w:r>
        <w:rPr>
          <w:rFonts w:ascii="Times New Roman" w:hAnsi="Times New Roman" w:cs="Times New Roman"/>
          <w:sz w:val="28"/>
          <w:szCs w:val="28"/>
        </w:rPr>
        <w:t xml:space="preserve">Оредежском </w:t>
      </w:r>
      <w:r w:rsidRPr="00C94380">
        <w:rPr>
          <w:rFonts w:ascii="Times New Roman" w:hAnsi="Times New Roman" w:cs="Times New Roman"/>
          <w:sz w:val="28"/>
          <w:szCs w:val="28"/>
        </w:rPr>
        <w:t>сельском поселении Лужского муниципального района Ленинградской области (далее также – поселение).</w:t>
      </w:r>
    </w:p>
    <w:p w:rsidR="00AF7D30" w:rsidRPr="00C94380" w:rsidRDefault="00AF7D30" w:rsidP="00AF7D30">
      <w:pPr>
        <w:pStyle w:val="a6"/>
        <w:numPr>
          <w:ilvl w:val="2"/>
          <w:numId w:val="5"/>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Правила разработаны в целях:</w:t>
      </w:r>
    </w:p>
    <w:p w:rsidR="00AF7D30" w:rsidRPr="00C94380" w:rsidRDefault="00AF7D30" w:rsidP="00AF7D3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AF7D30" w:rsidRPr="00C94380" w:rsidRDefault="00AF7D30" w:rsidP="00AF7D3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планировки территории поселения;</w:t>
      </w:r>
    </w:p>
    <w:p w:rsidR="00AF7D30" w:rsidRPr="00C94380" w:rsidRDefault="00AF7D30" w:rsidP="00AF7D3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AF7D30" w:rsidRPr="00C94380" w:rsidRDefault="00AF7D30" w:rsidP="00AF7D30">
      <w:pPr>
        <w:pStyle w:val="a6"/>
        <w:numPr>
          <w:ilvl w:val="3"/>
          <w:numId w:val="5"/>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AF7D30" w:rsidRPr="00C94380" w:rsidRDefault="00AF7D30" w:rsidP="00AF7D30">
      <w:pPr>
        <w:tabs>
          <w:tab w:val="left" w:pos="1134"/>
        </w:tabs>
        <w:contextualSpacing/>
        <w:jc w:val="both"/>
        <w:rPr>
          <w:b/>
          <w:sz w:val="28"/>
          <w:szCs w:val="28"/>
        </w:rPr>
      </w:pPr>
      <w:r w:rsidRPr="00C94380">
        <w:rPr>
          <w:sz w:val="28"/>
          <w:u w:color="FFFFFF"/>
        </w:rPr>
        <w:tab/>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AF7D30" w:rsidRPr="00C94380" w:rsidRDefault="00AF7D30" w:rsidP="00AF7D30">
      <w:pPr>
        <w:pStyle w:val="1"/>
      </w:pPr>
      <w:bookmarkStart w:id="24" w:name="_Toc130141806"/>
      <w:bookmarkStart w:id="25" w:name="_Toc131313913"/>
      <w:bookmarkStart w:id="26" w:name="_Toc215295497"/>
      <w:bookmarkStart w:id="27" w:name="_Toc242169280"/>
      <w:bookmarkStart w:id="28" w:name="_Toc259101787"/>
      <w:bookmarkStart w:id="29" w:name="_Toc332213491"/>
      <w:bookmarkStart w:id="30" w:name="_Toc444512767"/>
      <w:bookmarkStart w:id="31" w:name="_Toc444519696"/>
      <w:r w:rsidRPr="00C94380">
        <w:t>Статья 2. Основные понятия, используемые в Правилах</w:t>
      </w:r>
      <w:bookmarkEnd w:id="24"/>
      <w:bookmarkEnd w:id="25"/>
      <w:bookmarkEnd w:id="26"/>
      <w:bookmarkEnd w:id="27"/>
      <w:bookmarkEnd w:id="28"/>
      <w:bookmarkEnd w:id="29"/>
      <w:bookmarkEnd w:id="30"/>
      <w:bookmarkEnd w:id="31"/>
    </w:p>
    <w:p w:rsidR="00AF7D30" w:rsidRPr="00C94380" w:rsidRDefault="00AF7D30" w:rsidP="00AF7D30"/>
    <w:p w:rsidR="00AF7D30" w:rsidRPr="00C94380" w:rsidRDefault="00AF7D30" w:rsidP="00AF7D30">
      <w:pPr>
        <w:pStyle w:val="a6"/>
        <w:numPr>
          <w:ilvl w:val="2"/>
          <w:numId w:val="6"/>
        </w:numPr>
        <w:ind w:left="0" w:firstLine="720"/>
        <w:rPr>
          <w:rFonts w:ascii="Times New Roman" w:hAnsi="Times New Roman" w:cs="Times New Roman"/>
          <w:sz w:val="28"/>
          <w:szCs w:val="28"/>
        </w:rPr>
      </w:pPr>
      <w:r w:rsidRPr="00C94380">
        <w:rPr>
          <w:rFonts w:ascii="Times New Roman" w:hAnsi="Times New Roman" w:cs="Times New Roman"/>
          <w:sz w:val="28"/>
          <w:szCs w:val="28"/>
        </w:rPr>
        <w:t>В целях применения Правил, используются следующие основные понятия: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арендатор земельного участка – лицо, владеющее и пользующееся земельным участком на основании договора аренды или договора субаренды;</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AF7D30" w:rsidRPr="00DF7369" w:rsidRDefault="00AF7D30" w:rsidP="00AF7D30">
      <w:pPr>
        <w:ind w:firstLine="680"/>
        <w:jc w:val="both"/>
        <w:rPr>
          <w:sz w:val="28"/>
          <w:szCs w:val="28"/>
          <w:shd w:val="clear" w:color="auto" w:fill="FFFFFF"/>
        </w:rPr>
      </w:pPr>
      <w:r w:rsidRPr="00A3606D">
        <w:rPr>
          <w:bCs/>
          <w:sz w:val="28"/>
          <w:szCs w:val="28"/>
          <w:shd w:val="clear" w:color="auto" w:fill="FFFFFF"/>
        </w:rPr>
        <w:t>глава муниципального образования</w:t>
      </w:r>
      <w:r w:rsidRPr="00A3606D">
        <w:rPr>
          <w:sz w:val="28"/>
          <w:szCs w:val="28"/>
        </w:rPr>
        <w:t xml:space="preserve"> – </w:t>
      </w:r>
      <w:r w:rsidRPr="00A3606D">
        <w:rPr>
          <w:sz w:val="28"/>
          <w:szCs w:val="28"/>
          <w:shd w:val="clear" w:color="auto" w:fill="FFFFFF"/>
        </w:rPr>
        <w:t>высшее</w:t>
      </w:r>
      <w:r w:rsidRPr="00A3606D">
        <w:rPr>
          <w:rStyle w:val="apple-converted-space"/>
          <w:sz w:val="28"/>
          <w:szCs w:val="28"/>
          <w:shd w:val="clear" w:color="auto" w:fill="FFFFFF"/>
        </w:rPr>
        <w:t> </w:t>
      </w:r>
      <w:hyperlink r:id="rId8" w:tooltip="Должностное лицо" w:history="1">
        <w:r w:rsidRPr="00A3606D">
          <w:rPr>
            <w:rStyle w:val="af7"/>
            <w:color w:val="auto"/>
            <w:sz w:val="28"/>
            <w:szCs w:val="28"/>
            <w:u w:val="none"/>
            <w:shd w:val="clear" w:color="auto" w:fill="FFFFFF"/>
          </w:rPr>
          <w:t>должностное лицо</w:t>
        </w:r>
      </w:hyperlink>
      <w:r w:rsidRPr="00A3606D">
        <w:rPr>
          <w:rStyle w:val="apple-converted-space"/>
          <w:sz w:val="28"/>
          <w:szCs w:val="28"/>
          <w:shd w:val="clear" w:color="auto" w:fill="FFFFFF"/>
        </w:rPr>
        <w:t> </w:t>
      </w:r>
      <w:hyperlink r:id="rId9" w:tooltip="Муниципальное образование" w:history="1">
        <w:r w:rsidRPr="00A3606D">
          <w:rPr>
            <w:rStyle w:val="af7"/>
            <w:color w:val="auto"/>
            <w:sz w:val="28"/>
            <w:szCs w:val="28"/>
            <w:u w:val="none"/>
            <w:shd w:val="clear" w:color="auto" w:fill="FFFFFF"/>
          </w:rPr>
          <w:t>муниципального образования</w:t>
        </w:r>
      </w:hyperlink>
      <w:r w:rsidRPr="00A3606D">
        <w:rPr>
          <w:sz w:val="28"/>
          <w:szCs w:val="28"/>
          <w:shd w:val="clear" w:color="auto" w:fill="FFFFFF"/>
        </w:rPr>
        <w:t>, наделённое</w:t>
      </w:r>
      <w:r w:rsidRPr="00A3606D">
        <w:rPr>
          <w:rStyle w:val="apple-converted-space"/>
          <w:sz w:val="28"/>
          <w:szCs w:val="28"/>
          <w:shd w:val="clear" w:color="auto" w:fill="FFFFFF"/>
        </w:rPr>
        <w:t> </w:t>
      </w:r>
      <w:hyperlink r:id="rId10" w:tooltip="Устав" w:history="1">
        <w:r w:rsidRPr="00A3606D">
          <w:rPr>
            <w:rStyle w:val="af7"/>
            <w:color w:val="auto"/>
            <w:sz w:val="28"/>
            <w:szCs w:val="28"/>
            <w:u w:val="none"/>
            <w:shd w:val="clear" w:color="auto" w:fill="FFFFFF"/>
          </w:rPr>
          <w:t>Уставом</w:t>
        </w:r>
      </w:hyperlink>
      <w:r w:rsidRPr="00A3606D">
        <w:rPr>
          <w:sz w:val="28"/>
          <w:szCs w:val="28"/>
        </w:rPr>
        <w:t xml:space="preserve"> </w:t>
      </w:r>
      <w:r w:rsidRPr="00A3606D">
        <w:rPr>
          <w:sz w:val="28"/>
          <w:szCs w:val="28"/>
          <w:shd w:val="clear" w:color="auto" w:fill="FFFFFF"/>
        </w:rPr>
        <w:t>муниципального образования и</w:t>
      </w:r>
      <w:r w:rsidRPr="00A3606D">
        <w:rPr>
          <w:rStyle w:val="apple-converted-space"/>
          <w:sz w:val="28"/>
          <w:szCs w:val="28"/>
          <w:shd w:val="clear" w:color="auto" w:fill="FFFFFF"/>
        </w:rPr>
        <w:t> </w:t>
      </w:r>
      <w:hyperlink r:id="rId11" w:tooltip="Федеральный закон Российской Федерации" w:history="1">
        <w:r w:rsidRPr="00A3606D">
          <w:rPr>
            <w:rStyle w:val="af7"/>
            <w:color w:val="auto"/>
            <w:sz w:val="28"/>
            <w:szCs w:val="28"/>
            <w:u w:val="none"/>
            <w:shd w:val="clear" w:color="auto" w:fill="FFFFFF"/>
          </w:rPr>
          <w:t>Федеральным законом</w:t>
        </w:r>
      </w:hyperlink>
      <w:r w:rsidRPr="00A3606D">
        <w:rPr>
          <w:rStyle w:val="apple-converted-space"/>
          <w:sz w:val="28"/>
          <w:szCs w:val="28"/>
          <w:shd w:val="clear" w:color="auto" w:fill="FFFFFF"/>
        </w:rPr>
        <w:t> </w:t>
      </w:r>
      <w:r w:rsidRPr="00A3606D">
        <w:rPr>
          <w:sz w:val="28"/>
          <w:szCs w:val="28"/>
          <w:shd w:val="clear" w:color="auto" w:fill="FFFFFF"/>
        </w:rPr>
        <w:t>№ 131-ФЗ, от 6 октября</w:t>
      </w:r>
      <w:r w:rsidRPr="00A3606D">
        <w:rPr>
          <w:rStyle w:val="apple-converted-space"/>
          <w:sz w:val="28"/>
          <w:szCs w:val="28"/>
          <w:shd w:val="clear" w:color="auto" w:fill="FFFFFF"/>
        </w:rPr>
        <w:t> </w:t>
      </w:r>
      <w:hyperlink r:id="rId12" w:tooltip="2003 год" w:history="1">
        <w:r w:rsidRPr="00A3606D">
          <w:rPr>
            <w:rStyle w:val="af7"/>
            <w:color w:val="auto"/>
            <w:sz w:val="28"/>
            <w:szCs w:val="28"/>
            <w:u w:val="none"/>
            <w:shd w:val="clear" w:color="auto" w:fill="FFFFFF"/>
          </w:rPr>
          <w:t>2003 года</w:t>
        </w:r>
      </w:hyperlink>
      <w:r w:rsidRPr="00A3606D">
        <w:rPr>
          <w:sz w:val="28"/>
          <w:szCs w:val="28"/>
          <w:shd w:val="clear" w:color="auto" w:fill="FFFFFF"/>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r>
        <w:rPr>
          <w:sz w:val="28"/>
          <w:szCs w:val="28"/>
          <w:shd w:val="clear" w:color="auto" w:fill="FFFFFF"/>
        </w:rPr>
        <w:t xml:space="preserve">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AF7D30" w:rsidRPr="00ED5B6B" w:rsidRDefault="00AF7D30" w:rsidP="00AF7D30">
      <w:pPr>
        <w:ind w:firstLine="680"/>
        <w:jc w:val="both"/>
        <w:rPr>
          <w:color w:val="000000"/>
          <w:sz w:val="28"/>
          <w:szCs w:val="28"/>
          <w:shd w:val="clear" w:color="auto" w:fill="FFFFFF"/>
        </w:rPr>
      </w:pPr>
      <w:r w:rsidRPr="00A3606D">
        <w:rPr>
          <w:color w:val="000000"/>
          <w:sz w:val="28"/>
          <w:szCs w:val="28"/>
          <w:shd w:val="clear" w:color="auto" w:fill="FFFFFF"/>
        </w:rPr>
        <w:t>местная администрация -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Местной администрацией руководит глава местной администрации на принципах единоначалия;</w:t>
      </w:r>
    </w:p>
    <w:p w:rsidR="00AF7D30" w:rsidRPr="00630C17" w:rsidRDefault="00AF7D30" w:rsidP="00AF7D30">
      <w:pPr>
        <w:ind w:firstLine="544"/>
        <w:jc w:val="both"/>
        <w:rPr>
          <w:sz w:val="28"/>
          <w:szCs w:val="28"/>
        </w:rPr>
      </w:pPr>
      <w:r w:rsidRPr="00A3606D">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A3606D">
        <w:rPr>
          <w:color w:val="FF0000"/>
          <w:sz w:val="28"/>
          <w:szCs w:val="28"/>
          <w:shd w:val="clear" w:color="auto" w:fill="FFFFFF"/>
        </w:rPr>
        <w:t xml:space="preserve"> </w:t>
      </w:r>
      <w:r w:rsidRPr="00A3606D">
        <w:rPr>
          <w:sz w:val="28"/>
          <w:szCs w:val="28"/>
        </w:rPr>
        <w:t>а также иными полномочиями, закрепленными за ними законами Ленинградской области, в том числе,</w:t>
      </w:r>
      <w:r w:rsidRPr="00A3606D">
        <w:rPr>
          <w:color w:val="FF0000"/>
          <w:sz w:val="28"/>
          <w:szCs w:val="28"/>
          <w:shd w:val="clear" w:color="auto" w:fill="FFFFFF"/>
        </w:rPr>
        <w:t xml:space="preserve"> </w:t>
      </w:r>
      <w:r w:rsidRPr="00A3606D">
        <w:rPr>
          <w:sz w:val="28"/>
          <w:szCs w:val="28"/>
          <w:shd w:val="clear" w:color="auto" w:fill="FFFFFF"/>
        </w:rPr>
        <w:t>в области градостроительной деятельности</w:t>
      </w:r>
      <w:r w:rsidRPr="00A3606D">
        <w:rPr>
          <w:sz w:val="28"/>
          <w:szCs w:val="28"/>
        </w:rPr>
        <w:t>;</w:t>
      </w:r>
      <w:r w:rsidRPr="00630C17">
        <w:rPr>
          <w:sz w:val="28"/>
          <w:szCs w:val="28"/>
        </w:rPr>
        <w:t xml:space="preserve">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AF7D30" w:rsidRPr="00C94380" w:rsidRDefault="00AF7D30" w:rsidP="00AF7D30">
      <w:pPr>
        <w:pStyle w:val="a6"/>
        <w:numPr>
          <w:ilvl w:val="2"/>
          <w:numId w:val="6"/>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Региональными нормативами градостроительного проектирования Ленинградской области. </w:t>
      </w:r>
    </w:p>
    <w:p w:rsidR="00AF7D30" w:rsidRPr="00C94380" w:rsidRDefault="00AF7D30" w:rsidP="00AF7D30">
      <w:pPr>
        <w:pStyle w:val="1"/>
      </w:pPr>
      <w:bookmarkStart w:id="32" w:name="_Toc131313915"/>
      <w:bookmarkStart w:id="33" w:name="_Toc332213492"/>
      <w:bookmarkStart w:id="34" w:name="_Toc444512768"/>
      <w:bookmarkStart w:id="35" w:name="_Toc444519697"/>
      <w:bookmarkStart w:id="36" w:name="_Toc215295498"/>
      <w:bookmarkStart w:id="37" w:name="_Toc242169281"/>
      <w:bookmarkStart w:id="38" w:name="_Toc259101788"/>
      <w:bookmarkStart w:id="39" w:name="_Toc131313914"/>
      <w:r w:rsidRPr="00C94380">
        <w:t>Статья 3. Участники отношений по землепользованию и застройк</w:t>
      </w:r>
      <w:bookmarkEnd w:id="32"/>
      <w:r w:rsidRPr="00C94380">
        <w:t>е в поселении</w:t>
      </w:r>
      <w:bookmarkEnd w:id="33"/>
      <w:bookmarkEnd w:id="34"/>
      <w:bookmarkEnd w:id="35"/>
      <w:r w:rsidRPr="00C94380">
        <w:t xml:space="preserve"> </w:t>
      </w:r>
      <w:bookmarkEnd w:id="36"/>
      <w:bookmarkEnd w:id="37"/>
      <w:bookmarkEnd w:id="38"/>
    </w:p>
    <w:p w:rsidR="00AF7D30" w:rsidRPr="00C94380" w:rsidRDefault="00AF7D30" w:rsidP="00AF7D30"/>
    <w:p w:rsidR="00AF7D30" w:rsidRPr="00C94380" w:rsidRDefault="00AF7D30" w:rsidP="00AF7D30">
      <w:pPr>
        <w:pStyle w:val="a6"/>
        <w:numPr>
          <w:ilvl w:val="2"/>
          <w:numId w:val="7"/>
        </w:numPr>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Участниками отношений по землепользованию и застройке в поселении являются:</w:t>
      </w:r>
    </w:p>
    <w:p w:rsidR="00AF7D30" w:rsidRPr="00C94380" w:rsidRDefault="00AF7D30" w:rsidP="00AF7D3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Российская Федерация;</w:t>
      </w:r>
    </w:p>
    <w:p w:rsidR="00AF7D30" w:rsidRPr="00C94380" w:rsidRDefault="00AF7D30" w:rsidP="00AF7D3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Ленинградская область;</w:t>
      </w:r>
    </w:p>
    <w:p w:rsidR="00AF7D30" w:rsidRPr="00C94380" w:rsidRDefault="00AF7D30" w:rsidP="00AF7D3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Лужский муниципальный район Ленинградской области;</w:t>
      </w:r>
    </w:p>
    <w:p w:rsidR="00AF7D30" w:rsidRPr="00C94380" w:rsidRDefault="00AF7D30" w:rsidP="00AF7D30">
      <w:pPr>
        <w:pStyle w:val="a6"/>
        <w:numPr>
          <w:ilvl w:val="3"/>
          <w:numId w:val="7"/>
        </w:numPr>
        <w:tabs>
          <w:tab w:val="clear" w:pos="2160"/>
          <w:tab w:val="num" w:pos="1080"/>
        </w:tabs>
        <w:ind w:left="0" w:firstLine="720"/>
        <w:rPr>
          <w:rFonts w:ascii="Times New Roman" w:hAnsi="Times New Roman" w:cs="Times New Roman"/>
          <w:sz w:val="28"/>
          <w:szCs w:val="28"/>
        </w:rPr>
      </w:pPr>
      <w:r>
        <w:rPr>
          <w:rFonts w:ascii="Times New Roman" w:hAnsi="Times New Roman" w:cs="Times New Roman"/>
          <w:sz w:val="28"/>
          <w:szCs w:val="28"/>
        </w:rPr>
        <w:t xml:space="preserve">Оредежское </w:t>
      </w:r>
      <w:r w:rsidRPr="00C94380">
        <w:rPr>
          <w:rFonts w:ascii="Times New Roman" w:hAnsi="Times New Roman" w:cs="Times New Roman"/>
          <w:sz w:val="28"/>
          <w:szCs w:val="28"/>
        </w:rPr>
        <w:t>сельское поселение Лужского муниципального района Ленинградской области;</w:t>
      </w:r>
    </w:p>
    <w:p w:rsidR="00AF7D30" w:rsidRPr="00C94380" w:rsidRDefault="00AF7D30" w:rsidP="00AF7D30">
      <w:pPr>
        <w:pStyle w:val="a6"/>
        <w:numPr>
          <w:ilvl w:val="3"/>
          <w:numId w:val="7"/>
        </w:numPr>
        <w:tabs>
          <w:tab w:val="clear" w:pos="2160"/>
          <w:tab w:val="num" w:pos="1080"/>
        </w:tabs>
        <w:ind w:left="0" w:firstLine="720"/>
        <w:rPr>
          <w:rFonts w:ascii="Times New Roman" w:hAnsi="Times New Roman" w:cs="Times New Roman"/>
          <w:sz w:val="28"/>
          <w:szCs w:val="28"/>
        </w:rPr>
      </w:pPr>
      <w:r w:rsidRPr="00C94380">
        <w:rPr>
          <w:rFonts w:ascii="Times New Roman" w:hAnsi="Times New Roman" w:cs="Times New Roman"/>
          <w:sz w:val="28"/>
          <w:szCs w:val="28"/>
        </w:rPr>
        <w:t>физические и юридические лица.</w:t>
      </w:r>
    </w:p>
    <w:p w:rsidR="00AF7D30" w:rsidRPr="00C94380" w:rsidRDefault="00AF7D30" w:rsidP="00AF7D30">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От имени Российской Федерации, Ленинградской области, Лужского муниципального района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Лужского муниципального района Ленинградской области и органы местного самоуправления поселения в пределах своей компетенции.</w:t>
      </w:r>
    </w:p>
    <w:p w:rsidR="00AF7D30" w:rsidRPr="00C94380" w:rsidRDefault="00AF7D30" w:rsidP="00AF7D30">
      <w:pPr>
        <w:pStyle w:val="a6"/>
        <w:numPr>
          <w:ilvl w:val="2"/>
          <w:numId w:val="7"/>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AF7D30" w:rsidRPr="00C94380" w:rsidRDefault="00AF7D30" w:rsidP="00AF7D30">
      <w:pPr>
        <w:pStyle w:val="1"/>
      </w:pPr>
      <w:bookmarkStart w:id="40" w:name="_Toc332213493"/>
      <w:bookmarkStart w:id="41" w:name="_Toc444512769"/>
      <w:bookmarkStart w:id="42" w:name="_Toc444519698"/>
      <w:r w:rsidRPr="00C94380">
        <w:t>Статья 4. Правовое регулирование отношений в сфере землепользования и застройки в поселении</w:t>
      </w:r>
      <w:bookmarkEnd w:id="40"/>
      <w:bookmarkEnd w:id="41"/>
      <w:bookmarkEnd w:id="42"/>
      <w:r w:rsidRPr="00C94380">
        <w:t xml:space="preserve"> </w:t>
      </w:r>
      <w:bookmarkEnd w:id="39"/>
    </w:p>
    <w:p w:rsidR="00AF7D30" w:rsidRPr="00C94380" w:rsidRDefault="00AF7D30" w:rsidP="00AF7D30"/>
    <w:p w:rsidR="00AF7D30" w:rsidRPr="00C9438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Органы местного самоуправления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w:t>
      </w:r>
      <w:r>
        <w:rPr>
          <w:rFonts w:ascii="Times New Roman" w:hAnsi="Times New Roman" w:cs="Times New Roman"/>
          <w:color w:val="000000"/>
          <w:sz w:val="28"/>
          <w:szCs w:val="28"/>
          <w:shd w:val="clear" w:color="auto" w:fill="FFFFFF"/>
        </w:rPr>
        <w:t xml:space="preserve"> муниципального образования</w:t>
      </w:r>
      <w:r w:rsidRPr="00C94380">
        <w:rPr>
          <w:rFonts w:ascii="Times New Roman" w:hAnsi="Times New Roman" w:cs="Times New Roman"/>
          <w:sz w:val="28"/>
          <w:szCs w:val="28"/>
        </w:rPr>
        <w:t>, Правилами и иными муниципальными правовыми актами.</w:t>
      </w:r>
    </w:p>
    <w:p w:rsidR="00AF7D30" w:rsidRPr="00C94380" w:rsidRDefault="00AF7D30" w:rsidP="00AF7D30">
      <w:pPr>
        <w:pStyle w:val="a6"/>
        <w:numPr>
          <w:ilvl w:val="2"/>
          <w:numId w:val="8"/>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AF7D30" w:rsidRPr="00A3606D" w:rsidRDefault="00AF7D30" w:rsidP="00AF7D30">
      <w:pPr>
        <w:pStyle w:val="1"/>
      </w:pPr>
      <w:bookmarkStart w:id="43" w:name="_Toc332213494"/>
      <w:bookmarkStart w:id="44" w:name="_Toc444512770"/>
      <w:bookmarkStart w:id="45" w:name="_Toc444519699"/>
      <w:r w:rsidRPr="00A3606D">
        <w:t>Статья 5. Полномочия совета депутатов поселения и главы поселения в сфере регулирования землепользования и застройки в поселении</w:t>
      </w:r>
      <w:bookmarkEnd w:id="43"/>
      <w:bookmarkEnd w:id="44"/>
      <w:bookmarkEnd w:id="45"/>
    </w:p>
    <w:p w:rsidR="00AF7D30" w:rsidRPr="00A3606D" w:rsidRDefault="00AF7D30" w:rsidP="00AF7D30"/>
    <w:p w:rsidR="00AF7D30" w:rsidRPr="00A3606D" w:rsidRDefault="00AF7D30" w:rsidP="00AF7D30">
      <w:pPr>
        <w:pStyle w:val="a6"/>
        <w:tabs>
          <w:tab w:val="left" w:pos="1134"/>
        </w:tabs>
        <w:rPr>
          <w:rFonts w:ascii="Times New Roman" w:hAnsi="Times New Roman" w:cs="Times New Roman"/>
          <w:sz w:val="28"/>
          <w:szCs w:val="28"/>
        </w:rPr>
      </w:pPr>
      <w:r w:rsidRPr="00A3606D">
        <w:rPr>
          <w:rFonts w:ascii="Times New Roman" w:hAnsi="Times New Roman" w:cs="Times New Roman"/>
          <w:sz w:val="28"/>
          <w:szCs w:val="28"/>
        </w:rPr>
        <w:t xml:space="preserve">1. Полномочия совета депутатов поселения и главы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если иное не установлено федеральным и региональным законодательством. </w:t>
      </w:r>
    </w:p>
    <w:p w:rsidR="00AF7D30" w:rsidRPr="00A3606D" w:rsidRDefault="00AF7D30" w:rsidP="00AF7D30">
      <w:pPr>
        <w:pStyle w:val="1"/>
      </w:pPr>
      <w:bookmarkStart w:id="46" w:name="_Toc332213495"/>
      <w:bookmarkStart w:id="47" w:name="_Toc444512771"/>
      <w:bookmarkStart w:id="48" w:name="_Toc444519700"/>
      <w:r w:rsidRPr="00A3606D">
        <w:t>Статья 6. Полномочия администрации поселения в сфере регулирования землепользования и застройки в поселении</w:t>
      </w:r>
      <w:bookmarkEnd w:id="46"/>
      <w:bookmarkEnd w:id="47"/>
      <w:bookmarkEnd w:id="48"/>
    </w:p>
    <w:p w:rsidR="00AF7D30" w:rsidRPr="00A3606D" w:rsidRDefault="00AF7D30" w:rsidP="00AF7D30"/>
    <w:p w:rsidR="00AF7D30" w:rsidRPr="00C94380" w:rsidRDefault="00AF7D30" w:rsidP="00AF7D30">
      <w:pPr>
        <w:pStyle w:val="a6"/>
        <w:tabs>
          <w:tab w:val="left" w:pos="1134"/>
        </w:tabs>
        <w:ind w:firstLine="720"/>
        <w:rPr>
          <w:rFonts w:ascii="Times New Roman" w:hAnsi="Times New Roman" w:cs="Times New Roman"/>
          <w:sz w:val="28"/>
          <w:szCs w:val="28"/>
        </w:rPr>
      </w:pPr>
      <w:r w:rsidRPr="00A3606D">
        <w:rPr>
          <w:rFonts w:ascii="Times New Roman" w:hAnsi="Times New Roman" w:cs="Times New Roman"/>
          <w:sz w:val="28"/>
          <w:u w:color="FFFFFF"/>
        </w:rPr>
        <w:t xml:space="preserve">1. </w:t>
      </w:r>
      <w:r w:rsidRPr="00A3606D">
        <w:rPr>
          <w:rFonts w:ascii="Times New Roman" w:hAnsi="Times New Roman" w:cs="Times New Roman"/>
          <w:sz w:val="28"/>
          <w:szCs w:val="28"/>
        </w:rPr>
        <w:t>Полномочия главы администрации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если иное не установлено федеральным и региональным законодательством.</w:t>
      </w:r>
      <w:r w:rsidRPr="00C94380">
        <w:rPr>
          <w:rFonts w:ascii="Times New Roman" w:hAnsi="Times New Roman" w:cs="Times New Roman"/>
          <w:sz w:val="28"/>
          <w:szCs w:val="28"/>
        </w:rPr>
        <w:t xml:space="preserve"> </w:t>
      </w:r>
      <w:r w:rsidRPr="00C94380">
        <w:rPr>
          <w:rFonts w:ascii="Times New Roman" w:hAnsi="Times New Roman" w:cs="Times New Roman"/>
        </w:rPr>
        <w:t xml:space="preserve"> </w:t>
      </w:r>
    </w:p>
    <w:p w:rsidR="00AF7D30" w:rsidRPr="00C94380" w:rsidRDefault="00AF7D30" w:rsidP="00AF7D30">
      <w:pPr>
        <w:pStyle w:val="1"/>
      </w:pPr>
      <w:bookmarkStart w:id="49" w:name="_Toc332213496"/>
      <w:bookmarkStart w:id="50" w:name="_Toc444512772"/>
      <w:bookmarkStart w:id="51" w:name="_Toc444519701"/>
      <w:bookmarkStart w:id="52" w:name="_Toc215295500"/>
      <w:bookmarkStart w:id="53" w:name="_Toc242169283"/>
      <w:bookmarkStart w:id="54" w:name="_Toc259101790"/>
      <w:r w:rsidRPr="00C94380">
        <w:t>Статья 7. Комиссия по подготовке проекта правил землепользования и застройки поселения</w:t>
      </w:r>
      <w:bookmarkEnd w:id="49"/>
      <w:bookmarkEnd w:id="50"/>
      <w:bookmarkEnd w:id="51"/>
      <w:r w:rsidRPr="00C94380">
        <w:t xml:space="preserve"> </w:t>
      </w:r>
      <w:bookmarkEnd w:id="52"/>
      <w:bookmarkEnd w:id="53"/>
      <w:bookmarkEnd w:id="54"/>
    </w:p>
    <w:p w:rsidR="00AF7D30" w:rsidRPr="00C94380" w:rsidRDefault="00AF7D30" w:rsidP="00AF7D30"/>
    <w:p w:rsidR="00AF7D30" w:rsidRPr="00C94380" w:rsidRDefault="00AF7D30" w:rsidP="00AF7D30">
      <w:pPr>
        <w:pStyle w:val="a6"/>
        <w:numPr>
          <w:ilvl w:val="2"/>
          <w:numId w:val="9"/>
        </w:numPr>
        <w:ind w:left="0" w:firstLine="720"/>
        <w:rPr>
          <w:rFonts w:ascii="Times New Roman" w:hAnsi="Times New Roman" w:cs="Times New Roman"/>
          <w:sz w:val="28"/>
          <w:szCs w:val="28"/>
        </w:rPr>
      </w:pPr>
      <w:r w:rsidRPr="00C94380">
        <w:rPr>
          <w:rFonts w:ascii="Times New Roman" w:hAnsi="Times New Roman" w:cs="Times New Roman"/>
          <w:sz w:val="28"/>
          <w:szCs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AF7D30" w:rsidRPr="00C94380" w:rsidRDefault="00AF7D30" w:rsidP="00AF7D30">
      <w:pPr>
        <w:pStyle w:val="a6"/>
        <w:numPr>
          <w:ilvl w:val="2"/>
          <w:numId w:val="9"/>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Ленинградской области.</w:t>
      </w:r>
    </w:p>
    <w:p w:rsidR="00AF7D30" w:rsidRPr="00C94380" w:rsidRDefault="00AF7D30" w:rsidP="00AF7D30">
      <w:pPr>
        <w:pStyle w:val="aff0"/>
        <w:numPr>
          <w:ilvl w:val="2"/>
          <w:numId w:val="9"/>
        </w:numPr>
        <w:tabs>
          <w:tab w:val="left" w:pos="1134"/>
        </w:tabs>
        <w:contextualSpacing/>
        <w:jc w:val="both"/>
        <w:rPr>
          <w:sz w:val="28"/>
          <w:u w:color="FFFFFF"/>
        </w:rPr>
      </w:pPr>
      <w:r w:rsidRPr="00C94380">
        <w:rPr>
          <w:sz w:val="28"/>
          <w:u w:color="FFFFFF"/>
        </w:rPr>
        <w:t>К полномочиям Комиссии относятся:</w:t>
      </w:r>
    </w:p>
    <w:p w:rsidR="00AF7D30" w:rsidRPr="00C94380" w:rsidRDefault="00AF7D30" w:rsidP="00AF7D30">
      <w:pPr>
        <w:tabs>
          <w:tab w:val="left" w:pos="1134"/>
        </w:tabs>
        <w:contextualSpacing/>
        <w:jc w:val="both"/>
        <w:rPr>
          <w:sz w:val="28"/>
          <w:u w:color="FFFFFF"/>
        </w:rPr>
      </w:pPr>
      <w:bookmarkStart w:id="55" w:name="_Toc131313916"/>
      <w:bookmarkStart w:id="56" w:name="_Toc215295501"/>
      <w:bookmarkStart w:id="57" w:name="_Toc242169284"/>
      <w:bookmarkStart w:id="58" w:name="_Toc259101791"/>
      <w:bookmarkStart w:id="59" w:name="_Toc332213497"/>
      <w:r w:rsidRPr="00C94380">
        <w:rPr>
          <w:sz w:val="28"/>
          <w:u w:color="FFFFFF"/>
        </w:rPr>
        <w:tab/>
        <w:t>1) обеспечение подготовки проекта правил землепользования и застройки и проектов о внесении изменений в Правила;</w:t>
      </w:r>
    </w:p>
    <w:p w:rsidR="00AF7D30" w:rsidRPr="00C94380" w:rsidRDefault="00AF7D30" w:rsidP="00AF7D30">
      <w:pPr>
        <w:tabs>
          <w:tab w:val="left" w:pos="1134"/>
        </w:tabs>
        <w:contextualSpacing/>
        <w:jc w:val="both"/>
        <w:rPr>
          <w:sz w:val="28"/>
          <w:u w:color="FFFFFF"/>
        </w:rPr>
      </w:pPr>
      <w:r w:rsidRPr="00C94380">
        <w:rPr>
          <w:sz w:val="28"/>
          <w:u w:color="FFFFFF"/>
        </w:rPr>
        <w:tab/>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AF7D30" w:rsidRPr="00C94380" w:rsidRDefault="00AF7D30" w:rsidP="00AF7D30">
      <w:pPr>
        <w:tabs>
          <w:tab w:val="left" w:pos="1134"/>
        </w:tabs>
        <w:contextualSpacing/>
        <w:jc w:val="both"/>
        <w:rPr>
          <w:sz w:val="28"/>
          <w:u w:color="FFFFFF"/>
        </w:rPr>
      </w:pPr>
      <w:r w:rsidRPr="00C94380">
        <w:rPr>
          <w:sz w:val="28"/>
          <w:u w:color="FFFFFF"/>
        </w:rPr>
        <w:tab/>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w:t>
      </w:r>
    </w:p>
    <w:p w:rsidR="00AF7D30" w:rsidRPr="00C94380" w:rsidRDefault="00AF7D30" w:rsidP="00AF7D30">
      <w:pPr>
        <w:tabs>
          <w:tab w:val="left" w:pos="1134"/>
        </w:tabs>
        <w:contextualSpacing/>
        <w:jc w:val="both"/>
        <w:rPr>
          <w:sz w:val="28"/>
          <w:u w:color="FFFFFF"/>
        </w:rPr>
      </w:pPr>
      <w:r w:rsidRPr="00C94380">
        <w:rPr>
          <w:sz w:val="28"/>
          <w:u w:color="FFFFFF"/>
        </w:rPr>
        <w:tab/>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w:t>
      </w:r>
    </w:p>
    <w:p w:rsidR="00AF7D30" w:rsidRPr="00C94380" w:rsidRDefault="00AF7D30" w:rsidP="00AF7D30">
      <w:pPr>
        <w:tabs>
          <w:tab w:val="left" w:pos="1134"/>
        </w:tabs>
        <w:contextualSpacing/>
        <w:jc w:val="both"/>
        <w:rPr>
          <w:sz w:val="28"/>
          <w:u w:color="FFFFFF"/>
        </w:rPr>
      </w:pPr>
      <w:r w:rsidRPr="00C94380">
        <w:rPr>
          <w:sz w:val="28"/>
          <w:u w:color="FFFFFF"/>
        </w:rPr>
        <w:tab/>
        <w:t>5) 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F7D30" w:rsidRPr="00C94380" w:rsidRDefault="00AF7D30" w:rsidP="00AF7D30">
      <w:pPr>
        <w:tabs>
          <w:tab w:val="left" w:pos="1134"/>
        </w:tabs>
        <w:contextualSpacing/>
        <w:jc w:val="both"/>
        <w:rPr>
          <w:sz w:val="28"/>
          <w:u w:color="FFFFFF"/>
        </w:rPr>
      </w:pPr>
      <w:r w:rsidRPr="00C94380">
        <w:rPr>
          <w:sz w:val="28"/>
          <w:u w:color="FFFFFF"/>
        </w:rPr>
        <w:tab/>
        <w:t>6)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w:t>
      </w:r>
    </w:p>
    <w:p w:rsidR="00AF7D30" w:rsidRPr="00C94380" w:rsidRDefault="00AF7D30" w:rsidP="00AF7D30">
      <w:pPr>
        <w:pStyle w:val="1"/>
      </w:pPr>
      <w:bookmarkStart w:id="60" w:name="_Toc444512773"/>
      <w:bookmarkStart w:id="61" w:name="_Toc444519702"/>
      <w:r w:rsidRPr="00C94380">
        <w:t>Статья 8. Обеспечение социальной защиты инвалидов при осуществлении деятельности по землепользованию и  застройке</w:t>
      </w:r>
      <w:bookmarkEnd w:id="55"/>
      <w:bookmarkEnd w:id="56"/>
      <w:bookmarkEnd w:id="57"/>
      <w:bookmarkEnd w:id="58"/>
      <w:bookmarkEnd w:id="59"/>
      <w:bookmarkEnd w:id="60"/>
      <w:bookmarkEnd w:id="61"/>
      <w:r w:rsidRPr="00C94380">
        <w:t xml:space="preserve"> </w:t>
      </w:r>
    </w:p>
    <w:p w:rsidR="00AF7D30" w:rsidRPr="00C94380" w:rsidRDefault="00AF7D30" w:rsidP="00AF7D30"/>
    <w:p w:rsidR="00AF7D30" w:rsidRPr="00C94380" w:rsidRDefault="00AF7D30" w:rsidP="00AF7D30">
      <w:pPr>
        <w:pStyle w:val="a6"/>
        <w:numPr>
          <w:ilvl w:val="2"/>
          <w:numId w:val="10"/>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F7D30" w:rsidRPr="00C94380" w:rsidRDefault="00AF7D30" w:rsidP="00AF7D30">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AF7D30" w:rsidRPr="00C94380" w:rsidRDefault="00AF7D30" w:rsidP="00AF7D30">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AF7D30" w:rsidRPr="00C94380" w:rsidRDefault="00AF7D30" w:rsidP="00AF7D30">
      <w:pPr>
        <w:pStyle w:val="a6"/>
        <w:numPr>
          <w:ilvl w:val="2"/>
          <w:numId w:val="10"/>
        </w:numPr>
        <w:tabs>
          <w:tab w:val="num" w:pos="1260"/>
        </w:tabs>
        <w:ind w:left="0" w:firstLine="720"/>
        <w:rPr>
          <w:rFonts w:ascii="Times New Roman" w:hAnsi="Times New Roman" w:cs="Times New Roman"/>
          <w:sz w:val="28"/>
          <w:szCs w:val="28"/>
        </w:rPr>
      </w:pPr>
      <w:r w:rsidRPr="00C94380">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AF7D30" w:rsidRPr="00C94380" w:rsidRDefault="00AF7D30" w:rsidP="00AF7D30">
      <w:pPr>
        <w:pStyle w:val="a6"/>
        <w:numPr>
          <w:ilvl w:val="2"/>
          <w:numId w:val="10"/>
        </w:numPr>
        <w:tabs>
          <w:tab w:val="num" w:pos="1260"/>
        </w:tabs>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AF7D30" w:rsidRPr="00C94380" w:rsidRDefault="00AF7D30" w:rsidP="00AF7D30">
      <w:pPr>
        <w:pStyle w:val="a8"/>
        <w:spacing w:after="0"/>
        <w:rPr>
          <w:rFonts w:ascii="Times New Roman" w:hAnsi="Times New Roman" w:cs="Times New Roman"/>
          <w:sz w:val="28"/>
          <w:szCs w:val="28"/>
        </w:rPr>
      </w:pPr>
      <w:bookmarkStart w:id="62" w:name="_Toc131313917"/>
      <w:bookmarkStart w:id="63" w:name="_Toc215295502"/>
    </w:p>
    <w:p w:rsidR="00AF7D30" w:rsidRPr="00C94380" w:rsidRDefault="00AF7D30" w:rsidP="00AF7D30">
      <w:pPr>
        <w:pStyle w:val="1"/>
      </w:pPr>
      <w:bookmarkStart w:id="64" w:name="_Toc242169285"/>
      <w:bookmarkStart w:id="65" w:name="_Toc259101792"/>
      <w:bookmarkStart w:id="66" w:name="_Toc332213498"/>
      <w:bookmarkStart w:id="67" w:name="_Toc444512774"/>
      <w:bookmarkStart w:id="68" w:name="_Toc444519703"/>
      <w:r w:rsidRPr="00C94380">
        <w:t>Статья  9. Открытость и доступность информации о землепользовании и застройке</w:t>
      </w:r>
      <w:bookmarkEnd w:id="62"/>
      <w:bookmarkEnd w:id="63"/>
      <w:bookmarkEnd w:id="64"/>
      <w:bookmarkEnd w:id="65"/>
      <w:bookmarkEnd w:id="66"/>
      <w:bookmarkEnd w:id="67"/>
      <w:bookmarkEnd w:id="68"/>
      <w:r w:rsidRPr="00C94380">
        <w:t xml:space="preserve"> </w:t>
      </w:r>
    </w:p>
    <w:p w:rsidR="00AF7D30" w:rsidRPr="00C94380" w:rsidRDefault="00AF7D30" w:rsidP="00AF7D30"/>
    <w:p w:rsidR="00AF7D30" w:rsidRPr="005347A9" w:rsidRDefault="00AF7D30" w:rsidP="00AF7D30">
      <w:pPr>
        <w:pStyle w:val="a6"/>
        <w:numPr>
          <w:ilvl w:val="2"/>
          <w:numId w:val="11"/>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Правила, в том числе входящие в их состав градостроительные регламенты и карта градостроительного зонирования поселения, представляют собой общедоступную информацию для любых заинтересованных лиц, за исключением содержащихся в них сведений, </w:t>
      </w:r>
      <w:r w:rsidRPr="005347A9">
        <w:rPr>
          <w:rFonts w:ascii="Times New Roman" w:hAnsi="Times New Roman" w:cs="Times New Roman"/>
          <w:sz w:val="28"/>
          <w:szCs w:val="28"/>
        </w:rPr>
        <w:t>отнесенных федеральными законами к категории ограниченного доступа.</w:t>
      </w:r>
    </w:p>
    <w:p w:rsidR="00AF7D30" w:rsidRPr="005347A9" w:rsidRDefault="00AF7D30" w:rsidP="00AF7D30">
      <w:pPr>
        <w:pStyle w:val="a6"/>
        <w:numPr>
          <w:ilvl w:val="2"/>
          <w:numId w:val="11"/>
        </w:numPr>
        <w:ind w:left="0" w:firstLine="720"/>
        <w:rPr>
          <w:rFonts w:ascii="Times New Roman" w:hAnsi="Times New Roman" w:cs="Times New Roman"/>
          <w:sz w:val="28"/>
          <w:szCs w:val="28"/>
        </w:rPr>
      </w:pPr>
      <w:r w:rsidRPr="005347A9">
        <w:rPr>
          <w:rFonts w:ascii="Times New Roman" w:hAnsi="Times New Roman" w:cs="Times New Roman"/>
          <w:sz w:val="28"/>
          <w:szCs w:val="28"/>
        </w:rPr>
        <w:t>П</w:t>
      </w:r>
      <w:r>
        <w:rPr>
          <w:rFonts w:ascii="Times New Roman" w:hAnsi="Times New Roman" w:cs="Times New Roman"/>
          <w:sz w:val="28"/>
          <w:szCs w:val="28"/>
        </w:rPr>
        <w:t>равила подлежат опубликованию в</w:t>
      </w:r>
      <w:r w:rsidRPr="00270246">
        <w:rPr>
          <w:rFonts w:ascii="Times New Roman" w:hAnsi="Times New Roman" w:cs="Times New Roman"/>
          <w:sz w:val="28"/>
          <w:szCs w:val="28"/>
        </w:rPr>
        <w:t xml:space="preserve"> порядке, установленном Уставом </w:t>
      </w:r>
      <w:r w:rsidRPr="00C260F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270246">
        <w:rPr>
          <w:rFonts w:ascii="Times New Roman" w:hAnsi="Times New Roman" w:cs="Times New Roman"/>
          <w:sz w:val="28"/>
          <w:szCs w:val="28"/>
        </w:rPr>
        <w:t>для официального опубликования муниципальных правовых актов</w:t>
      </w:r>
      <w:r w:rsidRPr="005347A9">
        <w:rPr>
          <w:rFonts w:ascii="Times New Roman" w:hAnsi="Times New Roman" w:cs="Times New Roman"/>
          <w:sz w:val="28"/>
          <w:szCs w:val="28"/>
        </w:rPr>
        <w:t xml:space="preserve">, и размещаются на официальном сайте </w:t>
      </w:r>
      <w:r w:rsidRPr="00A3606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347A9">
        <w:rPr>
          <w:rFonts w:ascii="Times New Roman" w:hAnsi="Times New Roman" w:cs="Times New Roman"/>
          <w:sz w:val="28"/>
          <w:szCs w:val="28"/>
        </w:rPr>
        <w:t xml:space="preserve">в сети «Интернет». </w:t>
      </w:r>
    </w:p>
    <w:p w:rsidR="00AF7D30" w:rsidRPr="00C94380" w:rsidRDefault="00AF7D30" w:rsidP="00AF7D30">
      <w:pPr>
        <w:pStyle w:val="a6"/>
        <w:numPr>
          <w:ilvl w:val="2"/>
          <w:numId w:val="11"/>
        </w:numPr>
        <w:ind w:left="0" w:firstLine="720"/>
        <w:rPr>
          <w:rFonts w:ascii="Times New Roman" w:hAnsi="Times New Roman" w:cs="Times New Roman"/>
          <w:sz w:val="28"/>
          <w:szCs w:val="28"/>
        </w:rPr>
      </w:pPr>
      <w:r w:rsidRPr="00A3606D">
        <w:rPr>
          <w:rFonts w:ascii="Times New Roman" w:hAnsi="Times New Roman" w:cs="Times New Roman"/>
          <w:sz w:val="28"/>
          <w:szCs w:val="28"/>
        </w:rPr>
        <w:t>Местная администрация</w:t>
      </w:r>
      <w:r>
        <w:rPr>
          <w:rFonts w:ascii="Times New Roman" w:hAnsi="Times New Roman" w:cs="Times New Roman"/>
          <w:sz w:val="28"/>
          <w:szCs w:val="28"/>
        </w:rPr>
        <w:t xml:space="preserve"> </w:t>
      </w:r>
      <w:r w:rsidRPr="00C94380">
        <w:rPr>
          <w:rFonts w:ascii="Times New Roman" w:hAnsi="Times New Roman" w:cs="Times New Roman"/>
          <w:sz w:val="28"/>
          <w:szCs w:val="28"/>
        </w:rPr>
        <w:t>обеспечивает всем заинтересованным лицам возможность ознакомления с настоящими Правилами также путем:</w:t>
      </w:r>
    </w:p>
    <w:p w:rsidR="00AF7D30" w:rsidRPr="00C94380" w:rsidRDefault="00AF7D30" w:rsidP="00AF7D30">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 предоставления копий Правил в муниципальные библиотеки поселения;</w:t>
      </w:r>
    </w:p>
    <w:p w:rsidR="00AF7D30" w:rsidRPr="00C94380" w:rsidRDefault="00AF7D30" w:rsidP="00AF7D30">
      <w:pPr>
        <w:pStyle w:val="a6"/>
        <w:widowControl w:val="0"/>
        <w:numPr>
          <w:ilvl w:val="0"/>
          <w:numId w:val="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размещения в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F7D30" w:rsidRPr="00C94380" w:rsidRDefault="00AF7D30" w:rsidP="00AF7D30">
      <w:pPr>
        <w:pStyle w:val="a6"/>
        <w:widowControl w:val="0"/>
        <w:tabs>
          <w:tab w:val="left" w:pos="1134"/>
        </w:tabs>
        <w:ind w:left="-57" w:firstLine="0"/>
        <w:rPr>
          <w:rFonts w:ascii="Times New Roman" w:hAnsi="Times New Roman" w:cs="Times New Roman"/>
          <w:sz w:val="28"/>
          <w:szCs w:val="28"/>
        </w:rPr>
      </w:pPr>
    </w:p>
    <w:p w:rsidR="00AF7D30" w:rsidRPr="00C94380" w:rsidRDefault="00AF7D30" w:rsidP="00AF7D30">
      <w:pPr>
        <w:pStyle w:val="1"/>
      </w:pPr>
      <w:bookmarkStart w:id="69" w:name="_Toc103606924"/>
      <w:bookmarkStart w:id="70" w:name="_Toc215295503"/>
      <w:bookmarkStart w:id="71" w:name="_Toc242169286"/>
      <w:bookmarkStart w:id="72" w:name="_Toc259101793"/>
      <w:bookmarkStart w:id="73" w:name="_Toc131313918"/>
      <w:bookmarkStart w:id="74" w:name="_Toc444512775"/>
      <w:bookmarkStart w:id="75" w:name="_Toc444519704"/>
      <w:bookmarkStart w:id="76" w:name="_Toc332213499"/>
      <w:r w:rsidRPr="00C94380">
        <w:t xml:space="preserve">Глава </w:t>
      </w:r>
      <w:r w:rsidRPr="00C94380">
        <w:rPr>
          <w:lang w:val="en-US"/>
        </w:rPr>
        <w:t>II</w:t>
      </w:r>
      <w:r w:rsidRPr="00C94380">
        <w:t xml:space="preserve">.  Градостроительное </w:t>
      </w:r>
      <w:bookmarkEnd w:id="69"/>
      <w:r w:rsidRPr="00C94380">
        <w:t>зонирование территории</w:t>
      </w:r>
      <w:bookmarkEnd w:id="70"/>
      <w:bookmarkEnd w:id="71"/>
      <w:bookmarkEnd w:id="72"/>
      <w:r w:rsidRPr="00C94380">
        <w:t xml:space="preserve"> </w:t>
      </w:r>
      <w:bookmarkStart w:id="77" w:name="_Toc131313919"/>
      <w:bookmarkEnd w:id="73"/>
      <w:r w:rsidRPr="00C94380">
        <w:t>поселения</w:t>
      </w:r>
      <w:bookmarkEnd w:id="74"/>
      <w:bookmarkEnd w:id="75"/>
      <w:r w:rsidRPr="00C94380">
        <w:t xml:space="preserve"> </w:t>
      </w:r>
      <w:bookmarkEnd w:id="76"/>
    </w:p>
    <w:p w:rsidR="00AF7D30" w:rsidRPr="00C94380" w:rsidRDefault="00AF7D30" w:rsidP="00AF7D30"/>
    <w:p w:rsidR="00AF7D30" w:rsidRDefault="00AF7D30" w:rsidP="00AF7D30">
      <w:pPr>
        <w:pStyle w:val="1"/>
      </w:pPr>
      <w:bookmarkStart w:id="78" w:name="_Toc215295505"/>
      <w:bookmarkStart w:id="79" w:name="_Toc242169288"/>
      <w:bookmarkStart w:id="80" w:name="_Toc259101795"/>
      <w:bookmarkStart w:id="81" w:name="_Toc444512776"/>
      <w:bookmarkStart w:id="82" w:name="_Toc444519705"/>
      <w:bookmarkStart w:id="83" w:name="_Toc332213500"/>
      <w:bookmarkStart w:id="84" w:name="_Toc337474222"/>
      <w:bookmarkStart w:id="85" w:name="_Toc337474233"/>
      <w:r w:rsidRPr="00C94380">
        <w:t xml:space="preserve">Статья 10. Зонирование территории </w:t>
      </w:r>
      <w:bookmarkEnd w:id="77"/>
      <w:bookmarkEnd w:id="78"/>
      <w:bookmarkEnd w:id="79"/>
      <w:bookmarkEnd w:id="80"/>
      <w:r w:rsidRPr="00C94380">
        <w:t>поселения</w:t>
      </w:r>
      <w:bookmarkEnd w:id="81"/>
      <w:bookmarkEnd w:id="82"/>
      <w:r w:rsidRPr="00C94380">
        <w:t xml:space="preserve"> </w:t>
      </w:r>
      <w:bookmarkEnd w:id="83"/>
      <w:bookmarkEnd w:id="84"/>
      <w:bookmarkEnd w:id="85"/>
    </w:p>
    <w:p w:rsidR="00AF7D30" w:rsidRPr="00C260FB" w:rsidRDefault="00AF7D30" w:rsidP="00AF7D30"/>
    <w:p w:rsidR="00AF7D30" w:rsidRPr="00C94380" w:rsidRDefault="00AF7D30" w:rsidP="00AF7D30">
      <w:pPr>
        <w:ind w:firstLine="680"/>
        <w:jc w:val="both"/>
        <w:rPr>
          <w:sz w:val="28"/>
          <w:szCs w:val="28"/>
        </w:rPr>
      </w:pPr>
      <w:r w:rsidRPr="00C94380">
        <w:rPr>
          <w:sz w:val="28"/>
          <w:szCs w:val="28"/>
        </w:rPr>
        <w:t>1. Правила устанавливают градостроительное зонирование территории поселения</w:t>
      </w:r>
      <w:r w:rsidRPr="00C94380">
        <w:rPr>
          <w:sz w:val="28"/>
          <w:szCs w:val="28"/>
          <w:u w:color="FFFFFF"/>
        </w:rPr>
        <w:t xml:space="preserve"> применительно </w:t>
      </w:r>
      <w:r w:rsidRPr="00CE7717">
        <w:rPr>
          <w:sz w:val="28"/>
          <w:szCs w:val="28"/>
          <w:u w:color="FFFFFF"/>
        </w:rPr>
        <w:t>к</w:t>
      </w:r>
      <w:r w:rsidRPr="00CE7717">
        <w:rPr>
          <w:sz w:val="28"/>
          <w:szCs w:val="28"/>
        </w:rPr>
        <w:t xml:space="preserve"> дер. Борщово, дер. Большие Влёшковичи, дер. Васильковичи, дер. Дубровка, дер. Замостье,  дер. Коленцево, дер. Малые Влёшковичи, пос. Оредеж,  дер. Поддубье, дер. Покровское</w:t>
      </w:r>
      <w:r>
        <w:rPr>
          <w:sz w:val="28"/>
          <w:szCs w:val="28"/>
        </w:rPr>
        <w:t xml:space="preserve">, </w:t>
      </w:r>
      <w:r w:rsidRPr="00CE7717">
        <w:rPr>
          <w:sz w:val="28"/>
          <w:szCs w:val="28"/>
        </w:rPr>
        <w:t>д</w:t>
      </w:r>
      <w:r>
        <w:rPr>
          <w:sz w:val="28"/>
          <w:szCs w:val="28"/>
        </w:rPr>
        <w:t xml:space="preserve">ер. Сокольники, дер. </w:t>
      </w:r>
      <w:r w:rsidRPr="00CE7717">
        <w:rPr>
          <w:sz w:val="28"/>
          <w:szCs w:val="28"/>
        </w:rPr>
        <w:t xml:space="preserve">Хабалинка </w:t>
      </w:r>
      <w:r w:rsidRPr="00C94380">
        <w:rPr>
          <w:sz w:val="28"/>
          <w:szCs w:val="28"/>
        </w:rPr>
        <w:t>в целях определения территориальных зон и установления градостроительных регламентов.</w:t>
      </w:r>
    </w:p>
    <w:p w:rsidR="00AF7D30" w:rsidRPr="00C94380" w:rsidRDefault="00AF7D30" w:rsidP="00AF7D30">
      <w:pPr>
        <w:pStyle w:val="a6"/>
        <w:rPr>
          <w:rFonts w:ascii="Times New Roman" w:hAnsi="Times New Roman" w:cs="Times New Roman"/>
          <w:sz w:val="28"/>
          <w:szCs w:val="28"/>
        </w:rPr>
      </w:pPr>
      <w:r w:rsidRPr="00AF7D30">
        <w:rPr>
          <w:rFonts w:ascii="Times New Roman" w:hAnsi="Times New Roman" w:cs="Times New Roman"/>
          <w:sz w:val="28"/>
          <w:szCs w:val="28"/>
        </w:rPr>
        <w:t>2. На карте градостроительного зонирования поселения</w:t>
      </w:r>
      <w:r w:rsidRPr="00AF7D30">
        <w:rPr>
          <w:rFonts w:ascii="Times New Roman" w:hAnsi="Times New Roman" w:cs="Times New Roman"/>
          <w:sz w:val="28"/>
          <w:u w:color="FFFFFF"/>
        </w:rPr>
        <w:t xml:space="preserve"> применительно </w:t>
      </w:r>
      <w:r w:rsidRPr="00AF7D30">
        <w:rPr>
          <w:rFonts w:ascii="Times New Roman" w:hAnsi="Times New Roman" w:cs="Times New Roman"/>
          <w:sz w:val="28"/>
          <w:szCs w:val="28"/>
          <w:u w:color="FFFFFF"/>
        </w:rPr>
        <w:t>к</w:t>
      </w:r>
      <w:r w:rsidRPr="00AF7D30">
        <w:rPr>
          <w:rFonts w:ascii="Times New Roman" w:hAnsi="Times New Roman" w:cs="Times New Roman"/>
          <w:sz w:val="28"/>
          <w:szCs w:val="28"/>
        </w:rPr>
        <w:t xml:space="preserve"> дер. Борщово, дер. Большие Влёшковичи, дер. Васильковичи, дер. Дубровка, дер. Замостье,  дер. Коленцево, дер. Малые Влёшковичи, пос. Оредеж,  дер. Поддубье, дер. Покровское, дер. Сокольники, дер. Хабалинка устанавливаются границы территориальных зон, исходя из</w:t>
      </w:r>
      <w:r w:rsidRPr="00C94380">
        <w:rPr>
          <w:rFonts w:ascii="Times New Roman" w:hAnsi="Times New Roman" w:cs="Times New Roman"/>
          <w:sz w:val="28"/>
          <w:szCs w:val="28"/>
        </w:rPr>
        <w:t xml:space="preserve">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Границы территориальных зон установлены по:</w:t>
      </w:r>
    </w:p>
    <w:p w:rsidR="00AF7D30" w:rsidRPr="00C94380" w:rsidRDefault="00AF7D30" w:rsidP="00AF7D30">
      <w:pPr>
        <w:autoSpaceDE w:val="0"/>
        <w:autoSpaceDN w:val="0"/>
        <w:adjustRightInd w:val="0"/>
        <w:ind w:firstLine="680"/>
        <w:jc w:val="both"/>
        <w:rPr>
          <w:sz w:val="28"/>
          <w:szCs w:val="28"/>
        </w:rPr>
      </w:pPr>
      <w:r w:rsidRPr="00C94380">
        <w:rPr>
          <w:sz w:val="28"/>
          <w:szCs w:val="28"/>
        </w:rPr>
        <w:t>1) линиям магистралей, улиц, проездов, разделяющим транспортные потоки противоположных направлений;</w:t>
      </w:r>
    </w:p>
    <w:p w:rsidR="00AF7D30" w:rsidRPr="00C94380" w:rsidRDefault="00AF7D30" w:rsidP="00AF7D30">
      <w:pPr>
        <w:autoSpaceDE w:val="0"/>
        <w:autoSpaceDN w:val="0"/>
        <w:adjustRightInd w:val="0"/>
        <w:ind w:firstLine="680"/>
        <w:jc w:val="both"/>
        <w:rPr>
          <w:sz w:val="28"/>
          <w:szCs w:val="28"/>
        </w:rPr>
      </w:pPr>
      <w:r w:rsidRPr="00C94380">
        <w:rPr>
          <w:sz w:val="28"/>
          <w:szCs w:val="28"/>
        </w:rPr>
        <w:t>2) красным линиям;</w:t>
      </w:r>
    </w:p>
    <w:p w:rsidR="00AF7D30" w:rsidRPr="00C94380" w:rsidRDefault="00AF7D30" w:rsidP="00AF7D30">
      <w:pPr>
        <w:autoSpaceDE w:val="0"/>
        <w:autoSpaceDN w:val="0"/>
        <w:adjustRightInd w:val="0"/>
        <w:ind w:firstLine="680"/>
        <w:jc w:val="both"/>
        <w:rPr>
          <w:sz w:val="28"/>
          <w:szCs w:val="28"/>
        </w:rPr>
      </w:pPr>
      <w:r w:rsidRPr="00C94380">
        <w:rPr>
          <w:sz w:val="28"/>
          <w:szCs w:val="28"/>
        </w:rPr>
        <w:t>3) границам земельных участков;</w:t>
      </w:r>
    </w:p>
    <w:p w:rsidR="00AF7D30" w:rsidRPr="00C94380" w:rsidRDefault="00AF7D30" w:rsidP="00AF7D30">
      <w:pPr>
        <w:autoSpaceDE w:val="0"/>
        <w:autoSpaceDN w:val="0"/>
        <w:adjustRightInd w:val="0"/>
        <w:ind w:firstLine="680"/>
        <w:jc w:val="both"/>
        <w:rPr>
          <w:sz w:val="28"/>
          <w:szCs w:val="28"/>
        </w:rPr>
      </w:pPr>
      <w:r w:rsidRPr="00C94380">
        <w:rPr>
          <w:sz w:val="28"/>
          <w:szCs w:val="28"/>
        </w:rPr>
        <w:t>4) естественным границам природных объектов;</w:t>
      </w:r>
    </w:p>
    <w:p w:rsidR="00AF7D30" w:rsidRPr="00C94380" w:rsidRDefault="00AF7D30" w:rsidP="00AF7D30">
      <w:pPr>
        <w:autoSpaceDE w:val="0"/>
        <w:autoSpaceDN w:val="0"/>
        <w:adjustRightInd w:val="0"/>
        <w:ind w:firstLine="680"/>
        <w:jc w:val="both"/>
        <w:rPr>
          <w:sz w:val="28"/>
          <w:szCs w:val="28"/>
        </w:rPr>
      </w:pPr>
      <w:r w:rsidRPr="00C94380">
        <w:rPr>
          <w:sz w:val="28"/>
          <w:szCs w:val="28"/>
        </w:rPr>
        <w:t xml:space="preserve">5) иным границам.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F7D30" w:rsidRPr="00C94380" w:rsidRDefault="00AF7D30" w:rsidP="00AF7D30">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AF7D30" w:rsidRPr="00C94380" w:rsidRDefault="00AF7D30" w:rsidP="00AF7D30">
      <w:pPr>
        <w:pStyle w:val="a6"/>
        <w:tabs>
          <w:tab w:val="left" w:pos="1134"/>
        </w:tabs>
        <w:rPr>
          <w:rFonts w:ascii="Times New Roman" w:hAnsi="Times New Roman" w:cs="Times New Roman"/>
          <w:sz w:val="28"/>
          <w:szCs w:val="28"/>
        </w:rPr>
      </w:pPr>
      <w:r w:rsidRPr="00C94380">
        <w:rPr>
          <w:rFonts w:ascii="Times New Roman" w:hAnsi="Times New Roman" w:cs="Times New Roman"/>
          <w:sz w:val="28"/>
          <w:szCs w:val="28"/>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AF7D30" w:rsidRPr="00C94380" w:rsidRDefault="00AF7D30" w:rsidP="00AF7D30">
      <w:pPr>
        <w:pStyle w:val="1"/>
      </w:pPr>
      <w:bookmarkStart w:id="86" w:name="_Toc131313920"/>
      <w:bookmarkStart w:id="87" w:name="_Toc215295506"/>
      <w:bookmarkStart w:id="88" w:name="_Toc242169289"/>
      <w:bookmarkStart w:id="89" w:name="_Toc259101796"/>
      <w:bookmarkStart w:id="90" w:name="_Toc332213501"/>
      <w:bookmarkStart w:id="91" w:name="_Toc444512777"/>
      <w:bookmarkStart w:id="92" w:name="_Toc444519706"/>
      <w:r w:rsidRPr="00C94380">
        <w:t>Статья 11. Градостроительные регламенты</w:t>
      </w:r>
      <w:bookmarkEnd w:id="86"/>
      <w:bookmarkEnd w:id="87"/>
      <w:bookmarkEnd w:id="88"/>
      <w:bookmarkEnd w:id="89"/>
      <w:bookmarkEnd w:id="90"/>
      <w:bookmarkEnd w:id="91"/>
      <w:bookmarkEnd w:id="92"/>
    </w:p>
    <w:p w:rsidR="00AF7D30" w:rsidRPr="00C94380" w:rsidRDefault="00AF7D30" w:rsidP="00AF7D30"/>
    <w:p w:rsidR="00AF7D30" w:rsidRPr="00C94380" w:rsidRDefault="00AF7D30" w:rsidP="00AF7D30">
      <w:pPr>
        <w:tabs>
          <w:tab w:val="left" w:pos="1134"/>
        </w:tabs>
        <w:contextualSpacing/>
        <w:jc w:val="both"/>
        <w:rPr>
          <w:sz w:val="28"/>
          <w:u w:color="FFFFFF"/>
        </w:rPr>
      </w:pPr>
      <w:r w:rsidRPr="00C94380">
        <w:rPr>
          <w:sz w:val="28"/>
          <w:u w:color="FFFFFF"/>
        </w:rPr>
        <w:t xml:space="preserve">         1. Для всех территориальных зон поселения Правилами устанавливаются градостроительные регламенты, включающие:</w:t>
      </w:r>
    </w:p>
    <w:p w:rsidR="00AF7D30" w:rsidRPr="00C94380" w:rsidRDefault="00AF7D30" w:rsidP="00AF7D30">
      <w:pPr>
        <w:tabs>
          <w:tab w:val="left" w:pos="1134"/>
        </w:tabs>
        <w:contextualSpacing/>
        <w:jc w:val="both"/>
        <w:rPr>
          <w:sz w:val="28"/>
          <w:u w:color="FFFFFF"/>
        </w:rPr>
      </w:pPr>
      <w:r w:rsidRPr="00C94380">
        <w:rPr>
          <w:sz w:val="28"/>
          <w:u w:color="FFFFFF"/>
        </w:rPr>
        <w:tab/>
        <w:t>1) виды разрешенного использования земельных участков и объектов капитального строительства;</w:t>
      </w:r>
    </w:p>
    <w:p w:rsidR="00AF7D30" w:rsidRPr="00C94380" w:rsidRDefault="00AF7D30" w:rsidP="00AF7D30">
      <w:pPr>
        <w:tabs>
          <w:tab w:val="left" w:pos="1134"/>
        </w:tabs>
        <w:contextualSpacing/>
        <w:jc w:val="both"/>
        <w:rPr>
          <w:sz w:val="28"/>
          <w:u w:color="FFFFFF"/>
        </w:rPr>
      </w:pPr>
      <w:r w:rsidRPr="00C94380">
        <w:rPr>
          <w:sz w:val="28"/>
          <w:u w:color="FFFFFF"/>
        </w:rPr>
        <w:tab/>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F7D30" w:rsidRPr="00C94380" w:rsidRDefault="00AF7D30" w:rsidP="00AF7D30">
      <w:pPr>
        <w:tabs>
          <w:tab w:val="left" w:pos="1134"/>
        </w:tabs>
        <w:contextualSpacing/>
        <w:jc w:val="both"/>
        <w:rPr>
          <w:sz w:val="28"/>
          <w:u w:color="FFFFFF"/>
        </w:rPr>
      </w:pPr>
      <w:r w:rsidRPr="00C94380">
        <w:rPr>
          <w:sz w:val="28"/>
          <w:u w:color="FFFFFF"/>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муниципального образования </w:t>
      </w:r>
      <w:r>
        <w:rPr>
          <w:rFonts w:ascii="Times New Roman" w:hAnsi="Times New Roman" w:cs="Times New Roman"/>
          <w:sz w:val="28"/>
          <w:szCs w:val="28"/>
        </w:rPr>
        <w:t xml:space="preserve">Оредежское </w:t>
      </w:r>
      <w:r w:rsidRPr="00C94380">
        <w:rPr>
          <w:rFonts w:ascii="Times New Roman" w:hAnsi="Times New Roman" w:cs="Times New Roman"/>
          <w:sz w:val="28"/>
          <w:szCs w:val="28"/>
        </w:rPr>
        <w:t>сельское поселение Лужского муниципального района Ленинградской области</w:t>
      </w:r>
      <w:r w:rsidRPr="00C94380">
        <w:rPr>
          <w:rFonts w:ascii="Times New Roman" w:hAnsi="Times New Roman" w:cs="Times New Roman"/>
          <w:sz w:val="28"/>
          <w:szCs w:val="28"/>
          <w:u w:color="FFFFFF"/>
        </w:rPr>
        <w:t xml:space="preserve"> применительно </w:t>
      </w:r>
      <w:r w:rsidRPr="00AF7D30">
        <w:rPr>
          <w:rFonts w:ascii="Times New Roman" w:hAnsi="Times New Roman" w:cs="Times New Roman"/>
          <w:sz w:val="28"/>
          <w:szCs w:val="28"/>
          <w:u w:color="FFFFFF"/>
        </w:rPr>
        <w:t>к</w:t>
      </w:r>
      <w:r w:rsidRPr="00AF7D30">
        <w:rPr>
          <w:rFonts w:ascii="Times New Roman" w:hAnsi="Times New Roman" w:cs="Times New Roman"/>
          <w:sz w:val="28"/>
          <w:szCs w:val="28"/>
        </w:rPr>
        <w:t xml:space="preserve"> дер. Борщово, дер. Большие Влёшковичи, дер. Васильковичи, дер. Дубровка, дер. Замостье,  дер. Коленцево, дер. Малые Влёшковичи, пос. Оредеж,  дер. Поддубье, дер. Покровское, дер. Сокольники, дер. Хабалинка</w:t>
      </w:r>
      <w:r w:rsidRPr="00CE7717">
        <w:rPr>
          <w:sz w:val="28"/>
          <w:szCs w:val="28"/>
        </w:rPr>
        <w:t xml:space="preserve"> </w:t>
      </w:r>
      <w:r w:rsidRPr="00C94380">
        <w:rPr>
          <w:rFonts w:ascii="Times New Roman" w:hAnsi="Times New Roman" w:cs="Times New Roman"/>
          <w:sz w:val="28"/>
          <w:szCs w:val="28"/>
        </w:rPr>
        <w:t>за исключением случаев, предусмотренных пунктом 4 настоящей статьи.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AF7D30" w:rsidRPr="00C94380" w:rsidRDefault="00AF7D30" w:rsidP="00AF7D3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F7D30" w:rsidRPr="00C94380" w:rsidRDefault="00AF7D30" w:rsidP="00AF7D3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 xml:space="preserve">в границах территорий общего пользования; </w:t>
      </w:r>
    </w:p>
    <w:p w:rsidR="00AF7D30" w:rsidRPr="00C94380" w:rsidRDefault="00AF7D30" w:rsidP="00AF7D3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AF7D30" w:rsidRPr="00C94380" w:rsidRDefault="00AF7D30" w:rsidP="00AF7D30">
      <w:pPr>
        <w:pStyle w:val="a6"/>
        <w:numPr>
          <w:ilvl w:val="0"/>
          <w:numId w:val="19"/>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предоставленные для добычи полезных ископаемых.</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F7D30" w:rsidRPr="00C94380" w:rsidRDefault="00AF7D30" w:rsidP="00AF7D30">
      <w:pPr>
        <w:tabs>
          <w:tab w:val="left" w:pos="1134"/>
        </w:tabs>
        <w:contextualSpacing/>
        <w:jc w:val="both"/>
        <w:rPr>
          <w:sz w:val="28"/>
          <w:u w:color="FFFFFF"/>
        </w:rPr>
      </w:pPr>
      <w:r w:rsidRPr="00C94380">
        <w:rPr>
          <w:sz w:val="28"/>
          <w:szCs w:val="28"/>
        </w:rPr>
        <w:t xml:space="preserve">          6. </w:t>
      </w:r>
      <w:r w:rsidRPr="00C94380">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постановлением </w:t>
      </w:r>
      <w:r>
        <w:rPr>
          <w:sz w:val="28"/>
          <w:u w:color="FFFFFF"/>
        </w:rPr>
        <w:t xml:space="preserve">местной </w:t>
      </w:r>
      <w:r w:rsidRPr="00C94380">
        <w:rPr>
          <w:sz w:val="28"/>
          <w:u w:color="FFFFFF"/>
        </w:rPr>
        <w:t>администрации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7.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AF7D30" w:rsidRPr="00C94380" w:rsidRDefault="00AF7D30" w:rsidP="00AF7D30">
      <w:pPr>
        <w:tabs>
          <w:tab w:val="left" w:pos="1134"/>
        </w:tabs>
        <w:contextualSpacing/>
        <w:jc w:val="both"/>
        <w:rPr>
          <w:sz w:val="28"/>
          <w:u w:color="FFFFFF"/>
        </w:rPr>
      </w:pPr>
      <w:r w:rsidRPr="00C94380">
        <w:rPr>
          <w:sz w:val="28"/>
          <w:u w:color="FFFFFF"/>
        </w:rPr>
        <w:t xml:space="preserve">        8.  Правообладатели земельных участков и объектов капитального строительства обязаны соблюдать:</w:t>
      </w:r>
    </w:p>
    <w:p w:rsidR="00AF7D30" w:rsidRPr="00C94380" w:rsidRDefault="00AF7D30" w:rsidP="00AF7D30">
      <w:pPr>
        <w:tabs>
          <w:tab w:val="left" w:pos="1134"/>
        </w:tabs>
        <w:contextualSpacing/>
        <w:jc w:val="both"/>
        <w:rPr>
          <w:sz w:val="28"/>
          <w:u w:color="FFFFFF"/>
        </w:rPr>
      </w:pPr>
      <w:r w:rsidRPr="00C94380">
        <w:rPr>
          <w:sz w:val="28"/>
          <w:u w:color="FFFFFF"/>
        </w:rPr>
        <w:tab/>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F7D30" w:rsidRPr="00C94380" w:rsidRDefault="00AF7D30" w:rsidP="00AF7D30">
      <w:pPr>
        <w:tabs>
          <w:tab w:val="left" w:pos="1134"/>
        </w:tabs>
        <w:contextualSpacing/>
        <w:jc w:val="both"/>
        <w:rPr>
          <w:sz w:val="28"/>
          <w:u w:color="FFFFFF"/>
        </w:rPr>
      </w:pPr>
      <w:r w:rsidRPr="00C94380">
        <w:rPr>
          <w:sz w:val="28"/>
          <w:u w:color="FFFFFF"/>
        </w:rPr>
        <w:tab/>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F7D30" w:rsidRPr="00C94380" w:rsidRDefault="00AF7D30" w:rsidP="00AF7D30">
      <w:pPr>
        <w:tabs>
          <w:tab w:val="left" w:pos="1134"/>
        </w:tabs>
        <w:contextualSpacing/>
        <w:jc w:val="both"/>
        <w:rPr>
          <w:sz w:val="28"/>
          <w:u w:color="FFFFFF"/>
        </w:rPr>
      </w:pPr>
      <w:r w:rsidRPr="00C94380">
        <w:rPr>
          <w:sz w:val="28"/>
          <w:u w:color="FFFFFF"/>
        </w:rPr>
        <w:tab/>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AF7D30" w:rsidRPr="00C94380" w:rsidRDefault="00AF7D30" w:rsidP="00AF7D30">
      <w:pPr>
        <w:tabs>
          <w:tab w:val="left" w:pos="1134"/>
        </w:tabs>
        <w:contextualSpacing/>
        <w:jc w:val="both"/>
        <w:rPr>
          <w:sz w:val="28"/>
          <w:u w:color="FFFFFF"/>
        </w:rPr>
      </w:pPr>
      <w:r w:rsidRPr="00C94380">
        <w:rPr>
          <w:sz w:val="28"/>
          <w:u w:color="FFFFFF"/>
        </w:rPr>
        <w:tab/>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AF7D30" w:rsidRPr="00C94380" w:rsidRDefault="00AF7D30" w:rsidP="00AF7D30">
      <w:pPr>
        <w:pStyle w:val="aff0"/>
        <w:numPr>
          <w:ilvl w:val="0"/>
          <w:numId w:val="19"/>
        </w:numPr>
        <w:tabs>
          <w:tab w:val="left" w:pos="1134"/>
        </w:tabs>
        <w:contextualSpacing/>
        <w:jc w:val="both"/>
        <w:rPr>
          <w:sz w:val="28"/>
          <w:u w:color="FFFFFF"/>
        </w:rPr>
      </w:pPr>
      <w:r w:rsidRPr="00C94380">
        <w:rPr>
          <w:sz w:val="28"/>
          <w:u w:color="FFFFFF"/>
        </w:rPr>
        <w:t>положения основной части утвержденного проекта планировки территории.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9. При выявлении земельных участков, расположенных на территориях, отнесенных Правилами к различным территориальным зонам, </w:t>
      </w: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w:t>
      </w:r>
      <w:r w:rsidRPr="00D61AB6">
        <w:rPr>
          <w:rFonts w:ascii="Times New Roman" w:hAnsi="Times New Roman" w:cs="Times New Roman"/>
          <w:sz w:val="28"/>
          <w:szCs w:val="28"/>
        </w:rPr>
        <w:t>главой VI</w:t>
      </w:r>
      <w:r w:rsidRPr="00D61AB6">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F7D30" w:rsidRPr="00C94380" w:rsidRDefault="00AF7D30" w:rsidP="00AF7D30">
      <w:pPr>
        <w:pStyle w:val="1"/>
      </w:pPr>
      <w:bookmarkStart w:id="93" w:name="_Toc131313921"/>
      <w:bookmarkStart w:id="94" w:name="_Toc215295507"/>
      <w:bookmarkStart w:id="95" w:name="_Toc242169290"/>
      <w:bookmarkStart w:id="96" w:name="_Toc259101797"/>
      <w:bookmarkStart w:id="97" w:name="_Toc332213502"/>
      <w:bookmarkStart w:id="98" w:name="_Toc444512778"/>
      <w:bookmarkStart w:id="99" w:name="_Toc444519707"/>
      <w:r w:rsidRPr="00C94380">
        <w:t>Статья 12. Зоны с особыми условиями использования территорий</w:t>
      </w:r>
      <w:bookmarkEnd w:id="93"/>
      <w:bookmarkEnd w:id="94"/>
      <w:bookmarkEnd w:id="95"/>
      <w:bookmarkEnd w:id="96"/>
      <w:bookmarkEnd w:id="97"/>
      <w:bookmarkEnd w:id="98"/>
      <w:bookmarkEnd w:id="99"/>
    </w:p>
    <w:p w:rsidR="00AF7D30" w:rsidRPr="00C94380" w:rsidRDefault="00AF7D30" w:rsidP="00AF7D30"/>
    <w:p w:rsidR="00AF7D30" w:rsidRPr="00C94380" w:rsidRDefault="00AF7D30" w:rsidP="00AF7D30">
      <w:pPr>
        <w:autoSpaceDE w:val="0"/>
        <w:autoSpaceDN w:val="0"/>
        <w:adjustRightInd w:val="0"/>
        <w:spacing w:before="200"/>
        <w:ind w:firstLine="539"/>
        <w:jc w:val="both"/>
        <w:rPr>
          <w:sz w:val="28"/>
          <w:szCs w:val="28"/>
        </w:rPr>
      </w:pPr>
      <w:r w:rsidRPr="00C94380">
        <w:rPr>
          <w:sz w:val="28"/>
          <w:szCs w:val="28"/>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2. Границы зон с особыми условиями использования территорий отображенные на карте градостроительного зонирования муниципального образования </w:t>
      </w:r>
      <w:r>
        <w:rPr>
          <w:rFonts w:ascii="Times New Roman" w:hAnsi="Times New Roman" w:cs="Times New Roman"/>
          <w:sz w:val="28"/>
          <w:szCs w:val="28"/>
        </w:rPr>
        <w:t xml:space="preserve">Оредежское </w:t>
      </w:r>
      <w:r w:rsidRPr="00C94380">
        <w:rPr>
          <w:rFonts w:ascii="Times New Roman" w:hAnsi="Times New Roman" w:cs="Times New Roman"/>
          <w:sz w:val="28"/>
          <w:szCs w:val="28"/>
        </w:rPr>
        <w:t>сельское поселение</w:t>
      </w:r>
      <w:r w:rsidRPr="00C94380">
        <w:rPr>
          <w:rFonts w:ascii="Times New Roman" w:hAnsi="Times New Roman" w:cs="Times New Roman"/>
          <w:sz w:val="28"/>
          <w:u w:color="FFFFFF"/>
        </w:rPr>
        <w:t xml:space="preserve"> Лужского муниципального </w:t>
      </w:r>
      <w:r w:rsidRPr="00AF7D30">
        <w:rPr>
          <w:rFonts w:ascii="Times New Roman" w:hAnsi="Times New Roman" w:cs="Times New Roman"/>
          <w:sz w:val="28"/>
          <w:u w:color="FFFFFF"/>
        </w:rPr>
        <w:t xml:space="preserve">района Ленинградской области применительно </w:t>
      </w:r>
      <w:r w:rsidRPr="00AF7D30">
        <w:rPr>
          <w:rFonts w:ascii="Times New Roman" w:hAnsi="Times New Roman" w:cs="Times New Roman"/>
          <w:sz w:val="28"/>
          <w:szCs w:val="28"/>
          <w:u w:color="FFFFFF"/>
        </w:rPr>
        <w:t>к</w:t>
      </w:r>
      <w:r w:rsidRPr="00AF7D30">
        <w:rPr>
          <w:rFonts w:ascii="Times New Roman" w:hAnsi="Times New Roman" w:cs="Times New Roman"/>
          <w:sz w:val="28"/>
          <w:szCs w:val="28"/>
        </w:rPr>
        <w:t xml:space="preserve"> дер. Борщово, дер. Большие Влёшковичи, дер. Васильковичи, дер. Дубровка, дер. Замостье,  дер. Коленцево, дер. Малые Влёшковичи, пос. Оредеж,  дер. Поддубье, дер. Покровское, дер. Сокольники, дер. Хабалинка, в соответствии с законодательством Российской Федерации не совпадают с</w:t>
      </w:r>
      <w:r w:rsidRPr="00C94380">
        <w:rPr>
          <w:rFonts w:ascii="Times New Roman" w:hAnsi="Times New Roman" w:cs="Times New Roman"/>
          <w:sz w:val="28"/>
          <w:szCs w:val="28"/>
        </w:rPr>
        <w:t xml:space="preserve"> границами территориальных зон.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C94380">
        <w:rPr>
          <w:rFonts w:ascii="Times New Roman" w:hAnsi="Times New Roman" w:cs="Times New Roman"/>
          <w:sz w:val="28"/>
          <w:szCs w:val="28"/>
          <w:lang w:val="en-US"/>
        </w:rPr>
        <w:t>VII</w:t>
      </w:r>
      <w:r w:rsidRPr="00C94380">
        <w:rPr>
          <w:rFonts w:ascii="Times New Roman" w:hAnsi="Times New Roman" w:cs="Times New Roman"/>
          <w:sz w:val="28"/>
          <w:szCs w:val="28"/>
        </w:rPr>
        <w:t xml:space="preserve"> Правил после их утверждения в порядке, установленном действующим законодательством.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F7D30" w:rsidRPr="00C94380" w:rsidRDefault="00AF7D30" w:rsidP="00AF7D30">
      <w:pPr>
        <w:pStyle w:val="1"/>
      </w:pPr>
      <w:bookmarkStart w:id="100" w:name="_Toc103606929"/>
      <w:bookmarkStart w:id="101" w:name="_Toc131313922"/>
      <w:bookmarkStart w:id="102" w:name="_Toc215295508"/>
      <w:bookmarkStart w:id="103" w:name="_Toc242169291"/>
      <w:bookmarkStart w:id="104" w:name="_Toc259101798"/>
      <w:bookmarkStart w:id="105" w:name="_Toc332213503"/>
      <w:bookmarkStart w:id="106" w:name="_Toc444512779"/>
      <w:bookmarkStart w:id="107" w:name="_Toc444519708"/>
      <w:r w:rsidRPr="00C94380">
        <w:t>Статья 13. Разрешенное использование земельных участков и объектов капитального строительства</w:t>
      </w:r>
      <w:bookmarkEnd w:id="100"/>
      <w:bookmarkEnd w:id="101"/>
      <w:bookmarkEnd w:id="102"/>
      <w:bookmarkEnd w:id="103"/>
      <w:bookmarkEnd w:id="104"/>
      <w:bookmarkEnd w:id="105"/>
      <w:bookmarkEnd w:id="106"/>
      <w:bookmarkEnd w:id="107"/>
    </w:p>
    <w:p w:rsidR="00AF7D30" w:rsidRPr="00C94380" w:rsidRDefault="00AF7D30" w:rsidP="00AF7D30">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AF7D30" w:rsidRPr="00C94380" w:rsidRDefault="00AF7D30" w:rsidP="00AF7D30">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основные виды разрешенного использования;</w:t>
      </w:r>
    </w:p>
    <w:p w:rsidR="00AF7D30" w:rsidRPr="00C94380" w:rsidRDefault="00AF7D30" w:rsidP="00AF7D30">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условно разрешенные виды использования;</w:t>
      </w:r>
    </w:p>
    <w:p w:rsidR="00AF7D30" w:rsidRPr="00C94380" w:rsidRDefault="00AF7D30" w:rsidP="00AF7D30">
      <w:pPr>
        <w:pStyle w:val="a6"/>
        <w:numPr>
          <w:ilvl w:val="0"/>
          <w:numId w:val="20"/>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теплоснабжения,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F7D30" w:rsidRPr="00C94380" w:rsidRDefault="00AF7D30" w:rsidP="00AF7D30">
      <w:pPr>
        <w:ind w:firstLine="709"/>
        <w:jc w:val="both"/>
        <w:rPr>
          <w:sz w:val="28"/>
          <w:szCs w:val="28"/>
        </w:rPr>
      </w:pPr>
      <w:r w:rsidRPr="00C94380">
        <w:rPr>
          <w:sz w:val="28"/>
          <w:szCs w:val="28"/>
        </w:rPr>
        <w:t>6.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органом местного самоуправления в порядке, установленном уполномоченным органом Ленинградской области.</w:t>
      </w:r>
      <w:bookmarkStart w:id="108" w:name="_Toc242169292"/>
      <w:bookmarkStart w:id="109" w:name="_Toc259101799"/>
      <w:bookmarkStart w:id="110" w:name="_Toc332213504"/>
      <w:bookmarkStart w:id="111" w:name="_Toc337474223"/>
      <w:bookmarkStart w:id="112" w:name="_Toc337474234"/>
    </w:p>
    <w:p w:rsidR="00AF7D30" w:rsidRPr="00C94380" w:rsidRDefault="00AF7D30" w:rsidP="00AF7D30">
      <w:pPr>
        <w:pStyle w:val="1"/>
      </w:pPr>
      <w:bookmarkStart w:id="113" w:name="_Toc444512780"/>
      <w:bookmarkStart w:id="114" w:name="_Toc444519709"/>
      <w:r w:rsidRPr="00C94380">
        <w:t>Статья 14. Изменение видов разрешенного использования земельных участков и объектов капитального строительства</w:t>
      </w:r>
      <w:bookmarkEnd w:id="108"/>
      <w:bookmarkEnd w:id="109"/>
      <w:bookmarkEnd w:id="110"/>
      <w:bookmarkEnd w:id="111"/>
      <w:bookmarkEnd w:id="112"/>
      <w:bookmarkEnd w:id="113"/>
      <w:bookmarkEnd w:id="114"/>
    </w:p>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94380">
        <w:rPr>
          <w:rFonts w:ascii="Times New Roman" w:hAnsi="Times New Roman" w:cs="Times New Roman"/>
          <w:sz w:val="28"/>
          <w:szCs w:val="28"/>
          <w:lang w:val="en-US"/>
        </w:rPr>
        <w:t>I</w:t>
      </w:r>
      <w:r w:rsidRPr="00C94380">
        <w:rPr>
          <w:rFonts w:ascii="Times New Roman" w:hAnsi="Times New Roman" w:cs="Times New Roman"/>
          <w:sz w:val="28"/>
          <w:szCs w:val="28"/>
        </w:rPr>
        <w:t xml:space="preserve"> Правил.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F7D30" w:rsidRPr="00C94380" w:rsidRDefault="00AF7D30" w:rsidP="00AF7D30">
      <w:pPr>
        <w:pStyle w:val="a8"/>
        <w:spacing w:after="0"/>
        <w:rPr>
          <w:rFonts w:ascii="Times New Roman" w:hAnsi="Times New Roman" w:cs="Times New Roman"/>
          <w:sz w:val="28"/>
          <w:szCs w:val="28"/>
        </w:rPr>
      </w:pPr>
    </w:p>
    <w:p w:rsidR="00AF7D30" w:rsidRPr="00C94380" w:rsidRDefault="00AF7D30" w:rsidP="00AF7D30">
      <w:pPr>
        <w:pStyle w:val="1"/>
      </w:pPr>
      <w:bookmarkStart w:id="115" w:name="_Toc131313923"/>
      <w:bookmarkStart w:id="116" w:name="_Toc215295509"/>
      <w:bookmarkStart w:id="117" w:name="_Toc242169293"/>
      <w:bookmarkStart w:id="118" w:name="_Toc259101800"/>
      <w:bookmarkStart w:id="119" w:name="_Toc332213505"/>
      <w:bookmarkStart w:id="120" w:name="_Toc444512781"/>
      <w:bookmarkStart w:id="121" w:name="_Toc444519710"/>
      <w:r w:rsidRPr="00C94380">
        <w:t>Статья 15. Предоставление разрешения на условно разрешенный вид использования земельного участка или объекта капитального строительства</w:t>
      </w:r>
      <w:bookmarkEnd w:id="115"/>
      <w:bookmarkEnd w:id="116"/>
      <w:bookmarkEnd w:id="117"/>
      <w:bookmarkEnd w:id="118"/>
      <w:bookmarkEnd w:id="119"/>
      <w:bookmarkEnd w:id="120"/>
      <w:bookmarkEnd w:id="121"/>
      <w:r w:rsidRPr="00C94380">
        <w:t xml:space="preserve"> </w:t>
      </w:r>
    </w:p>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41 Правил.</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w:t>
      </w:r>
      <w:r w:rsidRPr="00A3606D">
        <w:rPr>
          <w:rFonts w:ascii="Times New Roman" w:hAnsi="Times New Roman" w:cs="Times New Roman"/>
          <w:sz w:val="28"/>
          <w:szCs w:val="28"/>
        </w:rPr>
        <w:t>главе местной администрации.</w:t>
      </w:r>
      <w:r w:rsidRPr="00C94380">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AF7D30" w:rsidRPr="00C94380" w:rsidRDefault="00AF7D30" w:rsidP="00AF7D30">
      <w:pPr>
        <w:ind w:firstLine="708"/>
        <w:jc w:val="both"/>
        <w:rPr>
          <w:sz w:val="28"/>
          <w:szCs w:val="28"/>
        </w:rPr>
      </w:pPr>
      <w:bookmarkStart w:id="122" w:name="_Toc131313924"/>
      <w:bookmarkStart w:id="123" w:name="_Toc215295510"/>
      <w:bookmarkStart w:id="124" w:name="_Toc242169294"/>
      <w:bookmarkStart w:id="125" w:name="_Toc259101801"/>
      <w:bookmarkStart w:id="126" w:name="_Toc332213506"/>
      <w:r w:rsidRPr="00C94380">
        <w:rPr>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C94380">
        <w:rPr>
          <w:rFonts w:ascii="Times New Roman" w:hAnsi="Times New Roman" w:cs="Times New Roman"/>
          <w:sz w:val="28"/>
          <w:szCs w:val="28"/>
          <w:lang w:val="en-US"/>
        </w:rPr>
        <w:t>II</w:t>
      </w:r>
      <w:r w:rsidRPr="00C94380">
        <w:rPr>
          <w:rFonts w:ascii="Times New Roman" w:hAnsi="Times New Roman" w:cs="Times New Roman"/>
          <w:sz w:val="28"/>
          <w:szCs w:val="28"/>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6. </w:t>
      </w:r>
      <w:r w:rsidRPr="00C94380">
        <w:rPr>
          <w:rFonts w:ascii="Times New Roman" w:hAnsi="Times New Roman" w:cs="Times New Roman"/>
          <w:sz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C94380">
        <w:rPr>
          <w:rFonts w:ascii="Times New Roman" w:hAnsi="Times New Roman" w:cs="Times New Roman"/>
          <w:sz w:val="28"/>
          <w:szCs w:val="28"/>
        </w:rPr>
        <w:t>.</w:t>
      </w:r>
    </w:p>
    <w:p w:rsidR="00AF7D30" w:rsidRPr="00C94380" w:rsidRDefault="00AF7D30" w:rsidP="00AF7D30">
      <w:pPr>
        <w:pStyle w:val="1"/>
      </w:pPr>
      <w:bookmarkStart w:id="127" w:name="_Toc444512782"/>
      <w:bookmarkStart w:id="128" w:name="_Toc444519711"/>
      <w:r w:rsidRPr="00C94380">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2"/>
      <w:bookmarkEnd w:id="123"/>
      <w:bookmarkEnd w:id="124"/>
      <w:bookmarkEnd w:id="125"/>
      <w:bookmarkEnd w:id="126"/>
      <w:bookmarkEnd w:id="127"/>
      <w:bookmarkEnd w:id="128"/>
    </w:p>
    <w:p w:rsidR="00AF7D30" w:rsidRPr="00C94380" w:rsidRDefault="00AF7D30" w:rsidP="00AF7D30">
      <w:pPr>
        <w:pStyle w:val="a6"/>
        <w:tabs>
          <w:tab w:val="left" w:pos="1134"/>
        </w:tabs>
        <w:spacing w:before="200"/>
        <w:rPr>
          <w:rFonts w:ascii="Times New Roman" w:hAnsi="Times New Roman" w:cs="Times New Roman"/>
          <w:sz w:val="28"/>
          <w:szCs w:val="28"/>
        </w:rPr>
      </w:pPr>
      <w:r w:rsidRPr="00C94380">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F7D30" w:rsidRPr="00C94380" w:rsidRDefault="00AF7D30" w:rsidP="00AF7D3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AF7D30" w:rsidRPr="00C94380" w:rsidRDefault="00AF7D30" w:rsidP="00AF7D3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7D30" w:rsidRPr="00C94380" w:rsidRDefault="00AF7D30" w:rsidP="00AF7D3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предельное количество этажей или предельную высоту зданий, строений, сооружений;</w:t>
      </w:r>
    </w:p>
    <w:p w:rsidR="00AF7D30" w:rsidRPr="00C94380" w:rsidRDefault="00AF7D30" w:rsidP="00AF7D3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7D30" w:rsidRPr="00C94380" w:rsidRDefault="00AF7D30" w:rsidP="00AF7D30">
      <w:pPr>
        <w:pStyle w:val="a6"/>
        <w:numPr>
          <w:ilvl w:val="0"/>
          <w:numId w:val="21"/>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иные показатели.</w:t>
      </w:r>
    </w:p>
    <w:p w:rsidR="00AF7D30" w:rsidRPr="00C94380" w:rsidRDefault="00AF7D30" w:rsidP="00AF7D30">
      <w:pPr>
        <w:tabs>
          <w:tab w:val="left" w:pos="1134"/>
        </w:tabs>
        <w:contextualSpacing/>
        <w:jc w:val="both"/>
        <w:rPr>
          <w:sz w:val="28"/>
          <w:u w:color="FFFFFF"/>
        </w:rPr>
      </w:pPr>
      <w:r w:rsidRPr="00C94380">
        <w:rPr>
          <w:sz w:val="28"/>
          <w:u w:color="FFFFFF"/>
        </w:rPr>
        <w:t xml:space="preserve">        3. Предельные размеры земельных участков, установленные Правилами, не применяются к земельным участкам</w:t>
      </w:r>
      <w:r>
        <w:rPr>
          <w:sz w:val="28"/>
          <w:u w:color="FFFFFF"/>
        </w:rPr>
        <w:t>,</w:t>
      </w:r>
      <w:r w:rsidRPr="00C94380">
        <w:rPr>
          <w:sz w:val="28"/>
          <w:u w:color="FFFFFF"/>
        </w:rPr>
        <w:t xml:space="preserve"> сформированным до вступления в силу Правил.</w:t>
      </w:r>
    </w:p>
    <w:p w:rsidR="00AF7D30" w:rsidRPr="00C94380" w:rsidRDefault="00AF7D30" w:rsidP="00AF7D30">
      <w:pPr>
        <w:pStyle w:val="1"/>
      </w:pPr>
      <w:bookmarkStart w:id="129" w:name="_Toc131313925"/>
      <w:bookmarkStart w:id="130" w:name="_Toc215295511"/>
      <w:bookmarkStart w:id="131" w:name="_Toc242169295"/>
      <w:bookmarkStart w:id="132" w:name="_Toc259101802"/>
      <w:bookmarkStart w:id="133" w:name="_Toc332213507"/>
      <w:bookmarkStart w:id="134" w:name="_Toc444512783"/>
      <w:bookmarkStart w:id="135" w:name="_Toc444519712"/>
      <w:r w:rsidRPr="00C94380">
        <w:t>Статья 17. Отклонение от предельных параметров разрешенного строительства, реконструкции объектов капитального строительства</w:t>
      </w:r>
      <w:bookmarkEnd w:id="129"/>
      <w:bookmarkEnd w:id="130"/>
      <w:bookmarkEnd w:id="131"/>
      <w:bookmarkEnd w:id="132"/>
      <w:bookmarkEnd w:id="133"/>
      <w:bookmarkEnd w:id="134"/>
      <w:bookmarkEnd w:id="135"/>
    </w:p>
    <w:p w:rsidR="00AF7D30" w:rsidRPr="00C94380" w:rsidRDefault="00AF7D30" w:rsidP="00AF7D30"/>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41 Правил.</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94380">
        <w:rPr>
          <w:rFonts w:ascii="Times New Roman" w:hAnsi="Times New Roman" w:cs="Times New Roman"/>
          <w:sz w:val="28"/>
          <w:szCs w:val="28"/>
          <w:lang w:val="en-US"/>
        </w:rPr>
        <w:t>V</w:t>
      </w:r>
      <w:r w:rsidRPr="00C94380">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w:t>
      </w:r>
      <w:r w:rsidRPr="00A3606D">
        <w:rPr>
          <w:rFonts w:ascii="Times New Roman" w:hAnsi="Times New Roman" w:cs="Times New Roman"/>
          <w:sz w:val="28"/>
          <w:szCs w:val="28"/>
        </w:rPr>
        <w:t>главе местной администрации.</w:t>
      </w:r>
    </w:p>
    <w:p w:rsidR="00AF7D30" w:rsidRPr="00C94380" w:rsidRDefault="00AF7D30" w:rsidP="00AF7D30">
      <w:pPr>
        <w:ind w:firstLine="708"/>
        <w:jc w:val="both"/>
        <w:rPr>
          <w:sz w:val="28"/>
        </w:rPr>
      </w:pPr>
      <w:r w:rsidRPr="00C94380">
        <w:rPr>
          <w:sz w:val="28"/>
          <w:szCs w:val="28"/>
        </w:rPr>
        <w:t xml:space="preserve">6.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F7D30" w:rsidRPr="00C94380" w:rsidRDefault="00AF7D30" w:rsidP="00AF7D30">
      <w:pPr>
        <w:pStyle w:val="1"/>
      </w:pPr>
      <w:bookmarkStart w:id="136" w:name="_Toc444512784"/>
      <w:bookmarkStart w:id="137" w:name="_Toc444519713"/>
      <w:r w:rsidRPr="00C94380">
        <w:t xml:space="preserve">Статья 18. </w:t>
      </w:r>
      <w:bookmarkStart w:id="138" w:name="_Toc131313926"/>
      <w:bookmarkStart w:id="139" w:name="_Toc215295512"/>
      <w:bookmarkStart w:id="140" w:name="_Toc242169296"/>
      <w:bookmarkStart w:id="141" w:name="_Toc259101803"/>
      <w:bookmarkStart w:id="142" w:name="_Toc332213508"/>
      <w:r w:rsidRPr="00C94380">
        <w:t>Использование земельных участков или объектов капитального строительства с нарушением требований градостроительных регламентов</w:t>
      </w:r>
      <w:bookmarkEnd w:id="136"/>
      <w:bookmarkEnd w:id="138"/>
      <w:bookmarkEnd w:id="139"/>
      <w:bookmarkEnd w:id="140"/>
      <w:bookmarkEnd w:id="141"/>
      <w:bookmarkEnd w:id="142"/>
      <w:bookmarkEnd w:id="137"/>
    </w:p>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пунктом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F7D30" w:rsidRPr="00C94380" w:rsidRDefault="00AF7D30" w:rsidP="00AF7D30">
      <w:pPr>
        <w:pStyle w:val="a6"/>
        <w:rPr>
          <w:rFonts w:ascii="Times New Roman" w:hAnsi="Times New Roman" w:cs="Times New Roman"/>
          <w:sz w:val="28"/>
          <w:szCs w:val="28"/>
        </w:rPr>
      </w:pPr>
    </w:p>
    <w:p w:rsidR="00AF7D30" w:rsidRPr="00C94380" w:rsidRDefault="00AF7D30" w:rsidP="00AF7D30">
      <w:pPr>
        <w:pStyle w:val="1"/>
      </w:pPr>
      <w:bookmarkStart w:id="143" w:name="_Toc332213509"/>
      <w:bookmarkStart w:id="144" w:name="_Toc444512785"/>
      <w:bookmarkStart w:id="145" w:name="_Toc444519714"/>
      <w:bookmarkStart w:id="146" w:name="_Toc103606933"/>
      <w:bookmarkStart w:id="147" w:name="_Toc215295513"/>
      <w:bookmarkStart w:id="148" w:name="_Toc242169297"/>
      <w:bookmarkStart w:id="149" w:name="_Toc259101804"/>
      <w:r w:rsidRPr="00C94380">
        <w:t xml:space="preserve">Глава </w:t>
      </w:r>
      <w:r w:rsidRPr="00C94380">
        <w:rPr>
          <w:lang w:val="en-US"/>
        </w:rPr>
        <w:t>III</w:t>
      </w:r>
      <w:r w:rsidRPr="00C94380">
        <w:t>. Планировка территории</w:t>
      </w:r>
      <w:bookmarkEnd w:id="143"/>
      <w:bookmarkEnd w:id="144"/>
      <w:bookmarkEnd w:id="145"/>
      <w:r w:rsidRPr="00C94380">
        <w:t xml:space="preserve"> </w:t>
      </w:r>
      <w:bookmarkEnd w:id="146"/>
      <w:bookmarkEnd w:id="147"/>
      <w:bookmarkEnd w:id="148"/>
      <w:bookmarkEnd w:id="149"/>
    </w:p>
    <w:p w:rsidR="00AF7D30" w:rsidRPr="00C94380" w:rsidRDefault="00AF7D30" w:rsidP="00AF7D30">
      <w:pPr>
        <w:pStyle w:val="1"/>
      </w:pPr>
      <w:bookmarkStart w:id="150" w:name="_Toc332213510"/>
      <w:bookmarkStart w:id="151" w:name="_Toc444512786"/>
      <w:bookmarkStart w:id="152" w:name="_Toc444519715"/>
      <w:bookmarkStart w:id="153" w:name="_Toc131313927"/>
      <w:bookmarkStart w:id="154" w:name="_Toc215295514"/>
      <w:bookmarkStart w:id="155" w:name="_Toc242169298"/>
      <w:bookmarkStart w:id="156" w:name="_Toc259101805"/>
      <w:r w:rsidRPr="00C94380">
        <w:t>Статья 19. Назначение документации по планировке территории</w:t>
      </w:r>
      <w:bookmarkEnd w:id="150"/>
      <w:bookmarkEnd w:id="151"/>
      <w:bookmarkEnd w:id="152"/>
      <w:r w:rsidRPr="00C94380">
        <w:t xml:space="preserve"> </w:t>
      </w:r>
      <w:bookmarkEnd w:id="153"/>
      <w:bookmarkEnd w:id="154"/>
      <w:bookmarkEnd w:id="155"/>
      <w:bookmarkEnd w:id="156"/>
    </w:p>
    <w:p w:rsidR="00AF7D30" w:rsidRPr="00C94380" w:rsidRDefault="00AF7D30" w:rsidP="00AF7D30"/>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AF7D30" w:rsidRPr="00C94380" w:rsidRDefault="00AF7D30" w:rsidP="00AF7D30">
      <w:pPr>
        <w:pStyle w:val="a6"/>
        <w:numPr>
          <w:ilvl w:val="0"/>
          <w:numId w:val="23"/>
        </w:numPr>
        <w:tabs>
          <w:tab w:val="left" w:pos="1134"/>
          <w:tab w:val="left" w:pos="1276"/>
          <w:tab w:val="left" w:pos="1701"/>
        </w:tabs>
        <w:rPr>
          <w:rFonts w:ascii="Times New Roman" w:hAnsi="Times New Roman" w:cs="Times New Roman"/>
          <w:sz w:val="28"/>
          <w:szCs w:val="28"/>
        </w:rPr>
      </w:pPr>
      <w:r w:rsidRPr="00C94380">
        <w:rPr>
          <w:rFonts w:ascii="Times New Roman" w:hAnsi="Times New Roman" w:cs="Times New Roman"/>
          <w:sz w:val="28"/>
          <w:szCs w:val="28"/>
        </w:rPr>
        <w:t>разделение земельного участка на несколько земельных участков;</w:t>
      </w:r>
    </w:p>
    <w:p w:rsidR="00AF7D30" w:rsidRPr="00C94380" w:rsidRDefault="00AF7D30" w:rsidP="00AF7D30">
      <w:pPr>
        <w:pStyle w:val="a6"/>
        <w:numPr>
          <w:ilvl w:val="0"/>
          <w:numId w:val="23"/>
        </w:numPr>
        <w:tabs>
          <w:tab w:val="left" w:pos="1134"/>
          <w:tab w:val="left" w:pos="1276"/>
          <w:tab w:val="left" w:pos="1701"/>
        </w:tabs>
        <w:rPr>
          <w:rFonts w:ascii="Times New Roman" w:hAnsi="Times New Roman" w:cs="Times New Roman"/>
          <w:sz w:val="28"/>
          <w:szCs w:val="28"/>
        </w:rPr>
      </w:pPr>
      <w:r w:rsidRPr="00C94380">
        <w:rPr>
          <w:rFonts w:ascii="Times New Roman" w:hAnsi="Times New Roman" w:cs="Times New Roman"/>
          <w:sz w:val="28"/>
          <w:szCs w:val="28"/>
        </w:rPr>
        <w:t>объединение земельных участков в один земельный участок;</w:t>
      </w:r>
    </w:p>
    <w:p w:rsidR="00AF7D30" w:rsidRPr="00C94380" w:rsidRDefault="00AF7D30" w:rsidP="00AF7D30">
      <w:pPr>
        <w:pStyle w:val="a6"/>
        <w:numPr>
          <w:ilvl w:val="0"/>
          <w:numId w:val="23"/>
        </w:numPr>
        <w:tabs>
          <w:tab w:val="left" w:pos="1134"/>
          <w:tab w:val="left" w:pos="1276"/>
          <w:tab w:val="left" w:pos="1701"/>
        </w:tabs>
        <w:rPr>
          <w:rFonts w:ascii="Times New Roman" w:hAnsi="Times New Roman" w:cs="Times New Roman"/>
          <w:sz w:val="28"/>
          <w:szCs w:val="28"/>
        </w:rPr>
      </w:pPr>
      <w:r w:rsidRPr="00C94380">
        <w:rPr>
          <w:rFonts w:ascii="Times New Roman" w:hAnsi="Times New Roman" w:cs="Times New Roman"/>
          <w:sz w:val="28"/>
          <w:szCs w:val="28"/>
        </w:rPr>
        <w:t xml:space="preserve">изменение общей границы земельных участков.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F7D30" w:rsidRPr="00C94380" w:rsidRDefault="00AF7D30" w:rsidP="00AF7D30">
      <w:pPr>
        <w:pStyle w:val="1"/>
      </w:pPr>
      <w:bookmarkStart w:id="157" w:name="_Toc332213511"/>
      <w:bookmarkStart w:id="158" w:name="_Toc444512787"/>
      <w:bookmarkStart w:id="159" w:name="_Toc444519716"/>
      <w:bookmarkStart w:id="160" w:name="_Toc131313928"/>
      <w:bookmarkStart w:id="161" w:name="_Toc215295515"/>
      <w:bookmarkStart w:id="162" w:name="_Toc242169299"/>
      <w:bookmarkStart w:id="163" w:name="_Toc259101806"/>
      <w:r w:rsidRPr="00C94380">
        <w:t>Статья 20. Виды документации по планировке территории</w:t>
      </w:r>
      <w:bookmarkEnd w:id="157"/>
      <w:bookmarkEnd w:id="158"/>
      <w:bookmarkEnd w:id="159"/>
      <w:r w:rsidRPr="00C94380">
        <w:t xml:space="preserve"> </w:t>
      </w:r>
      <w:bookmarkEnd w:id="160"/>
      <w:bookmarkEnd w:id="161"/>
      <w:bookmarkEnd w:id="162"/>
      <w:bookmarkEnd w:id="163"/>
    </w:p>
    <w:p w:rsidR="00AF7D30" w:rsidRPr="00C94380" w:rsidRDefault="00AF7D30" w:rsidP="00AF7D30"/>
    <w:p w:rsidR="00AF7D30" w:rsidRPr="00C94380" w:rsidRDefault="00AF7D30" w:rsidP="00AF7D30">
      <w:pPr>
        <w:pStyle w:val="a6"/>
        <w:tabs>
          <w:tab w:val="left" w:pos="993"/>
        </w:tabs>
        <w:spacing w:before="200"/>
        <w:rPr>
          <w:rFonts w:ascii="Times New Roman" w:hAnsi="Times New Roman" w:cs="Times New Roman"/>
          <w:sz w:val="28"/>
          <w:szCs w:val="28"/>
        </w:rPr>
      </w:pPr>
      <w:r w:rsidRPr="00C94380">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AF7D30" w:rsidRPr="00C94380" w:rsidRDefault="00AF7D30" w:rsidP="00AF7D3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планировки как отдельных документов;</w:t>
      </w:r>
    </w:p>
    <w:p w:rsidR="00AF7D30" w:rsidRPr="00C94380" w:rsidRDefault="00AF7D30" w:rsidP="00AF7D3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планировки с проектами межевания в их составе;</w:t>
      </w:r>
    </w:p>
    <w:p w:rsidR="00AF7D30" w:rsidRPr="00C94380" w:rsidRDefault="00AF7D30" w:rsidP="00AF7D3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AF7D30" w:rsidRPr="00C94380" w:rsidRDefault="00AF7D30" w:rsidP="00AF7D3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межевания как отдельных документов;</w:t>
      </w:r>
    </w:p>
    <w:p w:rsidR="00AF7D30" w:rsidRPr="00C94380" w:rsidRDefault="00AF7D30" w:rsidP="00AF7D30">
      <w:pPr>
        <w:numPr>
          <w:ilvl w:val="0"/>
          <w:numId w:val="22"/>
        </w:numPr>
        <w:shd w:val="clear" w:color="auto" w:fill="FFFFFF"/>
        <w:tabs>
          <w:tab w:val="left" w:pos="785"/>
          <w:tab w:val="left" w:pos="993"/>
        </w:tabs>
        <w:ind w:firstLine="680"/>
        <w:jc w:val="both"/>
        <w:rPr>
          <w:sz w:val="28"/>
          <w:szCs w:val="28"/>
        </w:rPr>
      </w:pPr>
      <w:r w:rsidRPr="00C94380">
        <w:rPr>
          <w:sz w:val="28"/>
          <w:szCs w:val="28"/>
        </w:rPr>
        <w:t>проектов межевания с градостроительными планами земельных участков в их составе;</w:t>
      </w:r>
    </w:p>
    <w:p w:rsidR="00AF7D30" w:rsidRPr="00C94380" w:rsidRDefault="00AF7D30" w:rsidP="00AF7D30">
      <w:pPr>
        <w:numPr>
          <w:ilvl w:val="0"/>
          <w:numId w:val="22"/>
        </w:numPr>
        <w:shd w:val="clear" w:color="auto" w:fill="FFFFFF"/>
        <w:tabs>
          <w:tab w:val="left" w:pos="785"/>
          <w:tab w:val="left" w:pos="993"/>
        </w:tabs>
        <w:ind w:firstLine="680"/>
        <w:jc w:val="both"/>
        <w:rPr>
          <w:sz w:val="28"/>
          <w:szCs w:val="28"/>
        </w:rPr>
      </w:pPr>
      <w:r w:rsidRPr="00C94380">
        <w:rPr>
          <w:sz w:val="28"/>
          <w:szCs w:val="28"/>
        </w:rPr>
        <w:t>градостроительных планов земельных участков как отдельных документов.</w:t>
      </w:r>
    </w:p>
    <w:p w:rsidR="00AF7D30" w:rsidRPr="00C94380" w:rsidRDefault="00AF7D30" w:rsidP="00AF7D30">
      <w:pPr>
        <w:tabs>
          <w:tab w:val="left" w:pos="1134"/>
        </w:tabs>
        <w:contextualSpacing/>
        <w:jc w:val="both"/>
        <w:rPr>
          <w:sz w:val="28"/>
          <w:u w:color="FFFFFF"/>
        </w:rPr>
      </w:pPr>
      <w:r>
        <w:rPr>
          <w:sz w:val="28"/>
          <w:u w:color="FFFFFF"/>
        </w:rPr>
        <w:t xml:space="preserve">          2</w:t>
      </w:r>
      <w:r w:rsidRPr="00C94380">
        <w:rPr>
          <w:sz w:val="28"/>
          <w:u w:color="FFFFFF"/>
        </w:rPr>
        <w:t xml:space="preserve">. 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AF7D30" w:rsidRPr="00C94380" w:rsidRDefault="00AF7D30" w:rsidP="00AF7D30">
      <w:pPr>
        <w:pStyle w:val="a8"/>
        <w:spacing w:after="0"/>
        <w:rPr>
          <w:rFonts w:ascii="Times New Roman" w:hAnsi="Times New Roman" w:cs="Times New Roman"/>
          <w:sz w:val="28"/>
          <w:szCs w:val="28"/>
        </w:rPr>
      </w:pPr>
    </w:p>
    <w:p w:rsidR="00AF7D30" w:rsidRPr="00C94380" w:rsidRDefault="00AF7D30" w:rsidP="00AF7D30">
      <w:pPr>
        <w:pStyle w:val="1"/>
      </w:pPr>
      <w:bookmarkStart w:id="164" w:name="_Toc131313929"/>
      <w:bookmarkStart w:id="165" w:name="_Toc215295516"/>
      <w:bookmarkStart w:id="166" w:name="_Toc242169300"/>
      <w:bookmarkStart w:id="167" w:name="_Toc259101807"/>
      <w:bookmarkStart w:id="168" w:name="_Toc332213512"/>
      <w:bookmarkStart w:id="169" w:name="_Toc444512788"/>
      <w:bookmarkStart w:id="170" w:name="_Toc444519717"/>
      <w:r w:rsidRPr="00C94380">
        <w:t>Статья 21. Принятие решения о подготовке документации по планировке территории</w:t>
      </w:r>
      <w:bookmarkEnd w:id="164"/>
      <w:bookmarkEnd w:id="165"/>
      <w:bookmarkEnd w:id="166"/>
      <w:bookmarkEnd w:id="167"/>
      <w:bookmarkEnd w:id="168"/>
      <w:bookmarkEnd w:id="169"/>
      <w:bookmarkEnd w:id="170"/>
    </w:p>
    <w:p w:rsidR="00AF7D30" w:rsidRPr="00C94380" w:rsidRDefault="00AF7D30" w:rsidP="00AF7D30"/>
    <w:p w:rsidR="00AF7D30" w:rsidRPr="00C94380" w:rsidRDefault="00AF7D30" w:rsidP="00AF7D30">
      <w:pPr>
        <w:pStyle w:val="a6"/>
        <w:tabs>
          <w:tab w:val="left" w:pos="993"/>
        </w:tabs>
        <w:spacing w:before="200"/>
        <w:rPr>
          <w:rFonts w:ascii="Times New Roman" w:hAnsi="Times New Roman" w:cs="Times New Roman"/>
          <w:sz w:val="28"/>
          <w:szCs w:val="28"/>
        </w:rPr>
      </w:pPr>
      <w:r w:rsidRPr="00A3606D">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в соответствии со статьей 45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AF7D30" w:rsidRPr="00C94380" w:rsidRDefault="00AF7D30" w:rsidP="00AF7D30">
      <w:pPr>
        <w:pStyle w:val="1"/>
      </w:pPr>
      <w:bookmarkStart w:id="171" w:name="_Toc332213513"/>
      <w:bookmarkStart w:id="172" w:name="_Toc131313930"/>
      <w:bookmarkStart w:id="173" w:name="_Toc215295517"/>
      <w:bookmarkStart w:id="174" w:name="_Toc242169301"/>
      <w:bookmarkStart w:id="175" w:name="_Toc259101808"/>
      <w:bookmarkStart w:id="176" w:name="_Toc337474224"/>
      <w:bookmarkStart w:id="177" w:name="_Toc337474235"/>
      <w:bookmarkStart w:id="178" w:name="_Toc444512789"/>
      <w:bookmarkStart w:id="179" w:name="_Toc444519718"/>
      <w:r w:rsidRPr="00C94380">
        <w:t>Статья 22. Подготовка документации по планировке территории</w:t>
      </w:r>
      <w:bookmarkEnd w:id="171"/>
      <w:bookmarkEnd w:id="172"/>
      <w:bookmarkEnd w:id="173"/>
      <w:bookmarkEnd w:id="174"/>
      <w:bookmarkEnd w:id="175"/>
      <w:bookmarkEnd w:id="176"/>
      <w:bookmarkEnd w:id="177"/>
      <w:bookmarkEnd w:id="178"/>
      <w:bookmarkEnd w:id="179"/>
    </w:p>
    <w:p w:rsidR="00AF7D30" w:rsidRPr="00C94380" w:rsidRDefault="00AF7D30" w:rsidP="00AF7D30"/>
    <w:p w:rsidR="00AF7D30" w:rsidRPr="00A3606D" w:rsidRDefault="00AF7D30" w:rsidP="00AF7D30">
      <w:pPr>
        <w:pStyle w:val="a6"/>
        <w:spacing w:before="120"/>
        <w:ind w:firstLine="540"/>
        <w:rPr>
          <w:rFonts w:ascii="Times New Roman" w:hAnsi="Times New Roman" w:cs="Times New Roman"/>
          <w:sz w:val="28"/>
          <w:szCs w:val="28"/>
        </w:rPr>
      </w:pPr>
      <w:r w:rsidRPr="00A3606D">
        <w:rPr>
          <w:rFonts w:ascii="Times New Roman" w:hAnsi="Times New Roman" w:cs="Times New Roman"/>
          <w:sz w:val="28"/>
          <w:szCs w:val="28"/>
        </w:rPr>
        <w:t>1. Подготовка документации по планировке территории осуществляется в соответствии со статьями 45 и 46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AF7D30" w:rsidRPr="00A3606D" w:rsidRDefault="00AF7D30" w:rsidP="00AF7D30">
      <w:pPr>
        <w:autoSpaceDE w:val="0"/>
        <w:autoSpaceDN w:val="0"/>
        <w:adjustRightInd w:val="0"/>
        <w:ind w:firstLine="540"/>
        <w:jc w:val="both"/>
        <w:rPr>
          <w:sz w:val="28"/>
          <w:szCs w:val="28"/>
        </w:rPr>
      </w:pPr>
      <w:r w:rsidRPr="00A3606D">
        <w:rPr>
          <w:sz w:val="28"/>
          <w:szCs w:val="28"/>
        </w:rPr>
        <w:t>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региональных и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3. Не допускается осуществлять подготовку документации по планировке территории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80" w:name="_Toc131313931"/>
      <w:bookmarkStart w:id="181" w:name="_Toc215295518"/>
      <w:bookmarkStart w:id="182" w:name="_Toc242169302"/>
      <w:bookmarkStart w:id="183" w:name="_Toc259101809"/>
      <w:r w:rsidRPr="00A3606D">
        <w:rPr>
          <w:rFonts w:ascii="Times New Roman" w:hAnsi="Times New Roman" w:cs="Times New Roman"/>
          <w:sz w:val="28"/>
          <w:szCs w:val="28"/>
        </w:rPr>
        <w:t xml:space="preserve"> </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4. Подготовка и утверждение документации по планировке территории включает в себя:</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рассмотрение предложения заинтересованного лица (заявителя) о принятии решения о подготовке документации по планировке территории;</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проверка предоставленной заявителем документации по планировке территории и направление её главе муниципального образования для назначения публичных слушаний;</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принятие решения об утверждении документации по планировке территории.</w:t>
      </w:r>
    </w:p>
    <w:p w:rsidR="00AF7D30" w:rsidRPr="00A3606D" w:rsidRDefault="00AF7D30" w:rsidP="00AF7D30">
      <w:pPr>
        <w:pStyle w:val="a6"/>
        <w:ind w:firstLine="709"/>
        <w:rPr>
          <w:rFonts w:ascii="Times New Roman" w:hAnsi="Times New Roman" w:cs="Times New Roman"/>
          <w:sz w:val="28"/>
          <w:szCs w:val="28"/>
        </w:rPr>
      </w:pPr>
      <w:r w:rsidRPr="00A3606D">
        <w:rPr>
          <w:rFonts w:ascii="Times New Roman" w:hAnsi="Times New Roman" w:cs="Times New Roman"/>
          <w:sz w:val="28"/>
          <w:szCs w:val="28"/>
        </w:rPr>
        <w:t>5. Подготовку документации по планировке территории обеспечивает заявитель.</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6.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AF7D30" w:rsidRPr="00A3606D"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8. Документация по планировке территории в составе проектов планировки территории, проектов межевания территории, подготовленных в составе проектов планировки территории, в обязательном порядке подлежит рассмотрению на Градостроительном совете Ленинградской области, за исключением документации по планировке территории, предназначенной для размещения объектов индивидуального жилищного строительства и линейных объектов.</w:t>
      </w:r>
    </w:p>
    <w:p w:rsidR="00AF7D30" w:rsidRPr="00C94380"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 xml:space="preserve">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A3606D">
        <w:rPr>
          <w:rFonts w:ascii="Times New Roman" w:hAnsi="Times New Roman" w:cs="Times New Roman"/>
          <w:sz w:val="28"/>
          <w:szCs w:val="28"/>
          <w:lang w:val="en-US"/>
        </w:rPr>
        <w:t>V</w:t>
      </w:r>
      <w:r w:rsidRPr="00A3606D">
        <w:rPr>
          <w:rFonts w:ascii="Times New Roman" w:hAnsi="Times New Roman" w:cs="Times New Roman"/>
          <w:sz w:val="28"/>
          <w:szCs w:val="28"/>
        </w:rPr>
        <w:t xml:space="preserve"> Правил.</w:t>
      </w:r>
    </w:p>
    <w:p w:rsidR="00AF7D30" w:rsidRPr="00C94380" w:rsidRDefault="00AF7D30" w:rsidP="00AF7D30">
      <w:pPr>
        <w:pStyle w:val="1"/>
      </w:pPr>
      <w:bookmarkStart w:id="184" w:name="_Toc332213514"/>
      <w:bookmarkStart w:id="185" w:name="_Toc337474225"/>
      <w:bookmarkStart w:id="186" w:name="_Toc337474236"/>
      <w:bookmarkStart w:id="187" w:name="_Toc444512790"/>
      <w:bookmarkStart w:id="188" w:name="_Toc444519719"/>
      <w:r w:rsidRPr="00C94380">
        <w:t>Статья 23. Утверждение документации по планировке территории</w:t>
      </w:r>
      <w:bookmarkEnd w:id="180"/>
      <w:bookmarkEnd w:id="181"/>
      <w:bookmarkEnd w:id="182"/>
      <w:bookmarkEnd w:id="183"/>
      <w:bookmarkEnd w:id="184"/>
      <w:bookmarkEnd w:id="185"/>
      <w:bookmarkEnd w:id="186"/>
      <w:bookmarkEnd w:id="187"/>
      <w:bookmarkEnd w:id="188"/>
    </w:p>
    <w:p w:rsidR="00AF7D30" w:rsidRPr="00C94380" w:rsidRDefault="00AF7D30" w:rsidP="00AF7D30"/>
    <w:p w:rsidR="00AF7D30" w:rsidRPr="00C94380" w:rsidRDefault="00AF7D30" w:rsidP="00AF7D30">
      <w:pPr>
        <w:ind w:firstLine="708"/>
        <w:jc w:val="both"/>
        <w:rPr>
          <w:sz w:val="28"/>
          <w:szCs w:val="28"/>
        </w:rPr>
      </w:pPr>
      <w:r w:rsidRPr="00A3606D">
        <w:rPr>
          <w:sz w:val="28"/>
          <w:szCs w:val="28"/>
        </w:rPr>
        <w:t>1. Утверждение документации по планировке территории поселения осуществляется в соответствии со статьей 45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Pr>
          <w:sz w:val="28"/>
          <w:szCs w:val="28"/>
        </w:rPr>
        <w:t>.</w:t>
      </w:r>
    </w:p>
    <w:p w:rsidR="00AF7D30" w:rsidRPr="00C94380" w:rsidRDefault="00AF7D30" w:rsidP="00AF7D30">
      <w:pPr>
        <w:pStyle w:val="1"/>
      </w:pPr>
      <w:bookmarkStart w:id="189" w:name="_Toc131313932"/>
      <w:bookmarkStart w:id="190" w:name="_Toc215295519"/>
      <w:bookmarkStart w:id="191" w:name="_Toc242169303"/>
      <w:bookmarkStart w:id="192" w:name="_Toc259101810"/>
      <w:bookmarkStart w:id="193" w:name="_Toc332213515"/>
      <w:bookmarkStart w:id="194" w:name="_Toc444512791"/>
      <w:bookmarkStart w:id="195" w:name="_Toc444519720"/>
      <w:r w:rsidRPr="00C94380">
        <w:t>Статья 24. Градостроительные планы земельных участков</w:t>
      </w:r>
      <w:bookmarkEnd w:id="189"/>
      <w:bookmarkEnd w:id="190"/>
      <w:bookmarkEnd w:id="191"/>
      <w:bookmarkEnd w:id="192"/>
      <w:bookmarkEnd w:id="193"/>
      <w:bookmarkEnd w:id="194"/>
      <w:bookmarkEnd w:id="195"/>
    </w:p>
    <w:p w:rsidR="00AF7D30" w:rsidRPr="00C94380" w:rsidRDefault="00AF7D30" w:rsidP="00AF7D30"/>
    <w:p w:rsidR="00AF7D30" w:rsidRPr="00C94380" w:rsidRDefault="00AF7D30" w:rsidP="00AF7D30">
      <w:pPr>
        <w:autoSpaceDE w:val="0"/>
        <w:autoSpaceDN w:val="0"/>
        <w:adjustRightInd w:val="0"/>
        <w:ind w:firstLine="540"/>
        <w:jc w:val="both"/>
        <w:rPr>
          <w:sz w:val="28"/>
          <w:szCs w:val="28"/>
        </w:rPr>
      </w:pPr>
      <w:r w:rsidRPr="00C9438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C94380" w:rsidDel="00D30500">
        <w:rPr>
          <w:sz w:val="28"/>
          <w:szCs w:val="28"/>
        </w:rPr>
        <w:t xml:space="preserve"> </w:t>
      </w:r>
      <w:r w:rsidRPr="00C94380">
        <w:rPr>
          <w:sz w:val="28"/>
          <w:szCs w:val="28"/>
        </w:rPr>
        <w:t>(за исключением линейных объектов)  земельным участкам.</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F7D30" w:rsidRPr="00C94380" w:rsidRDefault="00AF7D30" w:rsidP="00AF7D30">
      <w:pPr>
        <w:autoSpaceDE w:val="0"/>
        <w:autoSpaceDN w:val="0"/>
        <w:adjustRightInd w:val="0"/>
        <w:ind w:firstLine="540"/>
        <w:jc w:val="both"/>
        <w:rPr>
          <w:sz w:val="28"/>
          <w:szCs w:val="28"/>
        </w:rPr>
      </w:pPr>
      <w:r w:rsidRPr="00C94380">
        <w:rPr>
          <w:sz w:val="28"/>
          <w:szCs w:val="28"/>
        </w:rPr>
        <w:t>3.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В случае</w:t>
      </w:r>
      <w:r w:rsidRPr="00C94380" w:rsidDel="00AA67F4">
        <w:rPr>
          <w:rFonts w:ascii="Times New Roman" w:hAnsi="Times New Roman" w:cs="Times New Roman"/>
          <w:sz w:val="28"/>
          <w:szCs w:val="28"/>
        </w:rPr>
        <w:t>,</w:t>
      </w:r>
      <w:r w:rsidRPr="00C94380">
        <w:rPr>
          <w:rFonts w:ascii="Times New Roman" w:hAnsi="Times New Roman" w:cs="Times New Roman"/>
          <w:sz w:val="28"/>
          <w:szCs w:val="28"/>
        </w:rPr>
        <w:t xml:space="preserve"> если физическое или юридическое лицо обращается в </w:t>
      </w:r>
      <w:r w:rsidRPr="00A3606D">
        <w:rPr>
          <w:rFonts w:ascii="Times New Roman" w:hAnsi="Times New Roman" w:cs="Times New Roman"/>
          <w:sz w:val="28"/>
          <w:szCs w:val="28"/>
        </w:rPr>
        <w:t>местную администрацию</w:t>
      </w:r>
      <w:r w:rsidRPr="00C94380">
        <w:rPr>
          <w:rFonts w:ascii="Times New Roman" w:hAnsi="Times New Roman" w:cs="Times New Roman"/>
          <w:sz w:val="28"/>
          <w:szCs w:val="28"/>
        </w:rPr>
        <w:t xml:space="preserve">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5. Подготовка градостроительного плана земельного участка осуществляется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течение тридцати дней со дня поступления указанного обращения.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6. Утверждение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7. Градостроительный план земельного участка предоставляется заявителю без взимания платы.</w:t>
      </w:r>
    </w:p>
    <w:p w:rsidR="00AF7D30" w:rsidRPr="00C94380" w:rsidRDefault="00AF7D30" w:rsidP="00AF7D30">
      <w:pPr>
        <w:pStyle w:val="1"/>
      </w:pPr>
      <w:bookmarkStart w:id="196" w:name="_Toc215295520"/>
      <w:bookmarkStart w:id="197" w:name="_Toc242169304"/>
      <w:bookmarkStart w:id="198" w:name="_Toc259101811"/>
      <w:bookmarkStart w:id="199" w:name="_Toc332213516"/>
      <w:bookmarkStart w:id="200" w:name="_Toc444512792"/>
      <w:bookmarkStart w:id="201" w:name="_Toc444519721"/>
      <w:r w:rsidRPr="00C94380">
        <w:t xml:space="preserve">Статья 25. Развитие застроенных территорий </w:t>
      </w:r>
      <w:bookmarkEnd w:id="196"/>
      <w:bookmarkEnd w:id="197"/>
      <w:bookmarkEnd w:id="198"/>
      <w:r w:rsidRPr="00C94380">
        <w:t>поселения</w:t>
      </w:r>
      <w:bookmarkEnd w:id="199"/>
      <w:bookmarkEnd w:id="200"/>
      <w:bookmarkEnd w:id="201"/>
      <w:r>
        <w:t xml:space="preserve"> </w:t>
      </w:r>
    </w:p>
    <w:p w:rsidR="00AF7D30" w:rsidRPr="00C94380" w:rsidRDefault="00AF7D30" w:rsidP="00AF7D30">
      <w:pPr>
        <w:autoSpaceDE w:val="0"/>
        <w:autoSpaceDN w:val="0"/>
        <w:adjustRightInd w:val="0"/>
        <w:spacing w:before="200"/>
        <w:ind w:firstLine="680"/>
        <w:jc w:val="both"/>
        <w:rPr>
          <w:sz w:val="28"/>
          <w:szCs w:val="28"/>
        </w:rPr>
      </w:pPr>
      <w:r w:rsidRPr="00C9438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физических или юридических лиц при наличии градостроительного регламента, а также </w:t>
      </w:r>
      <w:r w:rsidRPr="00A3606D">
        <w:rPr>
          <w:rFonts w:ascii="Times New Roman" w:hAnsi="Times New Roman" w:cs="Times New Roman"/>
          <w:sz w:val="28"/>
          <w:szCs w:val="28"/>
        </w:rPr>
        <w:t>региональных</w:t>
      </w:r>
      <w:r>
        <w:rPr>
          <w:rFonts w:ascii="Times New Roman" w:hAnsi="Times New Roman" w:cs="Times New Roman"/>
          <w:sz w:val="28"/>
          <w:szCs w:val="28"/>
        </w:rPr>
        <w:t xml:space="preserve"> и </w:t>
      </w:r>
      <w:r w:rsidRPr="00C94380">
        <w:rPr>
          <w:rFonts w:ascii="Times New Roman" w:hAnsi="Times New Roman" w:cs="Times New Roman"/>
          <w:sz w:val="28"/>
          <w:szCs w:val="28"/>
        </w:rPr>
        <w:t>местных нормативов гр</w:t>
      </w:r>
      <w:r>
        <w:rPr>
          <w:rFonts w:ascii="Times New Roman" w:hAnsi="Times New Roman" w:cs="Times New Roman"/>
          <w:sz w:val="28"/>
          <w:szCs w:val="28"/>
        </w:rPr>
        <w:t>адостроительного проектирования,</w:t>
      </w:r>
      <w:r w:rsidRPr="00C94380">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r>
        <w:rPr>
          <w:rFonts w:ascii="Times New Roman" w:hAnsi="Times New Roman" w:cs="Times New Roman"/>
          <w:sz w:val="28"/>
          <w:szCs w:val="28"/>
        </w:rPr>
        <w:t xml:space="preserve"> </w:t>
      </w:r>
    </w:p>
    <w:p w:rsidR="00AF7D30" w:rsidRPr="00C94380" w:rsidRDefault="00AF7D30" w:rsidP="00AF7D30">
      <w:pPr>
        <w:autoSpaceDE w:val="0"/>
        <w:autoSpaceDN w:val="0"/>
        <w:adjustRightInd w:val="0"/>
        <w:ind w:firstLine="680"/>
        <w:jc w:val="both"/>
        <w:rPr>
          <w:sz w:val="28"/>
          <w:szCs w:val="28"/>
        </w:rPr>
      </w:pPr>
      <w:r w:rsidRPr="00C94380">
        <w:rPr>
          <w:sz w:val="28"/>
          <w:szCs w:val="28"/>
        </w:rPr>
        <w:t>4. В решении уполномоченного органа исполнительной власти Ленинградской области о развитии застроенной территории должны быть определены:</w:t>
      </w:r>
    </w:p>
    <w:p w:rsidR="00AF7D30" w:rsidRPr="00C94380" w:rsidRDefault="00AF7D30" w:rsidP="00AF7D30">
      <w:pPr>
        <w:pStyle w:val="a6"/>
        <w:numPr>
          <w:ilvl w:val="0"/>
          <w:numId w:val="28"/>
        </w:numPr>
        <w:tabs>
          <w:tab w:val="left" w:pos="1134"/>
        </w:tabs>
        <w:ind w:firstLine="680"/>
        <w:rPr>
          <w:rFonts w:ascii="Times New Roman" w:hAnsi="Times New Roman" w:cs="Times New Roman"/>
          <w:sz w:val="28"/>
          <w:szCs w:val="28"/>
        </w:rPr>
      </w:pPr>
      <w:r w:rsidRPr="00C94380">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AF7D30" w:rsidRPr="00C94380" w:rsidRDefault="00AF7D30" w:rsidP="00AF7D30">
      <w:pPr>
        <w:numPr>
          <w:ilvl w:val="0"/>
          <w:numId w:val="28"/>
        </w:numPr>
        <w:tabs>
          <w:tab w:val="left" w:pos="1134"/>
        </w:tabs>
        <w:autoSpaceDE w:val="0"/>
        <w:autoSpaceDN w:val="0"/>
        <w:adjustRightInd w:val="0"/>
        <w:ind w:firstLine="680"/>
        <w:jc w:val="both"/>
        <w:rPr>
          <w:sz w:val="28"/>
          <w:szCs w:val="28"/>
        </w:rPr>
      </w:pPr>
      <w:r w:rsidRPr="00C94380">
        <w:rPr>
          <w:sz w:val="28"/>
          <w:szCs w:val="28"/>
        </w:rPr>
        <w:t>перечень адресов зданий, строений, сооружений, подлежащих сносу, реконструкции;</w:t>
      </w:r>
    </w:p>
    <w:p w:rsidR="00AF7D30" w:rsidRPr="00C94380" w:rsidRDefault="00AF7D30" w:rsidP="00AF7D30">
      <w:pPr>
        <w:numPr>
          <w:ilvl w:val="0"/>
          <w:numId w:val="28"/>
        </w:numPr>
        <w:tabs>
          <w:tab w:val="left" w:pos="1134"/>
        </w:tabs>
        <w:autoSpaceDE w:val="0"/>
        <w:autoSpaceDN w:val="0"/>
        <w:adjustRightInd w:val="0"/>
        <w:ind w:firstLine="680"/>
        <w:jc w:val="both"/>
        <w:rPr>
          <w:sz w:val="28"/>
          <w:szCs w:val="28"/>
        </w:rPr>
      </w:pPr>
      <w:r w:rsidRPr="00C94380">
        <w:rPr>
          <w:sz w:val="28"/>
          <w:szCs w:val="28"/>
        </w:rPr>
        <w:t>ориентировочные сроки развития застроенной территории;</w:t>
      </w:r>
    </w:p>
    <w:p w:rsidR="00AF7D30" w:rsidRPr="00C94380" w:rsidRDefault="00AF7D30" w:rsidP="00AF7D30">
      <w:pPr>
        <w:numPr>
          <w:ilvl w:val="0"/>
          <w:numId w:val="28"/>
        </w:numPr>
        <w:tabs>
          <w:tab w:val="left" w:pos="1134"/>
        </w:tabs>
        <w:autoSpaceDE w:val="0"/>
        <w:autoSpaceDN w:val="0"/>
        <w:adjustRightInd w:val="0"/>
        <w:ind w:firstLine="680"/>
        <w:jc w:val="both"/>
        <w:rPr>
          <w:sz w:val="28"/>
          <w:szCs w:val="28"/>
        </w:rPr>
      </w:pPr>
      <w:r w:rsidRPr="00C94380">
        <w:rPr>
          <w:sz w:val="28"/>
          <w:szCs w:val="28"/>
        </w:rPr>
        <w:t>иные сведения.</w:t>
      </w:r>
    </w:p>
    <w:p w:rsidR="00AF7D30" w:rsidRDefault="00AF7D30" w:rsidP="00AF7D30">
      <w:pPr>
        <w:tabs>
          <w:tab w:val="left" w:pos="1134"/>
        </w:tabs>
        <w:autoSpaceDE w:val="0"/>
        <w:autoSpaceDN w:val="0"/>
        <w:adjustRightInd w:val="0"/>
        <w:ind w:firstLine="709"/>
        <w:jc w:val="both"/>
        <w:rPr>
          <w:sz w:val="28"/>
          <w:szCs w:val="28"/>
        </w:rPr>
      </w:pPr>
      <w:r w:rsidRPr="00C9438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3" w:history="1">
        <w:r w:rsidRPr="00C94380">
          <w:rPr>
            <w:sz w:val="28"/>
            <w:szCs w:val="28"/>
          </w:rPr>
          <w:t>статьей 46.2</w:t>
        </w:r>
      </w:hyperlink>
      <w:r w:rsidRPr="00C94380">
        <w:rPr>
          <w:sz w:val="28"/>
          <w:szCs w:val="28"/>
        </w:rPr>
        <w:t xml:space="preserve"> Градостроительного кодекса Российской Федерации</w:t>
      </w:r>
      <w:r>
        <w:rPr>
          <w:sz w:val="28"/>
          <w:szCs w:val="28"/>
        </w:rPr>
        <w:t>.</w:t>
      </w:r>
    </w:p>
    <w:p w:rsidR="00AF7D30" w:rsidRPr="00A3606D" w:rsidRDefault="00AF7D30" w:rsidP="00AF7D30">
      <w:pPr>
        <w:tabs>
          <w:tab w:val="left" w:pos="1134"/>
        </w:tabs>
        <w:autoSpaceDE w:val="0"/>
        <w:autoSpaceDN w:val="0"/>
        <w:adjustRightInd w:val="0"/>
        <w:ind w:firstLine="709"/>
        <w:jc w:val="both"/>
        <w:rPr>
          <w:sz w:val="28"/>
          <w:szCs w:val="28"/>
        </w:rPr>
      </w:pPr>
      <w:r w:rsidRPr="00C94380">
        <w:rPr>
          <w:sz w:val="28"/>
          <w:szCs w:val="28"/>
        </w:rPr>
        <w:t xml:space="preserve"> </w:t>
      </w:r>
      <w:bookmarkStart w:id="202" w:name="_Toc332213517"/>
    </w:p>
    <w:p w:rsidR="00AF7D30" w:rsidRPr="00C94380" w:rsidRDefault="00AF7D30" w:rsidP="00AF7D30">
      <w:pPr>
        <w:pStyle w:val="1"/>
      </w:pPr>
      <w:bookmarkStart w:id="203" w:name="_Toc444512793"/>
      <w:bookmarkStart w:id="204" w:name="_Toc444519722"/>
      <w:r w:rsidRPr="00C94380">
        <w:t xml:space="preserve">Глава </w:t>
      </w:r>
      <w:r w:rsidRPr="00C94380">
        <w:rPr>
          <w:lang w:val="en-US"/>
        </w:rPr>
        <w:t>IV</w:t>
      </w:r>
      <w:r w:rsidRPr="00C94380">
        <w:t>. Строительство и реконструкция объектов капитального строительства</w:t>
      </w:r>
      <w:bookmarkEnd w:id="202"/>
      <w:bookmarkEnd w:id="203"/>
      <w:bookmarkEnd w:id="204"/>
    </w:p>
    <w:p w:rsidR="00AF7D30" w:rsidRPr="00C94380" w:rsidRDefault="00AF7D30" w:rsidP="00AF7D30">
      <w:pPr>
        <w:pStyle w:val="1"/>
      </w:pPr>
      <w:bookmarkStart w:id="205" w:name="_Toc215295522"/>
      <w:bookmarkStart w:id="206" w:name="_Toc242169306"/>
      <w:bookmarkStart w:id="207" w:name="_Toc259101813"/>
      <w:bookmarkStart w:id="208" w:name="_Toc332213518"/>
      <w:bookmarkStart w:id="209" w:name="_Toc444512794"/>
      <w:bookmarkStart w:id="210" w:name="_Toc444519723"/>
      <w:r w:rsidRPr="00C94380">
        <w:t>Статья 26. Основания осуществления строительства и реконструкции объектов капитального строительства</w:t>
      </w:r>
      <w:bookmarkEnd w:id="205"/>
      <w:bookmarkEnd w:id="206"/>
      <w:bookmarkEnd w:id="207"/>
      <w:bookmarkEnd w:id="208"/>
      <w:bookmarkEnd w:id="209"/>
      <w:bookmarkEnd w:id="210"/>
    </w:p>
    <w:p w:rsidR="00AF7D30" w:rsidRPr="00C94380" w:rsidRDefault="00AF7D30" w:rsidP="00AF7D30"/>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AF7D30" w:rsidRPr="00C94380" w:rsidRDefault="00AF7D30" w:rsidP="00AF7D3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F7D30" w:rsidRPr="00C94380" w:rsidRDefault="00AF7D30" w:rsidP="00AF7D3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AF7D30" w:rsidRPr="00C94380" w:rsidRDefault="00AF7D30" w:rsidP="00AF7D3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AF7D30" w:rsidRPr="00C94380" w:rsidRDefault="00AF7D30" w:rsidP="00AF7D3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F7D30" w:rsidRPr="00C94380" w:rsidRDefault="00AF7D30" w:rsidP="00AF7D3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капитального ремонта объектов капитального строительства;</w:t>
      </w:r>
    </w:p>
    <w:p w:rsidR="00AF7D30" w:rsidRPr="00C94380" w:rsidRDefault="00AF7D30" w:rsidP="00AF7D30">
      <w:pPr>
        <w:pStyle w:val="a6"/>
        <w:numPr>
          <w:ilvl w:val="0"/>
          <w:numId w:val="24"/>
        </w:numPr>
        <w:tabs>
          <w:tab w:val="left" w:pos="1080"/>
        </w:tabs>
        <w:rPr>
          <w:rFonts w:ascii="Times New Roman" w:hAnsi="Times New Roman" w:cs="Times New Roman"/>
          <w:sz w:val="28"/>
          <w:szCs w:val="28"/>
        </w:rPr>
      </w:pPr>
      <w:r w:rsidRPr="00C94380">
        <w:rPr>
          <w:rFonts w:ascii="Times New Roman" w:hAnsi="Times New Roman" w:cs="Times New Roman"/>
          <w:sz w:val="28"/>
          <w:szCs w:val="28"/>
        </w:rPr>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AF7D30" w:rsidRPr="00C94380" w:rsidRDefault="00AF7D30" w:rsidP="00AF7D3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AF7D30" w:rsidRPr="00C94380" w:rsidRDefault="00AF7D30" w:rsidP="00AF7D3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AF7D30" w:rsidRPr="00C94380" w:rsidRDefault="00AF7D30" w:rsidP="00AF7D3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AF7D30" w:rsidRPr="00C94380" w:rsidRDefault="00AF7D30" w:rsidP="00AF7D30">
      <w:pPr>
        <w:pStyle w:val="a6"/>
        <w:numPr>
          <w:ilvl w:val="0"/>
          <w:numId w:val="25"/>
        </w:numPr>
        <w:tabs>
          <w:tab w:val="clear" w:pos="540"/>
          <w:tab w:val="num" w:pos="284"/>
          <w:tab w:val="left" w:pos="1134"/>
        </w:tabs>
        <w:ind w:left="0"/>
        <w:rPr>
          <w:rFonts w:ascii="Times New Roman" w:hAnsi="Times New Roman" w:cs="Times New Roman"/>
          <w:sz w:val="28"/>
          <w:szCs w:val="28"/>
        </w:rPr>
      </w:pPr>
      <w:r w:rsidRPr="00C94380">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AF7D30" w:rsidRPr="00C94380" w:rsidRDefault="00AF7D30" w:rsidP="00AF7D30">
      <w:pPr>
        <w:pStyle w:val="1"/>
      </w:pPr>
      <w:bookmarkStart w:id="211" w:name="_Toc130141837"/>
      <w:bookmarkStart w:id="212" w:name="_Toc215295525"/>
      <w:bookmarkStart w:id="213" w:name="_Toc242169310"/>
      <w:bookmarkStart w:id="214" w:name="_Toc259101817"/>
      <w:bookmarkStart w:id="215" w:name="_Toc332213519"/>
      <w:bookmarkStart w:id="216" w:name="_Toc444512795"/>
      <w:bookmarkStart w:id="217" w:name="_Toc444519724"/>
      <w:r w:rsidRPr="00C94380">
        <w:t>Статья 27. Выдача разрешений на строительство</w:t>
      </w:r>
      <w:bookmarkEnd w:id="211"/>
      <w:bookmarkEnd w:id="212"/>
      <w:bookmarkEnd w:id="213"/>
      <w:bookmarkEnd w:id="214"/>
      <w:bookmarkEnd w:id="215"/>
      <w:bookmarkEnd w:id="216"/>
      <w:bookmarkEnd w:id="217"/>
    </w:p>
    <w:p w:rsidR="00AF7D30" w:rsidRPr="00C94380" w:rsidRDefault="00AF7D30" w:rsidP="00AF7D30"/>
    <w:p w:rsidR="00AF7D30" w:rsidRPr="00C94380" w:rsidRDefault="00AF7D30" w:rsidP="00AF7D30">
      <w:pPr>
        <w:autoSpaceDE w:val="0"/>
        <w:autoSpaceDN w:val="0"/>
        <w:adjustRightInd w:val="0"/>
        <w:ind w:firstLine="540"/>
        <w:jc w:val="both"/>
        <w:rPr>
          <w:sz w:val="28"/>
          <w:szCs w:val="28"/>
        </w:rPr>
      </w:pPr>
      <w:bookmarkStart w:id="218" w:name="_Toc130141838"/>
      <w:r w:rsidRPr="00C9438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AF7D30" w:rsidRPr="00C94380" w:rsidRDefault="00AF7D30" w:rsidP="00AF7D30">
      <w:pPr>
        <w:autoSpaceDE w:val="0"/>
        <w:autoSpaceDN w:val="0"/>
        <w:adjustRightInd w:val="0"/>
        <w:ind w:firstLine="540"/>
        <w:jc w:val="both"/>
        <w:rPr>
          <w:sz w:val="28"/>
          <w:szCs w:val="28"/>
        </w:rPr>
      </w:pPr>
      <w:r w:rsidRPr="00C94380">
        <w:rPr>
          <w:sz w:val="28"/>
          <w:szCs w:val="28"/>
        </w:rPr>
        <w:t xml:space="preserve">2. В целях строительства, реконструкции объекта капитального строительства застройщик направляет в </w:t>
      </w:r>
      <w:r w:rsidRPr="00A3606D">
        <w:rPr>
          <w:sz w:val="28"/>
          <w:szCs w:val="28"/>
        </w:rPr>
        <w:t>местную администрацию</w:t>
      </w:r>
      <w:r w:rsidRPr="00C94380">
        <w:rPr>
          <w:sz w:val="28"/>
          <w:szCs w:val="28"/>
        </w:rPr>
        <w:t xml:space="preserve">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 в том числе:</w:t>
      </w:r>
    </w:p>
    <w:p w:rsidR="00AF7D30" w:rsidRPr="00C94380" w:rsidRDefault="00AF7D30" w:rsidP="00AF7D30">
      <w:pPr>
        <w:ind w:firstLine="547"/>
        <w:jc w:val="both"/>
        <w:rPr>
          <w:sz w:val="28"/>
          <w:szCs w:val="28"/>
        </w:rPr>
      </w:pPr>
      <w:r w:rsidRPr="00C94380">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C94380" w:rsidRDefault="00AF7D30" w:rsidP="00AF7D30">
      <w:pPr>
        <w:ind w:firstLine="547"/>
        <w:jc w:val="both"/>
        <w:rPr>
          <w:sz w:val="28"/>
          <w:szCs w:val="28"/>
        </w:rPr>
      </w:pPr>
      <w:r w:rsidRPr="00C943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C94380" w:rsidRDefault="00AF7D30" w:rsidP="00AF7D30">
      <w:pPr>
        <w:ind w:firstLine="547"/>
        <w:jc w:val="both"/>
        <w:rPr>
          <w:sz w:val="28"/>
          <w:szCs w:val="28"/>
        </w:rPr>
      </w:pPr>
      <w:r w:rsidRPr="00C94380">
        <w:rPr>
          <w:sz w:val="28"/>
          <w:szCs w:val="28"/>
        </w:rPr>
        <w:t>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4.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порядке, указанном в пункте 5 настоящей статьи. </w:t>
      </w:r>
    </w:p>
    <w:p w:rsidR="00AF7D30" w:rsidRPr="00C94380" w:rsidRDefault="00AF7D30" w:rsidP="00AF7D30">
      <w:pPr>
        <w:autoSpaceDE w:val="0"/>
        <w:autoSpaceDN w:val="0"/>
        <w:adjustRightInd w:val="0"/>
        <w:ind w:firstLine="680"/>
        <w:jc w:val="both"/>
        <w:rPr>
          <w:sz w:val="28"/>
          <w:szCs w:val="28"/>
        </w:rPr>
      </w:pPr>
      <w:r>
        <w:rPr>
          <w:sz w:val="28"/>
          <w:szCs w:val="28"/>
        </w:rPr>
        <w:t xml:space="preserve">5. </w:t>
      </w:r>
      <w:r w:rsidRPr="00A3606D">
        <w:rPr>
          <w:sz w:val="28"/>
          <w:szCs w:val="28"/>
        </w:rPr>
        <w:t>Местная администрация</w:t>
      </w:r>
      <w:r w:rsidRPr="00C94380">
        <w:rPr>
          <w:sz w:val="28"/>
          <w:szCs w:val="28"/>
        </w:rPr>
        <w:t xml:space="preserve"> в течение десяти дней со дня получения заявления о выдаче разрешения на строительство:</w:t>
      </w:r>
    </w:p>
    <w:p w:rsidR="00AF7D30" w:rsidRPr="00C94380" w:rsidRDefault="00AF7D30" w:rsidP="00AF7D30">
      <w:pPr>
        <w:autoSpaceDE w:val="0"/>
        <w:autoSpaceDN w:val="0"/>
        <w:adjustRightInd w:val="0"/>
        <w:ind w:firstLine="680"/>
        <w:jc w:val="both"/>
        <w:rPr>
          <w:sz w:val="28"/>
          <w:szCs w:val="28"/>
        </w:rPr>
      </w:pPr>
      <w:r w:rsidRPr="00C94380">
        <w:rPr>
          <w:sz w:val="28"/>
          <w:szCs w:val="28"/>
        </w:rPr>
        <w:t>1) проводит проверку наличия документов,</w:t>
      </w:r>
      <w:r w:rsidRPr="00C94380" w:rsidDel="001F0FC3">
        <w:rPr>
          <w:sz w:val="28"/>
          <w:szCs w:val="28"/>
        </w:rPr>
        <w:t xml:space="preserve"> прилагаемых к заявлению;</w:t>
      </w:r>
      <w:r w:rsidRPr="00C94380">
        <w:rPr>
          <w:sz w:val="28"/>
          <w:szCs w:val="28"/>
        </w:rPr>
        <w:t xml:space="preserve"> необходимых для принятия решения о выдаче разрешения на строительство;</w:t>
      </w:r>
    </w:p>
    <w:p w:rsidR="00AF7D30" w:rsidRPr="00C94380" w:rsidRDefault="00AF7D30" w:rsidP="00AF7D30">
      <w:pPr>
        <w:autoSpaceDE w:val="0"/>
        <w:autoSpaceDN w:val="0"/>
        <w:adjustRightInd w:val="0"/>
        <w:ind w:firstLine="680"/>
        <w:jc w:val="both"/>
        <w:rPr>
          <w:sz w:val="28"/>
          <w:szCs w:val="28"/>
        </w:rPr>
      </w:pPr>
      <w:r w:rsidRPr="00C9438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94380" w:rsidDel="001F0FC3">
        <w:rPr>
          <w:sz w:val="28"/>
          <w:szCs w:val="28"/>
        </w:rPr>
        <w:t>,</w:t>
      </w:r>
      <w:r w:rsidRPr="00C9438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6. По заявлению застройщика разрешение может быть выдано на отдельные этапы строительства, реконструкции.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7. Основаниями для отказа в выдаче разрешения на строительство являются:</w:t>
      </w:r>
    </w:p>
    <w:p w:rsidR="00AF7D30" w:rsidRPr="00C94380" w:rsidRDefault="00AF7D30" w:rsidP="00AF7D30">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AF7D30" w:rsidRPr="00C94380" w:rsidRDefault="00AF7D30" w:rsidP="00AF7D30">
      <w:pPr>
        <w:pStyle w:val="a6"/>
        <w:numPr>
          <w:ilvl w:val="0"/>
          <w:numId w:val="26"/>
        </w:numPr>
        <w:tabs>
          <w:tab w:val="left" w:pos="1260"/>
        </w:tabs>
        <w:rPr>
          <w:rFonts w:ascii="Times New Roman" w:hAnsi="Times New Roman" w:cs="Times New Roman"/>
          <w:sz w:val="28"/>
          <w:szCs w:val="28"/>
        </w:rPr>
      </w:pPr>
      <w:r w:rsidRPr="00C94380">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C94380" w:rsidDel="001F0FC3">
        <w:rPr>
          <w:rFonts w:ascii="Times New Roman" w:hAnsi="Times New Roman" w:cs="Times New Roman"/>
          <w:sz w:val="28"/>
          <w:szCs w:val="28"/>
        </w:rPr>
        <w:t>,</w:t>
      </w:r>
      <w:r w:rsidRPr="00C94380">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4" w:history="1">
        <w:r w:rsidRPr="00C94380">
          <w:rPr>
            <w:rFonts w:ascii="Times New Roman" w:hAnsi="Times New Roman" w:cs="Times New Roman"/>
            <w:sz w:val="28"/>
            <w:szCs w:val="28"/>
          </w:rPr>
          <w:t>частями 7.1</w:t>
        </w:r>
      </w:hyperlink>
      <w:r w:rsidRPr="00C94380">
        <w:rPr>
          <w:rFonts w:ascii="Times New Roman" w:hAnsi="Times New Roman" w:cs="Times New Roman"/>
          <w:sz w:val="28"/>
          <w:szCs w:val="28"/>
        </w:rPr>
        <w:t xml:space="preserve"> и </w:t>
      </w:r>
      <w:hyperlink r:id="rId15" w:history="1">
        <w:r w:rsidRPr="00C94380">
          <w:rPr>
            <w:rFonts w:ascii="Times New Roman" w:hAnsi="Times New Roman" w:cs="Times New Roman"/>
            <w:sz w:val="28"/>
            <w:szCs w:val="28"/>
          </w:rPr>
          <w:t>9.1</w:t>
        </w:r>
      </w:hyperlink>
      <w:r w:rsidRPr="00C94380">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8. Отказ в выдаче разрешения на строительство может быть оспорен застройщиком в судебном порядке.</w:t>
      </w:r>
    </w:p>
    <w:p w:rsidR="00AF7D30" w:rsidRPr="00C94380" w:rsidRDefault="00AF7D30" w:rsidP="00AF7D30">
      <w:pPr>
        <w:pStyle w:val="1"/>
      </w:pPr>
      <w:bookmarkStart w:id="219" w:name="_Toc215295528"/>
      <w:bookmarkStart w:id="220" w:name="_Toc242169313"/>
      <w:bookmarkStart w:id="221" w:name="_Toc259101820"/>
      <w:bookmarkStart w:id="222" w:name="_Toc332213520"/>
      <w:bookmarkStart w:id="223" w:name="_Toc444512796"/>
      <w:bookmarkStart w:id="224" w:name="_Toc444519725"/>
      <w:bookmarkEnd w:id="218"/>
      <w:r w:rsidRPr="00C94380">
        <w:t>Статья 28. Выдача разрешения на ввод объекта в эксплуатацию</w:t>
      </w:r>
      <w:bookmarkEnd w:id="219"/>
      <w:bookmarkEnd w:id="220"/>
      <w:bookmarkEnd w:id="221"/>
      <w:bookmarkEnd w:id="222"/>
      <w:bookmarkEnd w:id="223"/>
      <w:bookmarkEnd w:id="224"/>
    </w:p>
    <w:p w:rsidR="00AF7D30" w:rsidRPr="00C94380" w:rsidRDefault="00AF7D30" w:rsidP="00AF7D30"/>
    <w:p w:rsidR="00AF7D30" w:rsidRPr="00C94380" w:rsidRDefault="00AF7D30" w:rsidP="00AF7D30">
      <w:pPr>
        <w:autoSpaceDE w:val="0"/>
        <w:autoSpaceDN w:val="0"/>
        <w:adjustRightInd w:val="0"/>
        <w:ind w:firstLine="539"/>
        <w:jc w:val="both"/>
        <w:rPr>
          <w:sz w:val="28"/>
          <w:szCs w:val="28"/>
        </w:rPr>
      </w:pPr>
      <w:r w:rsidRPr="00C94380">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осуществляется </w:t>
      </w:r>
      <w:r w:rsidRPr="00A3606D">
        <w:rPr>
          <w:rFonts w:ascii="Times New Roman" w:hAnsi="Times New Roman" w:cs="Times New Roman"/>
          <w:sz w:val="28"/>
          <w:szCs w:val="28"/>
        </w:rPr>
        <w:t>местной администрацией</w:t>
      </w:r>
      <w:r w:rsidRPr="00C94380">
        <w:rPr>
          <w:rFonts w:ascii="Times New Roman" w:hAnsi="Times New Roman" w:cs="Times New Roman"/>
          <w:sz w:val="28"/>
          <w:szCs w:val="28"/>
        </w:rPr>
        <w:t xml:space="preserve"> в порядке, указанном в пунктами 4,5 настоящей статьи. </w:t>
      </w:r>
    </w:p>
    <w:p w:rsidR="00AF7D30" w:rsidRPr="00C94380" w:rsidRDefault="00AF7D30" w:rsidP="00AF7D30">
      <w:pPr>
        <w:autoSpaceDE w:val="0"/>
        <w:autoSpaceDN w:val="0"/>
        <w:adjustRightInd w:val="0"/>
        <w:ind w:firstLine="539"/>
        <w:jc w:val="both"/>
        <w:rPr>
          <w:sz w:val="28"/>
          <w:szCs w:val="28"/>
        </w:rPr>
      </w:pPr>
      <w:r w:rsidRPr="00C94380">
        <w:rPr>
          <w:sz w:val="28"/>
          <w:szCs w:val="28"/>
        </w:rPr>
        <w:t xml:space="preserve">4. Для ввода объекта в эксплуатацию застройщик обращается </w:t>
      </w:r>
      <w:r w:rsidRPr="00A3606D">
        <w:rPr>
          <w:sz w:val="28"/>
          <w:szCs w:val="28"/>
        </w:rPr>
        <w:t>в местную администрацию,</w:t>
      </w:r>
      <w:r w:rsidRPr="00C94380">
        <w:rPr>
          <w:sz w:val="28"/>
          <w:szCs w:val="28"/>
        </w:rPr>
        <w:t xml:space="preserve">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5</w:t>
      </w:r>
      <w:r>
        <w:rPr>
          <w:rFonts w:ascii="Times New Roman" w:hAnsi="Times New Roman" w:cs="Times New Roman"/>
          <w:sz w:val="28"/>
          <w:szCs w:val="28"/>
        </w:rPr>
        <w:t xml:space="preserve">. </w:t>
      </w:r>
      <w:r w:rsidRPr="00A3606D">
        <w:rPr>
          <w:rFonts w:ascii="Times New Roman" w:hAnsi="Times New Roman" w:cs="Times New Roman"/>
          <w:sz w:val="28"/>
          <w:szCs w:val="28"/>
        </w:rPr>
        <w:t>Местная администрация</w:t>
      </w:r>
      <w:r w:rsidRPr="00C94380">
        <w:rPr>
          <w:rFonts w:ascii="Times New Roman" w:hAnsi="Times New Roman" w:cs="Times New Roman"/>
          <w:sz w:val="28"/>
          <w:szCs w:val="28"/>
        </w:rPr>
        <w:t xml:space="preserve"> в течение десяти дней со дня поступления заявления о выдаче разрешения на ввод объекта в эксплуатацию обязана: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6.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7. Основанием для отказа в выдаче разрешения на ввод объекта в эксплуатацию является:</w:t>
      </w:r>
    </w:p>
    <w:p w:rsidR="00AF7D30" w:rsidRPr="00C94380" w:rsidRDefault="00AF7D30" w:rsidP="00AF7D30">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AF7D30" w:rsidRPr="00C94380" w:rsidRDefault="00AF7D30" w:rsidP="00AF7D30">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F7D30" w:rsidRPr="00C94380" w:rsidRDefault="00AF7D30" w:rsidP="00AF7D30">
      <w:pPr>
        <w:pStyle w:val="a6"/>
        <w:tabs>
          <w:tab w:val="left" w:pos="1080"/>
        </w:tabs>
        <w:rPr>
          <w:rFonts w:ascii="Times New Roman" w:hAnsi="Times New Roman" w:cs="Times New Roman"/>
          <w:sz w:val="28"/>
          <w:szCs w:val="28"/>
        </w:rPr>
      </w:pPr>
      <w:r w:rsidRPr="00C94380">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F7D30" w:rsidRPr="00C94380" w:rsidRDefault="00AF7D30" w:rsidP="00AF7D30">
      <w:pPr>
        <w:pStyle w:val="a6"/>
        <w:tabs>
          <w:tab w:val="left" w:pos="1080"/>
          <w:tab w:val="left" w:pos="1260"/>
          <w:tab w:val="left" w:pos="1440"/>
        </w:tabs>
        <w:rPr>
          <w:rFonts w:ascii="Times New Roman" w:hAnsi="Times New Roman" w:cs="Times New Roman"/>
          <w:sz w:val="28"/>
          <w:szCs w:val="28"/>
        </w:rPr>
      </w:pPr>
      <w:r w:rsidRPr="00C94380">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8. Неполучение (несвоевременное получение) документов, запрошенных в соответствии с </w:t>
      </w:r>
      <w:hyperlink r:id="rId16" w:history="1">
        <w:r w:rsidRPr="00C94380">
          <w:rPr>
            <w:rFonts w:ascii="Times New Roman" w:hAnsi="Times New Roman" w:cs="Times New Roman"/>
            <w:sz w:val="28"/>
            <w:szCs w:val="28"/>
          </w:rPr>
          <w:t>частями 3.2</w:t>
        </w:r>
      </w:hyperlink>
      <w:r w:rsidRPr="00C94380">
        <w:rPr>
          <w:rFonts w:ascii="Times New Roman" w:hAnsi="Times New Roman" w:cs="Times New Roman"/>
          <w:sz w:val="28"/>
          <w:szCs w:val="28"/>
        </w:rPr>
        <w:t xml:space="preserve"> и </w:t>
      </w:r>
      <w:hyperlink r:id="rId17" w:history="1">
        <w:r w:rsidRPr="00C94380">
          <w:rPr>
            <w:rFonts w:ascii="Times New Roman" w:hAnsi="Times New Roman" w:cs="Times New Roman"/>
            <w:sz w:val="28"/>
            <w:szCs w:val="28"/>
          </w:rPr>
          <w:t>3.3</w:t>
        </w:r>
      </w:hyperlink>
      <w:r w:rsidRPr="00C94380">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AF7D30" w:rsidRPr="00C94380" w:rsidRDefault="00AF7D30" w:rsidP="00AF7D30">
      <w:pPr>
        <w:pStyle w:val="a6"/>
        <w:rPr>
          <w:rFonts w:ascii="Times New Roman" w:hAnsi="Times New Roman" w:cs="Times New Roman"/>
          <w:color w:val="FF0000"/>
          <w:sz w:val="28"/>
          <w:szCs w:val="28"/>
        </w:rPr>
      </w:pPr>
      <w:r w:rsidRPr="00C94380">
        <w:rPr>
          <w:rFonts w:ascii="Times New Roman" w:hAnsi="Times New Roman" w:cs="Times New Roman"/>
          <w:sz w:val="28"/>
          <w:szCs w:val="28"/>
        </w:rPr>
        <w:t xml:space="preserve">9. Основанием для отказа в выдаче разрешения на ввод объекта в эксплуатацию, кроме указанных в пункте 7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10. Отказ в выдаче разрешения на ввод объекта в эксплуатацию может быть оспорен в судебном порядке.</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11. Эксплуатация зданий и сооружений осуществляется в порядке, предусмотренном главой 6.2 Градостроительного кодекса Российской Федерации.</w:t>
      </w:r>
      <w:bookmarkStart w:id="225" w:name="_Toc332213521"/>
    </w:p>
    <w:p w:rsidR="00AF7D30" w:rsidRPr="00C94380" w:rsidRDefault="00AF7D30" w:rsidP="00AF7D30">
      <w:pPr>
        <w:pStyle w:val="1"/>
      </w:pPr>
      <w:bookmarkStart w:id="226" w:name="_Toc444512797"/>
      <w:bookmarkStart w:id="227" w:name="_Toc444519726"/>
      <w:r w:rsidRPr="00C94380">
        <w:t xml:space="preserve">Глава </w:t>
      </w:r>
      <w:r w:rsidRPr="00C94380">
        <w:rPr>
          <w:lang w:val="en-US"/>
        </w:rPr>
        <w:t>V</w:t>
      </w:r>
      <w:r w:rsidRPr="00C94380">
        <w:t>. Порядок организации и проведения публичных слушаний по вопросам градостроительной деятельности в поселении</w:t>
      </w:r>
      <w:bookmarkEnd w:id="225"/>
      <w:bookmarkEnd w:id="226"/>
      <w:bookmarkEnd w:id="227"/>
    </w:p>
    <w:p w:rsidR="00AF7D30" w:rsidRPr="00C94380" w:rsidRDefault="00AF7D30" w:rsidP="00AF7D30">
      <w:pPr>
        <w:pStyle w:val="1"/>
      </w:pPr>
      <w:bookmarkStart w:id="228" w:name="_Toc332213522"/>
      <w:bookmarkStart w:id="229" w:name="_Toc444512798"/>
      <w:bookmarkStart w:id="230" w:name="_Toc444519727"/>
      <w:r w:rsidRPr="00C94380">
        <w:t>Статья 29. Общие положения об организации и проведении публичных слушаний по вопросам градостроительной деятельности в поселении</w:t>
      </w:r>
      <w:bookmarkEnd w:id="228"/>
      <w:bookmarkEnd w:id="229"/>
      <w:bookmarkEnd w:id="230"/>
    </w:p>
    <w:p w:rsidR="00AF7D30" w:rsidRPr="00C94380" w:rsidRDefault="00AF7D30" w:rsidP="00AF7D30"/>
    <w:p w:rsidR="00AF7D30" w:rsidRPr="00C94380" w:rsidRDefault="00AF7D30" w:rsidP="00AF7D30">
      <w:pPr>
        <w:autoSpaceDE w:val="0"/>
        <w:autoSpaceDN w:val="0"/>
        <w:adjustRightInd w:val="0"/>
        <w:ind w:firstLine="540"/>
        <w:jc w:val="both"/>
        <w:rPr>
          <w:sz w:val="28"/>
          <w:szCs w:val="28"/>
        </w:rPr>
      </w:pPr>
      <w:r w:rsidRPr="00C9438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AF7D30" w:rsidRPr="00C94380" w:rsidRDefault="00AF7D30" w:rsidP="00AF7D30">
      <w:pPr>
        <w:autoSpaceDE w:val="0"/>
        <w:autoSpaceDN w:val="0"/>
        <w:adjustRightInd w:val="0"/>
        <w:ind w:firstLine="540"/>
        <w:jc w:val="both"/>
        <w:rPr>
          <w:sz w:val="28"/>
          <w:szCs w:val="28"/>
        </w:rPr>
      </w:pPr>
      <w:r w:rsidRPr="00C94380">
        <w:rPr>
          <w:sz w:val="28"/>
          <w:szCs w:val="28"/>
        </w:rPr>
        <w:t>2. Публичные слушания проводятся в поселении по следующим вопросам градостроительной деятельности:</w:t>
      </w:r>
    </w:p>
    <w:p w:rsidR="00AF7D30" w:rsidRPr="00C94380" w:rsidRDefault="00AF7D30" w:rsidP="00AF7D30">
      <w:pPr>
        <w:pStyle w:val="aff0"/>
        <w:tabs>
          <w:tab w:val="left" w:pos="1134"/>
        </w:tabs>
        <w:ind w:left="0"/>
        <w:contextualSpacing/>
        <w:jc w:val="both"/>
        <w:rPr>
          <w:sz w:val="28"/>
          <w:u w:color="FFFFFF"/>
        </w:rPr>
      </w:pPr>
      <w:r w:rsidRPr="00C94380">
        <w:rPr>
          <w:sz w:val="28"/>
          <w:u w:color="FFFFFF"/>
        </w:rPr>
        <w:t xml:space="preserve">       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w:t>
      </w:r>
      <w:r w:rsidRPr="00A3606D">
        <w:rPr>
          <w:sz w:val="28"/>
          <w:u w:color="FFFFFF"/>
        </w:rPr>
        <w:t>внесения</w:t>
      </w:r>
      <w:r>
        <w:rPr>
          <w:sz w:val="28"/>
          <w:u w:color="FFFFFF"/>
        </w:rPr>
        <w:t xml:space="preserve"> </w:t>
      </w:r>
      <w:r w:rsidRPr="00C94380">
        <w:rPr>
          <w:sz w:val="28"/>
          <w:u w:color="FFFFFF"/>
        </w:rPr>
        <w:t xml:space="preserve">изменений в Правила, в том числе, проект </w:t>
      </w:r>
      <w:r w:rsidRPr="00A3606D">
        <w:rPr>
          <w:sz w:val="28"/>
          <w:u w:color="FFFFFF"/>
        </w:rPr>
        <w:t>внесения</w:t>
      </w:r>
      <w:r>
        <w:rPr>
          <w:sz w:val="28"/>
          <w:u w:color="FFFFFF"/>
        </w:rPr>
        <w:t xml:space="preserve"> </w:t>
      </w:r>
      <w:r w:rsidRPr="00C94380">
        <w:rPr>
          <w:sz w:val="28"/>
          <w:u w:color="FFFFFF"/>
        </w:rPr>
        <w:t>изменений в Правила в части внесения изменений в градостроительный регламент, установленный для конкретной территориальной зоны;</w:t>
      </w:r>
    </w:p>
    <w:p w:rsidR="00AF7D30" w:rsidRPr="00C94380" w:rsidRDefault="00AF7D30" w:rsidP="00AF7D30">
      <w:pPr>
        <w:autoSpaceDE w:val="0"/>
        <w:autoSpaceDN w:val="0"/>
        <w:adjustRightInd w:val="0"/>
        <w:ind w:firstLine="540"/>
        <w:jc w:val="both"/>
        <w:rPr>
          <w:sz w:val="28"/>
          <w:szCs w:val="28"/>
        </w:rPr>
      </w:pPr>
      <w:r w:rsidRPr="00C94380">
        <w:rPr>
          <w:sz w:val="28"/>
          <w:szCs w:val="28"/>
        </w:rPr>
        <w:t>2) проект генерального плана поселения, внесение изменений в генеральный план поселения;</w:t>
      </w:r>
    </w:p>
    <w:p w:rsidR="00AF7D30" w:rsidRPr="00C94380" w:rsidRDefault="00AF7D30" w:rsidP="00AF7D30">
      <w:pPr>
        <w:autoSpaceDE w:val="0"/>
        <w:autoSpaceDN w:val="0"/>
        <w:adjustRightInd w:val="0"/>
        <w:ind w:firstLine="540"/>
        <w:jc w:val="both"/>
        <w:rPr>
          <w:sz w:val="28"/>
          <w:szCs w:val="28"/>
        </w:rPr>
      </w:pPr>
      <w:r w:rsidRPr="00C94380">
        <w:rPr>
          <w:sz w:val="28"/>
          <w:szCs w:val="28"/>
        </w:rPr>
        <w:t>3) проект планировки территории и (или) проект межевания территории;</w:t>
      </w:r>
    </w:p>
    <w:p w:rsidR="00AF7D30" w:rsidRPr="00C94380" w:rsidRDefault="00AF7D30" w:rsidP="00AF7D30">
      <w:pPr>
        <w:autoSpaceDE w:val="0"/>
        <w:autoSpaceDN w:val="0"/>
        <w:adjustRightInd w:val="0"/>
        <w:ind w:firstLine="540"/>
        <w:jc w:val="both"/>
        <w:rPr>
          <w:sz w:val="28"/>
          <w:szCs w:val="28"/>
        </w:rPr>
      </w:pPr>
      <w:r w:rsidRPr="00C9438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AF7D30" w:rsidRPr="00C94380" w:rsidRDefault="00AF7D30" w:rsidP="00AF7D30">
      <w:pPr>
        <w:autoSpaceDE w:val="0"/>
        <w:autoSpaceDN w:val="0"/>
        <w:adjustRightInd w:val="0"/>
        <w:ind w:firstLine="540"/>
        <w:jc w:val="both"/>
        <w:rPr>
          <w:sz w:val="28"/>
          <w:szCs w:val="28"/>
        </w:rPr>
      </w:pPr>
      <w:r w:rsidRPr="00C94380">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AF7D30" w:rsidRPr="00C94380" w:rsidRDefault="00AF7D30" w:rsidP="00AF7D30">
      <w:pPr>
        <w:autoSpaceDE w:val="0"/>
        <w:autoSpaceDN w:val="0"/>
        <w:adjustRightInd w:val="0"/>
        <w:ind w:firstLine="540"/>
        <w:jc w:val="both"/>
        <w:rPr>
          <w:sz w:val="28"/>
          <w:szCs w:val="28"/>
        </w:rPr>
      </w:pPr>
      <w:r w:rsidRPr="00C94380">
        <w:rPr>
          <w:sz w:val="28"/>
          <w:szCs w:val="28"/>
        </w:rPr>
        <w:t>6) по иным вопросам, установленным законодательством о градостроительной деятельности.</w:t>
      </w:r>
    </w:p>
    <w:p w:rsidR="00AF7D30" w:rsidRPr="00C94380" w:rsidRDefault="00AF7D30" w:rsidP="00AF7D30">
      <w:pPr>
        <w:autoSpaceDE w:val="0"/>
        <w:autoSpaceDN w:val="0"/>
        <w:adjustRightInd w:val="0"/>
        <w:ind w:firstLine="540"/>
        <w:jc w:val="both"/>
        <w:rPr>
          <w:sz w:val="28"/>
          <w:szCs w:val="28"/>
        </w:rPr>
      </w:pPr>
      <w:r w:rsidRPr="00C94380">
        <w:rPr>
          <w:sz w:val="28"/>
          <w:szCs w:val="28"/>
        </w:rPr>
        <w:t>3. Участниками публичных слушаний по вопросам градостроительной деятельности на территории поселения являются:</w:t>
      </w:r>
    </w:p>
    <w:p w:rsidR="00AF7D30" w:rsidRPr="00A3606D" w:rsidRDefault="00AF7D30" w:rsidP="00AF7D30">
      <w:pPr>
        <w:autoSpaceDE w:val="0"/>
        <w:autoSpaceDN w:val="0"/>
        <w:adjustRightInd w:val="0"/>
        <w:ind w:firstLine="540"/>
        <w:jc w:val="both"/>
        <w:rPr>
          <w:sz w:val="28"/>
          <w:szCs w:val="28"/>
        </w:rPr>
      </w:pPr>
      <w:r w:rsidRPr="00A3606D">
        <w:rPr>
          <w:sz w:val="28"/>
          <w:szCs w:val="28"/>
        </w:rPr>
        <w:t>1) совет депутатов муниципального образования;</w:t>
      </w:r>
    </w:p>
    <w:p w:rsidR="00AF7D30" w:rsidRPr="00C94380" w:rsidRDefault="00AF7D30" w:rsidP="00AF7D30">
      <w:pPr>
        <w:autoSpaceDE w:val="0"/>
        <w:autoSpaceDN w:val="0"/>
        <w:adjustRightInd w:val="0"/>
        <w:ind w:firstLine="540"/>
        <w:jc w:val="both"/>
        <w:rPr>
          <w:sz w:val="28"/>
          <w:szCs w:val="28"/>
        </w:rPr>
      </w:pPr>
      <w:r w:rsidRPr="00A3606D">
        <w:rPr>
          <w:sz w:val="28"/>
          <w:szCs w:val="28"/>
        </w:rPr>
        <w:t>2) глава муниципального образования;</w:t>
      </w:r>
    </w:p>
    <w:p w:rsidR="00AF7D30" w:rsidRPr="00C94380" w:rsidRDefault="00AF7D30" w:rsidP="00AF7D30">
      <w:pPr>
        <w:autoSpaceDE w:val="0"/>
        <w:autoSpaceDN w:val="0"/>
        <w:adjustRightInd w:val="0"/>
        <w:ind w:firstLine="540"/>
        <w:jc w:val="both"/>
        <w:rPr>
          <w:sz w:val="28"/>
          <w:szCs w:val="28"/>
        </w:rPr>
      </w:pPr>
      <w:r w:rsidRPr="00C94380">
        <w:rPr>
          <w:sz w:val="28"/>
          <w:szCs w:val="28"/>
        </w:rPr>
        <w:t xml:space="preserve">3) уполномоченный на проведение публичных слушаний орган (Комиссия, </w:t>
      </w:r>
      <w:r w:rsidRPr="00A3606D">
        <w:rPr>
          <w:sz w:val="28"/>
          <w:szCs w:val="28"/>
        </w:rPr>
        <w:t>местная администрация,</w:t>
      </w:r>
      <w:r w:rsidRPr="00C94380">
        <w:rPr>
          <w:sz w:val="28"/>
          <w:szCs w:val="28"/>
        </w:rPr>
        <w:t xml:space="preserve"> уполномоченные в соответствии со статьей 33 Правил);</w:t>
      </w:r>
    </w:p>
    <w:p w:rsidR="00AF7D30" w:rsidRPr="00C94380" w:rsidRDefault="00AF7D30" w:rsidP="00AF7D30">
      <w:pPr>
        <w:autoSpaceDE w:val="0"/>
        <w:autoSpaceDN w:val="0"/>
        <w:adjustRightInd w:val="0"/>
        <w:ind w:firstLine="540"/>
        <w:jc w:val="both"/>
        <w:rPr>
          <w:sz w:val="28"/>
          <w:szCs w:val="28"/>
        </w:rPr>
      </w:pPr>
      <w:r w:rsidRPr="00C94380">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AF7D30" w:rsidRPr="00C94380" w:rsidRDefault="00AF7D30" w:rsidP="00AF7D30">
      <w:pPr>
        <w:autoSpaceDE w:val="0"/>
        <w:autoSpaceDN w:val="0"/>
        <w:adjustRightInd w:val="0"/>
        <w:ind w:firstLine="540"/>
        <w:jc w:val="both"/>
        <w:rPr>
          <w:sz w:val="28"/>
          <w:szCs w:val="28"/>
        </w:rPr>
      </w:pPr>
      <w:r w:rsidRPr="00C9438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AF7D30" w:rsidRPr="00C94380" w:rsidRDefault="00AF7D30" w:rsidP="00AF7D30">
      <w:pPr>
        <w:autoSpaceDE w:val="0"/>
        <w:autoSpaceDN w:val="0"/>
        <w:adjustRightInd w:val="0"/>
        <w:ind w:firstLine="540"/>
        <w:jc w:val="both"/>
        <w:rPr>
          <w:sz w:val="28"/>
          <w:szCs w:val="28"/>
        </w:rPr>
      </w:pPr>
      <w:r w:rsidRPr="00C94380">
        <w:rPr>
          <w:sz w:val="28"/>
          <w:szCs w:val="28"/>
        </w:rPr>
        <w:t xml:space="preserve">4. Правила, формы участия и взаимодействия участников публичных слушаний, указанных в пункте </w:t>
      </w:r>
      <w:hyperlink r:id="rId18" w:history="1">
        <w:r w:rsidRPr="00C94380">
          <w:rPr>
            <w:sz w:val="28"/>
            <w:szCs w:val="28"/>
          </w:rPr>
          <w:t>3</w:t>
        </w:r>
      </w:hyperlink>
      <w:r w:rsidRPr="00C94380">
        <w:rPr>
          <w:sz w:val="28"/>
          <w:szCs w:val="28"/>
        </w:rPr>
        <w:t xml:space="preserve"> настоящей статьи, определяются федеральными законами, законами Ленинградской области, </w:t>
      </w:r>
      <w:hyperlink r:id="rId19" w:history="1">
        <w:r w:rsidRPr="00C94380">
          <w:rPr>
            <w:sz w:val="28"/>
            <w:szCs w:val="28"/>
          </w:rPr>
          <w:t>Уставом</w:t>
        </w:r>
      </w:hyperlink>
      <w:r>
        <w:t xml:space="preserve"> </w:t>
      </w:r>
      <w:r w:rsidRPr="00A3606D">
        <w:rPr>
          <w:sz w:val="28"/>
          <w:szCs w:val="28"/>
        </w:rPr>
        <w:t>муниципального образования, Правилами и иными муниципальными правовыми актами муниципального образования.</w:t>
      </w:r>
    </w:p>
    <w:p w:rsidR="00AF7D30" w:rsidRPr="00C94380" w:rsidRDefault="00AF7D30" w:rsidP="00AF7D30">
      <w:pPr>
        <w:autoSpaceDE w:val="0"/>
        <w:autoSpaceDN w:val="0"/>
        <w:adjustRightInd w:val="0"/>
        <w:ind w:firstLine="540"/>
        <w:jc w:val="both"/>
        <w:rPr>
          <w:sz w:val="28"/>
          <w:szCs w:val="28"/>
        </w:rPr>
      </w:pPr>
      <w:r>
        <w:rPr>
          <w:sz w:val="28"/>
          <w:szCs w:val="28"/>
        </w:rPr>
        <w:t>5</w:t>
      </w:r>
      <w:r w:rsidRPr="00C94380">
        <w:rPr>
          <w:sz w:val="28"/>
          <w:szCs w:val="28"/>
        </w:rPr>
        <w:t>.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AF7D30" w:rsidRPr="00C94380" w:rsidRDefault="00AF7D30" w:rsidP="00AF7D30">
      <w:pPr>
        <w:autoSpaceDE w:val="0"/>
        <w:autoSpaceDN w:val="0"/>
        <w:adjustRightInd w:val="0"/>
        <w:ind w:firstLine="540"/>
        <w:jc w:val="both"/>
        <w:rPr>
          <w:sz w:val="28"/>
          <w:szCs w:val="28"/>
        </w:rPr>
      </w:pPr>
      <w:r w:rsidRPr="00C94380">
        <w:rPr>
          <w:sz w:val="28"/>
          <w:szCs w:val="28"/>
        </w:rPr>
        <w:t>1) принцип заблаговременного оповещения жителей поселения о времени и месте проведения публичных слушаний;</w:t>
      </w:r>
    </w:p>
    <w:p w:rsidR="00AF7D30" w:rsidRPr="00C94380" w:rsidRDefault="00AF7D30" w:rsidP="00AF7D30">
      <w:pPr>
        <w:autoSpaceDE w:val="0"/>
        <w:autoSpaceDN w:val="0"/>
        <w:adjustRightInd w:val="0"/>
        <w:ind w:firstLine="540"/>
        <w:jc w:val="both"/>
        <w:rPr>
          <w:sz w:val="28"/>
          <w:szCs w:val="28"/>
        </w:rPr>
      </w:pPr>
      <w:r w:rsidRPr="00C9438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AF7D30" w:rsidRPr="00C94380" w:rsidRDefault="00AF7D30" w:rsidP="00AF7D30">
      <w:pPr>
        <w:autoSpaceDE w:val="0"/>
        <w:autoSpaceDN w:val="0"/>
        <w:adjustRightInd w:val="0"/>
        <w:ind w:firstLine="540"/>
        <w:jc w:val="both"/>
        <w:rPr>
          <w:sz w:val="28"/>
          <w:szCs w:val="28"/>
        </w:rPr>
      </w:pPr>
      <w:r w:rsidRPr="00C9438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AF7D30" w:rsidRPr="00C94380" w:rsidRDefault="00AF7D30" w:rsidP="00AF7D30">
      <w:pPr>
        <w:autoSpaceDE w:val="0"/>
        <w:autoSpaceDN w:val="0"/>
        <w:adjustRightInd w:val="0"/>
        <w:ind w:firstLine="540"/>
        <w:jc w:val="both"/>
        <w:rPr>
          <w:sz w:val="28"/>
          <w:szCs w:val="28"/>
        </w:rPr>
      </w:pPr>
      <w:r w:rsidRPr="00C94380">
        <w:rPr>
          <w:sz w:val="28"/>
          <w:szCs w:val="28"/>
        </w:rPr>
        <w:t>4) принцип обеспечения волеизъявления жителей поселения на публичных слушаниях;</w:t>
      </w:r>
    </w:p>
    <w:p w:rsidR="00AF7D30" w:rsidRPr="00C94380" w:rsidRDefault="00AF7D30" w:rsidP="00AF7D30">
      <w:pPr>
        <w:autoSpaceDE w:val="0"/>
        <w:autoSpaceDN w:val="0"/>
        <w:adjustRightInd w:val="0"/>
        <w:ind w:firstLine="540"/>
        <w:jc w:val="both"/>
        <w:rPr>
          <w:sz w:val="28"/>
          <w:szCs w:val="28"/>
        </w:rPr>
      </w:pPr>
      <w:r w:rsidRPr="00C9438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AF7D30" w:rsidRPr="00C94380" w:rsidRDefault="00AF7D30" w:rsidP="00AF7D30">
      <w:pPr>
        <w:pStyle w:val="1"/>
      </w:pPr>
      <w:bookmarkStart w:id="231" w:name="_Toc444512799"/>
      <w:bookmarkStart w:id="232" w:name="_Toc444519728"/>
      <w:bookmarkStart w:id="233" w:name="_Toc332213524"/>
      <w:r w:rsidRPr="00C94380">
        <w:t>Статья 30. Назначение публичных слушаний по вопросам градостроительной деятельности</w:t>
      </w:r>
      <w:bookmarkEnd w:id="231"/>
      <w:bookmarkEnd w:id="232"/>
    </w:p>
    <w:p w:rsidR="00AF7D30" w:rsidRPr="00C94380" w:rsidRDefault="00AF7D30" w:rsidP="00AF7D30"/>
    <w:p w:rsidR="00AF7D30" w:rsidRPr="00C94380" w:rsidRDefault="00AF7D30" w:rsidP="00AF7D30">
      <w:pPr>
        <w:tabs>
          <w:tab w:val="left" w:pos="1134"/>
        </w:tabs>
        <w:ind w:firstLine="720"/>
        <w:jc w:val="both"/>
        <w:rPr>
          <w:sz w:val="28"/>
          <w:szCs w:val="28"/>
          <w:u w:color="FFFFFF"/>
        </w:rPr>
      </w:pPr>
      <w:r w:rsidRPr="00C94380">
        <w:rPr>
          <w:sz w:val="28"/>
          <w:szCs w:val="28"/>
        </w:rPr>
        <w:t xml:space="preserve">1. </w:t>
      </w:r>
      <w:r w:rsidRPr="00C94380">
        <w:rPr>
          <w:sz w:val="28"/>
          <w:szCs w:val="28"/>
          <w:u w:color="FFFFFF"/>
        </w:rPr>
        <w:t xml:space="preserve">Публичные слушания по вопросам градостроительной деятельности назначаются решением </w:t>
      </w:r>
      <w:r w:rsidRPr="00C94380">
        <w:rPr>
          <w:sz w:val="28"/>
          <w:szCs w:val="28"/>
        </w:rPr>
        <w:t>совета депутатов или главы муниципального образования</w:t>
      </w:r>
      <w:r w:rsidRPr="00C94380">
        <w:rPr>
          <w:sz w:val="28"/>
          <w:szCs w:val="28"/>
          <w:u w:color="FFFFFF"/>
        </w:rPr>
        <w:t xml:space="preserve"> на основании рекомендации уполномоченного в соответствии со статьей 33 Правил на проведение публичных слушаний органа.</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 xml:space="preserve">2. Решение о проведении публичных слушаний подлежит </w:t>
      </w:r>
      <w:r w:rsidRPr="00A3606D">
        <w:rPr>
          <w:sz w:val="28"/>
          <w:szCs w:val="28"/>
          <w:u w:color="FFFFFF"/>
        </w:rPr>
        <w:t>опубликованию в порядке, установленном Уставом муниципального образования для официального опубликования муниципальных правовых актов, и размещается на официальном сайте муниципального образования в</w:t>
      </w:r>
      <w:r w:rsidRPr="00C94380">
        <w:rPr>
          <w:sz w:val="28"/>
          <w:szCs w:val="28"/>
          <w:u w:color="FFFFFF"/>
        </w:rPr>
        <w:t xml:space="preserve"> сети «Интернет».</w:t>
      </w:r>
    </w:p>
    <w:p w:rsidR="00AF7D30" w:rsidRPr="00C94380" w:rsidRDefault="00AF7D30" w:rsidP="00AF7D30">
      <w:pPr>
        <w:tabs>
          <w:tab w:val="left" w:pos="1134"/>
        </w:tabs>
        <w:ind w:firstLine="720"/>
        <w:jc w:val="both"/>
        <w:rPr>
          <w:sz w:val="28"/>
          <w:szCs w:val="28"/>
          <w:u w:color="FFFFFF"/>
        </w:rPr>
      </w:pPr>
      <w:r w:rsidRPr="00C94380">
        <w:rPr>
          <w:sz w:val="28"/>
          <w:szCs w:val="28"/>
        </w:rPr>
        <w:t>3. В решении о проведении публичных слушаний должны быть определены:</w:t>
      </w:r>
    </w:p>
    <w:p w:rsidR="00AF7D30" w:rsidRPr="00C94380" w:rsidRDefault="00AF7D30" w:rsidP="00AF7D30">
      <w:pPr>
        <w:autoSpaceDE w:val="0"/>
        <w:autoSpaceDN w:val="0"/>
        <w:adjustRightInd w:val="0"/>
        <w:ind w:firstLine="720"/>
        <w:jc w:val="both"/>
        <w:rPr>
          <w:sz w:val="28"/>
          <w:szCs w:val="28"/>
        </w:rPr>
      </w:pPr>
      <w:r w:rsidRPr="00C94380">
        <w:rPr>
          <w:sz w:val="28"/>
          <w:szCs w:val="28"/>
        </w:rPr>
        <w:t>1) предмет (вопросы)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2) срок проведения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 xml:space="preserve">3) орган, уполномоченный в соответствии со </w:t>
      </w:r>
      <w:hyperlink r:id="rId20" w:history="1">
        <w:r w:rsidRPr="00C94380">
          <w:rPr>
            <w:sz w:val="28"/>
            <w:szCs w:val="28"/>
          </w:rPr>
          <w:t>статьей 33</w:t>
        </w:r>
      </w:hyperlink>
      <w:r w:rsidRPr="00C94380">
        <w:rPr>
          <w:sz w:val="28"/>
          <w:szCs w:val="28"/>
        </w:rPr>
        <w:t xml:space="preserve"> Правил на организацию и проведение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4) место проведения публичных слушаний,</w:t>
      </w:r>
      <w:r w:rsidRPr="00C9438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5) дата и время проведения мероприятия (мероприятий) по информированию населения по вопросам публичных слушаний;</w:t>
      </w:r>
    </w:p>
    <w:p w:rsidR="00AF7D30" w:rsidRPr="00C94380" w:rsidRDefault="00AF7D30" w:rsidP="00AF7D30">
      <w:pPr>
        <w:tabs>
          <w:tab w:val="left" w:pos="1134"/>
        </w:tabs>
        <w:ind w:firstLine="720"/>
        <w:jc w:val="both"/>
        <w:rPr>
          <w:sz w:val="28"/>
          <w:szCs w:val="28"/>
        </w:rPr>
      </w:pPr>
      <w:r w:rsidRPr="00C94380">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C94380">
        <w:rPr>
          <w:sz w:val="28"/>
          <w:szCs w:val="28"/>
        </w:rPr>
        <w:t>;</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w:t>
      </w:r>
      <w:r>
        <w:rPr>
          <w:sz w:val="28"/>
          <w:szCs w:val="28"/>
          <w:u w:color="FFFFFF"/>
        </w:rPr>
        <w:t>лушаний.</w:t>
      </w:r>
    </w:p>
    <w:p w:rsidR="00AF7D30" w:rsidRPr="00C94380" w:rsidRDefault="00AF7D30" w:rsidP="00AF7D30">
      <w:pPr>
        <w:autoSpaceDE w:val="0"/>
        <w:autoSpaceDN w:val="0"/>
        <w:adjustRightInd w:val="0"/>
        <w:ind w:firstLine="540"/>
        <w:jc w:val="both"/>
        <w:rPr>
          <w:sz w:val="28"/>
          <w:szCs w:val="28"/>
        </w:rPr>
      </w:pPr>
      <w:r w:rsidRPr="00C94380">
        <w:rPr>
          <w:sz w:val="28"/>
          <w:szCs w:val="28"/>
        </w:rPr>
        <w:t xml:space="preserve">4. </w:t>
      </w:r>
      <w:r w:rsidRPr="00C94380">
        <w:rPr>
          <w:sz w:val="28"/>
          <w:szCs w:val="28"/>
          <w:u w:color="FFFFFF"/>
        </w:rPr>
        <w:t xml:space="preserve">Уполномоченный на проведение публичных слушаний орган обязан обеспечить </w:t>
      </w:r>
      <w:r w:rsidRPr="00C94380">
        <w:rPr>
          <w:sz w:val="28"/>
          <w:szCs w:val="28"/>
        </w:rPr>
        <w:t xml:space="preserve">свободный доступ жителей поселения и иных заинтересованных лиц </w:t>
      </w:r>
      <w:r w:rsidRPr="00C94380">
        <w:rPr>
          <w:sz w:val="28"/>
          <w:szCs w:val="28"/>
          <w:u w:color="FFFFFF"/>
        </w:rPr>
        <w:t xml:space="preserve">для ознакомления с проектом, являющегося предметом публичных слушаний, </w:t>
      </w:r>
      <w:r w:rsidRPr="00C94380">
        <w:rPr>
          <w:sz w:val="28"/>
          <w:szCs w:val="28"/>
        </w:rPr>
        <w:t>в течение всего срока публичных слушаний в рабочие дни с 10 часов до 17 часов, в субботу с 12 до 15 часов, в месте для ознакомления, определенном решением о проведении публичных слушаний.</w:t>
      </w:r>
    </w:p>
    <w:p w:rsidR="00AF7D30" w:rsidRPr="00C94380" w:rsidRDefault="00AF7D30" w:rsidP="00AF7D30">
      <w:pPr>
        <w:pStyle w:val="1"/>
      </w:pPr>
      <w:bookmarkStart w:id="234" w:name="_Toc444512800"/>
      <w:bookmarkStart w:id="235" w:name="_Toc444519729"/>
      <w:r w:rsidRPr="00C94380">
        <w:t>Статья 31. Срок проведения публичных слушаний по вопросам градостроительной деятельности</w:t>
      </w:r>
      <w:bookmarkEnd w:id="233"/>
      <w:bookmarkEnd w:id="234"/>
      <w:bookmarkEnd w:id="235"/>
    </w:p>
    <w:p w:rsidR="00AF7D30" w:rsidRPr="00C94380" w:rsidRDefault="00AF7D30" w:rsidP="00AF7D30"/>
    <w:p w:rsidR="00AF7D30" w:rsidRPr="00C94380" w:rsidRDefault="00AF7D30" w:rsidP="00AF7D30">
      <w:pPr>
        <w:autoSpaceDE w:val="0"/>
        <w:autoSpaceDN w:val="0"/>
        <w:adjustRightInd w:val="0"/>
        <w:ind w:firstLine="540"/>
        <w:jc w:val="both"/>
        <w:rPr>
          <w:sz w:val="28"/>
          <w:szCs w:val="28"/>
        </w:rPr>
      </w:pPr>
      <w:r w:rsidRPr="00C94380">
        <w:rPr>
          <w:sz w:val="28"/>
          <w:szCs w:val="28"/>
        </w:rPr>
        <w:t xml:space="preserve">   1. Срок проведения публичных слушаний по вопросам градостроительной деятельности составляет:</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1) по проекту генерального плана поселения, внесению изменений в генеральный план поселения – один месяц;</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2) по проекту</w:t>
      </w:r>
      <w:r w:rsidRPr="00C94380">
        <w:rPr>
          <w:sz w:val="28"/>
          <w:szCs w:val="28"/>
        </w:rPr>
        <w:t xml:space="preserve"> Правил</w:t>
      </w:r>
      <w:r w:rsidRPr="00C94380">
        <w:rPr>
          <w:sz w:val="28"/>
          <w:szCs w:val="28"/>
          <w:u w:color="FFFFFF"/>
        </w:rPr>
        <w:t>, внесению изменений в П</w:t>
      </w:r>
      <w:r w:rsidRPr="00C94380">
        <w:rPr>
          <w:sz w:val="28"/>
          <w:szCs w:val="28"/>
        </w:rPr>
        <w:t xml:space="preserve">равила </w:t>
      </w:r>
      <w:r w:rsidRPr="00C94380">
        <w:rPr>
          <w:sz w:val="28"/>
          <w:szCs w:val="28"/>
          <w:u w:color="FFFFFF"/>
        </w:rPr>
        <w:t>– два месяца, за исключением случаев, предусмотренных подпунктами 3 и 4 настоящего пункта;</w:t>
      </w:r>
    </w:p>
    <w:p w:rsidR="00AF7D30" w:rsidRPr="00C94380" w:rsidRDefault="00AF7D30" w:rsidP="00AF7D30">
      <w:pPr>
        <w:tabs>
          <w:tab w:val="left" w:pos="1134"/>
        </w:tabs>
        <w:ind w:firstLine="720"/>
        <w:jc w:val="both"/>
        <w:rPr>
          <w:sz w:val="28"/>
          <w:szCs w:val="28"/>
        </w:rPr>
      </w:pPr>
      <w:r w:rsidRPr="00C94380">
        <w:rPr>
          <w:sz w:val="28"/>
          <w:szCs w:val="28"/>
        </w:rPr>
        <w:t xml:space="preserve">3) по </w:t>
      </w:r>
      <w:r w:rsidRPr="00C94380">
        <w:rPr>
          <w:sz w:val="28"/>
          <w:szCs w:val="28"/>
          <w:u w:color="FFFFFF"/>
        </w:rPr>
        <w:t xml:space="preserve">проекту </w:t>
      </w:r>
      <w:r w:rsidRPr="00C94380">
        <w:rPr>
          <w:sz w:val="28"/>
          <w:szCs w:val="28"/>
        </w:rPr>
        <w:t xml:space="preserve">Правил, подготовленному применительно к части территории </w:t>
      </w:r>
      <w:r w:rsidRPr="00C94380">
        <w:rPr>
          <w:sz w:val="28"/>
          <w:szCs w:val="28"/>
          <w:u w:color="FFFFFF"/>
        </w:rPr>
        <w:t>поселения</w:t>
      </w:r>
      <w:r w:rsidRPr="00C94380">
        <w:rPr>
          <w:sz w:val="28"/>
          <w:szCs w:val="28"/>
        </w:rPr>
        <w:t xml:space="preserve"> – не более одного месяца; </w:t>
      </w:r>
    </w:p>
    <w:p w:rsidR="00AF7D30" w:rsidRPr="00C94380" w:rsidRDefault="00AF7D30" w:rsidP="00AF7D30">
      <w:pPr>
        <w:tabs>
          <w:tab w:val="left" w:pos="1134"/>
        </w:tabs>
        <w:ind w:firstLine="720"/>
        <w:jc w:val="both"/>
        <w:rPr>
          <w:sz w:val="28"/>
          <w:szCs w:val="28"/>
        </w:rPr>
      </w:pPr>
      <w:r w:rsidRPr="00C94380">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 </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 xml:space="preserve">5) по проекту планировки территории поселения и (или) проекту межевания территории поселения – не менее одного месяца и не более трех месяцев; </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–не более одного месяца; </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8) по иным вопросам градостроительной деятельности, если законодательством не установлен иной срок  не более одного месяца.</w:t>
      </w:r>
    </w:p>
    <w:p w:rsidR="00AF7D30" w:rsidRPr="00C94380" w:rsidRDefault="00AF7D30" w:rsidP="00AF7D30">
      <w:pPr>
        <w:tabs>
          <w:tab w:val="left" w:pos="1134"/>
        </w:tabs>
        <w:contextualSpacing/>
        <w:jc w:val="both"/>
        <w:rPr>
          <w:sz w:val="28"/>
          <w:u w:color="FFFFFF"/>
        </w:rPr>
      </w:pPr>
      <w:r w:rsidRPr="00C94380">
        <w:rPr>
          <w:sz w:val="28"/>
          <w:szCs w:val="28"/>
        </w:rPr>
        <w:tab/>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C94380">
        <w:rPr>
          <w:sz w:val="28"/>
          <w:szCs w:val="28"/>
          <w:u w:color="FFFFFF"/>
        </w:rPr>
        <w:t>до дня опубликования заключения о результатах публичных слушаний.</w:t>
      </w:r>
    </w:p>
    <w:p w:rsidR="00AF7D30" w:rsidRPr="00C94380" w:rsidRDefault="00AF7D30" w:rsidP="00AF7D30">
      <w:pPr>
        <w:autoSpaceDE w:val="0"/>
        <w:autoSpaceDN w:val="0"/>
        <w:adjustRightInd w:val="0"/>
        <w:jc w:val="both"/>
        <w:rPr>
          <w:sz w:val="28"/>
          <w:szCs w:val="28"/>
        </w:rPr>
      </w:pPr>
      <w:r w:rsidRPr="00C94380">
        <w:rPr>
          <w:sz w:val="28"/>
          <w:szCs w:val="28"/>
        </w:rPr>
        <w:t xml:space="preserve">              3. Выходные и праздничные дни включаются в срок проведения публичных слушаний.</w:t>
      </w:r>
    </w:p>
    <w:p w:rsidR="00AF7D30" w:rsidRPr="00C94380" w:rsidRDefault="00AF7D30" w:rsidP="00AF7D30">
      <w:pPr>
        <w:pStyle w:val="1"/>
      </w:pPr>
      <w:bookmarkStart w:id="236" w:name="_Toc332213525"/>
      <w:bookmarkStart w:id="237" w:name="_Toc444512801"/>
      <w:bookmarkStart w:id="238" w:name="_Toc444519730"/>
      <w:r w:rsidRPr="00C94380">
        <w:t>Статья 32. Место проведения публичных слушаний по вопросам градостроительной деятельности</w:t>
      </w:r>
      <w:bookmarkEnd w:id="236"/>
      <w:bookmarkEnd w:id="237"/>
      <w:bookmarkEnd w:id="238"/>
    </w:p>
    <w:p w:rsidR="00AF7D30" w:rsidRPr="00C94380" w:rsidRDefault="00AF7D30" w:rsidP="00AF7D30"/>
    <w:p w:rsidR="00AF7D30" w:rsidRPr="00C94380" w:rsidRDefault="00AF7D30" w:rsidP="00AF7D30">
      <w:pPr>
        <w:autoSpaceDE w:val="0"/>
        <w:autoSpaceDN w:val="0"/>
        <w:adjustRightInd w:val="0"/>
        <w:ind w:firstLine="540"/>
        <w:jc w:val="both"/>
        <w:rPr>
          <w:sz w:val="28"/>
          <w:szCs w:val="28"/>
        </w:rPr>
      </w:pPr>
      <w:r w:rsidRPr="00C9438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AF7D30" w:rsidRPr="00C94380" w:rsidRDefault="00AF7D30" w:rsidP="00AF7D30">
      <w:pPr>
        <w:tabs>
          <w:tab w:val="num" w:pos="720"/>
        </w:tabs>
        <w:autoSpaceDE w:val="0"/>
        <w:autoSpaceDN w:val="0"/>
        <w:adjustRightInd w:val="0"/>
        <w:ind w:firstLine="720"/>
        <w:jc w:val="both"/>
        <w:rPr>
          <w:sz w:val="28"/>
          <w:szCs w:val="28"/>
        </w:rPr>
      </w:pPr>
      <w:r w:rsidRPr="00C94380">
        <w:rPr>
          <w:sz w:val="28"/>
          <w:szCs w:val="28"/>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решении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AF7D30" w:rsidRPr="00C94380" w:rsidRDefault="00AF7D30" w:rsidP="00AF7D30">
      <w:pPr>
        <w:pStyle w:val="1"/>
      </w:pPr>
      <w:bookmarkStart w:id="239" w:name="_Toc332213526"/>
      <w:bookmarkStart w:id="240" w:name="_Toc444512802"/>
      <w:bookmarkStart w:id="241" w:name="_Toc444519731"/>
      <w:r w:rsidRPr="00C94380">
        <w:t>Статья 33. Уполномоченный на организацию и проведение публичных слушаний орган</w:t>
      </w:r>
      <w:bookmarkEnd w:id="239"/>
      <w:bookmarkEnd w:id="240"/>
      <w:bookmarkEnd w:id="241"/>
    </w:p>
    <w:p w:rsidR="00AF7D30" w:rsidRPr="00C94380" w:rsidRDefault="00AF7D30" w:rsidP="00AF7D30"/>
    <w:p w:rsidR="00AF7D30" w:rsidRPr="00C94380" w:rsidRDefault="00AF7D30" w:rsidP="00AF7D30">
      <w:pPr>
        <w:tabs>
          <w:tab w:val="num" w:pos="0"/>
          <w:tab w:val="left" w:pos="1134"/>
        </w:tabs>
        <w:ind w:firstLine="720"/>
        <w:jc w:val="both"/>
        <w:rPr>
          <w:sz w:val="28"/>
          <w:szCs w:val="28"/>
          <w:u w:color="FFFFFF"/>
        </w:rPr>
      </w:pPr>
      <w:r w:rsidRPr="00C94380">
        <w:rPr>
          <w:sz w:val="28"/>
          <w:szCs w:val="28"/>
          <w:u w:color="FFFFFF"/>
        </w:rPr>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AF7D30" w:rsidRPr="00C94380" w:rsidRDefault="00AF7D30" w:rsidP="00AF7D30">
      <w:pPr>
        <w:tabs>
          <w:tab w:val="num" w:pos="0"/>
          <w:tab w:val="left" w:pos="1134"/>
        </w:tabs>
        <w:ind w:firstLine="720"/>
        <w:jc w:val="both"/>
        <w:rPr>
          <w:sz w:val="28"/>
          <w:szCs w:val="28"/>
          <w:u w:color="FFFFFF"/>
        </w:rPr>
      </w:pPr>
      <w:r>
        <w:rPr>
          <w:sz w:val="28"/>
          <w:szCs w:val="28"/>
          <w:u w:color="FFFFFF"/>
        </w:rPr>
        <w:t xml:space="preserve">2. </w:t>
      </w:r>
      <w:r w:rsidRPr="00A3606D">
        <w:rPr>
          <w:sz w:val="28"/>
          <w:szCs w:val="28"/>
          <w:u w:color="FFFFFF"/>
        </w:rPr>
        <w:t>Местная администрация</w:t>
      </w:r>
      <w:r w:rsidRPr="00C94380">
        <w:rPr>
          <w:sz w:val="28"/>
          <w:szCs w:val="28"/>
          <w:u w:color="FFFFFF"/>
        </w:rPr>
        <w:t xml:space="preserve"> осуществляет организацию и проведение публичных слушаний по вопросам, предусмотренным подпунктами 1, 5 и 8 пункта 1 статьи 31 Правил.</w:t>
      </w:r>
    </w:p>
    <w:p w:rsidR="00AF7D30" w:rsidRPr="00C94380" w:rsidRDefault="00AF7D30" w:rsidP="00AF7D30">
      <w:pPr>
        <w:autoSpaceDE w:val="0"/>
        <w:autoSpaceDN w:val="0"/>
        <w:adjustRightInd w:val="0"/>
        <w:ind w:firstLine="684"/>
        <w:jc w:val="both"/>
        <w:rPr>
          <w:sz w:val="28"/>
          <w:szCs w:val="28"/>
        </w:rPr>
      </w:pPr>
      <w:r w:rsidRPr="00C94380">
        <w:rPr>
          <w:sz w:val="28"/>
          <w:szCs w:val="28"/>
        </w:rPr>
        <w:t>3. Функциями по организации и проведению публичных слушаний являются:</w:t>
      </w:r>
    </w:p>
    <w:p w:rsidR="00AF7D30" w:rsidRPr="00C94380" w:rsidRDefault="00AF7D30" w:rsidP="00AF7D30">
      <w:pPr>
        <w:autoSpaceDE w:val="0"/>
        <w:autoSpaceDN w:val="0"/>
        <w:adjustRightInd w:val="0"/>
        <w:ind w:firstLine="720"/>
        <w:jc w:val="both"/>
        <w:rPr>
          <w:sz w:val="28"/>
          <w:szCs w:val="28"/>
        </w:rPr>
      </w:pPr>
      <w:r w:rsidRPr="00C94380">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AF7D30" w:rsidRPr="00C94380" w:rsidRDefault="00AF7D30" w:rsidP="00AF7D30">
      <w:pPr>
        <w:autoSpaceDE w:val="0"/>
        <w:autoSpaceDN w:val="0"/>
        <w:adjustRightInd w:val="0"/>
        <w:ind w:firstLine="720"/>
        <w:jc w:val="both"/>
        <w:rPr>
          <w:sz w:val="28"/>
          <w:szCs w:val="28"/>
        </w:rPr>
      </w:pPr>
      <w:r w:rsidRPr="00C94380">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5) определение докладчика (содокладчика) по выносимым на публичные слушания вопросам;</w:t>
      </w:r>
    </w:p>
    <w:p w:rsidR="00AF7D30" w:rsidRPr="00C94380" w:rsidRDefault="00AF7D30" w:rsidP="00AF7D30">
      <w:pPr>
        <w:autoSpaceDE w:val="0"/>
        <w:autoSpaceDN w:val="0"/>
        <w:adjustRightInd w:val="0"/>
        <w:ind w:firstLine="720"/>
        <w:jc w:val="both"/>
        <w:rPr>
          <w:sz w:val="28"/>
          <w:szCs w:val="28"/>
        </w:rPr>
      </w:pPr>
      <w:r w:rsidRPr="00C94380">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AF7D30" w:rsidRPr="00C94380" w:rsidRDefault="00AF7D30" w:rsidP="00AF7D30">
      <w:pPr>
        <w:autoSpaceDE w:val="0"/>
        <w:autoSpaceDN w:val="0"/>
        <w:adjustRightInd w:val="0"/>
        <w:ind w:firstLine="720"/>
        <w:jc w:val="both"/>
        <w:rPr>
          <w:sz w:val="28"/>
          <w:szCs w:val="28"/>
        </w:rPr>
      </w:pPr>
      <w:r w:rsidRPr="00C94380">
        <w:rPr>
          <w:sz w:val="28"/>
          <w:szCs w:val="28"/>
        </w:rPr>
        <w:t>7)  обеспечение ведения протокола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AF7D30" w:rsidRPr="00C94380" w:rsidRDefault="00AF7D30" w:rsidP="00AF7D30">
      <w:pPr>
        <w:autoSpaceDE w:val="0"/>
        <w:autoSpaceDN w:val="0"/>
        <w:adjustRightInd w:val="0"/>
        <w:ind w:firstLine="720"/>
        <w:jc w:val="both"/>
        <w:rPr>
          <w:sz w:val="28"/>
          <w:szCs w:val="28"/>
        </w:rPr>
      </w:pPr>
      <w:r w:rsidRPr="00C94380">
        <w:rPr>
          <w:sz w:val="28"/>
          <w:szCs w:val="28"/>
        </w:rPr>
        <w:t>9) подготовка заключения о результатах публичных слушаний.</w:t>
      </w:r>
    </w:p>
    <w:p w:rsidR="00AF7D30" w:rsidRPr="00C94380" w:rsidRDefault="00AF7D30" w:rsidP="00AF7D30">
      <w:pPr>
        <w:pStyle w:val="1"/>
      </w:pPr>
      <w:bookmarkStart w:id="242" w:name="_Toc332213527"/>
      <w:bookmarkStart w:id="243" w:name="_Toc444512803"/>
      <w:bookmarkStart w:id="244" w:name="_Toc444519732"/>
      <w:r w:rsidRPr="00C94380">
        <w:t>Статья 34. Финансирование мероприятий по организации и проведению публичных слушаний по вопросам градостроительной деятельности</w:t>
      </w:r>
      <w:bookmarkEnd w:id="242"/>
      <w:bookmarkEnd w:id="243"/>
      <w:bookmarkEnd w:id="244"/>
    </w:p>
    <w:p w:rsidR="00AF7D30" w:rsidRPr="00C94380" w:rsidRDefault="00AF7D30" w:rsidP="00AF7D30">
      <w:pPr>
        <w:tabs>
          <w:tab w:val="left" w:pos="1134"/>
        </w:tabs>
        <w:spacing w:before="200"/>
        <w:ind w:firstLine="720"/>
        <w:jc w:val="both"/>
        <w:rPr>
          <w:sz w:val="28"/>
          <w:szCs w:val="28"/>
          <w:u w:color="FFFFFF"/>
        </w:rPr>
      </w:pPr>
      <w:r w:rsidRPr="00C94380">
        <w:rPr>
          <w:sz w:val="28"/>
          <w:szCs w:val="28"/>
          <w:u w:color="FFFFFF"/>
        </w:rPr>
        <w:t>1. Финансирование мероприятий по организации и проведению публичных слушаний осуществляется:</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3) за счет средств бюджета</w:t>
      </w:r>
      <w:r>
        <w:rPr>
          <w:sz w:val="28"/>
          <w:szCs w:val="28"/>
          <w:u w:color="FFFFFF"/>
        </w:rPr>
        <w:t xml:space="preserve"> </w:t>
      </w:r>
      <w:r w:rsidRPr="00A3606D">
        <w:rPr>
          <w:sz w:val="28"/>
          <w:szCs w:val="28"/>
          <w:u w:color="FFFFFF"/>
        </w:rPr>
        <w:t>муниципального образования</w:t>
      </w:r>
      <w:r>
        <w:rPr>
          <w:sz w:val="28"/>
          <w:szCs w:val="28"/>
          <w:u w:color="FFFFFF"/>
        </w:rPr>
        <w:t xml:space="preserve"> </w:t>
      </w:r>
      <w:r w:rsidRPr="00C94380">
        <w:rPr>
          <w:sz w:val="28"/>
          <w:szCs w:val="28"/>
          <w:u w:color="FFFFFF"/>
        </w:rPr>
        <w:t>– при проведении публичных слушаний по иным вопросам градостроительной деятельности.</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AF7D30" w:rsidRPr="00C94380" w:rsidRDefault="00AF7D30" w:rsidP="00AF7D30">
      <w:pPr>
        <w:tabs>
          <w:tab w:val="left" w:pos="1134"/>
        </w:tabs>
        <w:ind w:firstLine="720"/>
        <w:jc w:val="both"/>
        <w:rPr>
          <w:sz w:val="28"/>
          <w:szCs w:val="28"/>
          <w:u w:color="FFFFFF"/>
        </w:rPr>
      </w:pPr>
      <w:r w:rsidRPr="00C9438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9438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выступления разработчиков проекта, выносимого на публичные слушания;</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AF7D30" w:rsidRPr="00C94380" w:rsidRDefault="00AF7D30" w:rsidP="00AF7D30">
      <w:pPr>
        <w:pStyle w:val="1"/>
      </w:pPr>
      <w:bookmarkStart w:id="245" w:name="_Toc332213528"/>
      <w:bookmarkStart w:id="246" w:name="_Toc337474226"/>
      <w:bookmarkStart w:id="247" w:name="_Toc337474237"/>
      <w:bookmarkStart w:id="248" w:name="_Toc444512804"/>
      <w:bookmarkStart w:id="249" w:name="_Toc444519733"/>
      <w:r w:rsidRPr="00C94380">
        <w:t>Статья 35. Проведение мероприятия по информированию населения по вопросам публичных слушаний</w:t>
      </w:r>
      <w:bookmarkEnd w:id="245"/>
      <w:bookmarkEnd w:id="246"/>
      <w:bookmarkEnd w:id="247"/>
      <w:bookmarkEnd w:id="248"/>
      <w:bookmarkEnd w:id="249"/>
    </w:p>
    <w:p w:rsidR="00AF7D30" w:rsidRPr="00C94380" w:rsidRDefault="00AF7D30" w:rsidP="00AF7D30"/>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AF7D30" w:rsidRPr="00C94380" w:rsidRDefault="00AF7D30" w:rsidP="00AF7D30">
      <w:pPr>
        <w:tabs>
          <w:tab w:val="left" w:pos="1134"/>
        </w:tabs>
        <w:ind w:firstLine="720"/>
        <w:jc w:val="both"/>
        <w:rPr>
          <w:sz w:val="28"/>
          <w:szCs w:val="28"/>
        </w:rPr>
      </w:pPr>
      <w:r w:rsidRPr="00C94380">
        <w:rPr>
          <w:sz w:val="28"/>
          <w:szCs w:val="28"/>
        </w:rPr>
        <w:t>2.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w:t>
      </w:r>
    </w:p>
    <w:p w:rsidR="00AF7D30" w:rsidRPr="00C94380" w:rsidRDefault="00AF7D30" w:rsidP="00AF7D30">
      <w:pPr>
        <w:tabs>
          <w:tab w:val="left" w:pos="1134"/>
        </w:tabs>
        <w:ind w:firstLine="720"/>
        <w:jc w:val="both"/>
        <w:rPr>
          <w:sz w:val="28"/>
          <w:szCs w:val="28"/>
          <w:u w:color="FFFFFF"/>
        </w:rPr>
      </w:pPr>
      <w:r w:rsidRPr="00C94380">
        <w:rPr>
          <w:sz w:val="28"/>
          <w:szCs w:val="28"/>
        </w:rPr>
        <w:t xml:space="preserve">3. </w:t>
      </w:r>
      <w:r w:rsidRPr="00C94380">
        <w:rPr>
          <w:sz w:val="28"/>
          <w:szCs w:val="28"/>
          <w:u w:color="FFFFFF"/>
        </w:rPr>
        <w:t xml:space="preserve">Мероприятие по информированию проводит лицо, назначенное решением о проведении публичных слушаний (далее также – председательствующий). </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В случае если в решении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4. Председательствующий осуществляет:</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открытие и ведение мероприятия;</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контроль за порядком обсуждения вопросов повестки мероприятия;</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AF7D30" w:rsidRPr="00C94380" w:rsidRDefault="00AF7D30" w:rsidP="00AF7D30">
      <w:pPr>
        <w:tabs>
          <w:tab w:val="left" w:pos="1134"/>
        </w:tabs>
        <w:ind w:firstLine="720"/>
        <w:jc w:val="both"/>
        <w:rPr>
          <w:sz w:val="28"/>
          <w:szCs w:val="28"/>
          <w:u w:color="FFFFFF"/>
        </w:rPr>
      </w:pPr>
      <w:r w:rsidRPr="00C94380">
        <w:rPr>
          <w:sz w:val="28"/>
          <w:szCs w:val="28"/>
        </w:rPr>
        <w:t>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9438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AF7D30" w:rsidRPr="00C94380" w:rsidRDefault="00AF7D30" w:rsidP="00AF7D30">
      <w:pPr>
        <w:pStyle w:val="1"/>
      </w:pPr>
      <w:bookmarkStart w:id="250" w:name="_Toc332213530"/>
      <w:bookmarkStart w:id="251" w:name="_Toc444512805"/>
      <w:bookmarkStart w:id="252" w:name="_Toc444519734"/>
      <w:r w:rsidRPr="00C94380">
        <w:t>Статья 36. Принятие, рассмотрение, обобщение поступающих от участников публичных слушаний замечаний и предложений по вопросам публичных слушаний</w:t>
      </w:r>
      <w:bookmarkEnd w:id="250"/>
      <w:bookmarkEnd w:id="251"/>
      <w:bookmarkEnd w:id="252"/>
      <w:r w:rsidRPr="00C94380">
        <w:t xml:space="preserve"> </w:t>
      </w:r>
    </w:p>
    <w:p w:rsidR="00AF7D30" w:rsidRPr="00C94380" w:rsidRDefault="00AF7D30" w:rsidP="00AF7D30"/>
    <w:p w:rsidR="00AF7D30" w:rsidRPr="00C94380" w:rsidRDefault="00AF7D30" w:rsidP="00AF7D30">
      <w:pPr>
        <w:tabs>
          <w:tab w:val="left" w:pos="1134"/>
        </w:tabs>
        <w:ind w:firstLine="720"/>
        <w:jc w:val="both"/>
        <w:rPr>
          <w:sz w:val="28"/>
          <w:szCs w:val="28"/>
        </w:rPr>
      </w:pPr>
      <w:r w:rsidRPr="00C94380">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AF7D30" w:rsidRPr="00C94380" w:rsidRDefault="00AF7D30" w:rsidP="00AF7D30">
      <w:pPr>
        <w:tabs>
          <w:tab w:val="left" w:pos="1134"/>
        </w:tabs>
        <w:ind w:firstLine="720"/>
        <w:jc w:val="both"/>
        <w:rPr>
          <w:sz w:val="28"/>
          <w:szCs w:val="28"/>
        </w:rPr>
      </w:pPr>
      <w:r w:rsidRPr="00C9438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AF7D30" w:rsidRPr="00C94380" w:rsidRDefault="00AF7D30" w:rsidP="00AF7D30">
      <w:pPr>
        <w:tabs>
          <w:tab w:val="left" w:pos="1134"/>
        </w:tabs>
        <w:ind w:firstLine="720"/>
        <w:jc w:val="both"/>
        <w:rPr>
          <w:sz w:val="28"/>
          <w:szCs w:val="28"/>
          <w:u w:color="FFFFFF"/>
        </w:rPr>
      </w:pPr>
      <w:r w:rsidRPr="00C94380">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решении </w:t>
      </w:r>
      <w:r w:rsidRPr="00C94380">
        <w:rPr>
          <w:sz w:val="28"/>
          <w:szCs w:val="28"/>
          <w:u w:color="FFFFFF"/>
        </w:rPr>
        <w:t>о проведении публичных слушаний.</w:t>
      </w:r>
    </w:p>
    <w:p w:rsidR="00AF7D30" w:rsidRPr="00C94380" w:rsidRDefault="00AF7D30" w:rsidP="00AF7D30">
      <w:pPr>
        <w:tabs>
          <w:tab w:val="left" w:pos="1134"/>
        </w:tabs>
        <w:ind w:firstLine="720"/>
        <w:jc w:val="both"/>
        <w:rPr>
          <w:sz w:val="28"/>
          <w:szCs w:val="28"/>
          <w:u w:color="FFFFFF"/>
        </w:rPr>
      </w:pPr>
      <w:r w:rsidRPr="00C9438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94380">
        <w:rPr>
          <w:sz w:val="28"/>
          <w:szCs w:val="28"/>
          <w:u w:color="FFFFFF"/>
        </w:rPr>
        <w:t>решении о проведении публичных слушаний.</w:t>
      </w:r>
    </w:p>
    <w:p w:rsidR="00AF7D30" w:rsidRPr="00C94380" w:rsidRDefault="00AF7D30" w:rsidP="00AF7D30">
      <w:pPr>
        <w:tabs>
          <w:tab w:val="left" w:pos="1134"/>
        </w:tabs>
        <w:ind w:firstLine="720"/>
        <w:jc w:val="both"/>
        <w:rPr>
          <w:sz w:val="28"/>
          <w:szCs w:val="28"/>
        </w:rPr>
      </w:pPr>
      <w:r w:rsidRPr="00C94380">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AF7D30" w:rsidRPr="00C94380" w:rsidRDefault="00AF7D30" w:rsidP="00AF7D30">
      <w:pPr>
        <w:tabs>
          <w:tab w:val="left" w:pos="1134"/>
        </w:tabs>
        <w:ind w:firstLine="720"/>
        <w:jc w:val="both"/>
        <w:rPr>
          <w:sz w:val="28"/>
          <w:szCs w:val="28"/>
        </w:rPr>
      </w:pPr>
      <w:r w:rsidRPr="00C94380">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AF7D30" w:rsidRPr="00C94380" w:rsidRDefault="00AF7D30" w:rsidP="00AF7D30">
      <w:pPr>
        <w:tabs>
          <w:tab w:val="left" w:pos="1134"/>
        </w:tabs>
        <w:ind w:firstLine="720"/>
        <w:jc w:val="both"/>
        <w:rPr>
          <w:sz w:val="28"/>
          <w:szCs w:val="28"/>
        </w:rPr>
      </w:pPr>
      <w:r w:rsidRPr="00C9438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AF7D30" w:rsidRPr="00C94380" w:rsidRDefault="00AF7D30" w:rsidP="00AF7D30">
      <w:pPr>
        <w:tabs>
          <w:tab w:val="left" w:pos="1134"/>
        </w:tabs>
        <w:ind w:firstLine="720"/>
        <w:jc w:val="both"/>
        <w:rPr>
          <w:sz w:val="28"/>
          <w:szCs w:val="28"/>
        </w:rPr>
      </w:pPr>
      <w:r w:rsidRPr="00C9438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AF7D30" w:rsidRPr="00C94380" w:rsidRDefault="00AF7D30" w:rsidP="00AF7D30">
      <w:pPr>
        <w:tabs>
          <w:tab w:val="left" w:pos="1134"/>
        </w:tabs>
        <w:ind w:firstLine="720"/>
        <w:jc w:val="both"/>
        <w:rPr>
          <w:sz w:val="28"/>
          <w:szCs w:val="28"/>
        </w:rPr>
      </w:pPr>
      <w:r w:rsidRPr="00C9438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AF7D30" w:rsidRPr="00C94380" w:rsidRDefault="00AF7D30" w:rsidP="00AF7D30">
      <w:pPr>
        <w:tabs>
          <w:tab w:val="left" w:pos="1134"/>
        </w:tabs>
        <w:ind w:firstLine="720"/>
        <w:jc w:val="both"/>
        <w:rPr>
          <w:sz w:val="28"/>
          <w:szCs w:val="28"/>
        </w:rPr>
      </w:pPr>
      <w:r w:rsidRPr="00C9438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AF7D30" w:rsidRPr="00C94380" w:rsidRDefault="00AF7D30" w:rsidP="00AF7D30">
      <w:pPr>
        <w:tabs>
          <w:tab w:val="left" w:pos="1134"/>
          <w:tab w:val="num" w:pos="1800"/>
        </w:tabs>
        <w:ind w:firstLine="720"/>
        <w:jc w:val="both"/>
        <w:rPr>
          <w:sz w:val="28"/>
          <w:szCs w:val="28"/>
          <w:u w:color="FFFFFF"/>
        </w:rPr>
      </w:pPr>
      <w:r w:rsidRPr="00C94380">
        <w:rPr>
          <w:sz w:val="28"/>
          <w:szCs w:val="28"/>
        </w:rPr>
        <w:t>7. Ведение протокола публичных слушаний осуществляется в хронологической последовательности лицом, ответственным за ведение протокола</w:t>
      </w:r>
      <w:r w:rsidRPr="00C94380">
        <w:rPr>
          <w:sz w:val="28"/>
          <w:szCs w:val="28"/>
          <w:u w:color="FFFFFF"/>
        </w:rPr>
        <w:t>.</w:t>
      </w:r>
    </w:p>
    <w:p w:rsidR="00AF7D30" w:rsidRPr="00C94380" w:rsidRDefault="00AF7D30" w:rsidP="00AF7D30">
      <w:pPr>
        <w:tabs>
          <w:tab w:val="left" w:pos="1134"/>
          <w:tab w:val="num" w:pos="1800"/>
        </w:tabs>
        <w:ind w:firstLine="720"/>
        <w:jc w:val="both"/>
        <w:rPr>
          <w:sz w:val="28"/>
          <w:szCs w:val="28"/>
        </w:rPr>
      </w:pPr>
      <w:r w:rsidRPr="00C94380">
        <w:rPr>
          <w:sz w:val="28"/>
          <w:szCs w:val="28"/>
        </w:rPr>
        <w:t>8. Внесение данных, предусмотренных пунктом 5 настоящей статьи, осуществляется лицом, ответственным за ведение протокола. При этом подпись 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AF7D30" w:rsidRPr="00C94380" w:rsidRDefault="00AF7D30" w:rsidP="00AF7D30">
      <w:pPr>
        <w:tabs>
          <w:tab w:val="left" w:pos="1134"/>
          <w:tab w:val="num" w:pos="1800"/>
        </w:tabs>
        <w:ind w:firstLine="720"/>
        <w:jc w:val="both"/>
        <w:rPr>
          <w:sz w:val="28"/>
          <w:szCs w:val="28"/>
        </w:rPr>
      </w:pPr>
      <w:r w:rsidRPr="00C94380">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AF7D30" w:rsidRPr="00C94380" w:rsidRDefault="00AF7D30" w:rsidP="00AF7D30">
      <w:pPr>
        <w:tabs>
          <w:tab w:val="left" w:pos="1134"/>
          <w:tab w:val="num" w:pos="1800"/>
        </w:tabs>
        <w:ind w:firstLine="720"/>
        <w:jc w:val="both"/>
        <w:rPr>
          <w:sz w:val="28"/>
          <w:szCs w:val="28"/>
          <w:u w:color="FFFFFF"/>
        </w:rPr>
      </w:pPr>
      <w:r w:rsidRPr="00C94380">
        <w:rPr>
          <w:sz w:val="28"/>
          <w:szCs w:val="28"/>
          <w:u w:color="FFFFFF"/>
        </w:rPr>
        <w:t>10. В установленных настоящими Правилами случаях допускается ведение нескольких протоколов публичных слушаний.</w:t>
      </w:r>
    </w:p>
    <w:p w:rsidR="00AF7D30" w:rsidRPr="00C94380" w:rsidRDefault="00AF7D30" w:rsidP="00AF7D30">
      <w:pPr>
        <w:tabs>
          <w:tab w:val="left" w:pos="1134"/>
          <w:tab w:val="num" w:pos="1800"/>
        </w:tabs>
        <w:ind w:firstLine="720"/>
        <w:jc w:val="both"/>
        <w:rPr>
          <w:sz w:val="28"/>
          <w:szCs w:val="28"/>
        </w:rPr>
      </w:pPr>
      <w:r w:rsidRPr="00C94380">
        <w:rPr>
          <w:sz w:val="28"/>
          <w:szCs w:val="28"/>
        </w:rPr>
        <w:t xml:space="preserve">11. Ведение протокола публичных слушаний начинается со дня начала публичных слушаний и прекращается за пять дней до дня окончания срока публичных слушаний. </w:t>
      </w:r>
    </w:p>
    <w:p w:rsidR="00AF7D30" w:rsidRPr="00C94380" w:rsidRDefault="00AF7D30" w:rsidP="00AF7D30">
      <w:pPr>
        <w:tabs>
          <w:tab w:val="left" w:pos="1134"/>
          <w:tab w:val="num" w:pos="1800"/>
        </w:tabs>
        <w:ind w:firstLine="720"/>
        <w:jc w:val="both"/>
        <w:rPr>
          <w:sz w:val="28"/>
          <w:szCs w:val="28"/>
        </w:rPr>
      </w:pPr>
      <w:r w:rsidRPr="00C94380">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17 часов, в субботу с 12 до 15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AF7D30" w:rsidRPr="00C94380" w:rsidRDefault="00AF7D30" w:rsidP="00AF7D30">
      <w:pPr>
        <w:pStyle w:val="1"/>
      </w:pPr>
      <w:bookmarkStart w:id="253" w:name="_Toc332213531"/>
      <w:bookmarkStart w:id="254" w:name="_Toc337474228"/>
      <w:bookmarkStart w:id="255" w:name="_Toc337474239"/>
      <w:bookmarkStart w:id="256" w:name="_Toc444512806"/>
      <w:bookmarkStart w:id="257" w:name="_Toc444519735"/>
      <w:r w:rsidRPr="00C94380">
        <w:t>Статья 37. Заключение о результатах публичных слушаний</w:t>
      </w:r>
      <w:bookmarkEnd w:id="253"/>
      <w:bookmarkEnd w:id="254"/>
      <w:bookmarkEnd w:id="255"/>
      <w:bookmarkEnd w:id="256"/>
      <w:bookmarkEnd w:id="257"/>
    </w:p>
    <w:p w:rsidR="00AF7D30" w:rsidRPr="00C94380" w:rsidRDefault="00AF7D30" w:rsidP="00AF7D30"/>
    <w:p w:rsidR="00AF7D30" w:rsidRPr="00C94380" w:rsidRDefault="00AF7D30" w:rsidP="00AF7D30">
      <w:pPr>
        <w:tabs>
          <w:tab w:val="left" w:pos="1134"/>
          <w:tab w:val="num" w:pos="1800"/>
        </w:tabs>
        <w:ind w:firstLine="720"/>
        <w:jc w:val="both"/>
        <w:rPr>
          <w:sz w:val="28"/>
          <w:szCs w:val="28"/>
        </w:rPr>
      </w:pPr>
      <w:r w:rsidRPr="00C9438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пяти дней до дня окончания срока публичных слушаний подготавливает заключение о результатах публичных слушаний.  </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2) срок проведения публичных слушаний;</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3) вопросы, вынесенные для обсуждения на публичных слушаниях;</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4) описание проведенных мероприятий по информированию;</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F7D30" w:rsidRPr="00C94380" w:rsidRDefault="00AF7D30" w:rsidP="00AF7D30">
      <w:pPr>
        <w:tabs>
          <w:tab w:val="left" w:pos="1134"/>
        </w:tabs>
        <w:contextualSpacing/>
        <w:jc w:val="both"/>
        <w:rPr>
          <w:sz w:val="28"/>
          <w:u w:color="FFFFFF"/>
        </w:rPr>
      </w:pPr>
      <w:r w:rsidRPr="00C94380">
        <w:rPr>
          <w:sz w:val="28"/>
          <w:u w:color="FFFFFF"/>
        </w:rPr>
        <w:t xml:space="preserve">         6) общее количество замечаний и предложений, внесенных жителями поселения и иными заинтересованными лицами;</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7)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AF7D30" w:rsidRPr="00C94380" w:rsidRDefault="00AF7D30" w:rsidP="00AF7D30">
      <w:pPr>
        <w:pStyle w:val="ConsPlusNormal"/>
        <w:widowControl/>
        <w:jc w:val="both"/>
        <w:rPr>
          <w:rFonts w:ascii="Times New Roman" w:hAnsi="Times New Roman" w:cs="Times New Roman"/>
          <w:sz w:val="28"/>
          <w:szCs w:val="28"/>
        </w:rPr>
      </w:pPr>
      <w:r w:rsidRPr="00C94380">
        <w:rPr>
          <w:rFonts w:ascii="Times New Roman" w:hAnsi="Times New Roman" w:cs="Times New Roman"/>
          <w:sz w:val="28"/>
          <w:szCs w:val="28"/>
        </w:rPr>
        <w:t>8) краткую мотивировку отклонения непринятых замечаний и предложений жителей поселения по вопросам публичных слушаний.</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AF7D30" w:rsidRPr="00C94380" w:rsidRDefault="00AF7D30" w:rsidP="00AF7D30">
      <w:pPr>
        <w:tabs>
          <w:tab w:val="left" w:pos="1134"/>
        </w:tabs>
        <w:ind w:firstLine="720"/>
        <w:jc w:val="both"/>
        <w:rPr>
          <w:sz w:val="28"/>
          <w:szCs w:val="28"/>
        </w:rPr>
      </w:pPr>
      <w:r w:rsidRPr="00C94380">
        <w:rPr>
          <w:sz w:val="28"/>
          <w:szCs w:val="28"/>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w:t>
      </w:r>
    </w:p>
    <w:p w:rsidR="00AF7D30" w:rsidRPr="00C94380" w:rsidRDefault="00AF7D30" w:rsidP="00AF7D30">
      <w:pPr>
        <w:tabs>
          <w:tab w:val="left" w:pos="1134"/>
        </w:tabs>
        <w:ind w:firstLine="720"/>
        <w:jc w:val="both"/>
        <w:rPr>
          <w:sz w:val="28"/>
          <w:szCs w:val="28"/>
        </w:rPr>
      </w:pPr>
      <w:r w:rsidRPr="00C94380">
        <w:rPr>
          <w:sz w:val="28"/>
          <w:szCs w:val="28"/>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A3606D">
        <w:rPr>
          <w:sz w:val="28"/>
          <w:szCs w:val="28"/>
        </w:rPr>
        <w:t>муниципального образования</w:t>
      </w:r>
      <w:r>
        <w:rPr>
          <w:sz w:val="28"/>
          <w:szCs w:val="28"/>
        </w:rPr>
        <w:t xml:space="preserve"> </w:t>
      </w:r>
      <w:r w:rsidRPr="00C94380">
        <w:rPr>
          <w:sz w:val="28"/>
          <w:szCs w:val="28"/>
        </w:rPr>
        <w:t>в сети «Интернет» уполномоченным на проведение публичных слушаний органом.</w:t>
      </w:r>
    </w:p>
    <w:p w:rsidR="00AF7D30" w:rsidRPr="00C94380" w:rsidRDefault="00AF7D30" w:rsidP="00AF7D30">
      <w:pPr>
        <w:pStyle w:val="1"/>
      </w:pPr>
      <w:bookmarkStart w:id="258" w:name="_Toc332213533"/>
      <w:bookmarkStart w:id="259" w:name="_Toc444512807"/>
      <w:bookmarkStart w:id="260" w:name="_Toc444519736"/>
      <w:bookmarkStart w:id="261" w:name="_Toc242169323"/>
      <w:bookmarkStart w:id="262" w:name="_Toc259101830"/>
      <w:r w:rsidRPr="00C94380">
        <w:t>Статья 38. Особенности проведения публичных слушаний по проекту генерального плана, внесения изменений в генеральный план</w:t>
      </w:r>
      <w:bookmarkEnd w:id="258"/>
      <w:bookmarkEnd w:id="259"/>
      <w:bookmarkEnd w:id="260"/>
      <w:r w:rsidRPr="00C94380">
        <w:t xml:space="preserve"> </w:t>
      </w:r>
    </w:p>
    <w:p w:rsidR="00AF7D30" w:rsidRPr="00C94380" w:rsidRDefault="00AF7D30" w:rsidP="00AF7D30"/>
    <w:p w:rsidR="00AF7D30" w:rsidRPr="00C94380" w:rsidRDefault="00AF7D30" w:rsidP="00AF7D30">
      <w:pPr>
        <w:tabs>
          <w:tab w:val="left" w:pos="1134"/>
        </w:tabs>
        <w:spacing w:before="200"/>
        <w:ind w:firstLine="720"/>
        <w:jc w:val="both"/>
        <w:rPr>
          <w:sz w:val="28"/>
          <w:szCs w:val="28"/>
          <w:u w:color="FFFFFF"/>
        </w:rPr>
      </w:pPr>
      <w:r w:rsidRPr="00C94380">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F7D30" w:rsidRPr="00C94380" w:rsidRDefault="00AF7D30" w:rsidP="00AF7D30">
      <w:pPr>
        <w:tabs>
          <w:tab w:val="left" w:pos="1134"/>
        </w:tabs>
        <w:ind w:firstLine="720"/>
        <w:jc w:val="both"/>
        <w:rPr>
          <w:sz w:val="28"/>
          <w:szCs w:val="28"/>
          <w:u w:color="FFFFFF"/>
        </w:rPr>
      </w:pPr>
      <w:r w:rsidRPr="00C94380">
        <w:rPr>
          <w:sz w:val="28"/>
          <w:szCs w:val="28"/>
          <w:u w:color="FFFFFF"/>
        </w:rPr>
        <w:t>2</w:t>
      </w:r>
      <w:r>
        <w:rPr>
          <w:sz w:val="28"/>
          <w:szCs w:val="28"/>
          <w:u w:color="FFFFFF"/>
        </w:rPr>
        <w:t>.</w:t>
      </w:r>
      <w:r w:rsidRPr="00C94380">
        <w:rPr>
          <w:sz w:val="28"/>
          <w:szCs w:val="28"/>
          <w:u w:color="FFFFFF"/>
        </w:rPr>
        <w:t xml:space="preserve"> </w:t>
      </w:r>
      <w:r w:rsidRPr="00C94380">
        <w:rPr>
          <w:sz w:val="28"/>
          <w:szCs w:val="28"/>
        </w:rPr>
        <w:t>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AF7D30" w:rsidRPr="00C94380" w:rsidRDefault="00AF7D30" w:rsidP="00AF7D30">
      <w:pPr>
        <w:tabs>
          <w:tab w:val="left" w:pos="1134"/>
        </w:tabs>
        <w:jc w:val="both"/>
        <w:rPr>
          <w:sz w:val="28"/>
          <w:szCs w:val="28"/>
          <w:u w:color="FFFFFF"/>
        </w:rPr>
      </w:pPr>
      <w:r w:rsidRPr="00C94380">
        <w:rPr>
          <w:sz w:val="28"/>
          <w:szCs w:val="28"/>
          <w:u w:color="FFFFFF"/>
        </w:rPr>
        <w:t xml:space="preserve">          </w:t>
      </w:r>
      <w:r w:rsidRPr="008D3B87">
        <w:rPr>
          <w:sz w:val="28"/>
          <w:szCs w:val="28"/>
          <w:u w:color="FFFFFF"/>
        </w:rPr>
        <w:t xml:space="preserve">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w:t>
      </w:r>
      <w:r w:rsidRPr="00A3606D">
        <w:rPr>
          <w:sz w:val="28"/>
          <w:szCs w:val="28"/>
          <w:u w:color="FFFFFF"/>
        </w:rPr>
        <w:t>главой местной администрации</w:t>
      </w:r>
      <w:r w:rsidRPr="008D3B87">
        <w:rPr>
          <w:sz w:val="28"/>
          <w:szCs w:val="28"/>
          <w:u w:color="FFFFFF"/>
        </w:rPr>
        <w:t xml:space="preserve"> для утверждения, </w:t>
      </w:r>
      <w:r w:rsidRPr="008D3B87">
        <w:rPr>
          <w:sz w:val="28"/>
          <w:szCs w:val="28"/>
        </w:rPr>
        <w:t xml:space="preserve">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8D3B87">
        <w:rPr>
          <w:sz w:val="28"/>
          <w:szCs w:val="28"/>
          <w:u w:color="FFFFFF"/>
        </w:rPr>
        <w:t>Правительство Ленинградской области.</w:t>
      </w:r>
    </w:p>
    <w:p w:rsidR="00AF7D30" w:rsidRPr="00C94380" w:rsidRDefault="00AF7D30" w:rsidP="00AF7D30">
      <w:pPr>
        <w:pStyle w:val="1"/>
      </w:pPr>
      <w:bookmarkStart w:id="263" w:name="_Toc234175885"/>
      <w:bookmarkStart w:id="264" w:name="_Toc234176053"/>
      <w:bookmarkStart w:id="265" w:name="_Toc234209046"/>
      <w:bookmarkStart w:id="266" w:name="_Toc332213534"/>
      <w:bookmarkStart w:id="267" w:name="_Toc444512808"/>
      <w:bookmarkStart w:id="268" w:name="_Toc444519737"/>
      <w:r w:rsidRPr="00C94380">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63"/>
      <w:bookmarkEnd w:id="264"/>
      <w:bookmarkEnd w:id="265"/>
      <w:bookmarkEnd w:id="266"/>
      <w:bookmarkEnd w:id="267"/>
      <w:bookmarkEnd w:id="268"/>
    </w:p>
    <w:p w:rsidR="00AF7D30" w:rsidRPr="00C94380" w:rsidRDefault="00AF7D30" w:rsidP="00AF7D30"/>
    <w:p w:rsidR="00AF7D30" w:rsidRPr="00C94380" w:rsidRDefault="00AF7D30" w:rsidP="00AF7D30">
      <w:pPr>
        <w:pStyle w:val="a6"/>
        <w:rPr>
          <w:rFonts w:ascii="Times New Roman" w:hAnsi="Times New Roman" w:cs="Times New Roman"/>
          <w:sz w:val="28"/>
          <w:szCs w:val="28"/>
        </w:rPr>
      </w:pPr>
      <w:r w:rsidRPr="00A3606D">
        <w:rPr>
          <w:rFonts w:ascii="Times New Roman" w:hAnsi="Times New Roman" w:cs="Times New Roman"/>
          <w:sz w:val="28"/>
          <w:szCs w:val="28"/>
        </w:rPr>
        <w:t>1. Глава муниципального образования</w:t>
      </w:r>
      <w:r>
        <w:rPr>
          <w:rFonts w:ascii="Times New Roman" w:hAnsi="Times New Roman" w:cs="Times New Roman"/>
          <w:sz w:val="28"/>
          <w:szCs w:val="28"/>
        </w:rPr>
        <w:t>,</w:t>
      </w:r>
      <w:r w:rsidRPr="00A3606D">
        <w:rPr>
          <w:rFonts w:ascii="Times New Roman" w:hAnsi="Times New Roman" w:cs="Times New Roman"/>
          <w:sz w:val="28"/>
          <w:szCs w:val="28"/>
        </w:rPr>
        <w:t xml:space="preserve"> при получении от уполномоченного органа исполнительной власти Ленинградской области</w:t>
      </w:r>
      <w:r>
        <w:rPr>
          <w:rFonts w:ascii="Times New Roman" w:hAnsi="Times New Roman" w:cs="Times New Roman"/>
          <w:sz w:val="28"/>
          <w:szCs w:val="28"/>
        </w:rPr>
        <w:t xml:space="preserve"> </w:t>
      </w:r>
      <w:r w:rsidRPr="00C94380">
        <w:rPr>
          <w:rFonts w:ascii="Times New Roman" w:hAnsi="Times New Roman" w:cs="Times New Roman"/>
          <w:sz w:val="28"/>
          <w:szCs w:val="28"/>
        </w:rPr>
        <w:t>проекта правил землепользования и застройки</w:t>
      </w:r>
      <w:r>
        <w:rPr>
          <w:rFonts w:ascii="Times New Roman" w:hAnsi="Times New Roman" w:cs="Times New Roman"/>
          <w:sz w:val="28"/>
          <w:szCs w:val="28"/>
        </w:rPr>
        <w:t>,</w:t>
      </w:r>
      <w:r w:rsidRPr="00C94380">
        <w:rPr>
          <w:rFonts w:ascii="Times New Roman" w:hAnsi="Times New Roman" w:cs="Times New Roman"/>
          <w:sz w:val="28"/>
          <w:szCs w:val="28"/>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AF7D30" w:rsidRPr="00C94380" w:rsidRDefault="00AF7D30" w:rsidP="00AF7D30">
      <w:pPr>
        <w:pStyle w:val="1"/>
      </w:pPr>
      <w:bookmarkStart w:id="269" w:name="_Toc234175886"/>
      <w:bookmarkStart w:id="270" w:name="_Toc234176054"/>
      <w:bookmarkStart w:id="271" w:name="_Toc234209047"/>
      <w:bookmarkStart w:id="272" w:name="_Toc332213535"/>
      <w:bookmarkStart w:id="273" w:name="_Toc337474229"/>
      <w:bookmarkStart w:id="274" w:name="_Toc337474240"/>
      <w:bookmarkStart w:id="275" w:name="_Toc444512809"/>
      <w:bookmarkStart w:id="276" w:name="_Toc444519738"/>
      <w:r w:rsidRPr="00C94380">
        <w:t>Статья 40. Особенности проведения публичных слушаний по проекту планировки территории и (или) проекту межевания территории поселения</w:t>
      </w:r>
      <w:bookmarkEnd w:id="269"/>
      <w:bookmarkEnd w:id="270"/>
      <w:bookmarkEnd w:id="271"/>
      <w:bookmarkEnd w:id="272"/>
      <w:bookmarkEnd w:id="273"/>
      <w:bookmarkEnd w:id="274"/>
      <w:bookmarkEnd w:id="275"/>
      <w:bookmarkEnd w:id="276"/>
    </w:p>
    <w:p w:rsidR="00AF7D30" w:rsidRPr="00C94380" w:rsidRDefault="00AF7D30" w:rsidP="00AF7D30"/>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F7D30" w:rsidRPr="001A53C6" w:rsidRDefault="00AF7D30" w:rsidP="00AF7D30">
      <w:pPr>
        <w:pStyle w:val="1"/>
      </w:pPr>
      <w:bookmarkStart w:id="277" w:name="_Toc234175887"/>
      <w:bookmarkStart w:id="278" w:name="_Toc234176055"/>
      <w:bookmarkStart w:id="279" w:name="_Toc234209048"/>
      <w:bookmarkStart w:id="280" w:name="_Toc332213536"/>
      <w:bookmarkStart w:id="281" w:name="_Toc444512810"/>
      <w:bookmarkStart w:id="282" w:name="_Toc444519739"/>
      <w:r w:rsidRPr="001A53C6">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77"/>
      <w:bookmarkEnd w:id="278"/>
      <w:bookmarkEnd w:id="279"/>
      <w:bookmarkEnd w:id="280"/>
      <w:bookmarkEnd w:id="281"/>
      <w:bookmarkEnd w:id="282"/>
    </w:p>
    <w:p w:rsidR="00AF7D30" w:rsidRPr="001A53C6" w:rsidRDefault="00AF7D30" w:rsidP="00AF7D30">
      <w:pPr>
        <w:tabs>
          <w:tab w:val="left" w:pos="1134"/>
        </w:tabs>
        <w:spacing w:before="200"/>
        <w:ind w:firstLine="720"/>
        <w:jc w:val="both"/>
        <w:rPr>
          <w:sz w:val="28"/>
          <w:szCs w:val="28"/>
        </w:rPr>
      </w:pPr>
      <w:r w:rsidRPr="001A53C6">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решением </w:t>
      </w:r>
      <w:r w:rsidRPr="00A3606D">
        <w:rPr>
          <w:sz w:val="28"/>
          <w:szCs w:val="28"/>
        </w:rPr>
        <w:t xml:space="preserve">главы муниципального образования </w:t>
      </w:r>
      <w:r w:rsidRPr="00A3606D">
        <w:rPr>
          <w:bCs/>
          <w:sz w:val="28"/>
          <w:szCs w:val="28"/>
        </w:rPr>
        <w:t xml:space="preserve">или совета депутатов муниципального образования </w:t>
      </w:r>
      <w:r w:rsidRPr="001A53C6">
        <w:rPr>
          <w:sz w:val="28"/>
          <w:szCs w:val="28"/>
        </w:rPr>
        <w:t>на основании рекомендаций Комиссии.</w:t>
      </w:r>
    </w:p>
    <w:p w:rsidR="00AF7D30" w:rsidRPr="00C94380" w:rsidRDefault="00AF7D30" w:rsidP="00AF7D30">
      <w:pPr>
        <w:tabs>
          <w:tab w:val="left" w:pos="1134"/>
        </w:tabs>
        <w:spacing w:before="200"/>
        <w:ind w:firstLine="720"/>
        <w:jc w:val="both"/>
        <w:rPr>
          <w:sz w:val="28"/>
          <w:szCs w:val="28"/>
        </w:rPr>
      </w:pPr>
      <w:r w:rsidRPr="001A53C6">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7D30" w:rsidRPr="00A3606D" w:rsidRDefault="00AF7D30" w:rsidP="00AF7D30">
      <w:pPr>
        <w:tabs>
          <w:tab w:val="left" w:pos="1134"/>
        </w:tabs>
        <w:ind w:firstLine="720"/>
        <w:jc w:val="both"/>
        <w:rPr>
          <w:sz w:val="28"/>
          <w:szCs w:val="28"/>
        </w:rPr>
      </w:pPr>
      <w:r w:rsidRPr="00A3606D">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AF7D30" w:rsidRPr="00A3606D" w:rsidRDefault="00AF7D30" w:rsidP="00AF7D30">
      <w:pPr>
        <w:tabs>
          <w:tab w:val="left" w:pos="1134"/>
        </w:tabs>
        <w:ind w:firstLine="720"/>
        <w:jc w:val="both"/>
        <w:rPr>
          <w:sz w:val="28"/>
          <w:szCs w:val="28"/>
        </w:rPr>
      </w:pPr>
      <w:r w:rsidRPr="00A3606D">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AF7D30" w:rsidRPr="00A3606D" w:rsidRDefault="00AF7D30" w:rsidP="00AF7D30">
      <w:pPr>
        <w:tabs>
          <w:tab w:val="left" w:pos="1134"/>
        </w:tabs>
        <w:ind w:firstLine="720"/>
        <w:jc w:val="both"/>
        <w:rPr>
          <w:sz w:val="28"/>
          <w:szCs w:val="28"/>
          <w:u w:color="FFFFFF"/>
        </w:rPr>
      </w:pPr>
      <w:r w:rsidRPr="00A3606D">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A3606D">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 xml:space="preserve">4) данные о земельном участке и объекте капитального строительства, </w:t>
      </w:r>
      <w:bookmarkStart w:id="283" w:name="OLE_LINK3"/>
      <w:r w:rsidRPr="00A3606D">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83"/>
      <w:r w:rsidRPr="00A3606D">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AF7D30" w:rsidRPr="00A3606D" w:rsidRDefault="00AF7D30" w:rsidP="00AF7D30">
      <w:pPr>
        <w:tabs>
          <w:tab w:val="left" w:pos="1134"/>
        </w:tabs>
        <w:contextualSpacing/>
        <w:jc w:val="both"/>
        <w:rPr>
          <w:sz w:val="28"/>
          <w:u w:color="FFFFFF"/>
        </w:rPr>
      </w:pPr>
      <w:r w:rsidRPr="00A3606D">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F7D30" w:rsidRPr="00A3606D" w:rsidRDefault="00AF7D30" w:rsidP="00AF7D30">
      <w:pPr>
        <w:tabs>
          <w:tab w:val="left" w:pos="1134"/>
        </w:tabs>
        <w:contextualSpacing/>
        <w:jc w:val="both"/>
        <w:rPr>
          <w:sz w:val="28"/>
          <w:u w:color="FFFFFF"/>
        </w:rPr>
      </w:pPr>
      <w:r w:rsidRPr="00A3606D">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AF7D30" w:rsidRPr="00A3606D" w:rsidRDefault="00AF7D30" w:rsidP="00AF7D30">
      <w:pPr>
        <w:tabs>
          <w:tab w:val="left" w:pos="1134"/>
        </w:tabs>
        <w:contextualSpacing/>
        <w:jc w:val="both"/>
        <w:rPr>
          <w:sz w:val="28"/>
          <w:u w:color="FFFFFF"/>
        </w:rPr>
      </w:pPr>
      <w:r w:rsidRPr="00A3606D">
        <w:rPr>
          <w:sz w:val="28"/>
          <w:u w:color="FFFFFF"/>
        </w:rPr>
        <w:t xml:space="preserve">         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AF7D30" w:rsidRPr="00A3606D" w:rsidRDefault="00AF7D30" w:rsidP="00AF7D30">
      <w:pPr>
        <w:tabs>
          <w:tab w:val="left" w:pos="1134"/>
        </w:tabs>
        <w:contextualSpacing/>
        <w:jc w:val="both"/>
        <w:rPr>
          <w:sz w:val="28"/>
          <w:u w:color="FFFFFF"/>
        </w:rPr>
      </w:pPr>
      <w:r w:rsidRPr="00A3606D">
        <w:rPr>
          <w:sz w:val="28"/>
          <w:u w:color="FFFFFF"/>
        </w:rPr>
        <w:t xml:space="preserve">         10) подтверждение готовности нести расходы, связанные с организацией и проведением публичных слушаний, предусмотренных настоящей статьей.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3. Форма заявления, предусмотренного пунктом 2 настоящей статьи, устанавливается постановлением уполномоченного органа.</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4. К заявлению, предусмотренному пунктом 2 настоящей статьи, должны прилагаться следующие документы:</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 xml:space="preserve">3) </w:t>
      </w:r>
      <w:r w:rsidRPr="00A3606D">
        <w:rPr>
          <w:sz w:val="28"/>
          <w:u w:color="FFFFFF"/>
        </w:rPr>
        <w:t xml:space="preserve">нотариально заверенные </w:t>
      </w:r>
      <w:r w:rsidRPr="00A3606D">
        <w:rPr>
          <w:sz w:val="28"/>
          <w:szCs w:val="28"/>
          <w:u w:color="FFFFFF"/>
        </w:rPr>
        <w:t>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AF7D30" w:rsidRPr="00A3606D" w:rsidRDefault="00AF7D30" w:rsidP="00AF7D30">
      <w:pPr>
        <w:tabs>
          <w:tab w:val="left" w:pos="1134"/>
        </w:tabs>
        <w:contextualSpacing/>
        <w:jc w:val="both"/>
        <w:rPr>
          <w:sz w:val="28"/>
          <w:u w:color="FFFFFF"/>
        </w:rPr>
      </w:pPr>
      <w:r w:rsidRPr="00A3606D">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F7D30" w:rsidRPr="00A3606D" w:rsidRDefault="00AF7D30" w:rsidP="00AF7D30">
      <w:pPr>
        <w:tabs>
          <w:tab w:val="left" w:pos="1134"/>
        </w:tabs>
        <w:contextualSpacing/>
        <w:jc w:val="both"/>
        <w:rPr>
          <w:sz w:val="28"/>
          <w:u w:color="FFFFFF"/>
        </w:rPr>
      </w:pPr>
      <w:r w:rsidRPr="00A3606D">
        <w:rPr>
          <w:sz w:val="28"/>
          <w:u w:color="FFFFFF"/>
        </w:rPr>
        <w:t xml:space="preserve">          6. Документы (их копии или сведения, содержащиеся в них), указанные в подпунктах 2, 3 пункта 4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правовыми актами поселения, если заявитель  не представил указанные документы самостоятельно.</w:t>
      </w:r>
    </w:p>
    <w:p w:rsidR="00AF7D30" w:rsidRPr="00A3606D" w:rsidRDefault="00AF7D30" w:rsidP="00AF7D30">
      <w:pPr>
        <w:tabs>
          <w:tab w:val="left" w:pos="1134"/>
        </w:tabs>
        <w:contextualSpacing/>
        <w:jc w:val="both"/>
        <w:rPr>
          <w:color w:val="FF0000"/>
          <w:sz w:val="28"/>
          <w:u w:color="FFFFFF"/>
        </w:rPr>
      </w:pPr>
      <w:r w:rsidRPr="00A3606D">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 xml:space="preserve">8.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 </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9. По результатам рассмотрения Комиссией заявления подготавливается заключение, содержащее одну из следующих рекомендаций: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 о проведении публичных слушаний;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 о невозможности проведения публичных слушаний.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10.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 заявление подано с нарушением требований, установленных настоящей статьей;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 заявление содержит недостоверную информацию;</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11. Глава муниципального образования или совет депутатов муниципального образования не позднее трех рабочих дней со дня получения заключения Комиссии, предусмотренного пунктом 9 настоящей статьи, издает решение о проведении публичных слушаний или о невозможности проведения публичных слушаний.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12. Копия решения, предусмотренного пунктом 11 настоящей статьи, направляется заявителю не позднее пяти дней со дня издания.</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13. После издания решения о проведении публичных слушаний местная администрация подготавливает предварительную смету расходов на проведение публичных слушаний. Указанная смета утверждается заявителем и главой муниципального образования или уполномоченным им лицом.</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14. После утверждения предварительной сметы расходов заявитель должен перечислить утвержденную сметой денежную сумму в бюджет муниципального образования.</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15.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16.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и/или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Указанные сообщения направляются по почте заказным письмом с уведомлением о вручении:</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местной администрации.</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21. Глава местной администрации с учетом рекомендаций Комисии, предусмотренных пунктом 20 настоящей статьи, в течении 7</w:t>
      </w:r>
      <w:r w:rsidRPr="00A3606D">
        <w:rPr>
          <w:color w:val="FF0000"/>
          <w:sz w:val="28"/>
          <w:szCs w:val="28"/>
          <w:u w:color="FFFFFF"/>
        </w:rPr>
        <w:t xml:space="preserve"> </w:t>
      </w:r>
      <w:r w:rsidRPr="00A3606D">
        <w:rPr>
          <w:sz w:val="28"/>
          <w:szCs w:val="28"/>
          <w:u w:color="FFFFFF"/>
        </w:rPr>
        <w:t>дней направляет материалы в</w:t>
      </w:r>
      <w:r w:rsidRPr="00A3606D">
        <w:rPr>
          <w:sz w:val="28"/>
          <w:szCs w:val="28"/>
        </w:rPr>
        <w:t xml:space="preserve">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Pr="00A3606D">
        <w:rPr>
          <w:sz w:val="28"/>
          <w:szCs w:val="28"/>
          <w:u w:color="FFFFFF"/>
        </w:rPr>
        <w:t>уполномоченный орган исполнительной власти Ленинградской области.</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22. Уполномоченный орган исполнительной власти Ленинградской области в установленном порядке принимает решение:</w:t>
      </w:r>
    </w:p>
    <w:p w:rsidR="00AF7D30" w:rsidRPr="00A3606D" w:rsidRDefault="00AF7D30" w:rsidP="00AF7D30">
      <w:pPr>
        <w:tabs>
          <w:tab w:val="left" w:pos="1134"/>
        </w:tabs>
        <w:ind w:firstLine="720"/>
        <w:jc w:val="both"/>
        <w:rPr>
          <w:sz w:val="28"/>
          <w:szCs w:val="28"/>
          <w:u w:color="FFFFFF"/>
        </w:rPr>
      </w:pPr>
      <w:r w:rsidRPr="00A3606D">
        <w:rPr>
          <w:sz w:val="28"/>
          <w:szCs w:val="28"/>
          <w:u w:color="FFFFFF"/>
        </w:rPr>
        <w:t xml:space="preserve">1)    </w:t>
      </w:r>
      <w:r w:rsidRPr="00A3606D">
        <w:rPr>
          <w:sz w:val="28"/>
          <w:szCs w:val="28"/>
        </w:rPr>
        <w:t>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AF7D30" w:rsidRPr="00B15420" w:rsidRDefault="00AF7D30" w:rsidP="00AF7D30">
      <w:pPr>
        <w:tabs>
          <w:tab w:val="left" w:pos="1134"/>
        </w:tabs>
        <w:ind w:firstLine="720"/>
        <w:jc w:val="both"/>
        <w:rPr>
          <w:sz w:val="28"/>
          <w:szCs w:val="28"/>
          <w:u w:color="FFFFFF"/>
        </w:rPr>
      </w:pPr>
      <w:r w:rsidRPr="00A3606D">
        <w:rPr>
          <w:sz w:val="28"/>
          <w:szCs w:val="28"/>
          <w:u w:color="FFFFFF"/>
        </w:rPr>
        <w:t xml:space="preserve"> 2) </w:t>
      </w:r>
      <w:r w:rsidRPr="00A3606D">
        <w:rPr>
          <w:sz w:val="28"/>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AF7D30" w:rsidRDefault="00AF7D30" w:rsidP="00AF7D30">
      <w:pPr>
        <w:pStyle w:val="1"/>
        <w:rPr>
          <w:color w:val="FF0000"/>
        </w:rPr>
      </w:pPr>
      <w:bookmarkStart w:id="284" w:name="_Toc311542555"/>
      <w:bookmarkStart w:id="285" w:name="_Toc332213537"/>
      <w:bookmarkEnd w:id="261"/>
      <w:bookmarkEnd w:id="262"/>
      <w:bookmarkEnd w:id="284"/>
    </w:p>
    <w:p w:rsidR="00AF7D30" w:rsidRPr="00C94380" w:rsidRDefault="00AF7D30" w:rsidP="00AF7D30">
      <w:pPr>
        <w:pStyle w:val="1"/>
      </w:pPr>
      <w:bookmarkStart w:id="286" w:name="_Toc444512811"/>
      <w:bookmarkStart w:id="287" w:name="_Toc444519740"/>
      <w:r w:rsidRPr="00C94380">
        <w:t xml:space="preserve">Глава </w:t>
      </w:r>
      <w:r w:rsidRPr="00C94380">
        <w:rPr>
          <w:lang w:val="en-US"/>
        </w:rPr>
        <w:t>VI</w:t>
      </w:r>
      <w:r w:rsidRPr="00C94380">
        <w:t>. Иные вопросы землепользования и застройки поселения</w:t>
      </w:r>
      <w:bookmarkEnd w:id="285"/>
      <w:bookmarkEnd w:id="286"/>
      <w:bookmarkEnd w:id="287"/>
    </w:p>
    <w:p w:rsidR="00AF7D30" w:rsidRPr="00C94380" w:rsidRDefault="00AF7D30" w:rsidP="00AF7D30">
      <w:pPr>
        <w:widowControl w:val="0"/>
      </w:pPr>
    </w:p>
    <w:p w:rsidR="00AF7D30" w:rsidRPr="00C94380" w:rsidRDefault="00AF7D30" w:rsidP="00AF7D30">
      <w:pPr>
        <w:pStyle w:val="1"/>
      </w:pPr>
      <w:bookmarkStart w:id="288" w:name="_Toc332213538"/>
      <w:bookmarkStart w:id="289" w:name="_Toc444512812"/>
      <w:bookmarkStart w:id="290" w:name="_Toc444519741"/>
      <w:bookmarkStart w:id="291" w:name="_Toc215295530"/>
      <w:bookmarkStart w:id="292" w:name="_Toc242169315"/>
      <w:bookmarkStart w:id="293" w:name="_Toc259101822"/>
      <w:bookmarkStart w:id="294" w:name="_Toc131313940"/>
      <w:r w:rsidRPr="00C94380">
        <w:t>Статья 42. Принципы формирования земельных участков в границах поселения</w:t>
      </w:r>
      <w:bookmarkEnd w:id="288"/>
      <w:bookmarkEnd w:id="289"/>
      <w:bookmarkEnd w:id="290"/>
      <w:r w:rsidRPr="00C94380">
        <w:t xml:space="preserve"> </w:t>
      </w:r>
      <w:bookmarkEnd w:id="291"/>
      <w:bookmarkEnd w:id="292"/>
      <w:bookmarkEnd w:id="293"/>
    </w:p>
    <w:p w:rsidR="00AF7D30" w:rsidRPr="00C94380" w:rsidRDefault="00AF7D30" w:rsidP="00AF7D30"/>
    <w:p w:rsidR="00AF7D30" w:rsidRPr="00C94380" w:rsidRDefault="00AF7D30" w:rsidP="00AF7D30">
      <w:pPr>
        <w:pStyle w:val="a6"/>
        <w:widowControl w:val="0"/>
        <w:ind w:firstLine="0"/>
        <w:rPr>
          <w:rFonts w:ascii="Times New Roman" w:hAnsi="Times New Roman" w:cs="Times New Roman"/>
          <w:sz w:val="28"/>
          <w:szCs w:val="28"/>
        </w:rPr>
      </w:pPr>
      <w:r w:rsidRPr="00C94380">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AF7D30" w:rsidRPr="00C94380" w:rsidRDefault="00AF7D30" w:rsidP="00AF7D30">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F7D30" w:rsidRPr="00C94380" w:rsidRDefault="00AF7D30" w:rsidP="00AF7D30">
      <w:pPr>
        <w:pStyle w:val="a6"/>
        <w:widowControl w:val="0"/>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F7D30" w:rsidRPr="00C94380" w:rsidRDefault="00AF7D30" w:rsidP="00AF7D30">
      <w:pPr>
        <w:pStyle w:val="a6"/>
        <w:numPr>
          <w:ilvl w:val="0"/>
          <w:numId w:val="12"/>
        </w:numPr>
        <w:tabs>
          <w:tab w:val="left" w:pos="1134"/>
        </w:tabs>
        <w:rPr>
          <w:rFonts w:ascii="Times New Roman" w:hAnsi="Times New Roman" w:cs="Times New Roman"/>
          <w:sz w:val="28"/>
          <w:szCs w:val="28"/>
        </w:rPr>
      </w:pPr>
      <w:r w:rsidRPr="00C94380">
        <w:rPr>
          <w:rFonts w:ascii="Times New Roman" w:hAnsi="Times New Roman" w:cs="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AF7D30" w:rsidRPr="00C94380" w:rsidRDefault="00AF7D30" w:rsidP="00AF7D30">
      <w:pPr>
        <w:pStyle w:val="1"/>
      </w:pPr>
      <w:bookmarkStart w:id="295" w:name="_Toc215295531"/>
      <w:bookmarkStart w:id="296" w:name="_Toc242169316"/>
      <w:bookmarkStart w:id="297" w:name="_Toc259101823"/>
      <w:bookmarkStart w:id="298" w:name="_Toc332213539"/>
      <w:bookmarkStart w:id="299" w:name="_Toc337474230"/>
      <w:bookmarkStart w:id="300" w:name="_Toc337474241"/>
      <w:bookmarkStart w:id="301" w:name="_Toc444512813"/>
      <w:bookmarkStart w:id="302" w:name="_Toc444519742"/>
      <w:r w:rsidRPr="00C94380">
        <w:t>Статья 43. Возведение ограждений на земельных участках</w:t>
      </w:r>
      <w:bookmarkEnd w:id="294"/>
      <w:bookmarkEnd w:id="295"/>
      <w:bookmarkEnd w:id="296"/>
      <w:bookmarkEnd w:id="297"/>
      <w:bookmarkEnd w:id="298"/>
      <w:bookmarkEnd w:id="299"/>
      <w:bookmarkEnd w:id="300"/>
      <w:bookmarkEnd w:id="301"/>
      <w:bookmarkEnd w:id="302"/>
    </w:p>
    <w:p w:rsidR="00AF7D30" w:rsidRPr="00C94380" w:rsidRDefault="00AF7D30" w:rsidP="00AF7D30"/>
    <w:p w:rsidR="00AF7D30" w:rsidRPr="00C94380" w:rsidRDefault="00AF7D30" w:rsidP="00AF7D3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AF7D30" w:rsidRPr="00C94380" w:rsidRDefault="00AF7D30" w:rsidP="00AF7D3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AF7D30" w:rsidRPr="00C94380" w:rsidRDefault="00AF7D30" w:rsidP="00AF7D3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AF7D30" w:rsidRPr="00C94380" w:rsidRDefault="00AF7D30" w:rsidP="00AF7D30">
      <w:pPr>
        <w:pStyle w:val="a6"/>
        <w:numPr>
          <w:ilvl w:val="2"/>
          <w:numId w:val="13"/>
        </w:numPr>
        <w:ind w:left="0" w:firstLine="720"/>
        <w:rPr>
          <w:rFonts w:ascii="Times New Roman" w:hAnsi="Times New Roman" w:cs="Times New Roman"/>
          <w:sz w:val="28"/>
          <w:szCs w:val="28"/>
        </w:rPr>
      </w:pPr>
      <w:r w:rsidRPr="00C94380">
        <w:rPr>
          <w:rFonts w:ascii="Times New Roman" w:hAnsi="Times New Roman" w:cs="Times New Roman"/>
          <w:sz w:val="28"/>
          <w:szCs w:val="28"/>
        </w:rPr>
        <w:t>Требования, предусмотренные пунктом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AF7D30" w:rsidRPr="00C94380" w:rsidRDefault="00AF7D30" w:rsidP="00AF7D30">
      <w:pPr>
        <w:widowControl w:val="0"/>
        <w:ind w:firstLine="708"/>
        <w:jc w:val="both"/>
        <w:rPr>
          <w:spacing w:val="-2"/>
          <w:sz w:val="28"/>
          <w:szCs w:val="28"/>
        </w:rPr>
      </w:pPr>
      <w:r w:rsidRPr="00C94380">
        <w:rPr>
          <w:sz w:val="28"/>
          <w:szCs w:val="28"/>
        </w:rPr>
        <w:t xml:space="preserve">5. Максимально допустимая высота ограждений со стороны красных линий принимается не более 1,8 м. </w:t>
      </w:r>
    </w:p>
    <w:p w:rsidR="00AF7D30" w:rsidRPr="00C94380" w:rsidRDefault="00AF7D30" w:rsidP="00AF7D30">
      <w:pPr>
        <w:pStyle w:val="afe"/>
        <w:widowControl w:val="0"/>
        <w:spacing w:before="0" w:beforeAutospacing="0" w:after="0" w:afterAutospacing="0"/>
        <w:ind w:left="360" w:firstLine="348"/>
        <w:jc w:val="both"/>
        <w:rPr>
          <w:sz w:val="28"/>
          <w:szCs w:val="28"/>
        </w:rPr>
      </w:pPr>
      <w:r w:rsidRPr="00C94380">
        <w:rPr>
          <w:sz w:val="28"/>
          <w:szCs w:val="28"/>
        </w:rPr>
        <w:t>6. На границе с соседним земельным участком допускается</w:t>
      </w:r>
    </w:p>
    <w:p w:rsidR="00AF7D30" w:rsidRPr="00C94380" w:rsidRDefault="00AF7D30" w:rsidP="00AF7D30">
      <w:pPr>
        <w:pStyle w:val="afe"/>
        <w:widowControl w:val="0"/>
        <w:spacing w:before="0" w:beforeAutospacing="0" w:after="0" w:afterAutospacing="0"/>
        <w:jc w:val="both"/>
        <w:rPr>
          <w:sz w:val="28"/>
          <w:szCs w:val="28"/>
        </w:rPr>
      </w:pPr>
      <w:r w:rsidRPr="00C94380">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AF7D30" w:rsidRPr="00C94380" w:rsidRDefault="00AF7D30" w:rsidP="00AF7D30">
      <w:pPr>
        <w:pStyle w:val="afe"/>
        <w:widowControl w:val="0"/>
        <w:spacing w:before="0" w:beforeAutospacing="0" w:after="0" w:afterAutospacing="0"/>
        <w:ind w:firstLine="708"/>
        <w:jc w:val="both"/>
        <w:rPr>
          <w:sz w:val="28"/>
          <w:szCs w:val="28"/>
        </w:rPr>
      </w:pPr>
      <w:r w:rsidRPr="00C94380">
        <w:rPr>
          <w:sz w:val="28"/>
          <w:szCs w:val="28"/>
        </w:rPr>
        <w:t>7. Живые изгороди не должны выступать за границы земельных</w:t>
      </w:r>
      <w:r>
        <w:rPr>
          <w:sz w:val="28"/>
          <w:szCs w:val="28"/>
        </w:rPr>
        <w:t xml:space="preserve"> </w:t>
      </w:r>
      <w:r w:rsidRPr="00C94380">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AF7D30" w:rsidRPr="00C94380" w:rsidRDefault="00AF7D30" w:rsidP="00AF7D30">
      <w:pPr>
        <w:pStyle w:val="1"/>
      </w:pPr>
      <w:bookmarkStart w:id="303" w:name="_Toc215295534"/>
      <w:bookmarkStart w:id="304" w:name="_Toc242169319"/>
      <w:bookmarkStart w:id="305" w:name="_Toc259101826"/>
      <w:bookmarkStart w:id="306" w:name="_Toc332213540"/>
      <w:bookmarkStart w:id="307" w:name="_Toc444512814"/>
      <w:bookmarkStart w:id="308" w:name="_Toc444519743"/>
      <w:bookmarkStart w:id="309" w:name="_Toc131313942"/>
      <w:r w:rsidRPr="00C94380">
        <w:t>Статья 44. Установление публичных сервитутов</w:t>
      </w:r>
      <w:bookmarkEnd w:id="303"/>
      <w:bookmarkEnd w:id="304"/>
      <w:bookmarkEnd w:id="305"/>
      <w:bookmarkEnd w:id="306"/>
      <w:bookmarkEnd w:id="307"/>
      <w:bookmarkEnd w:id="308"/>
      <w:r w:rsidRPr="00C94380">
        <w:t xml:space="preserve"> </w:t>
      </w:r>
      <w:bookmarkEnd w:id="309"/>
    </w:p>
    <w:p w:rsidR="00AF7D30" w:rsidRPr="00C94380" w:rsidRDefault="00AF7D30" w:rsidP="00AF7D30"/>
    <w:p w:rsidR="00AF7D30" w:rsidRPr="00A3606D" w:rsidRDefault="00AF7D30" w:rsidP="00AF7D3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w:t>
      </w:r>
      <w:r w:rsidRPr="00A3606D">
        <w:rPr>
          <w:rFonts w:ascii="Times New Roman" w:hAnsi="Times New Roman" w:cs="Times New Roman"/>
          <w:color w:val="000000"/>
          <w:sz w:val="28"/>
          <w:szCs w:val="28"/>
          <w:shd w:val="clear" w:color="auto" w:fill="FFFFFF"/>
        </w:rPr>
        <w:t>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3606D">
        <w:rPr>
          <w:rFonts w:ascii="Times New Roman" w:hAnsi="Times New Roman" w:cs="Times New Roman"/>
          <w:sz w:val="28"/>
          <w:szCs w:val="28"/>
        </w:rPr>
        <w:t xml:space="preserve">. </w:t>
      </w:r>
    </w:p>
    <w:p w:rsidR="00AF7D30" w:rsidRPr="00A3606D" w:rsidRDefault="00AF7D30" w:rsidP="00AF7D3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AF7D30" w:rsidRPr="00A3606D" w:rsidRDefault="00AF7D30" w:rsidP="00AF7D30">
      <w:pPr>
        <w:shd w:val="clear" w:color="auto" w:fill="FFFFFF"/>
        <w:spacing w:line="306" w:lineRule="atLeast"/>
        <w:ind w:firstLine="360"/>
        <w:jc w:val="both"/>
        <w:rPr>
          <w:color w:val="000000"/>
          <w:sz w:val="28"/>
          <w:szCs w:val="28"/>
        </w:rPr>
      </w:pPr>
      <w:r w:rsidRPr="00A3606D">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F7D30" w:rsidRPr="00A3606D" w:rsidRDefault="00AF7D30" w:rsidP="00AF7D30">
      <w:pPr>
        <w:shd w:val="clear" w:color="auto" w:fill="FFFFFF"/>
        <w:spacing w:line="306" w:lineRule="atLeast"/>
        <w:ind w:firstLine="360"/>
        <w:jc w:val="both"/>
        <w:rPr>
          <w:color w:val="000000"/>
          <w:sz w:val="28"/>
          <w:szCs w:val="28"/>
        </w:rPr>
      </w:pPr>
      <w:bookmarkStart w:id="310" w:name="dst100187"/>
      <w:bookmarkEnd w:id="310"/>
      <w:r w:rsidRPr="00A3606D">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F7D30" w:rsidRPr="00A3606D" w:rsidRDefault="00AF7D30" w:rsidP="00AF7D30">
      <w:pPr>
        <w:shd w:val="clear" w:color="auto" w:fill="FFFFFF"/>
        <w:spacing w:line="306" w:lineRule="atLeast"/>
        <w:ind w:firstLine="360"/>
        <w:jc w:val="both"/>
        <w:rPr>
          <w:color w:val="000000"/>
          <w:sz w:val="28"/>
          <w:szCs w:val="28"/>
        </w:rPr>
      </w:pPr>
      <w:bookmarkStart w:id="311" w:name="dst100188"/>
      <w:bookmarkEnd w:id="311"/>
      <w:r w:rsidRPr="00A3606D">
        <w:rPr>
          <w:color w:val="000000"/>
          <w:sz w:val="28"/>
          <w:szCs w:val="28"/>
        </w:rPr>
        <w:t>3) размещения на земельном участке межевых и геодезических знаков и подъездов к ним;</w:t>
      </w:r>
    </w:p>
    <w:p w:rsidR="00AF7D30" w:rsidRPr="00A3606D" w:rsidRDefault="00AF7D30" w:rsidP="00AF7D30">
      <w:pPr>
        <w:shd w:val="clear" w:color="auto" w:fill="FFFFFF"/>
        <w:spacing w:line="306" w:lineRule="atLeast"/>
        <w:ind w:firstLine="360"/>
        <w:jc w:val="both"/>
        <w:rPr>
          <w:color w:val="000000"/>
          <w:sz w:val="28"/>
          <w:szCs w:val="28"/>
        </w:rPr>
      </w:pPr>
      <w:bookmarkStart w:id="312" w:name="dst100189"/>
      <w:bookmarkEnd w:id="312"/>
      <w:r w:rsidRPr="00A3606D">
        <w:rPr>
          <w:color w:val="000000"/>
          <w:sz w:val="28"/>
          <w:szCs w:val="28"/>
        </w:rPr>
        <w:t>4) проведения дренажных работ на земельном участке;</w:t>
      </w:r>
    </w:p>
    <w:p w:rsidR="00AF7D30" w:rsidRPr="00A3606D" w:rsidRDefault="00AF7D30" w:rsidP="00AF7D30">
      <w:pPr>
        <w:pStyle w:val="aff0"/>
        <w:shd w:val="clear" w:color="auto" w:fill="FFFFFF"/>
        <w:spacing w:line="306" w:lineRule="atLeast"/>
        <w:ind w:left="360"/>
        <w:jc w:val="both"/>
        <w:rPr>
          <w:color w:val="000000"/>
          <w:sz w:val="28"/>
          <w:szCs w:val="28"/>
        </w:rPr>
      </w:pPr>
      <w:bookmarkStart w:id="313" w:name="dst101105"/>
      <w:bookmarkEnd w:id="313"/>
      <w:r w:rsidRPr="00A3606D">
        <w:rPr>
          <w:color w:val="000000"/>
          <w:sz w:val="28"/>
          <w:szCs w:val="28"/>
        </w:rPr>
        <w:t>5) забора (изъятия) водных ресурсов из водных объектов и водопоя;</w:t>
      </w:r>
    </w:p>
    <w:p w:rsidR="00AF7D30" w:rsidRPr="00A3606D" w:rsidRDefault="00AF7D30" w:rsidP="00AF7D30">
      <w:pPr>
        <w:pStyle w:val="aff0"/>
        <w:shd w:val="clear" w:color="auto" w:fill="FFFFFF"/>
        <w:spacing w:line="306" w:lineRule="atLeast"/>
        <w:ind w:left="360"/>
        <w:jc w:val="both"/>
        <w:rPr>
          <w:color w:val="000000"/>
          <w:sz w:val="28"/>
          <w:szCs w:val="28"/>
        </w:rPr>
      </w:pPr>
      <w:bookmarkStart w:id="314" w:name="dst101022"/>
      <w:bookmarkEnd w:id="314"/>
      <w:r w:rsidRPr="00A3606D">
        <w:rPr>
          <w:color w:val="000000"/>
          <w:sz w:val="28"/>
          <w:szCs w:val="28"/>
        </w:rPr>
        <w:t>6) прогона сельскохозяйственных животных через земельный участок;</w:t>
      </w:r>
    </w:p>
    <w:p w:rsidR="00AF7D30" w:rsidRPr="00A3606D" w:rsidRDefault="00AF7D30" w:rsidP="00AF7D30">
      <w:pPr>
        <w:shd w:val="clear" w:color="auto" w:fill="FFFFFF"/>
        <w:spacing w:line="306" w:lineRule="atLeast"/>
        <w:ind w:firstLine="360"/>
        <w:jc w:val="both"/>
        <w:rPr>
          <w:color w:val="000000"/>
          <w:sz w:val="28"/>
          <w:szCs w:val="28"/>
        </w:rPr>
      </w:pPr>
      <w:bookmarkStart w:id="315" w:name="dst101023"/>
      <w:bookmarkEnd w:id="315"/>
      <w:r w:rsidRPr="00A3606D">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F7D30" w:rsidRPr="00A3606D" w:rsidRDefault="00AF7D30" w:rsidP="00AF7D30">
      <w:pPr>
        <w:shd w:val="clear" w:color="auto" w:fill="FFFFFF"/>
        <w:spacing w:line="306" w:lineRule="atLeast"/>
        <w:ind w:firstLine="360"/>
        <w:jc w:val="both"/>
        <w:rPr>
          <w:color w:val="000000"/>
          <w:sz w:val="28"/>
          <w:szCs w:val="28"/>
        </w:rPr>
      </w:pPr>
      <w:bookmarkStart w:id="316" w:name="dst292"/>
      <w:bookmarkEnd w:id="316"/>
      <w:r w:rsidRPr="00A3606D">
        <w:rPr>
          <w:color w:val="000000"/>
          <w:sz w:val="28"/>
          <w:szCs w:val="28"/>
        </w:rPr>
        <w:t>8) использования земельного участка в целях охоты, рыболовства, аквакультуры (рыбоводства);</w:t>
      </w:r>
    </w:p>
    <w:p w:rsidR="00AF7D30" w:rsidRPr="00A3606D" w:rsidRDefault="00AF7D30" w:rsidP="00AF7D30">
      <w:pPr>
        <w:shd w:val="clear" w:color="auto" w:fill="FFFFFF"/>
        <w:spacing w:line="306" w:lineRule="atLeast"/>
        <w:ind w:firstLine="360"/>
        <w:jc w:val="both"/>
        <w:rPr>
          <w:color w:val="000000"/>
          <w:sz w:val="28"/>
          <w:szCs w:val="28"/>
        </w:rPr>
      </w:pPr>
      <w:bookmarkStart w:id="317" w:name="dst100194"/>
      <w:bookmarkEnd w:id="317"/>
      <w:r w:rsidRPr="00A3606D">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AF7D30" w:rsidRPr="00C94380" w:rsidRDefault="00AF7D30" w:rsidP="00AF7D3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В постановлении местной администрации об установлении</w:t>
      </w:r>
      <w:r w:rsidRPr="00C94380">
        <w:rPr>
          <w:rFonts w:ascii="Times New Roman" w:hAnsi="Times New Roman" w:cs="Times New Roman"/>
          <w:sz w:val="28"/>
          <w:szCs w:val="28"/>
        </w:rPr>
        <w:t xml:space="preserve"> публичного сервитута должны быть указаны:</w:t>
      </w:r>
    </w:p>
    <w:p w:rsidR="00AF7D30" w:rsidRPr="00C94380" w:rsidRDefault="00AF7D30" w:rsidP="00AF7D3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наименование и содержание публичного сервитута;</w:t>
      </w:r>
    </w:p>
    <w:p w:rsidR="00AF7D30" w:rsidRPr="00C94380" w:rsidRDefault="00AF7D30" w:rsidP="00AF7D3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AF7D30" w:rsidRPr="00C94380" w:rsidRDefault="00AF7D30" w:rsidP="00AF7D3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AF7D30" w:rsidRPr="00C94380" w:rsidRDefault="00AF7D30" w:rsidP="00AF7D30">
      <w:pPr>
        <w:pStyle w:val="a6"/>
        <w:numPr>
          <w:ilvl w:val="0"/>
          <w:numId w:val="4"/>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иные сведения, связанные с установлением публичного сервитута.</w:t>
      </w:r>
    </w:p>
    <w:p w:rsidR="00AF7D30" w:rsidRPr="00A3606D" w:rsidRDefault="00AF7D30" w:rsidP="00AF7D3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Публичный сервитут, установленный постановлением местной администрации, может быть прекращен в случае отсутствия общественных нужд, для которых он был установлен, путем издания постановления местной администрации об отмене сервитута.</w:t>
      </w:r>
    </w:p>
    <w:p w:rsidR="00AF7D30" w:rsidRPr="00C94380" w:rsidRDefault="00AF7D30" w:rsidP="00AF7D30">
      <w:pPr>
        <w:pStyle w:val="a6"/>
        <w:numPr>
          <w:ilvl w:val="2"/>
          <w:numId w:val="14"/>
        </w:numPr>
        <w:ind w:left="0" w:firstLine="720"/>
        <w:rPr>
          <w:rFonts w:ascii="Times New Roman" w:hAnsi="Times New Roman" w:cs="Times New Roman"/>
          <w:sz w:val="28"/>
          <w:szCs w:val="28"/>
        </w:rPr>
      </w:pPr>
      <w:r w:rsidRPr="00A3606D">
        <w:rPr>
          <w:rFonts w:ascii="Times New Roman" w:hAnsi="Times New Roman" w:cs="Times New Roman"/>
          <w:sz w:val="28"/>
          <w:szCs w:val="28"/>
        </w:rPr>
        <w:t>Порядок установления публичного сервитута регулируется решениями совета депутатов муниципального образования в соответствии с</w:t>
      </w:r>
      <w:r w:rsidRPr="00C94380">
        <w:rPr>
          <w:rFonts w:ascii="Times New Roman" w:hAnsi="Times New Roman" w:cs="Times New Roman"/>
          <w:sz w:val="28"/>
          <w:szCs w:val="28"/>
        </w:rPr>
        <w:t xml:space="preserve"> федеральными законами.</w:t>
      </w:r>
    </w:p>
    <w:p w:rsidR="00AF7D30" w:rsidRPr="00C94380" w:rsidRDefault="00AF7D30" w:rsidP="00AF7D30">
      <w:pPr>
        <w:pStyle w:val="1"/>
      </w:pPr>
      <w:bookmarkStart w:id="318" w:name="_Toc332213541"/>
      <w:bookmarkStart w:id="319" w:name="_Toc444512815"/>
      <w:bookmarkStart w:id="320" w:name="_Toc444519744"/>
      <w:r w:rsidRPr="00C94380">
        <w:t>Статья 45. Использование территорий общего пользования. Красные линии</w:t>
      </w:r>
      <w:bookmarkEnd w:id="318"/>
      <w:bookmarkEnd w:id="319"/>
      <w:bookmarkEnd w:id="320"/>
    </w:p>
    <w:p w:rsidR="00AF7D30" w:rsidRPr="00C94380" w:rsidRDefault="00AF7D30" w:rsidP="00AF7D30">
      <w:pPr>
        <w:jc w:val="both"/>
      </w:pPr>
    </w:p>
    <w:p w:rsidR="00AF7D30" w:rsidRPr="00C94380" w:rsidRDefault="00AF7D30" w:rsidP="00AF7D30">
      <w:pPr>
        <w:pStyle w:val="a6"/>
        <w:tabs>
          <w:tab w:val="left" w:pos="993"/>
        </w:tabs>
        <w:rPr>
          <w:rFonts w:ascii="Times New Roman" w:hAnsi="Times New Roman" w:cs="Times New Roman"/>
          <w:sz w:val="28"/>
          <w:szCs w:val="28"/>
        </w:rPr>
      </w:pPr>
      <w:r w:rsidRPr="003E35CE">
        <w:rPr>
          <w:rStyle w:val="s10"/>
          <w:rFonts w:ascii="Times New Roman" w:hAnsi="Times New Roman" w:cs="Times New Roman"/>
          <w:bCs/>
          <w:color w:val="000000"/>
          <w:sz w:val="28"/>
          <w:szCs w:val="28"/>
        </w:rPr>
        <w:t>1.Территории общего пользования</w:t>
      </w:r>
      <w:r w:rsidRPr="003E35CE">
        <w:rPr>
          <w:rStyle w:val="apple-converted-space"/>
          <w:rFonts w:ascii="Times New Roman" w:hAnsi="Times New Roman" w:cs="Times New Roman"/>
          <w:bCs/>
          <w:color w:val="000000"/>
          <w:sz w:val="28"/>
          <w:szCs w:val="28"/>
          <w:shd w:val="clear" w:color="auto" w:fill="FFFFFF"/>
        </w:rPr>
        <w:t> </w:t>
      </w:r>
      <w:r w:rsidRPr="003E35CE">
        <w:rPr>
          <w:rFonts w:ascii="Times New Roman" w:hAnsi="Times New Roman" w:cs="Times New Roman"/>
          <w:bCs/>
          <w:color w:val="000000"/>
          <w:sz w:val="28"/>
          <w:szCs w:val="28"/>
          <w:shd w:val="clear" w:color="auto" w:fill="FFFFFF"/>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bCs/>
          <w:color w:val="000000"/>
          <w:sz w:val="28"/>
          <w:szCs w:val="28"/>
          <w:shd w:val="clear" w:color="auto" w:fill="FFFFFF"/>
        </w:rPr>
        <w:t>.</w:t>
      </w:r>
      <w:r w:rsidRPr="003E35CE">
        <w:rPr>
          <w:rFonts w:ascii="Times New Roman" w:hAnsi="Times New Roman" w:cs="Times New Roman"/>
          <w:bCs/>
          <w:color w:val="000000"/>
          <w:sz w:val="28"/>
          <w:szCs w:val="28"/>
        </w:rPr>
        <w:br/>
      </w:r>
      <w:r>
        <w:rPr>
          <w:rFonts w:ascii="Times New Roman" w:hAnsi="Times New Roman" w:cs="Times New Roman"/>
          <w:sz w:val="28"/>
          <w:szCs w:val="28"/>
        </w:rPr>
        <w:t xml:space="preserve">           2. </w:t>
      </w:r>
      <w:r w:rsidRPr="00C94380">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AF7D30" w:rsidRPr="00B1542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В соответствии с Земельным </w:t>
      </w:r>
      <w:hyperlink r:id="rId21" w:history="1">
        <w:r w:rsidRPr="00C94380">
          <w:rPr>
            <w:rFonts w:ascii="Times New Roman" w:hAnsi="Times New Roman" w:cs="Times New Roman"/>
            <w:sz w:val="28"/>
            <w:szCs w:val="28"/>
          </w:rPr>
          <w:t>кодексом</w:t>
        </w:r>
      </w:hyperlink>
      <w:r w:rsidRPr="00C94380">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(кроме железных дорог общего пользования и автомобильных дорог общего пользования федерального и регионального значения), набережными, скверами, бульварами, водными объектами, пляжами и другими объектами, могут включаться в состав </w:t>
      </w:r>
      <w:r w:rsidRPr="00B15420">
        <w:rPr>
          <w:rFonts w:ascii="Times New Roman" w:hAnsi="Times New Roman" w:cs="Times New Roman"/>
          <w:sz w:val="28"/>
          <w:szCs w:val="28"/>
        </w:rPr>
        <w:t xml:space="preserve">различных территориальных зон с видом разрешенного использования </w:t>
      </w:r>
      <w:bookmarkStart w:id="321" w:name="sub_10120"/>
      <w:r w:rsidRPr="004564D3">
        <w:rPr>
          <w:rFonts w:ascii="Times New Roman" w:hAnsi="Times New Roman" w:cs="Times New Roman"/>
          <w:sz w:val="28"/>
          <w:szCs w:val="28"/>
        </w:rPr>
        <w:t>«Земельные участки (территории) общего пользования</w:t>
      </w:r>
      <w:bookmarkEnd w:id="321"/>
      <w:r w:rsidRPr="004564D3">
        <w:rPr>
          <w:rFonts w:ascii="Times New Roman" w:hAnsi="Times New Roman" w:cs="Times New Roman"/>
          <w:sz w:val="28"/>
          <w:szCs w:val="28"/>
        </w:rPr>
        <w:t>» (код 12.0) и не</w:t>
      </w:r>
      <w:r w:rsidRPr="00B15420">
        <w:rPr>
          <w:rFonts w:ascii="Times New Roman" w:hAnsi="Times New Roman" w:cs="Times New Roman"/>
          <w:sz w:val="28"/>
          <w:szCs w:val="28"/>
        </w:rPr>
        <w:t xml:space="preserve"> подлежат приватизации.</w:t>
      </w:r>
    </w:p>
    <w:p w:rsidR="00AF7D30" w:rsidRPr="00C9438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 </w:t>
      </w:r>
    </w:p>
    <w:p w:rsidR="00AF7D30" w:rsidRPr="00C9438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AF7D30" w:rsidRPr="00C9438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AF7D30" w:rsidRPr="00C9438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 xml:space="preserve">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 xml:space="preserve">местной </w:t>
      </w:r>
      <w:r w:rsidRPr="00C94380">
        <w:rPr>
          <w:rFonts w:ascii="Times New Roman" w:hAnsi="Times New Roman" w:cs="Times New Roman"/>
          <w:sz w:val="28"/>
          <w:szCs w:val="28"/>
        </w:rPr>
        <w:t>администрацией производство текущего и капитального ремонта указанных объектов.</w:t>
      </w:r>
    </w:p>
    <w:p w:rsidR="00AF7D30" w:rsidRPr="00C94380" w:rsidRDefault="00AF7D30" w:rsidP="00AF7D30">
      <w:pPr>
        <w:pStyle w:val="a6"/>
        <w:numPr>
          <w:ilvl w:val="2"/>
          <w:numId w:val="8"/>
        </w:numPr>
        <w:ind w:left="0" w:firstLine="720"/>
        <w:rPr>
          <w:rFonts w:ascii="Times New Roman" w:hAnsi="Times New Roman" w:cs="Times New Roman"/>
          <w:sz w:val="28"/>
          <w:szCs w:val="28"/>
        </w:rPr>
      </w:pPr>
      <w:r w:rsidRPr="00C94380">
        <w:rPr>
          <w:rFonts w:ascii="Times New Roman" w:hAnsi="Times New Roman" w:cs="Times New Roman"/>
          <w:sz w:val="28"/>
          <w:szCs w:val="28"/>
        </w:rPr>
        <w:t>Выступы за красные линии допускаются:</w:t>
      </w:r>
    </w:p>
    <w:p w:rsidR="00AF7D30" w:rsidRPr="00C94380" w:rsidRDefault="00AF7D30" w:rsidP="00AF7D30">
      <w:pPr>
        <w:pStyle w:val="a6"/>
        <w:numPr>
          <w:ilvl w:val="0"/>
          <w:numId w:val="18"/>
        </w:numPr>
        <w:tabs>
          <w:tab w:val="left" w:pos="993"/>
        </w:tabs>
        <w:rPr>
          <w:rFonts w:ascii="Times New Roman" w:hAnsi="Times New Roman" w:cs="Times New Roman"/>
          <w:sz w:val="28"/>
          <w:szCs w:val="28"/>
        </w:rPr>
      </w:pPr>
      <w:r w:rsidRPr="00C94380">
        <w:rPr>
          <w:rFonts w:ascii="Times New Roman" w:hAnsi="Times New Roman" w:cs="Times New Roman"/>
          <w:sz w:val="28"/>
          <w:szCs w:val="28"/>
        </w:rPr>
        <w:t>в отношении балконов, эркеров, козырьков – не более 2 метров и не ниже 3,5 метра от уровня земли;</w:t>
      </w:r>
    </w:p>
    <w:p w:rsidR="00AF7D30" w:rsidRPr="00C94380" w:rsidRDefault="00AF7D30" w:rsidP="00AF7D30">
      <w:pPr>
        <w:pStyle w:val="a6"/>
        <w:numPr>
          <w:ilvl w:val="0"/>
          <w:numId w:val="18"/>
        </w:numPr>
        <w:tabs>
          <w:tab w:val="left" w:pos="993"/>
        </w:tabs>
        <w:rPr>
          <w:rFonts w:ascii="Times New Roman" w:hAnsi="Times New Roman" w:cs="Times New Roman"/>
          <w:sz w:val="28"/>
          <w:szCs w:val="28"/>
        </w:rPr>
      </w:pPr>
      <w:r w:rsidRPr="00C94380">
        <w:rPr>
          <w:rFonts w:ascii="Times New Roman" w:hAnsi="Times New Roman" w:cs="Times New Roman"/>
          <w:sz w:val="28"/>
          <w:szCs w:val="28"/>
        </w:rPr>
        <w:t xml:space="preserve">в отношении ступеней, приямков, тамбуров и крылец – по согласованию с </w:t>
      </w:r>
      <w:r>
        <w:rPr>
          <w:rFonts w:ascii="Times New Roman" w:hAnsi="Times New Roman" w:cs="Times New Roman"/>
          <w:sz w:val="28"/>
          <w:szCs w:val="28"/>
        </w:rPr>
        <w:t xml:space="preserve">местной </w:t>
      </w:r>
      <w:r w:rsidRPr="00C94380">
        <w:rPr>
          <w:rFonts w:ascii="Times New Roman" w:hAnsi="Times New Roman" w:cs="Times New Roman"/>
          <w:sz w:val="28"/>
          <w:szCs w:val="28"/>
        </w:rPr>
        <w:t>администрацией.</w:t>
      </w:r>
    </w:p>
    <w:p w:rsidR="00AF7D30" w:rsidRPr="00C94380" w:rsidRDefault="00AF7D30" w:rsidP="00AF7D30">
      <w:pPr>
        <w:tabs>
          <w:tab w:val="left" w:pos="1134"/>
        </w:tabs>
        <w:contextualSpacing/>
        <w:jc w:val="both"/>
        <w:rPr>
          <w:sz w:val="28"/>
          <w:u w:color="FFFFFF"/>
        </w:rPr>
      </w:pPr>
      <w:r w:rsidRPr="00C94380">
        <w:rPr>
          <w:sz w:val="28"/>
          <w:u w:color="FFFFFF"/>
        </w:rPr>
        <w:t xml:space="preserve">         10.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w:t>
      </w:r>
      <w:r w:rsidRPr="004564D3">
        <w:rPr>
          <w:sz w:val="28"/>
          <w:u w:color="FFFFFF"/>
        </w:rPr>
        <w:t>местной администрации. При этом постановление местной администрации м</w:t>
      </w:r>
      <w:r w:rsidRPr="00C94380">
        <w:rPr>
          <w:sz w:val="28"/>
          <w:u w:color="FFFFFF"/>
        </w:rPr>
        <w:t xml:space="preserve">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AF7D30" w:rsidRPr="00C94380" w:rsidRDefault="00AF7D30" w:rsidP="00AF7D30"/>
    <w:p w:rsidR="00AF7D30" w:rsidRPr="00C94380" w:rsidRDefault="00AF7D30" w:rsidP="00AF7D30">
      <w:pPr>
        <w:pStyle w:val="1"/>
      </w:pPr>
      <w:bookmarkStart w:id="322" w:name="_Toc444512816"/>
      <w:bookmarkStart w:id="323" w:name="_Toc444519745"/>
      <w:bookmarkStart w:id="324" w:name="_Toc332213543"/>
      <w:r w:rsidRPr="00C94380">
        <w:t>Статья 46. Контроль в сфере землепользования и застройки поселения</w:t>
      </w:r>
      <w:bookmarkEnd w:id="322"/>
      <w:bookmarkEnd w:id="323"/>
    </w:p>
    <w:p w:rsidR="00AF7D30" w:rsidRPr="00C94380" w:rsidRDefault="00AF7D30" w:rsidP="00AF7D30">
      <w:pPr>
        <w:pStyle w:val="formattext"/>
        <w:ind w:firstLine="709"/>
        <w:jc w:val="both"/>
        <w:rPr>
          <w:sz w:val="28"/>
          <w:szCs w:val="28"/>
        </w:rPr>
      </w:pPr>
      <w:r w:rsidRPr="00C943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C94380">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C94380">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F7D30" w:rsidRPr="00C94380" w:rsidRDefault="00AF7D30" w:rsidP="00AF7D30">
      <w:pPr>
        <w:pStyle w:val="1"/>
      </w:pPr>
      <w:bookmarkStart w:id="325" w:name="_Toc444512817"/>
      <w:bookmarkStart w:id="326" w:name="_Toc444519746"/>
      <w:r w:rsidRPr="00C94380">
        <w:t xml:space="preserve">Глава </w:t>
      </w:r>
      <w:r w:rsidRPr="00C94380">
        <w:rPr>
          <w:lang w:val="en-US"/>
        </w:rPr>
        <w:t>VII</w:t>
      </w:r>
      <w:r w:rsidRPr="00C94380">
        <w:t>. Внесение изменений в Правила землепользования и застройки поселения</w:t>
      </w:r>
      <w:bookmarkEnd w:id="324"/>
      <w:bookmarkEnd w:id="325"/>
      <w:bookmarkEnd w:id="326"/>
      <w:r w:rsidRPr="00C94380">
        <w:t xml:space="preserve"> </w:t>
      </w:r>
    </w:p>
    <w:p w:rsidR="00AF7D30" w:rsidRPr="00C94380" w:rsidRDefault="00AF7D30" w:rsidP="00AF7D30">
      <w:pPr>
        <w:rPr>
          <w:sz w:val="28"/>
          <w:szCs w:val="28"/>
        </w:rPr>
      </w:pPr>
    </w:p>
    <w:p w:rsidR="00AF7D30" w:rsidRPr="00C94380" w:rsidRDefault="00AF7D30" w:rsidP="00AF7D30">
      <w:pPr>
        <w:pStyle w:val="1"/>
      </w:pPr>
      <w:bookmarkStart w:id="327" w:name="_Toc131313946"/>
      <w:bookmarkStart w:id="328" w:name="_Toc215295539"/>
      <w:bookmarkStart w:id="329" w:name="_Toc242169324"/>
      <w:bookmarkStart w:id="330" w:name="_Toc259101831"/>
      <w:bookmarkStart w:id="331" w:name="_Toc332213544"/>
      <w:bookmarkStart w:id="332" w:name="_Toc444512818"/>
      <w:bookmarkStart w:id="333" w:name="_Toc444519747"/>
      <w:r w:rsidRPr="00C94380">
        <w:t>Статья 47. Основания для внесения изменений в Правила</w:t>
      </w:r>
      <w:bookmarkEnd w:id="327"/>
      <w:bookmarkEnd w:id="328"/>
      <w:bookmarkEnd w:id="329"/>
      <w:bookmarkEnd w:id="330"/>
      <w:bookmarkEnd w:id="331"/>
      <w:bookmarkEnd w:id="332"/>
      <w:bookmarkEnd w:id="333"/>
      <w:r w:rsidRPr="00C94380">
        <w:t xml:space="preserve"> </w:t>
      </w:r>
    </w:p>
    <w:p w:rsidR="00AF7D30" w:rsidRPr="00C94380" w:rsidRDefault="00AF7D30" w:rsidP="00AF7D30"/>
    <w:p w:rsidR="00AF7D30" w:rsidRPr="00C94380" w:rsidRDefault="00AF7D30" w:rsidP="00AF7D30">
      <w:pPr>
        <w:pStyle w:val="a6"/>
        <w:spacing w:before="200"/>
        <w:rPr>
          <w:rFonts w:ascii="Times New Roman" w:hAnsi="Times New Roman" w:cs="Times New Roman"/>
          <w:sz w:val="28"/>
          <w:szCs w:val="28"/>
        </w:rPr>
      </w:pPr>
      <w:bookmarkStart w:id="334" w:name="_Toc103606951"/>
      <w:r w:rsidRPr="00C94380">
        <w:rPr>
          <w:rFonts w:ascii="Times New Roman" w:hAnsi="Times New Roman" w:cs="Times New Roman"/>
          <w:sz w:val="28"/>
          <w:szCs w:val="28"/>
        </w:rPr>
        <w:t xml:space="preserve">1. Основаниями для рассмотрения </w:t>
      </w:r>
      <w:r w:rsidRPr="004564D3">
        <w:rPr>
          <w:rFonts w:ascii="Times New Roman" w:hAnsi="Times New Roman" w:cs="Times New Roman"/>
          <w:sz w:val="28"/>
          <w:szCs w:val="28"/>
        </w:rPr>
        <w:t>главой местной администрации</w:t>
      </w:r>
      <w:r w:rsidRPr="00C94380">
        <w:rPr>
          <w:rFonts w:ascii="Times New Roman" w:hAnsi="Times New Roman" w:cs="Times New Roman"/>
          <w:sz w:val="28"/>
          <w:szCs w:val="28"/>
        </w:rPr>
        <w:t xml:space="preserve"> вопроса о внесении изменений в Правила являются: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Предложения о внесении изменений в Правила в Комиссию направляются: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7D30" w:rsidRPr="00C94380" w:rsidRDefault="00AF7D30" w:rsidP="00AF7D30">
      <w:pPr>
        <w:pStyle w:val="1"/>
      </w:pPr>
      <w:bookmarkStart w:id="335" w:name="_Toc131313947"/>
      <w:bookmarkStart w:id="336" w:name="_Toc215295540"/>
      <w:bookmarkStart w:id="337" w:name="_Toc242169325"/>
      <w:bookmarkStart w:id="338" w:name="_Toc259101832"/>
      <w:bookmarkStart w:id="339" w:name="_Toc332213545"/>
      <w:bookmarkStart w:id="340" w:name="_Toc444512819"/>
      <w:bookmarkStart w:id="341" w:name="_Toc444519748"/>
      <w:r w:rsidRPr="00C94380">
        <w:t>Статья 48. Порядок рассмотрения предложений и инициатив по внесению изменений в Правила</w:t>
      </w:r>
      <w:bookmarkEnd w:id="334"/>
      <w:bookmarkEnd w:id="335"/>
      <w:bookmarkEnd w:id="336"/>
      <w:bookmarkEnd w:id="337"/>
      <w:bookmarkEnd w:id="338"/>
      <w:bookmarkEnd w:id="339"/>
      <w:bookmarkEnd w:id="340"/>
      <w:bookmarkEnd w:id="341"/>
    </w:p>
    <w:p w:rsidR="00AF7D30" w:rsidRPr="00C94380" w:rsidRDefault="00AF7D30" w:rsidP="00AF7D30">
      <w:pPr>
        <w:pStyle w:val="a6"/>
        <w:spacing w:before="200"/>
        <w:rPr>
          <w:rFonts w:ascii="Times New Roman" w:hAnsi="Times New Roman" w:cs="Times New Roman"/>
          <w:sz w:val="28"/>
          <w:szCs w:val="28"/>
        </w:rPr>
      </w:pPr>
      <w:r w:rsidRPr="00C94380">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AF7D30" w:rsidRPr="004564D3"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Комиссия направляет заключение, предусмотренное пунктом 2 </w:t>
      </w:r>
      <w:r w:rsidRPr="004564D3">
        <w:rPr>
          <w:rFonts w:ascii="Times New Roman" w:hAnsi="Times New Roman" w:cs="Times New Roman"/>
          <w:sz w:val="28"/>
          <w:szCs w:val="28"/>
        </w:rPr>
        <w:t>настоящей статьи, главе местной администрации, который в течение тридцати дней со дня получения такого заключения с учетом рекомендаций, содержащихся в заключении комиссии, издает постановление местной администрации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7D30" w:rsidRPr="004564D3" w:rsidRDefault="00AF7D30" w:rsidP="00AF7D30">
      <w:pPr>
        <w:tabs>
          <w:tab w:val="left" w:pos="1134"/>
        </w:tabs>
        <w:contextualSpacing/>
        <w:jc w:val="both"/>
        <w:rPr>
          <w:sz w:val="28"/>
          <w:u w:color="FFFFFF"/>
        </w:rPr>
      </w:pPr>
      <w:r w:rsidRPr="004564D3">
        <w:rPr>
          <w:sz w:val="28"/>
          <w:u w:color="FFFFFF"/>
        </w:rPr>
        <w:t xml:space="preserve">         4. В постановлении местной администрации о подготовке проекта о внесении изменений в Правила устанавливаются:</w:t>
      </w:r>
    </w:p>
    <w:p w:rsidR="00AF7D30" w:rsidRPr="004564D3" w:rsidRDefault="00AF7D30" w:rsidP="00AF7D30">
      <w:pPr>
        <w:tabs>
          <w:tab w:val="left" w:pos="1134"/>
        </w:tabs>
        <w:contextualSpacing/>
        <w:jc w:val="both"/>
        <w:rPr>
          <w:sz w:val="28"/>
          <w:u w:color="FFFFFF"/>
        </w:rPr>
      </w:pPr>
      <w:r w:rsidRPr="004564D3">
        <w:rPr>
          <w:sz w:val="28"/>
          <w:u w:color="FFFFFF"/>
        </w:rPr>
        <w:t xml:space="preserve">          1) порядок и сроки проведения работ по подготовке проекта о внесении изменений в Правила;</w:t>
      </w:r>
    </w:p>
    <w:p w:rsidR="00AF7D30" w:rsidRPr="004564D3" w:rsidRDefault="00AF7D30" w:rsidP="00AF7D30">
      <w:pPr>
        <w:tabs>
          <w:tab w:val="left" w:pos="1134"/>
        </w:tabs>
        <w:contextualSpacing/>
        <w:jc w:val="both"/>
        <w:rPr>
          <w:sz w:val="28"/>
          <w:u w:color="FFFFFF"/>
        </w:rPr>
      </w:pPr>
      <w:r w:rsidRPr="004564D3">
        <w:rPr>
          <w:sz w:val="28"/>
          <w:u w:color="FFFFFF"/>
        </w:rPr>
        <w:t xml:space="preserve">         2) порядок направления в Комиссию предложений заинтересованных лиц по подготовке проекта о внесении изменений в Правила;</w:t>
      </w:r>
    </w:p>
    <w:p w:rsidR="00AF7D30" w:rsidRPr="004564D3" w:rsidRDefault="00AF7D30" w:rsidP="00AF7D30">
      <w:pPr>
        <w:pStyle w:val="aff0"/>
        <w:numPr>
          <w:ilvl w:val="0"/>
          <w:numId w:val="18"/>
        </w:numPr>
        <w:tabs>
          <w:tab w:val="left" w:pos="1134"/>
        </w:tabs>
        <w:contextualSpacing/>
        <w:jc w:val="both"/>
        <w:rPr>
          <w:sz w:val="28"/>
          <w:u w:color="FFFFFF"/>
        </w:rPr>
      </w:pPr>
      <w:r w:rsidRPr="004564D3">
        <w:rPr>
          <w:sz w:val="28"/>
          <w:u w:color="FFFFFF"/>
        </w:rPr>
        <w:t>иные положения, касающиеся организации указанных работ.</w:t>
      </w:r>
    </w:p>
    <w:p w:rsidR="00AF7D30" w:rsidRPr="004564D3" w:rsidRDefault="00AF7D30" w:rsidP="00AF7D30">
      <w:pPr>
        <w:tabs>
          <w:tab w:val="left" w:pos="1134"/>
        </w:tabs>
        <w:contextualSpacing/>
        <w:jc w:val="both"/>
        <w:rPr>
          <w:sz w:val="28"/>
          <w:u w:color="FFFFFF"/>
        </w:rPr>
      </w:pPr>
      <w:r w:rsidRPr="004564D3">
        <w:rPr>
          <w:sz w:val="28"/>
          <w:u w:color="FFFFFF"/>
        </w:rPr>
        <w:t xml:space="preserve">       5. Глава местной администрации не позднее десяти дней со дня издания постановления местной администрации о подготовке проекта о внесении изменений в Правила обеспечивает опубликование указанного постановления в порядке, установленном Уставом муниципального образования для официального опубликования муниципальных правовых актов, и размещение на официальном сайте муниципального образования в сети Интернет.</w:t>
      </w:r>
    </w:p>
    <w:p w:rsidR="00AF7D30" w:rsidRPr="004564D3" w:rsidRDefault="00AF7D30" w:rsidP="00AF7D30">
      <w:pPr>
        <w:pStyle w:val="a6"/>
        <w:rPr>
          <w:rFonts w:ascii="Times New Roman" w:hAnsi="Times New Roman" w:cs="Times New Roman"/>
          <w:sz w:val="28"/>
          <w:szCs w:val="28"/>
        </w:rPr>
      </w:pPr>
      <w:r w:rsidRPr="004564D3">
        <w:rPr>
          <w:rFonts w:ascii="Times New Roman" w:hAnsi="Times New Roman" w:cs="Times New Roman"/>
          <w:sz w:val="28"/>
          <w:szCs w:val="28"/>
        </w:rPr>
        <w:t>6. Копия постановления о подготовке проекта о внесении изменений в Правила или об отклонении предложения о внесении изменений в Правила направляется местной администрацией заявителю не позднее тридцати дней со дня получения главой местной администрации заключения комиссии, предусмотренного пунктом 2 настоящей статьи.</w:t>
      </w:r>
    </w:p>
    <w:p w:rsidR="00AF7D30" w:rsidRPr="004564D3" w:rsidRDefault="00AF7D30" w:rsidP="00AF7D30">
      <w:pPr>
        <w:pStyle w:val="1"/>
      </w:pPr>
      <w:bookmarkStart w:id="342" w:name="_Toc444512820"/>
      <w:bookmarkStart w:id="343" w:name="_Toc444519749"/>
      <w:bookmarkStart w:id="344" w:name="_Toc332213546"/>
      <w:bookmarkStart w:id="345" w:name="_Toc215295542"/>
      <w:bookmarkStart w:id="346" w:name="_Toc234175902"/>
      <w:bookmarkStart w:id="347" w:name="_Toc234176070"/>
      <w:bookmarkStart w:id="348" w:name="_Toc234209063"/>
      <w:r w:rsidRPr="004564D3">
        <w:t>Статья 49. Подготовка и принятие проекта о внесении изменений в Правила</w:t>
      </w:r>
      <w:bookmarkEnd w:id="342"/>
      <w:bookmarkEnd w:id="343"/>
    </w:p>
    <w:p w:rsidR="00AF7D30" w:rsidRPr="004564D3" w:rsidRDefault="00AF7D30" w:rsidP="00AF7D30"/>
    <w:p w:rsidR="00AF7D30" w:rsidRPr="004564D3" w:rsidRDefault="00AF7D30" w:rsidP="00AF7D30">
      <w:pPr>
        <w:pStyle w:val="aff0"/>
        <w:numPr>
          <w:ilvl w:val="3"/>
          <w:numId w:val="34"/>
        </w:numPr>
        <w:tabs>
          <w:tab w:val="left" w:pos="1134"/>
        </w:tabs>
        <w:ind w:left="0" w:firstLine="709"/>
        <w:contextualSpacing/>
        <w:jc w:val="both"/>
        <w:rPr>
          <w:sz w:val="28"/>
          <w:u w:color="FFFFFF"/>
        </w:rPr>
      </w:pPr>
      <w:bookmarkStart w:id="349" w:name="_Подготовка_и_принятие"/>
      <w:bookmarkEnd w:id="349"/>
      <w:r w:rsidRPr="004564D3">
        <w:rPr>
          <w:sz w:val="28"/>
          <w:u w:color="FFFFFF"/>
        </w:rPr>
        <w:t>В целях осуществления работ по подготовке проекта о внесении изменений в Правила местная администрация вправе заключать муниципальные контракты по итогам размещения заказа в соответствии с законодательством Российской Федерации.</w:t>
      </w:r>
    </w:p>
    <w:p w:rsidR="00AF7D30" w:rsidRPr="004564D3" w:rsidRDefault="00AF7D30" w:rsidP="00AF7D30">
      <w:pPr>
        <w:pStyle w:val="aff0"/>
        <w:numPr>
          <w:ilvl w:val="3"/>
          <w:numId w:val="34"/>
        </w:numPr>
        <w:tabs>
          <w:tab w:val="left" w:pos="1134"/>
        </w:tabs>
        <w:ind w:left="0" w:firstLine="709"/>
        <w:contextualSpacing/>
        <w:jc w:val="both"/>
        <w:rPr>
          <w:sz w:val="28"/>
          <w:u w:color="FFFFFF"/>
        </w:rPr>
      </w:pPr>
      <w:r w:rsidRPr="004564D3">
        <w:rPr>
          <w:sz w:val="28"/>
          <w:u w:color="FFFFFF"/>
        </w:rPr>
        <w:t>В случае заключения муниципального контракта по подготовке проекта о внесении изменений в Правила, Комиссия:</w:t>
      </w:r>
    </w:p>
    <w:p w:rsidR="00AF7D30" w:rsidRPr="00C94380" w:rsidRDefault="00AF7D30" w:rsidP="00AF7D30">
      <w:pPr>
        <w:pStyle w:val="aff0"/>
        <w:numPr>
          <w:ilvl w:val="4"/>
          <w:numId w:val="34"/>
        </w:numPr>
        <w:tabs>
          <w:tab w:val="left" w:pos="1134"/>
        </w:tabs>
        <w:ind w:firstLine="709"/>
        <w:contextualSpacing/>
        <w:jc w:val="both"/>
        <w:rPr>
          <w:sz w:val="28"/>
          <w:u w:color="FFFFFF"/>
        </w:rPr>
      </w:pPr>
      <w:r w:rsidRPr="00C94380">
        <w:rPr>
          <w:sz w:val="28"/>
          <w:u w:color="FFFFFF"/>
        </w:rPr>
        <w:t>осуществляет контроль за подготовкой проекта о внесении изменений в Правила;</w:t>
      </w:r>
    </w:p>
    <w:p w:rsidR="00AF7D30" w:rsidRPr="00C94380" w:rsidRDefault="00AF7D30" w:rsidP="00AF7D30">
      <w:pPr>
        <w:pStyle w:val="aff0"/>
        <w:numPr>
          <w:ilvl w:val="4"/>
          <w:numId w:val="34"/>
        </w:numPr>
        <w:tabs>
          <w:tab w:val="left" w:pos="1134"/>
        </w:tabs>
        <w:ind w:firstLine="709"/>
        <w:contextualSpacing/>
        <w:jc w:val="both"/>
        <w:rPr>
          <w:sz w:val="28"/>
          <w:u w:color="FFFFFF"/>
        </w:rPr>
      </w:pPr>
      <w:r w:rsidRPr="00C94380">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AF7D30" w:rsidRPr="00C94380" w:rsidRDefault="00AF7D30" w:rsidP="00AF7D30">
      <w:pPr>
        <w:pStyle w:val="aff0"/>
        <w:numPr>
          <w:ilvl w:val="4"/>
          <w:numId w:val="34"/>
        </w:numPr>
        <w:tabs>
          <w:tab w:val="left" w:pos="1134"/>
        </w:tabs>
        <w:ind w:firstLine="709"/>
        <w:contextualSpacing/>
        <w:jc w:val="both"/>
        <w:rPr>
          <w:sz w:val="28"/>
          <w:u w:color="FFFFFF"/>
        </w:rPr>
      </w:pPr>
      <w:r w:rsidRPr="00C94380">
        <w:rPr>
          <w:sz w:val="28"/>
          <w:u w:color="FFFFFF"/>
        </w:rPr>
        <w:t>подготавливает предложения и замечания по проекту о внесении изменений в Правила.</w:t>
      </w:r>
    </w:p>
    <w:p w:rsidR="00AF7D30" w:rsidRPr="004564D3" w:rsidRDefault="00AF7D30" w:rsidP="00AF7D30">
      <w:pPr>
        <w:pStyle w:val="aff0"/>
        <w:numPr>
          <w:ilvl w:val="3"/>
          <w:numId w:val="34"/>
        </w:numPr>
        <w:tabs>
          <w:tab w:val="left" w:pos="1134"/>
        </w:tabs>
        <w:ind w:left="0" w:firstLine="709"/>
        <w:contextualSpacing/>
        <w:jc w:val="both"/>
        <w:rPr>
          <w:sz w:val="28"/>
          <w:u w:color="FFFFFF"/>
        </w:rPr>
      </w:pPr>
      <w:r w:rsidRPr="004564D3">
        <w:rPr>
          <w:sz w:val="28"/>
          <w:u w:color="FFFFFF"/>
        </w:rPr>
        <w:t>Орган местного самоуправления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7D30" w:rsidRPr="004564D3" w:rsidRDefault="00AF7D30" w:rsidP="00AF7D30">
      <w:pPr>
        <w:pStyle w:val="aff0"/>
        <w:numPr>
          <w:ilvl w:val="3"/>
          <w:numId w:val="34"/>
        </w:numPr>
        <w:tabs>
          <w:tab w:val="left" w:pos="1134"/>
        </w:tabs>
        <w:ind w:left="0" w:firstLine="709"/>
        <w:contextualSpacing/>
        <w:jc w:val="both"/>
        <w:rPr>
          <w:sz w:val="28"/>
          <w:u w:color="FFFFFF"/>
        </w:rPr>
      </w:pPr>
      <w:r w:rsidRPr="004564D3">
        <w:rPr>
          <w:sz w:val="28"/>
          <w:u w:color="FFFFFF"/>
        </w:rPr>
        <w:t>По результатам указанной в пункте 3 настоящей статьи проверки местная администрация направляет проект о внесении изменений в Правила главе муниципального образования или в случае обнаружения его несоответствия требованиям и документам, указанным в пункте 3 настоящей статьи, в Комиссию на доработку.</w:t>
      </w:r>
    </w:p>
    <w:p w:rsidR="00AF7D30" w:rsidRPr="004564D3" w:rsidRDefault="00AF7D30" w:rsidP="00AF7D30">
      <w:pPr>
        <w:ind w:firstLine="708"/>
        <w:jc w:val="both"/>
        <w:rPr>
          <w:sz w:val="28"/>
          <w:szCs w:val="28"/>
        </w:rPr>
      </w:pPr>
      <w:r w:rsidRPr="004564D3">
        <w:rPr>
          <w:sz w:val="28"/>
          <w:u w:color="FFFFFF"/>
        </w:rPr>
        <w:t xml:space="preserve">5. Орган местного самоуправления, направляет проект о внесении изменений в Правила в </w:t>
      </w:r>
      <w:r w:rsidRPr="004564D3">
        <w:rPr>
          <w:sz w:val="28"/>
          <w:szCs w:val="28"/>
        </w:rPr>
        <w:t xml:space="preserve">уполномоченный орган исполнительной власти Ленинградской области на проверку,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4564D3" w:rsidRDefault="00AF7D30" w:rsidP="00AF7D30">
      <w:pPr>
        <w:jc w:val="both"/>
      </w:pPr>
      <w:r w:rsidRPr="004564D3">
        <w:tab/>
        <w:t xml:space="preserve">6. </w:t>
      </w:r>
      <w:r w:rsidRPr="004564D3">
        <w:rPr>
          <w:sz w:val="28"/>
          <w:u w:color="FFFFFF"/>
        </w:rPr>
        <w:t>По результатам указанной в пункте 5 настоящей статьи проверки</w:t>
      </w:r>
      <w:r w:rsidRPr="004564D3">
        <w:rPr>
          <w:sz w:val="28"/>
          <w:szCs w:val="28"/>
        </w:rPr>
        <w:t xml:space="preserve"> уполномоченный орган исполнительной власти Ленинградской области </w:t>
      </w:r>
      <w:r w:rsidRPr="004564D3">
        <w:rPr>
          <w:sz w:val="28"/>
          <w:u w:color="FFFFFF"/>
        </w:rPr>
        <w:t>направляет проект о внесении изменений в Правила главе муниципального образования для назначения публичных слушаний или направляет его на  доработку</w:t>
      </w:r>
      <w:r w:rsidRPr="004564D3">
        <w:rPr>
          <w:sz w:val="28"/>
          <w:szCs w:val="28"/>
        </w:rPr>
        <w:t>.</w:t>
      </w:r>
    </w:p>
    <w:p w:rsidR="00AF7D30" w:rsidRPr="004564D3" w:rsidRDefault="00AF7D30" w:rsidP="00AF7D30">
      <w:pPr>
        <w:tabs>
          <w:tab w:val="left" w:pos="1134"/>
        </w:tabs>
        <w:contextualSpacing/>
        <w:jc w:val="both"/>
        <w:rPr>
          <w:sz w:val="28"/>
          <w:u w:color="FFFFFF"/>
        </w:rPr>
      </w:pPr>
      <w:r w:rsidRPr="004564D3">
        <w:rPr>
          <w:sz w:val="28"/>
          <w:u w:color="FFFFFF"/>
        </w:rPr>
        <w:t xml:space="preserve">            7. Глава муниципального образования принимает решение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 от </w:t>
      </w:r>
      <w:r w:rsidRPr="004564D3">
        <w:rPr>
          <w:sz w:val="28"/>
          <w:szCs w:val="28"/>
        </w:rPr>
        <w:t>уполномоченного органа исполнительной власти Ленинградской области</w:t>
      </w:r>
      <w:r w:rsidRPr="004564D3">
        <w:rPr>
          <w:sz w:val="28"/>
          <w:u w:color="FFFFFF"/>
        </w:rPr>
        <w:t>.</w:t>
      </w:r>
    </w:p>
    <w:p w:rsidR="00AF7D30" w:rsidRPr="004564D3" w:rsidRDefault="00AF7D30" w:rsidP="00AF7D30">
      <w:pPr>
        <w:pStyle w:val="aff0"/>
        <w:numPr>
          <w:ilvl w:val="3"/>
          <w:numId w:val="14"/>
        </w:numPr>
        <w:tabs>
          <w:tab w:val="left" w:pos="1134"/>
        </w:tabs>
        <w:ind w:left="0" w:firstLine="709"/>
        <w:contextualSpacing/>
        <w:jc w:val="both"/>
        <w:rPr>
          <w:sz w:val="28"/>
          <w:u w:color="FFFFFF"/>
        </w:rPr>
      </w:pPr>
      <w:r w:rsidRPr="004564D3">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представляет указанный проект главе местной администрации.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F7D30" w:rsidRPr="004564D3" w:rsidRDefault="00AF7D30" w:rsidP="00AF7D30">
      <w:pPr>
        <w:pStyle w:val="aff0"/>
        <w:numPr>
          <w:ilvl w:val="3"/>
          <w:numId w:val="14"/>
        </w:numPr>
        <w:tabs>
          <w:tab w:val="left" w:pos="1134"/>
        </w:tabs>
        <w:ind w:left="0" w:firstLine="709"/>
        <w:contextualSpacing/>
        <w:jc w:val="both"/>
        <w:rPr>
          <w:sz w:val="28"/>
          <w:u w:color="FFFFFF"/>
        </w:rPr>
      </w:pPr>
      <w:r w:rsidRPr="004564D3">
        <w:rPr>
          <w:sz w:val="28"/>
          <w:u w:color="FFFFFF"/>
        </w:rPr>
        <w:t xml:space="preserve">Глава местной администрации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AF7D30" w:rsidRPr="004564D3" w:rsidRDefault="00AF7D30" w:rsidP="00AF7D30">
      <w:pPr>
        <w:pStyle w:val="aff0"/>
        <w:tabs>
          <w:tab w:val="left" w:pos="1134"/>
        </w:tabs>
        <w:ind w:left="0"/>
        <w:contextualSpacing/>
        <w:jc w:val="both"/>
        <w:rPr>
          <w:sz w:val="28"/>
          <w:u w:color="FFFFFF"/>
        </w:rPr>
      </w:pPr>
      <w:r w:rsidRPr="004564D3">
        <w:rPr>
          <w:sz w:val="28"/>
          <w:u w:color="FFFFFF"/>
        </w:rPr>
        <w:tab/>
        <w:t xml:space="preserve">- об отклонении проекта и о направлении его на доработку с указанием даты его повторного представления; </w:t>
      </w:r>
    </w:p>
    <w:p w:rsidR="00AF7D30" w:rsidRPr="004564D3" w:rsidRDefault="00AF7D30" w:rsidP="00AF7D30">
      <w:pPr>
        <w:pStyle w:val="a6"/>
        <w:tabs>
          <w:tab w:val="left" w:pos="1134"/>
        </w:tabs>
        <w:rPr>
          <w:rFonts w:ascii="Times New Roman" w:hAnsi="Times New Roman" w:cs="Times New Roman"/>
          <w:sz w:val="28"/>
          <w:u w:color="FFFFFF"/>
        </w:rPr>
      </w:pPr>
      <w:r w:rsidRPr="004564D3">
        <w:rPr>
          <w:rFonts w:ascii="Times New Roman" w:hAnsi="Times New Roman" w:cs="Times New Roman"/>
          <w:sz w:val="28"/>
          <w:u w:color="FFFFFF"/>
        </w:rPr>
        <w:tab/>
        <w:t>- о направлении указанного проекта в уполномоченный орган исполнительной власти Ленинградской области</w:t>
      </w:r>
      <w:r w:rsidRPr="004564D3">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7D30" w:rsidRPr="004564D3" w:rsidRDefault="00AF7D30" w:rsidP="00AF7D30">
      <w:pPr>
        <w:ind w:firstLine="680"/>
        <w:jc w:val="both"/>
        <w:rPr>
          <w:sz w:val="28"/>
          <w:szCs w:val="28"/>
        </w:rPr>
      </w:pPr>
      <w:r w:rsidRPr="004564D3">
        <w:rPr>
          <w:sz w:val="28"/>
          <w:u w:color="FFFFFF"/>
        </w:rPr>
        <w:t xml:space="preserve">3) Уполномоченный орган исполнительной власти Ленинградской </w:t>
      </w:r>
      <w:r w:rsidRPr="004564D3">
        <w:rPr>
          <w:sz w:val="28"/>
          <w:szCs w:val="28"/>
          <w:u w:color="FFFFFF"/>
        </w:rPr>
        <w:t xml:space="preserve">области </w:t>
      </w:r>
      <w:r w:rsidRPr="004564D3">
        <w:rPr>
          <w:sz w:val="28"/>
          <w:szCs w:val="28"/>
        </w:rPr>
        <w:t>в течение 30 календарных дней рассматривает переданные материалы и принимает одно из следующих решений:</w:t>
      </w:r>
    </w:p>
    <w:p w:rsidR="00AF7D30" w:rsidRPr="004564D3" w:rsidRDefault="00AF7D30" w:rsidP="00AF7D30">
      <w:pPr>
        <w:ind w:firstLine="708"/>
        <w:jc w:val="both"/>
        <w:rPr>
          <w:sz w:val="28"/>
          <w:szCs w:val="28"/>
        </w:rPr>
      </w:pPr>
      <w:r w:rsidRPr="004564D3">
        <w:rPr>
          <w:sz w:val="28"/>
          <w:szCs w:val="28"/>
        </w:rPr>
        <w:t>- решение об утверждении проекта ПЗЗ;</w:t>
      </w:r>
    </w:p>
    <w:p w:rsidR="00AF7D30" w:rsidRPr="006106DF" w:rsidRDefault="00AF7D30" w:rsidP="00AF7D30">
      <w:pPr>
        <w:tabs>
          <w:tab w:val="left" w:pos="1134"/>
        </w:tabs>
        <w:contextualSpacing/>
        <w:jc w:val="both"/>
        <w:rPr>
          <w:sz w:val="28"/>
          <w:szCs w:val="28"/>
          <w:u w:color="FFFFFF"/>
        </w:rPr>
      </w:pPr>
      <w:r w:rsidRPr="004564D3">
        <w:rPr>
          <w:sz w:val="28"/>
          <w:szCs w:val="28"/>
        </w:rPr>
        <w:t xml:space="preserve">           - решение об отклонении проекта ПЗЗ и о направлении проекта ПЗЗ в орган МСУ на доработку</w:t>
      </w:r>
      <w:r w:rsidRPr="004564D3">
        <w:rPr>
          <w:sz w:val="28"/>
          <w:szCs w:val="28"/>
          <w:u w:color="FFFFFF"/>
        </w:rPr>
        <w:t>.</w:t>
      </w:r>
    </w:p>
    <w:p w:rsidR="00AF7D30" w:rsidRPr="00C94380" w:rsidRDefault="00AF7D30" w:rsidP="00AF7D30">
      <w:pPr>
        <w:pStyle w:val="1"/>
      </w:pPr>
      <w:bookmarkStart w:id="350" w:name="_Toc444512821"/>
      <w:bookmarkStart w:id="351" w:name="_Toc444519750"/>
      <w:r w:rsidRPr="00C94380">
        <w:t xml:space="preserve">Глава </w:t>
      </w:r>
      <w:r w:rsidRPr="00C94380">
        <w:rPr>
          <w:lang w:val="en-US"/>
        </w:rPr>
        <w:t>VIII</w:t>
      </w:r>
      <w:r w:rsidRPr="00C94380">
        <w:t>. Заключительные положения</w:t>
      </w:r>
      <w:bookmarkEnd w:id="344"/>
      <w:bookmarkEnd w:id="350"/>
      <w:bookmarkEnd w:id="351"/>
    </w:p>
    <w:p w:rsidR="00AF7D30" w:rsidRPr="00C94380" w:rsidRDefault="00AF7D30" w:rsidP="00AF7D30">
      <w:pPr>
        <w:pStyle w:val="1"/>
      </w:pPr>
      <w:bookmarkStart w:id="352" w:name="_Toc332213547"/>
      <w:bookmarkStart w:id="353" w:name="_Toc444512822"/>
      <w:bookmarkStart w:id="354" w:name="_Toc444519751"/>
      <w:bookmarkEnd w:id="345"/>
      <w:r w:rsidRPr="00C94380">
        <w:t>Статья 50. Заключительные положения</w:t>
      </w:r>
      <w:bookmarkEnd w:id="346"/>
      <w:bookmarkEnd w:id="347"/>
      <w:bookmarkEnd w:id="348"/>
      <w:bookmarkEnd w:id="352"/>
      <w:bookmarkEnd w:id="353"/>
      <w:bookmarkEnd w:id="354"/>
      <w:r w:rsidRPr="00C94380">
        <w:tab/>
        <w:t xml:space="preserve"> </w:t>
      </w:r>
    </w:p>
    <w:p w:rsidR="00AF7D30" w:rsidRPr="00C94380" w:rsidRDefault="00AF7D30" w:rsidP="00AF7D30"/>
    <w:p w:rsidR="00AF7D30" w:rsidRPr="00C94380" w:rsidRDefault="00AF7D30" w:rsidP="00AF7D30">
      <w:pPr>
        <w:pStyle w:val="aff0"/>
        <w:numPr>
          <w:ilvl w:val="3"/>
          <w:numId w:val="32"/>
        </w:numPr>
        <w:tabs>
          <w:tab w:val="left" w:pos="1134"/>
        </w:tabs>
        <w:ind w:left="0" w:firstLine="709"/>
        <w:contextualSpacing/>
        <w:jc w:val="both"/>
        <w:rPr>
          <w:sz w:val="28"/>
          <w:u w:color="FFFFFF"/>
        </w:rPr>
      </w:pPr>
      <w:r w:rsidRPr="00C94380">
        <w:rPr>
          <w:sz w:val="28"/>
          <w:u w:color="FFFFFF"/>
        </w:rPr>
        <w:t xml:space="preserve">Правила, решения о внесении изменений в Правила подлежат опубликованию в установленном порядке, и вступают в силу </w:t>
      </w:r>
      <w:r w:rsidRPr="00C94380">
        <w:rPr>
          <w:sz w:val="28"/>
          <w:szCs w:val="28"/>
        </w:rPr>
        <w:t>на следующий день после их официального опубликования (обнародования)</w:t>
      </w:r>
      <w:r w:rsidRPr="00C94380">
        <w:rPr>
          <w:sz w:val="28"/>
          <w:u w:color="FFFFFF"/>
        </w:rPr>
        <w:t>.</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Правила,</w:t>
      </w:r>
      <w:r w:rsidRPr="00C94380">
        <w:rPr>
          <w:rFonts w:ascii="Times New Roman" w:hAnsi="Times New Roman" w:cs="Times New Roman"/>
          <w:sz w:val="28"/>
          <w:u w:color="FFFFFF"/>
        </w:rPr>
        <w:t xml:space="preserve"> внесения изменений в Правила  </w:t>
      </w:r>
      <w:r w:rsidRPr="00C94380">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w:t>
      </w:r>
      <w:r w:rsidRPr="00C94380">
        <w:rPr>
          <w:rFonts w:ascii="Times New Roman" w:hAnsi="Times New Roman" w:cs="Times New Roman"/>
          <w:sz w:val="28"/>
          <w:u w:color="FFFFFF"/>
        </w:rPr>
        <w:t xml:space="preserve">или  внесения изменений в Правила, </w:t>
      </w:r>
      <w:r w:rsidRPr="00C94380">
        <w:rPr>
          <w:rFonts w:ascii="Times New Roman" w:hAnsi="Times New Roman" w:cs="Times New Roman"/>
          <w:sz w:val="28"/>
          <w:szCs w:val="28"/>
        </w:rPr>
        <w:t xml:space="preserve">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AF7D30" w:rsidRPr="00C94380" w:rsidRDefault="00AF7D30" w:rsidP="00AF7D30">
      <w:pPr>
        <w:pStyle w:val="a6"/>
        <w:rPr>
          <w:rFonts w:ascii="Times New Roman" w:hAnsi="Times New Roman" w:cs="Times New Roman"/>
          <w:sz w:val="28"/>
          <w:szCs w:val="28"/>
        </w:rPr>
      </w:pPr>
      <w:r w:rsidRPr="00B5462A">
        <w:rPr>
          <w:rFonts w:ascii="Times New Roman" w:hAnsi="Times New Roman" w:cs="Times New Roman"/>
          <w:sz w:val="28"/>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5. </w:t>
      </w:r>
      <w:r w:rsidRPr="00C94380">
        <w:rPr>
          <w:rFonts w:ascii="Times New Roman" w:hAnsi="Times New Roman" w:cs="Times New Roman"/>
          <w:sz w:val="28"/>
          <w:u w:color="FFFFFF"/>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внесения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Pr="00C94380">
        <w:rPr>
          <w:rFonts w:ascii="Times New Roman" w:hAnsi="Times New Roman" w:cs="Times New Roman"/>
          <w:sz w:val="28"/>
          <w:szCs w:val="28"/>
        </w:rPr>
        <w:t>.</w:t>
      </w:r>
    </w:p>
    <w:p w:rsidR="00AF7D30" w:rsidRPr="00C94380" w:rsidRDefault="00AF7D30" w:rsidP="00AF7D30">
      <w:pPr>
        <w:tabs>
          <w:tab w:val="left" w:pos="1134"/>
        </w:tabs>
        <w:contextualSpacing/>
        <w:jc w:val="both"/>
        <w:rPr>
          <w:sz w:val="28"/>
          <w:u w:color="FFFFFF"/>
        </w:rPr>
      </w:pPr>
      <w:r w:rsidRPr="00C94380">
        <w:rPr>
          <w:sz w:val="28"/>
          <w:u w:color="FFFFFF"/>
        </w:rPr>
        <w:t xml:space="preserve">        6.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внесения изменений в Правила применяются в части, не противоречащей установленным Правилами градостроительным регламентам. </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7.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 xml:space="preserve">8. Недвижимое имущество, соответствовавшее до вступления в силу Правил муниципальным правовым актам </w:t>
      </w:r>
      <w:r w:rsidRPr="00B5462A">
        <w:rPr>
          <w:rFonts w:ascii="Times New Roman" w:hAnsi="Times New Roman" w:cs="Times New Roman"/>
          <w:sz w:val="28"/>
          <w:szCs w:val="28"/>
        </w:rPr>
        <w:t>поселения</w:t>
      </w:r>
      <w:r w:rsidRPr="00C94380">
        <w:rPr>
          <w:rFonts w:ascii="Times New Roman" w:hAnsi="Times New Roman" w:cs="Times New Roman"/>
          <w:sz w:val="28"/>
          <w:szCs w:val="28"/>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AF7D30" w:rsidRPr="00C94380" w:rsidRDefault="00AF7D30" w:rsidP="00AF7D30">
      <w:pPr>
        <w:pStyle w:val="a6"/>
        <w:rPr>
          <w:rFonts w:ascii="Times New Roman" w:hAnsi="Times New Roman" w:cs="Times New Roman"/>
          <w:sz w:val="28"/>
          <w:szCs w:val="28"/>
        </w:rPr>
      </w:pPr>
      <w:r w:rsidRPr="00C94380">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854A86" w:rsidRDefault="00854A86" w:rsidP="00CC5870">
      <w:pPr>
        <w:pStyle w:val="4"/>
      </w:pPr>
    </w:p>
    <w:p w:rsidR="002142EF" w:rsidRPr="00CC5870" w:rsidRDefault="002142EF" w:rsidP="00CC5870">
      <w:pPr>
        <w:pStyle w:val="4"/>
      </w:pPr>
      <w:r w:rsidRPr="00CC5870">
        <w:t>РАЗДЕЛ II. Карта градостроительного зонирования территории поселения</w:t>
      </w:r>
    </w:p>
    <w:p w:rsidR="006F1B17" w:rsidRDefault="002142EF" w:rsidP="00CE3EEE">
      <w:pPr>
        <w:pStyle w:val="1"/>
      </w:pPr>
      <w:r>
        <w:t xml:space="preserve"> </w:t>
      </w:r>
      <w:bookmarkStart w:id="355" w:name="_Toc444519752"/>
      <w:r w:rsidR="00C24B8F" w:rsidRPr="00C24B8F">
        <w:t xml:space="preserve">Глава </w:t>
      </w:r>
      <w:r w:rsidR="00C24B8F">
        <w:rPr>
          <w:lang w:val="en-US"/>
        </w:rPr>
        <w:t>I</w:t>
      </w:r>
      <w:r w:rsidR="00C24B8F">
        <w:t xml:space="preserve">Х. </w:t>
      </w:r>
      <w:r>
        <w:t xml:space="preserve"> Карта градостроительного зонирования </w:t>
      </w:r>
      <w:r w:rsidR="006F1B17">
        <w:t xml:space="preserve">территории </w:t>
      </w:r>
      <w:r w:rsidR="00925E0D" w:rsidRPr="00EB10FC">
        <w:t>поселения</w:t>
      </w:r>
      <w:bookmarkEnd w:id="355"/>
      <w:r w:rsidR="00925E0D">
        <w:t xml:space="preserve"> </w:t>
      </w:r>
    </w:p>
    <w:p w:rsidR="002142EF" w:rsidRDefault="002142EF" w:rsidP="00CE3EEE">
      <w:pPr>
        <w:pStyle w:val="1"/>
      </w:pPr>
      <w:bookmarkStart w:id="356" w:name="_Toc444519753"/>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356"/>
    </w:p>
    <w:p w:rsidR="006F1B17" w:rsidRDefault="006F1B17" w:rsidP="006F1B17"/>
    <w:p w:rsidR="002142EF" w:rsidRPr="00CE7717" w:rsidRDefault="002142EF" w:rsidP="00AF7D30">
      <w:pPr>
        <w:pStyle w:val="aff0"/>
        <w:numPr>
          <w:ilvl w:val="3"/>
          <w:numId w:val="33"/>
        </w:numPr>
        <w:tabs>
          <w:tab w:val="left" w:pos="1134"/>
        </w:tabs>
        <w:ind w:left="0" w:firstLine="709"/>
        <w:contextualSpacing/>
        <w:jc w:val="both"/>
        <w:rPr>
          <w:sz w:val="28"/>
          <w:szCs w:val="28"/>
          <w:u w:color="FFFFFF"/>
        </w:rPr>
      </w:pPr>
      <w:r w:rsidRPr="005915C3">
        <w:rPr>
          <w:sz w:val="28"/>
          <w:u w:color="FFFFFF"/>
        </w:rPr>
        <w:t>Карта градостроительного зонирования</w:t>
      </w:r>
      <w:r w:rsidR="006F1B17">
        <w:rPr>
          <w:sz w:val="28"/>
          <w:u w:color="FFFFFF"/>
        </w:rPr>
        <w:t xml:space="preserve"> муниципального образования</w:t>
      </w:r>
      <w:r w:rsidRPr="005915C3">
        <w:rPr>
          <w:sz w:val="28"/>
          <w:u w:color="FFFFFF"/>
        </w:rPr>
        <w:t xml:space="preserve"> </w:t>
      </w:r>
      <w:r w:rsidR="00CE7717">
        <w:rPr>
          <w:sz w:val="28"/>
          <w:u w:color="FFFFFF"/>
        </w:rPr>
        <w:t xml:space="preserve">Оредежское </w:t>
      </w:r>
      <w:r w:rsidR="006F1B17">
        <w:rPr>
          <w:sz w:val="28"/>
          <w:u w:color="FFFFFF"/>
        </w:rPr>
        <w:t>сельское</w:t>
      </w:r>
      <w:r w:rsidR="00EF34EB">
        <w:rPr>
          <w:sz w:val="28"/>
          <w:u w:color="FFFFFF"/>
        </w:rPr>
        <w:t xml:space="preserve"> </w:t>
      </w:r>
      <w:r w:rsidR="006F1B17">
        <w:rPr>
          <w:sz w:val="28"/>
          <w:u w:color="FFFFFF"/>
        </w:rPr>
        <w:t>поселение</w:t>
      </w:r>
      <w:r w:rsidR="00EF34EB">
        <w:rPr>
          <w:sz w:val="28"/>
          <w:u w:color="FFFFFF"/>
        </w:rPr>
        <w:t xml:space="preserve"> Лужского муниципального </w:t>
      </w:r>
      <w:r w:rsidR="00EF34EB" w:rsidRPr="00CE7717">
        <w:rPr>
          <w:sz w:val="28"/>
          <w:szCs w:val="28"/>
          <w:u w:color="FFFFFF"/>
        </w:rPr>
        <w:t xml:space="preserve">района Ленинградской области </w:t>
      </w:r>
      <w:r w:rsidRPr="00CE7717">
        <w:rPr>
          <w:sz w:val="28"/>
          <w:szCs w:val="28"/>
          <w:u w:color="FFFFFF"/>
        </w:rPr>
        <w:t xml:space="preserve"> </w:t>
      </w:r>
      <w:r w:rsidR="00925E0D" w:rsidRPr="00CE7717">
        <w:rPr>
          <w:sz w:val="28"/>
          <w:szCs w:val="28"/>
          <w:u w:color="FFFFFF"/>
        </w:rPr>
        <w:t xml:space="preserve">применительно </w:t>
      </w:r>
      <w:r w:rsidR="00E35000" w:rsidRPr="00CE7717">
        <w:rPr>
          <w:sz w:val="28"/>
          <w:szCs w:val="28"/>
          <w:u w:color="FFFFFF"/>
        </w:rPr>
        <w:t>к</w:t>
      </w:r>
      <w:r w:rsidR="00E35000" w:rsidRPr="00CE7717">
        <w:rPr>
          <w:sz w:val="28"/>
          <w:szCs w:val="28"/>
        </w:rPr>
        <w:t xml:space="preserve"> </w:t>
      </w:r>
      <w:r w:rsidR="00CE7717" w:rsidRPr="00CE7717">
        <w:rPr>
          <w:sz w:val="28"/>
          <w:szCs w:val="28"/>
        </w:rPr>
        <w:t>дер. Борщово, дер. Большие Влёшковичи, дер. Васильковичи, дер. Дубровка, дер. Замостье,  дер. Коленцево, дер. Малые Влёшковичи, пос. Оредеж,  дер. Поддубье, дер. Покровское</w:t>
      </w:r>
      <w:r w:rsidR="00CE7717">
        <w:rPr>
          <w:sz w:val="28"/>
          <w:szCs w:val="28"/>
        </w:rPr>
        <w:t xml:space="preserve">, </w:t>
      </w:r>
      <w:r w:rsidR="00CE7717" w:rsidRPr="00CE7717">
        <w:rPr>
          <w:sz w:val="28"/>
          <w:szCs w:val="28"/>
        </w:rPr>
        <w:t>д</w:t>
      </w:r>
      <w:r w:rsidR="00CE7717">
        <w:rPr>
          <w:sz w:val="28"/>
          <w:szCs w:val="28"/>
        </w:rPr>
        <w:t xml:space="preserve">ер. Сокольники, дер. </w:t>
      </w:r>
      <w:r w:rsidR="00CE7717" w:rsidRPr="00CE7717">
        <w:rPr>
          <w:sz w:val="28"/>
          <w:szCs w:val="28"/>
        </w:rPr>
        <w:t xml:space="preserve">Хабалинка </w:t>
      </w:r>
      <w:r w:rsidRPr="00CE7717">
        <w:rPr>
          <w:sz w:val="28"/>
          <w:szCs w:val="28"/>
          <w:u w:color="FFFFFF"/>
        </w:rPr>
        <w:t>(далее – карта градостроительного зонирования)</w:t>
      </w:r>
      <w:r w:rsidR="00CE7717">
        <w:rPr>
          <w:sz w:val="28"/>
          <w:szCs w:val="28"/>
          <w:u w:color="FFFFFF"/>
        </w:rPr>
        <w:t xml:space="preserve"> </w:t>
      </w:r>
      <w:r w:rsidRPr="00CE7717">
        <w:rPr>
          <w:sz w:val="28"/>
          <w:szCs w:val="28"/>
          <w:u w:color="FFFFFF"/>
        </w:rPr>
        <w:t xml:space="preserve"> </w:t>
      </w:r>
      <w:r w:rsidR="006F1B17" w:rsidRPr="00CE7717">
        <w:rPr>
          <w:sz w:val="28"/>
          <w:szCs w:val="28"/>
          <w:u w:color="FFFFFF"/>
        </w:rPr>
        <w:t>выполнена в масштабе</w:t>
      </w:r>
      <w:r w:rsidR="00D24396" w:rsidRPr="00CE7717">
        <w:rPr>
          <w:sz w:val="28"/>
          <w:szCs w:val="28"/>
          <w:u w:color="FFFFFF"/>
        </w:rPr>
        <w:t xml:space="preserve"> </w:t>
      </w:r>
      <w:r w:rsidR="006F1B17" w:rsidRPr="00CE7717">
        <w:rPr>
          <w:sz w:val="28"/>
          <w:szCs w:val="28"/>
          <w:u w:color="FFFFFF"/>
        </w:rPr>
        <w:t>1:5</w:t>
      </w:r>
      <w:r w:rsidR="00CE7717">
        <w:rPr>
          <w:sz w:val="28"/>
          <w:szCs w:val="28"/>
          <w:u w:color="FFFFFF"/>
        </w:rPr>
        <w:t xml:space="preserve"> </w:t>
      </w:r>
      <w:r w:rsidR="006F1B17" w:rsidRPr="00CE7717">
        <w:rPr>
          <w:sz w:val="28"/>
          <w:szCs w:val="28"/>
          <w:u w:color="FFFFFF"/>
        </w:rPr>
        <w:t>000</w:t>
      </w:r>
      <w:r w:rsidRPr="00CE7717">
        <w:rPr>
          <w:sz w:val="28"/>
          <w:szCs w:val="28"/>
          <w:u w:color="FFFFFF"/>
        </w:rPr>
        <w:t>.</w:t>
      </w:r>
      <w:bookmarkStart w:id="357" w:name="_Карта_зон_действия"/>
      <w:bookmarkEnd w:id="357"/>
    </w:p>
    <w:p w:rsidR="002142EF" w:rsidRPr="005915C3" w:rsidRDefault="002142EF" w:rsidP="00AF7D30">
      <w:pPr>
        <w:pStyle w:val="aff0"/>
        <w:numPr>
          <w:ilvl w:val="3"/>
          <w:numId w:val="33"/>
        </w:numPr>
        <w:tabs>
          <w:tab w:val="left" w:pos="1134"/>
        </w:tabs>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AF7D30">
      <w:pPr>
        <w:pStyle w:val="aff0"/>
        <w:numPr>
          <w:ilvl w:val="3"/>
          <w:numId w:val="33"/>
        </w:numPr>
        <w:tabs>
          <w:tab w:val="left" w:pos="1134"/>
        </w:tabs>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AF7D30">
      <w:pPr>
        <w:pStyle w:val="aff0"/>
        <w:numPr>
          <w:ilvl w:val="3"/>
          <w:numId w:val="33"/>
        </w:numPr>
        <w:tabs>
          <w:tab w:val="left" w:pos="1134"/>
        </w:tabs>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объектов культурного наследия, после их 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AF7D30">
      <w:pPr>
        <w:tabs>
          <w:tab w:val="left" w:pos="1134"/>
        </w:tabs>
        <w:contextualSpacing/>
        <w:jc w:val="both"/>
        <w:rPr>
          <w:sz w:val="28"/>
          <w:u w:color="FFFFFF"/>
        </w:rPr>
      </w:pPr>
    </w:p>
    <w:p w:rsidR="00293269" w:rsidRDefault="00293269" w:rsidP="00AF7D30">
      <w:pPr>
        <w:pStyle w:val="a4"/>
      </w:pPr>
    </w:p>
    <w:p w:rsidR="003D066E" w:rsidRPr="005B37A0" w:rsidRDefault="003D066E" w:rsidP="00AF7D30">
      <w:pPr>
        <w:pStyle w:val="4"/>
      </w:pPr>
      <w:r>
        <w:t>РАЗДЕЛ II</w:t>
      </w:r>
      <w:r w:rsidR="00C24B8F">
        <w:rPr>
          <w:lang w:val="en-US"/>
        </w:rPr>
        <w:t>I</w:t>
      </w:r>
      <w:r w:rsidRPr="005B37A0">
        <w:t>. ГРАДОСТРОИТЕЛЬНЫЕ РЕГЛАМЕНТЫ</w:t>
      </w:r>
      <w:bookmarkEnd w:id="22"/>
      <w:bookmarkEnd w:id="23"/>
    </w:p>
    <w:p w:rsidR="003D066E" w:rsidRPr="00CE3EEE" w:rsidRDefault="00293269" w:rsidP="00AF7D30">
      <w:pPr>
        <w:pStyle w:val="1"/>
      </w:pPr>
      <w:bookmarkStart w:id="358" w:name="_Toc259101843"/>
      <w:bookmarkStart w:id="359" w:name="_Toc332213549"/>
      <w:bookmarkStart w:id="360" w:name="_Toc444519754"/>
      <w:r w:rsidRPr="00CE3EEE">
        <w:t xml:space="preserve">Глава X. </w:t>
      </w:r>
      <w:r w:rsidR="003D066E" w:rsidRPr="00CE3EEE">
        <w:t>Градостроительные регламенты</w:t>
      </w:r>
      <w:bookmarkEnd w:id="358"/>
      <w:bookmarkEnd w:id="359"/>
      <w:bookmarkEnd w:id="360"/>
    </w:p>
    <w:p w:rsidR="003D066E" w:rsidRPr="00CE3EEE" w:rsidRDefault="00805F46" w:rsidP="00AF7D30">
      <w:pPr>
        <w:pStyle w:val="1"/>
      </w:pPr>
      <w:bookmarkStart w:id="361" w:name="_Toc215313901"/>
      <w:bookmarkStart w:id="362" w:name="_Toc259101844"/>
      <w:bookmarkStart w:id="363" w:name="_Toc332213550"/>
      <w:bookmarkStart w:id="364" w:name="_Toc444519755"/>
      <w:r>
        <w:t>Статья 52</w:t>
      </w:r>
      <w:r w:rsidR="00215646" w:rsidRPr="00CE3EEE">
        <w:t xml:space="preserve">. </w:t>
      </w:r>
      <w:r w:rsidR="003D066E" w:rsidRPr="00CE3EEE">
        <w:t>Перечень территориальных зон</w:t>
      </w:r>
      <w:bookmarkEnd w:id="361"/>
      <w:bookmarkEnd w:id="362"/>
      <w:bookmarkEnd w:id="363"/>
      <w:bookmarkEnd w:id="364"/>
      <w:r w:rsidR="003D066E" w:rsidRPr="00CE3EEE">
        <w:t xml:space="preserve"> </w:t>
      </w:r>
    </w:p>
    <w:p w:rsidR="00215646" w:rsidRPr="00215646" w:rsidRDefault="00215646" w:rsidP="00AF7D30"/>
    <w:p w:rsidR="003D066E" w:rsidRPr="00D3352B" w:rsidRDefault="003D066E" w:rsidP="00AF7D30">
      <w:pPr>
        <w:jc w:val="both"/>
        <w:rPr>
          <w:bCs/>
          <w:sz w:val="28"/>
          <w:szCs w:val="28"/>
        </w:rPr>
      </w:pPr>
      <w:r w:rsidRPr="00D3352B">
        <w:rPr>
          <w:bCs/>
          <w:sz w:val="28"/>
          <w:szCs w:val="28"/>
        </w:rPr>
        <w:t xml:space="preserve">      </w:t>
      </w:r>
      <w:bookmarkStart w:id="365" w:name="_Toc332213551"/>
      <w:r w:rsidRPr="00D3352B">
        <w:rPr>
          <w:bCs/>
          <w:sz w:val="28"/>
          <w:szCs w:val="28"/>
        </w:rPr>
        <w:t>На карте градостроительного зонирования выделены следующие территориальные зоны:</w:t>
      </w:r>
      <w:bookmarkEnd w:id="365"/>
    </w:p>
    <w:p w:rsidR="003D066E" w:rsidRPr="00061E4F" w:rsidRDefault="003D066E" w:rsidP="00AF7D30">
      <w:pPr>
        <w:pStyle w:val="a6"/>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AF7D30">
      <w:pPr>
        <w:tabs>
          <w:tab w:val="left" w:pos="1843"/>
        </w:tabs>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6C0229" w:rsidRDefault="006C0229" w:rsidP="00AF7D30">
      <w:pPr>
        <w:tabs>
          <w:tab w:val="left" w:pos="1843"/>
        </w:tabs>
        <w:ind w:left="1843" w:hanging="1163"/>
        <w:jc w:val="both"/>
        <w:rPr>
          <w:sz w:val="28"/>
          <w:szCs w:val="28"/>
        </w:rPr>
      </w:pPr>
      <w:r>
        <w:rPr>
          <w:sz w:val="28"/>
          <w:szCs w:val="28"/>
        </w:rPr>
        <w:t>Ж2          Зона застройки малоэтажными жилыми домами</w:t>
      </w:r>
    </w:p>
    <w:p w:rsidR="00111BEB" w:rsidRDefault="00356BF3" w:rsidP="00AF7D30">
      <w:pPr>
        <w:tabs>
          <w:tab w:val="left" w:pos="1843"/>
        </w:tabs>
        <w:ind w:left="1843" w:hanging="1163"/>
        <w:jc w:val="both"/>
        <w:rPr>
          <w:sz w:val="28"/>
          <w:szCs w:val="28"/>
        </w:rPr>
      </w:pPr>
      <w:r>
        <w:rPr>
          <w:sz w:val="28"/>
          <w:szCs w:val="28"/>
        </w:rPr>
        <w:t>Ж3</w:t>
      </w:r>
      <w:r w:rsidR="00111BEB">
        <w:rPr>
          <w:sz w:val="28"/>
          <w:szCs w:val="28"/>
        </w:rPr>
        <w:tab/>
      </w:r>
      <w:r w:rsidR="00111BEB" w:rsidRPr="005B70B5">
        <w:rPr>
          <w:sz w:val="28"/>
          <w:szCs w:val="28"/>
        </w:rPr>
        <w:t xml:space="preserve">Зона </w:t>
      </w:r>
      <w:r>
        <w:rPr>
          <w:sz w:val="28"/>
          <w:szCs w:val="28"/>
        </w:rPr>
        <w:t>застройки среднеэтажными жилыми домами</w:t>
      </w:r>
    </w:p>
    <w:p w:rsidR="003D066E" w:rsidRPr="00061E4F" w:rsidRDefault="005914B7" w:rsidP="00AF7D30">
      <w:pPr>
        <w:pStyle w:val="a6"/>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111BEB" w:rsidRPr="005B70B5" w:rsidRDefault="00356BF3" w:rsidP="00AF7D30">
      <w:pPr>
        <w:tabs>
          <w:tab w:val="left" w:pos="1843"/>
        </w:tabs>
        <w:ind w:left="1843" w:hanging="1163"/>
        <w:jc w:val="both"/>
        <w:rPr>
          <w:sz w:val="28"/>
          <w:szCs w:val="28"/>
        </w:rPr>
      </w:pPr>
      <w:r>
        <w:rPr>
          <w:sz w:val="28"/>
          <w:szCs w:val="28"/>
        </w:rPr>
        <w:t>О1</w:t>
      </w:r>
      <w:r w:rsidR="00111BEB" w:rsidRPr="005B70B5">
        <w:rPr>
          <w:sz w:val="28"/>
          <w:szCs w:val="28"/>
        </w:rPr>
        <w:tab/>
        <w:t xml:space="preserve">Зона </w:t>
      </w:r>
      <w:r>
        <w:rPr>
          <w:sz w:val="28"/>
          <w:szCs w:val="28"/>
        </w:rPr>
        <w:t xml:space="preserve">размещения </w:t>
      </w:r>
      <w:r w:rsidR="00111BEB" w:rsidRPr="005B70B5">
        <w:rPr>
          <w:sz w:val="28"/>
          <w:szCs w:val="28"/>
        </w:rPr>
        <w:t>объектов социального</w:t>
      </w:r>
      <w:r>
        <w:rPr>
          <w:sz w:val="28"/>
          <w:szCs w:val="28"/>
        </w:rPr>
        <w:t>,</w:t>
      </w:r>
      <w:r w:rsidR="00111BEB" w:rsidRPr="005B70B5">
        <w:rPr>
          <w:sz w:val="28"/>
          <w:szCs w:val="28"/>
        </w:rPr>
        <w:t xml:space="preserve"> коммунально-бытового</w:t>
      </w:r>
      <w:r>
        <w:rPr>
          <w:sz w:val="28"/>
          <w:szCs w:val="28"/>
        </w:rPr>
        <w:t>, делового, общественного и коммерческого</w:t>
      </w:r>
      <w:r w:rsidR="00111BEB" w:rsidRPr="005B70B5">
        <w:rPr>
          <w:sz w:val="28"/>
          <w:szCs w:val="28"/>
        </w:rPr>
        <w:t xml:space="preserve"> назначения </w:t>
      </w:r>
    </w:p>
    <w:p w:rsidR="003D066E" w:rsidRPr="00061E4F" w:rsidRDefault="003D066E" w:rsidP="00AF7D30">
      <w:pPr>
        <w:pStyle w:val="a6"/>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AF7D30">
      <w:pPr>
        <w:tabs>
          <w:tab w:val="left" w:pos="1843"/>
        </w:tabs>
        <w:ind w:left="1843" w:hanging="1163"/>
        <w:jc w:val="both"/>
        <w:rPr>
          <w:sz w:val="28"/>
          <w:szCs w:val="28"/>
        </w:rPr>
      </w:pPr>
      <w:r w:rsidRPr="00014662">
        <w:rPr>
          <w:sz w:val="28"/>
          <w:szCs w:val="28"/>
        </w:rPr>
        <w:t>Р1</w:t>
      </w:r>
      <w:r w:rsidRPr="00014662">
        <w:rPr>
          <w:sz w:val="28"/>
          <w:szCs w:val="28"/>
        </w:rPr>
        <w:tab/>
        <w:t xml:space="preserve">Зона скверов, </w:t>
      </w:r>
      <w:r w:rsidR="00356BF3">
        <w:rPr>
          <w:sz w:val="28"/>
          <w:szCs w:val="28"/>
        </w:rPr>
        <w:t xml:space="preserve">парков, </w:t>
      </w:r>
      <w:r w:rsidRPr="00014662">
        <w:rPr>
          <w:sz w:val="28"/>
          <w:szCs w:val="28"/>
        </w:rPr>
        <w:t>бульваров</w:t>
      </w:r>
    </w:p>
    <w:p w:rsidR="003D066E" w:rsidRDefault="003D066E" w:rsidP="00AF7D30">
      <w:pPr>
        <w:tabs>
          <w:tab w:val="left" w:pos="1843"/>
        </w:tabs>
        <w:ind w:left="1843" w:hanging="1163"/>
        <w:jc w:val="both"/>
        <w:rPr>
          <w:sz w:val="28"/>
          <w:szCs w:val="28"/>
        </w:rPr>
      </w:pPr>
      <w:r w:rsidRPr="00061E4F">
        <w:rPr>
          <w:sz w:val="28"/>
          <w:szCs w:val="28"/>
        </w:rPr>
        <w:t>Р2</w:t>
      </w:r>
      <w:r w:rsidRPr="00061E4F">
        <w:rPr>
          <w:sz w:val="28"/>
          <w:szCs w:val="28"/>
        </w:rPr>
        <w:tab/>
        <w:t>Зона природного ландшафта</w:t>
      </w:r>
    </w:p>
    <w:p w:rsidR="00136996" w:rsidRDefault="00136996" w:rsidP="00AF7D30">
      <w:pPr>
        <w:tabs>
          <w:tab w:val="left" w:pos="1843"/>
        </w:tabs>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684CAF" w:rsidRPr="000171A2" w:rsidRDefault="00684CAF" w:rsidP="00AF7D30">
      <w:pPr>
        <w:pStyle w:val="a6"/>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111BEB" w:rsidRPr="005B70B5" w:rsidRDefault="00111BEB" w:rsidP="00AF7D30">
      <w:pPr>
        <w:tabs>
          <w:tab w:val="left" w:pos="1843"/>
        </w:tabs>
        <w:ind w:left="1843" w:hanging="1163"/>
        <w:jc w:val="both"/>
        <w:rPr>
          <w:sz w:val="28"/>
          <w:szCs w:val="28"/>
        </w:rPr>
      </w:pPr>
      <w:r w:rsidRPr="005B70B5">
        <w:rPr>
          <w:sz w:val="28"/>
          <w:szCs w:val="28"/>
        </w:rPr>
        <w:t>Сх1</w:t>
      </w:r>
      <w:r w:rsidRPr="005B70B5">
        <w:rPr>
          <w:sz w:val="28"/>
          <w:szCs w:val="28"/>
        </w:rPr>
        <w:tab/>
        <w:t>Зона сельскохозяйственных угодий</w:t>
      </w:r>
    </w:p>
    <w:p w:rsidR="00111BEB" w:rsidRPr="000F7743" w:rsidRDefault="00111BEB" w:rsidP="00AF7D30">
      <w:pPr>
        <w:tabs>
          <w:tab w:val="left" w:pos="1843"/>
        </w:tabs>
        <w:ind w:left="1843" w:hanging="1163"/>
        <w:jc w:val="both"/>
        <w:rPr>
          <w:sz w:val="28"/>
          <w:szCs w:val="28"/>
        </w:rPr>
      </w:pPr>
      <w:r>
        <w:rPr>
          <w:sz w:val="28"/>
          <w:szCs w:val="28"/>
        </w:rPr>
        <w:t>Сх3</w:t>
      </w:r>
      <w:r>
        <w:rPr>
          <w:sz w:val="28"/>
          <w:szCs w:val="28"/>
        </w:rPr>
        <w:tab/>
        <w:t>Зона огородничества</w:t>
      </w:r>
    </w:p>
    <w:p w:rsidR="003D066E" w:rsidRPr="00061E4F" w:rsidRDefault="003D066E" w:rsidP="00AF7D30">
      <w:pPr>
        <w:pStyle w:val="a6"/>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111BEB" w:rsidRDefault="00C863E4" w:rsidP="00AF7D30">
      <w:pPr>
        <w:tabs>
          <w:tab w:val="left" w:pos="1843"/>
        </w:tabs>
        <w:ind w:left="1843" w:hanging="1163"/>
        <w:jc w:val="both"/>
        <w:rPr>
          <w:sz w:val="28"/>
          <w:szCs w:val="28"/>
        </w:rPr>
      </w:pPr>
      <w:r>
        <w:rPr>
          <w:sz w:val="28"/>
          <w:szCs w:val="28"/>
        </w:rPr>
        <w:t>П1</w:t>
      </w:r>
      <w:r>
        <w:rPr>
          <w:sz w:val="28"/>
          <w:szCs w:val="28"/>
        </w:rPr>
        <w:tab/>
        <w:t xml:space="preserve">Зона </w:t>
      </w:r>
      <w:r w:rsidR="00111BEB" w:rsidRPr="000F7743">
        <w:rPr>
          <w:sz w:val="28"/>
          <w:szCs w:val="28"/>
        </w:rPr>
        <w:t xml:space="preserve"> производственных объектов </w:t>
      </w:r>
    </w:p>
    <w:p w:rsidR="00111BEB" w:rsidRPr="000F7743" w:rsidRDefault="00111BEB" w:rsidP="00AF7D30">
      <w:pPr>
        <w:tabs>
          <w:tab w:val="left" w:pos="1843"/>
        </w:tabs>
        <w:ind w:left="1843" w:hanging="1163"/>
        <w:jc w:val="both"/>
        <w:rPr>
          <w:sz w:val="28"/>
          <w:szCs w:val="28"/>
        </w:rPr>
      </w:pPr>
      <w:r>
        <w:rPr>
          <w:sz w:val="28"/>
          <w:szCs w:val="28"/>
        </w:rPr>
        <w:t>П2</w:t>
      </w:r>
      <w:r>
        <w:rPr>
          <w:sz w:val="28"/>
          <w:szCs w:val="28"/>
        </w:rPr>
        <w:tab/>
        <w:t>Коммунально-складская зона</w:t>
      </w:r>
    </w:p>
    <w:p w:rsidR="003D066E" w:rsidRPr="00061E4F" w:rsidRDefault="003D066E" w:rsidP="00AF7D30">
      <w:pPr>
        <w:pStyle w:val="a6"/>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8468F7" w:rsidRDefault="008468F7" w:rsidP="00AF7D30">
      <w:pPr>
        <w:tabs>
          <w:tab w:val="left" w:pos="1843"/>
        </w:tabs>
        <w:ind w:left="1843" w:hanging="1163"/>
        <w:jc w:val="both"/>
        <w:rPr>
          <w:sz w:val="28"/>
          <w:szCs w:val="28"/>
        </w:rPr>
      </w:pPr>
      <w:r>
        <w:rPr>
          <w:sz w:val="28"/>
          <w:szCs w:val="28"/>
        </w:rPr>
        <w:t xml:space="preserve">И </w:t>
      </w:r>
      <w:r>
        <w:rPr>
          <w:sz w:val="28"/>
          <w:szCs w:val="28"/>
        </w:rPr>
        <w:tab/>
        <w:t>Зона инженерной инфраструктуры</w:t>
      </w:r>
    </w:p>
    <w:p w:rsidR="00111BEB" w:rsidRPr="000F7743" w:rsidRDefault="00111BEB" w:rsidP="00AF7D30">
      <w:pPr>
        <w:tabs>
          <w:tab w:val="left" w:pos="1843"/>
        </w:tabs>
        <w:ind w:left="1843" w:hanging="1163"/>
        <w:jc w:val="both"/>
        <w:rPr>
          <w:sz w:val="28"/>
          <w:szCs w:val="28"/>
        </w:rPr>
      </w:pPr>
      <w:r w:rsidRPr="000F7743">
        <w:rPr>
          <w:sz w:val="28"/>
          <w:szCs w:val="28"/>
        </w:rPr>
        <w:t>Т</w:t>
      </w:r>
      <w:r w:rsidRPr="000F7743">
        <w:rPr>
          <w:sz w:val="28"/>
          <w:szCs w:val="28"/>
        </w:rPr>
        <w:tab/>
        <w:t>Зона транспортной инфраструктуры</w:t>
      </w:r>
    </w:p>
    <w:p w:rsidR="00DC3EE3" w:rsidRPr="00DC3EE3" w:rsidRDefault="00DC3EE3" w:rsidP="00AF7D30">
      <w:pPr>
        <w:pStyle w:val="a6"/>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AF7D30">
      <w:pPr>
        <w:tabs>
          <w:tab w:val="left" w:pos="1843"/>
        </w:tabs>
        <w:ind w:left="1843" w:hanging="1163"/>
        <w:jc w:val="both"/>
        <w:rPr>
          <w:sz w:val="28"/>
          <w:szCs w:val="28"/>
        </w:rPr>
      </w:pPr>
      <w:r w:rsidRPr="00DC3EE3">
        <w:rPr>
          <w:sz w:val="28"/>
          <w:szCs w:val="28"/>
        </w:rPr>
        <w:t>Сп1</w:t>
      </w:r>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3D066E" w:rsidRPr="000F7743" w:rsidRDefault="003D066E" w:rsidP="00AF7D30">
      <w:pPr>
        <w:pStyle w:val="a6"/>
        <w:spacing w:before="200"/>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AF7D30">
      <w:pPr>
        <w:pStyle w:val="a6"/>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66"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66"/>
      <w:r w:rsidRPr="000F7743">
        <w:rPr>
          <w:rFonts w:ascii="Times New Roman" w:hAnsi="Times New Roman" w:cs="Times New Roman"/>
          <w:sz w:val="28"/>
          <w:szCs w:val="28"/>
        </w:rPr>
        <w:t xml:space="preserve"> </w:t>
      </w:r>
    </w:p>
    <w:p w:rsidR="003D066E" w:rsidRPr="0023399A" w:rsidRDefault="003D066E" w:rsidP="00AF7D30">
      <w:pPr>
        <w:widowControl w:val="0"/>
        <w:spacing w:before="60"/>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23399A" w:rsidRDefault="003D066E" w:rsidP="00AF7D30">
      <w:pPr>
        <w:pStyle w:val="a6"/>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67" w:name="_Toc259101845"/>
      <w:bookmarkStart w:id="368"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w:t>
      </w:r>
      <w:r w:rsidR="00824E78">
        <w:rPr>
          <w:rFonts w:ascii="Times New Roman" w:hAnsi="Times New Roman" w:cs="Times New Roman"/>
          <w:sz w:val="28"/>
          <w:szCs w:val="28"/>
        </w:rPr>
        <w:t>а территорию общего пользования.</w:t>
      </w:r>
      <w:r w:rsidRPr="0023399A">
        <w:rPr>
          <w:rFonts w:ascii="Times New Roman" w:hAnsi="Times New Roman" w:cs="Times New Roman"/>
          <w:sz w:val="28"/>
          <w:szCs w:val="28"/>
        </w:rPr>
        <w:t xml:space="preserve"> </w:t>
      </w:r>
    </w:p>
    <w:bookmarkEnd w:id="367"/>
    <w:bookmarkEnd w:id="368"/>
    <w:p w:rsidR="003D066E" w:rsidRPr="00AD07D9" w:rsidRDefault="003D066E" w:rsidP="00AF7D30">
      <w:pPr>
        <w:pStyle w:val="a6"/>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AF7D30">
      <w:pPr>
        <w:pStyle w:val="a6"/>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AF7D30">
      <w:pPr>
        <w:widowControl w:val="0"/>
        <w:spacing w:before="60"/>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F863AF" w:rsidRPr="00AF7D30" w:rsidRDefault="00024476" w:rsidP="00AF7D30">
      <w:pPr>
        <w:ind w:firstLine="708"/>
        <w:jc w:val="both"/>
        <w:rPr>
          <w:color w:val="000000"/>
          <w:sz w:val="28"/>
          <w:szCs w:val="28"/>
          <w:shd w:val="clear" w:color="auto" w:fill="FFFFFF"/>
        </w:rPr>
      </w:pPr>
      <w:bookmarkStart w:id="369" w:name="_Toc332213552"/>
      <w:bookmarkStart w:id="370"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w:t>
      </w:r>
      <w:r w:rsidRPr="00F863AF">
        <w:rPr>
          <w:sz w:val="28"/>
          <w:szCs w:val="28"/>
        </w:rPr>
        <w:t>бахчевых или иных сельскохозяйственных культур</w:t>
      </w:r>
      <w:r w:rsidR="00F863AF" w:rsidRPr="00F863AF">
        <w:rPr>
          <w:sz w:val="28"/>
          <w:szCs w:val="28"/>
        </w:rPr>
        <w:t xml:space="preserve">, </w:t>
      </w:r>
      <w:r w:rsidR="00F863AF" w:rsidRPr="00F863AF">
        <w:rPr>
          <w:color w:val="000000"/>
          <w:sz w:val="28"/>
          <w:szCs w:val="28"/>
          <w:shd w:val="clear" w:color="auto" w:fill="FFFFFF"/>
        </w:rPr>
        <w:t xml:space="preserve"> на котором могут размещаться хозяйственные (вспомогательные)  сооружения, не предназначенные для проживания граждан</w:t>
      </w:r>
      <w:r w:rsidR="00F863AF">
        <w:rPr>
          <w:color w:val="000000"/>
          <w:sz w:val="28"/>
          <w:szCs w:val="28"/>
          <w:shd w:val="clear" w:color="auto" w:fill="FFFFFF"/>
        </w:rPr>
        <w:t>.</w:t>
      </w:r>
    </w:p>
    <w:p w:rsidR="003D066E" w:rsidRDefault="005914B7" w:rsidP="00AF7D30">
      <w:pPr>
        <w:pStyle w:val="1"/>
      </w:pPr>
      <w:bookmarkStart w:id="371" w:name="_Toc444519756"/>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69"/>
      <w:bookmarkEnd w:id="371"/>
    </w:p>
    <w:p w:rsidR="003D066E" w:rsidRPr="00474C3E" w:rsidRDefault="003D066E" w:rsidP="00474C3E"/>
    <w:bookmarkEnd w:id="370"/>
    <w:p w:rsidR="000B546D" w:rsidRPr="002F236C" w:rsidRDefault="000B546D" w:rsidP="00B346F2">
      <w:pPr>
        <w:spacing w:after="240"/>
        <w:jc w:val="center"/>
        <w:outlineLvl w:val="3"/>
        <w:rPr>
          <w:b/>
          <w:sz w:val="28"/>
          <w:szCs w:val="28"/>
        </w:rPr>
      </w:pPr>
      <w:r>
        <w:rPr>
          <w:b/>
          <w:sz w:val="28"/>
          <w:szCs w:val="28"/>
        </w:rPr>
        <w:t xml:space="preserve">Ж1 Зона </w:t>
      </w:r>
      <w:r w:rsidRPr="002F236C">
        <w:rPr>
          <w:b/>
          <w:sz w:val="28"/>
          <w:szCs w:val="28"/>
        </w:rPr>
        <w:t>застройки индивидуальными жилыми домами</w:t>
      </w:r>
    </w:p>
    <w:p w:rsidR="000B546D" w:rsidRDefault="000B546D" w:rsidP="00B346F2">
      <w:pPr>
        <w:tabs>
          <w:tab w:val="left" w:pos="0"/>
        </w:tabs>
        <w:ind w:firstLine="709"/>
        <w:jc w:val="both"/>
        <w:rPr>
          <w:sz w:val="28"/>
          <w:szCs w:val="28"/>
        </w:rPr>
      </w:pPr>
      <w:r w:rsidRPr="002F236C">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A8354D" w:rsidRDefault="00A8354D" w:rsidP="00B346F2">
      <w:pPr>
        <w:tabs>
          <w:tab w:val="left" w:pos="0"/>
        </w:tabs>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6379"/>
      </w:tblGrid>
      <w:tr w:rsidR="00EC1498" w:rsidRPr="00227217" w:rsidTr="00EC1498">
        <w:tc>
          <w:tcPr>
            <w:tcW w:w="9356" w:type="dxa"/>
            <w:gridSpan w:val="3"/>
          </w:tcPr>
          <w:p w:rsidR="00EC1498" w:rsidRPr="00227217" w:rsidRDefault="00EC1498" w:rsidP="00EE10C0">
            <w:pPr>
              <w:autoSpaceDE w:val="0"/>
              <w:autoSpaceDN w:val="0"/>
              <w:adjustRightInd w:val="0"/>
              <w:spacing w:after="60"/>
              <w:jc w:val="center"/>
              <w:rPr>
                <w:b/>
                <w:bCs/>
              </w:rPr>
            </w:pPr>
            <w:r w:rsidRPr="00227217">
              <w:rPr>
                <w:b/>
                <w:bCs/>
              </w:rPr>
              <w:t>Основные виды разрешенного использования земельных участков</w:t>
            </w:r>
          </w:p>
          <w:p w:rsidR="00EC1498" w:rsidRPr="00EC1498" w:rsidRDefault="00EC1498" w:rsidP="00EE10C0">
            <w:pPr>
              <w:tabs>
                <w:tab w:val="left" w:pos="0"/>
              </w:tabs>
              <w:spacing w:line="360" w:lineRule="auto"/>
              <w:jc w:val="center"/>
              <w:rPr>
                <w:sz w:val="28"/>
                <w:szCs w:val="28"/>
              </w:rPr>
            </w:pPr>
            <w:r w:rsidRPr="00227217">
              <w:rPr>
                <w:b/>
                <w:bCs/>
              </w:rPr>
              <w:t>и объектов капитального строительства</w:t>
            </w:r>
          </w:p>
        </w:tc>
      </w:tr>
      <w:tr w:rsidR="00EC1498" w:rsidRPr="00227217" w:rsidTr="00EE10C0">
        <w:tc>
          <w:tcPr>
            <w:tcW w:w="851" w:type="dxa"/>
          </w:tcPr>
          <w:p w:rsidR="00EC1498" w:rsidRDefault="00EC1498" w:rsidP="000B546D">
            <w:pPr>
              <w:autoSpaceDE w:val="0"/>
              <w:autoSpaceDN w:val="0"/>
              <w:adjustRightInd w:val="0"/>
              <w:spacing w:after="60"/>
              <w:jc w:val="center"/>
              <w:rPr>
                <w:bCs/>
              </w:rPr>
            </w:pPr>
            <w:r>
              <w:rPr>
                <w:bCs/>
              </w:rPr>
              <w:t>Код</w:t>
            </w:r>
          </w:p>
          <w:p w:rsidR="00EC1498" w:rsidRPr="00227217" w:rsidRDefault="00EC1498" w:rsidP="000B546D">
            <w:pPr>
              <w:autoSpaceDE w:val="0"/>
              <w:autoSpaceDN w:val="0"/>
              <w:adjustRightInd w:val="0"/>
              <w:spacing w:after="60"/>
              <w:jc w:val="center"/>
              <w:rPr>
                <w:bCs/>
              </w:rPr>
            </w:pPr>
            <w:r>
              <w:rPr>
                <w:bCs/>
              </w:rPr>
              <w:t>ВРИ</w:t>
            </w:r>
          </w:p>
        </w:tc>
        <w:tc>
          <w:tcPr>
            <w:tcW w:w="2126" w:type="dxa"/>
            <w:shd w:val="clear" w:color="auto" w:fill="auto"/>
          </w:tcPr>
          <w:p w:rsidR="00EC1498" w:rsidRPr="00227217" w:rsidRDefault="00EC1498" w:rsidP="000B546D">
            <w:pPr>
              <w:autoSpaceDE w:val="0"/>
              <w:autoSpaceDN w:val="0"/>
              <w:adjustRightInd w:val="0"/>
              <w:spacing w:after="60"/>
              <w:jc w:val="center"/>
              <w:rPr>
                <w:bCs/>
              </w:rPr>
            </w:pPr>
            <w:r w:rsidRPr="00227217">
              <w:rPr>
                <w:bCs/>
              </w:rPr>
              <w:t>Вид разрешенного использования</w:t>
            </w:r>
            <w:r>
              <w:rPr>
                <w:bCs/>
              </w:rPr>
              <w:t xml:space="preserve"> (ВРИ)</w:t>
            </w:r>
          </w:p>
        </w:tc>
        <w:tc>
          <w:tcPr>
            <w:tcW w:w="6379" w:type="dxa"/>
            <w:shd w:val="clear" w:color="auto" w:fill="auto"/>
          </w:tcPr>
          <w:p w:rsidR="00EC1498" w:rsidRPr="00227217" w:rsidRDefault="00EC1498" w:rsidP="000B546D">
            <w:pPr>
              <w:autoSpaceDE w:val="0"/>
              <w:autoSpaceDN w:val="0"/>
              <w:adjustRightInd w:val="0"/>
              <w:spacing w:after="60"/>
              <w:jc w:val="center"/>
              <w:rPr>
                <w:bCs/>
              </w:rPr>
            </w:pPr>
            <w:r w:rsidRPr="00227217">
              <w:rPr>
                <w:bCs/>
              </w:rPr>
              <w:t xml:space="preserve">Деятельность, соответствующая </w:t>
            </w:r>
          </w:p>
          <w:p w:rsidR="00EC1498" w:rsidRPr="00227217" w:rsidRDefault="00EC1498" w:rsidP="000B546D">
            <w:pPr>
              <w:autoSpaceDE w:val="0"/>
              <w:autoSpaceDN w:val="0"/>
              <w:adjustRightInd w:val="0"/>
              <w:spacing w:after="60"/>
              <w:jc w:val="center"/>
              <w:rPr>
                <w:bCs/>
              </w:rPr>
            </w:pPr>
            <w:r w:rsidRPr="00227217">
              <w:rPr>
                <w:bCs/>
              </w:rPr>
              <w:t>виду разрешенного использования</w:t>
            </w:r>
          </w:p>
        </w:tc>
      </w:tr>
      <w:tr w:rsidR="00EC1498" w:rsidRPr="00227217" w:rsidTr="00EE10C0">
        <w:tc>
          <w:tcPr>
            <w:tcW w:w="851" w:type="dxa"/>
          </w:tcPr>
          <w:p w:rsidR="00EC1498" w:rsidRDefault="00EC1498" w:rsidP="000B546D">
            <w:pPr>
              <w:autoSpaceDE w:val="0"/>
              <w:autoSpaceDN w:val="0"/>
              <w:adjustRightInd w:val="0"/>
              <w:spacing w:after="60"/>
              <w:rPr>
                <w:color w:val="000000"/>
              </w:rPr>
            </w:pPr>
            <w:r>
              <w:rPr>
                <w:color w:val="000000"/>
              </w:rPr>
              <w:t>2.1</w:t>
            </w:r>
          </w:p>
        </w:tc>
        <w:tc>
          <w:tcPr>
            <w:tcW w:w="2126" w:type="dxa"/>
            <w:shd w:val="clear" w:color="auto" w:fill="auto"/>
          </w:tcPr>
          <w:p w:rsidR="00EC1498" w:rsidRPr="00227217" w:rsidRDefault="00F863AF" w:rsidP="000B546D">
            <w:pPr>
              <w:autoSpaceDE w:val="0"/>
              <w:autoSpaceDN w:val="0"/>
              <w:adjustRightInd w:val="0"/>
              <w:spacing w:after="60"/>
              <w:rPr>
                <w:bCs/>
              </w:rPr>
            </w:pPr>
            <w:r>
              <w:rPr>
                <w:color w:val="000000"/>
              </w:rPr>
              <w:t>Для индивидуального жилищного строительства</w:t>
            </w:r>
            <w:r w:rsidR="00EC1498" w:rsidRPr="00266477">
              <w:rPr>
                <w:color w:val="000000"/>
              </w:rPr>
              <w:t xml:space="preserve">       </w:t>
            </w:r>
          </w:p>
        </w:tc>
        <w:tc>
          <w:tcPr>
            <w:tcW w:w="6379" w:type="dxa"/>
            <w:shd w:val="clear" w:color="auto" w:fill="auto"/>
          </w:tcPr>
          <w:p w:rsidR="00077BF0" w:rsidRPr="00077BF0" w:rsidRDefault="00077BF0" w:rsidP="00077BF0">
            <w:pPr>
              <w:widowControl w:val="0"/>
              <w:autoSpaceDE w:val="0"/>
              <w:autoSpaceDN w:val="0"/>
              <w:adjustRightInd w:val="0"/>
              <w:rPr>
                <w:rFonts w:ascii="Times New Roman CYR" w:hAnsi="Times New Roman CYR" w:cs="Times New Roman CYR"/>
              </w:rPr>
            </w:pPr>
            <w:r w:rsidRPr="00077BF0">
              <w:rPr>
                <w:rFonts w:ascii="Times New Roman CYR" w:hAnsi="Times New Roman CYR" w:cs="Times New Roman CYR"/>
              </w:rPr>
              <w:t>Размещение индивидуального жилого дома (дом, пригодный для постоянного проживания, высотой не выше трех надземных этажей);</w:t>
            </w:r>
          </w:p>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выращивание плодовых, ягодных, овощных, бахчевых или иных декоративных или сельскохозяйственных культур;</w:t>
            </w:r>
          </w:p>
          <w:p w:rsidR="00EC1498" w:rsidRPr="00227217" w:rsidRDefault="00077BF0" w:rsidP="00077BF0">
            <w:pPr>
              <w:autoSpaceDE w:val="0"/>
              <w:autoSpaceDN w:val="0"/>
              <w:adjustRightInd w:val="0"/>
              <w:spacing w:after="60"/>
              <w:jc w:val="both"/>
              <w:rPr>
                <w:bCs/>
              </w:rPr>
            </w:pPr>
            <w:r w:rsidRPr="00077BF0">
              <w:rPr>
                <w:rFonts w:ascii="Times New Roman CYR" w:hAnsi="Times New Roman CYR" w:cs="Times New Roman CYR"/>
              </w:rPr>
              <w:t>размещение индивидуальных гаражей и подсобных сооружений</w:t>
            </w:r>
          </w:p>
        </w:tc>
      </w:tr>
      <w:tr w:rsidR="00EC1498" w:rsidRPr="00C926F3" w:rsidTr="00EE10C0">
        <w:tc>
          <w:tcPr>
            <w:tcW w:w="851" w:type="dxa"/>
          </w:tcPr>
          <w:p w:rsidR="00EC1498" w:rsidRDefault="00EC1498" w:rsidP="00EC1498">
            <w:r>
              <w:t>2.2</w:t>
            </w:r>
          </w:p>
        </w:tc>
        <w:tc>
          <w:tcPr>
            <w:tcW w:w="2126" w:type="dxa"/>
            <w:shd w:val="clear" w:color="auto" w:fill="auto"/>
          </w:tcPr>
          <w:p w:rsidR="00EC1498" w:rsidRDefault="00077BF0" w:rsidP="00EC1498">
            <w:bookmarkStart w:id="372" w:name="sub_1022"/>
            <w:r>
              <w:t>Для ведения личного подсобного хозяйства</w:t>
            </w:r>
            <w:bookmarkEnd w:id="372"/>
          </w:p>
        </w:tc>
        <w:tc>
          <w:tcPr>
            <w:tcW w:w="6379" w:type="dxa"/>
            <w:shd w:val="clear" w:color="auto" w:fill="auto"/>
          </w:tcPr>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производство сельскохозяйственной продукции;</w:t>
            </w:r>
          </w:p>
          <w:p w:rsidR="00077BF0" w:rsidRPr="00077BF0" w:rsidRDefault="00077BF0" w:rsidP="00077BF0">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размещение гаража и иных вспомогательных сооружений;</w:t>
            </w:r>
          </w:p>
          <w:p w:rsidR="00EC1498" w:rsidRPr="00EC1498" w:rsidRDefault="00077BF0" w:rsidP="00077BF0">
            <w:pPr>
              <w:rPr>
                <w:highlight w:val="yellow"/>
              </w:rPr>
            </w:pPr>
            <w:r w:rsidRPr="00077BF0">
              <w:rPr>
                <w:rFonts w:ascii="Times New Roman CYR" w:hAnsi="Times New Roman CYR" w:cs="Times New Roman CYR"/>
              </w:rPr>
              <w:t>содержание сельскохозяйственных животных</w:t>
            </w:r>
          </w:p>
        </w:tc>
      </w:tr>
      <w:tr w:rsidR="00077BF0" w:rsidRPr="00077BF0" w:rsidTr="00EE10C0">
        <w:tc>
          <w:tcPr>
            <w:tcW w:w="851" w:type="dxa"/>
          </w:tcPr>
          <w:p w:rsidR="00077BF0" w:rsidRPr="00077BF0" w:rsidRDefault="00077BF0" w:rsidP="000B546D">
            <w:pPr>
              <w:autoSpaceDE w:val="0"/>
              <w:autoSpaceDN w:val="0"/>
              <w:adjustRightInd w:val="0"/>
              <w:spacing w:after="60"/>
              <w:rPr>
                <w:bCs/>
              </w:rPr>
            </w:pPr>
            <w:r w:rsidRPr="00077BF0">
              <w:rPr>
                <w:bCs/>
              </w:rPr>
              <w:t>2.3</w:t>
            </w:r>
          </w:p>
        </w:tc>
        <w:tc>
          <w:tcPr>
            <w:tcW w:w="2126" w:type="dxa"/>
            <w:shd w:val="clear" w:color="auto" w:fill="auto"/>
          </w:tcPr>
          <w:p w:rsidR="00077BF0" w:rsidRPr="00077BF0" w:rsidRDefault="00077BF0" w:rsidP="00077BF0">
            <w:pPr>
              <w:pStyle w:val="aff7"/>
              <w:rPr>
                <w:rFonts w:ascii="Times New Roman" w:hAnsi="Times New Roman" w:cs="Times New Roman"/>
              </w:rPr>
            </w:pPr>
            <w:r w:rsidRPr="00077BF0">
              <w:rPr>
                <w:rFonts w:ascii="Times New Roman" w:hAnsi="Times New Roman" w:cs="Times New Roman"/>
              </w:rPr>
              <w:t>Блокированная жилая застройка</w:t>
            </w:r>
          </w:p>
        </w:tc>
        <w:tc>
          <w:tcPr>
            <w:tcW w:w="6379" w:type="dxa"/>
            <w:shd w:val="clear" w:color="auto" w:fill="auto"/>
          </w:tcPr>
          <w:p w:rsidR="00077BF0" w:rsidRPr="00077BF0" w:rsidRDefault="00077BF0" w:rsidP="00077BF0">
            <w:pPr>
              <w:pStyle w:val="aff6"/>
              <w:rPr>
                <w:rFonts w:ascii="Times New Roman" w:hAnsi="Times New Roman" w:cs="Times New Roman"/>
              </w:rPr>
            </w:pPr>
            <w:r w:rsidRPr="00077BF0">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BF0" w:rsidRPr="00077BF0" w:rsidRDefault="00077BF0" w:rsidP="00077BF0">
            <w:pPr>
              <w:pStyle w:val="aff6"/>
              <w:rPr>
                <w:rFonts w:ascii="Times New Roman" w:hAnsi="Times New Roman" w:cs="Times New Roman"/>
              </w:rPr>
            </w:pPr>
            <w:r w:rsidRPr="00077BF0">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DD9" w:rsidRPr="00CD6DD9" w:rsidTr="00EE10C0">
        <w:tc>
          <w:tcPr>
            <w:tcW w:w="851" w:type="dxa"/>
          </w:tcPr>
          <w:p w:rsidR="00CD6DD9" w:rsidRPr="00CD6DD9" w:rsidRDefault="00CD6DD9" w:rsidP="00EC1498">
            <w:r w:rsidRPr="00CD6DD9">
              <w:t>3.5.1.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73" w:name="sub_10351"/>
            <w:r w:rsidRPr="00CD6DD9">
              <w:rPr>
                <w:rFonts w:ascii="Times New Roman" w:hAnsi="Times New Roman" w:cs="Times New Roman"/>
              </w:rPr>
              <w:t>Дошкольное, начальное и среднее общее образование</w:t>
            </w:r>
            <w:bookmarkEnd w:id="373"/>
          </w:p>
        </w:tc>
        <w:tc>
          <w:tcPr>
            <w:tcW w:w="6379" w:type="dxa"/>
            <w:shd w:val="clear" w:color="auto" w:fill="auto"/>
          </w:tcPr>
          <w:p w:rsidR="00CD6DD9" w:rsidRPr="00CD6DD9" w:rsidRDefault="00CD6DD9" w:rsidP="00CD6DD9">
            <w:pPr>
              <w:pStyle w:val="aff6"/>
              <w:rPr>
                <w:rFonts w:ascii="Times New Roman" w:hAnsi="Times New Roman" w:cs="Times New Roman"/>
              </w:rPr>
            </w:pPr>
            <w:r w:rsidRPr="00CD6DD9">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C1498" w:rsidRPr="00227217" w:rsidTr="00EE10C0">
        <w:tc>
          <w:tcPr>
            <w:tcW w:w="851" w:type="dxa"/>
          </w:tcPr>
          <w:p w:rsidR="00EC1498" w:rsidRDefault="00EC1498" w:rsidP="00EC1498">
            <w:r>
              <w:t>3.2</w:t>
            </w:r>
          </w:p>
        </w:tc>
        <w:tc>
          <w:tcPr>
            <w:tcW w:w="2126" w:type="dxa"/>
            <w:shd w:val="clear" w:color="auto" w:fill="auto"/>
          </w:tcPr>
          <w:p w:rsidR="00EC1498" w:rsidRDefault="00EC1498" w:rsidP="00EC1498">
            <w:r>
              <w:t>Социальное обслуживание</w:t>
            </w:r>
          </w:p>
        </w:tc>
        <w:tc>
          <w:tcPr>
            <w:tcW w:w="6379" w:type="dxa"/>
            <w:shd w:val="clear" w:color="auto" w:fill="auto"/>
          </w:tcPr>
          <w:p w:rsidR="00077BF0" w:rsidRPr="00EB0229" w:rsidRDefault="00077BF0" w:rsidP="00077BF0">
            <w:pPr>
              <w:widowControl w:val="0"/>
              <w:autoSpaceDE w:val="0"/>
              <w:autoSpaceDN w:val="0"/>
              <w:adjustRightInd w:val="0"/>
              <w:jc w:val="both"/>
            </w:pPr>
            <w:r w:rsidRPr="00EB0229">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7BF0" w:rsidRPr="00EB0229" w:rsidRDefault="00077BF0" w:rsidP="00077BF0">
            <w:pPr>
              <w:widowControl w:val="0"/>
              <w:autoSpaceDE w:val="0"/>
              <w:autoSpaceDN w:val="0"/>
              <w:adjustRightInd w:val="0"/>
              <w:jc w:val="both"/>
            </w:pPr>
            <w:r w:rsidRPr="00EB0229">
              <w:t>размещение объектов капитального строительства для размещения отделений почты и телеграфа;</w:t>
            </w:r>
          </w:p>
          <w:p w:rsidR="00EC1498" w:rsidRPr="00EC1498" w:rsidRDefault="00077BF0" w:rsidP="00077BF0">
            <w:pPr>
              <w:jc w:val="both"/>
              <w:rPr>
                <w:highlight w:val="yellow"/>
              </w:rPr>
            </w:pPr>
            <w:r w:rsidRPr="00EB0229">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D6DD9" w:rsidRPr="00227217" w:rsidTr="00EE10C0">
        <w:tc>
          <w:tcPr>
            <w:tcW w:w="851" w:type="dxa"/>
          </w:tcPr>
          <w:p w:rsidR="00CD6DD9" w:rsidRDefault="00CD6DD9" w:rsidP="00EC1498">
            <w:r>
              <w:t>3.1</w:t>
            </w:r>
          </w:p>
        </w:tc>
        <w:tc>
          <w:tcPr>
            <w:tcW w:w="2126" w:type="dxa"/>
            <w:shd w:val="clear" w:color="auto" w:fill="auto"/>
          </w:tcPr>
          <w:p w:rsidR="00CD6DD9" w:rsidRPr="00CD6DD9" w:rsidRDefault="00CD6DD9" w:rsidP="00CD6DD9">
            <w:pPr>
              <w:pStyle w:val="aff7"/>
              <w:rPr>
                <w:rFonts w:ascii="Times New Roman" w:hAnsi="Times New Roman" w:cs="Times New Roman"/>
              </w:rPr>
            </w:pPr>
            <w:bookmarkStart w:id="374" w:name="sub_1031"/>
            <w:r w:rsidRPr="00CD6DD9">
              <w:rPr>
                <w:rFonts w:ascii="Times New Roman" w:hAnsi="Times New Roman" w:cs="Times New Roman"/>
              </w:rPr>
              <w:t>Коммунальное обслуживание</w:t>
            </w:r>
            <w:bookmarkEnd w:id="374"/>
          </w:p>
        </w:tc>
        <w:tc>
          <w:tcPr>
            <w:tcW w:w="6379" w:type="dxa"/>
            <w:shd w:val="clear" w:color="auto" w:fill="auto"/>
          </w:tcPr>
          <w:p w:rsidR="00CD6DD9" w:rsidRPr="00077BF0" w:rsidRDefault="00077BF0" w:rsidP="00CD6DD9">
            <w:pPr>
              <w:pStyle w:val="aff6"/>
              <w:rPr>
                <w:rFonts w:ascii="Times New Roman" w:hAnsi="Times New Roman" w:cs="Times New Roman"/>
              </w:rPr>
            </w:pPr>
            <w:r w:rsidRPr="00077BF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C1498" w:rsidRPr="00C926F3" w:rsidTr="00EE10C0">
        <w:tc>
          <w:tcPr>
            <w:tcW w:w="851" w:type="dxa"/>
          </w:tcPr>
          <w:p w:rsidR="00EC1498" w:rsidRDefault="00EC1498" w:rsidP="00EC1498">
            <w:r>
              <w:t>3.3</w:t>
            </w:r>
          </w:p>
        </w:tc>
        <w:tc>
          <w:tcPr>
            <w:tcW w:w="2126" w:type="dxa"/>
            <w:shd w:val="clear" w:color="auto" w:fill="auto"/>
          </w:tcPr>
          <w:p w:rsidR="00EC1498" w:rsidRDefault="00EC1498" w:rsidP="00EC1498">
            <w:r>
              <w:t>Бытовое обслуживание</w:t>
            </w:r>
          </w:p>
        </w:tc>
        <w:tc>
          <w:tcPr>
            <w:tcW w:w="6379" w:type="dxa"/>
            <w:shd w:val="clear" w:color="auto" w:fill="auto"/>
          </w:tcPr>
          <w:p w:rsidR="00EC1498" w:rsidRPr="00EC1498" w:rsidRDefault="006917BE" w:rsidP="00593B5B">
            <w:pPr>
              <w:jc w:val="both"/>
              <w:rPr>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7E174F">
              <w:t xml:space="preserve">химчистки, </w:t>
            </w:r>
            <w:r w:rsidRPr="00AE0074">
              <w:t>похоронные бюро)</w:t>
            </w:r>
          </w:p>
        </w:tc>
      </w:tr>
      <w:tr w:rsidR="008C017E" w:rsidRPr="00C926F3" w:rsidTr="00EE10C0">
        <w:tc>
          <w:tcPr>
            <w:tcW w:w="851" w:type="dxa"/>
          </w:tcPr>
          <w:p w:rsidR="008C017E" w:rsidRDefault="008C017E" w:rsidP="00EC1498">
            <w:r>
              <w:t>4.4</w:t>
            </w:r>
          </w:p>
        </w:tc>
        <w:tc>
          <w:tcPr>
            <w:tcW w:w="2126" w:type="dxa"/>
            <w:shd w:val="clear" w:color="auto" w:fill="auto"/>
          </w:tcPr>
          <w:p w:rsidR="008C017E" w:rsidRDefault="008C017E" w:rsidP="00862A59">
            <w:r>
              <w:t>Магазины</w:t>
            </w:r>
          </w:p>
        </w:tc>
        <w:tc>
          <w:tcPr>
            <w:tcW w:w="6379" w:type="dxa"/>
            <w:shd w:val="clear" w:color="auto" w:fill="auto"/>
          </w:tcPr>
          <w:p w:rsidR="008C017E" w:rsidRPr="00F56ED4" w:rsidRDefault="008C017E" w:rsidP="00862A59">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8C017E" w:rsidRPr="00C926F3" w:rsidTr="00EE10C0">
        <w:tc>
          <w:tcPr>
            <w:tcW w:w="851" w:type="dxa"/>
          </w:tcPr>
          <w:p w:rsidR="008C017E" w:rsidRDefault="008C017E" w:rsidP="00EC1498">
            <w:r>
              <w:t>4.5</w:t>
            </w:r>
          </w:p>
        </w:tc>
        <w:tc>
          <w:tcPr>
            <w:tcW w:w="2126" w:type="dxa"/>
            <w:shd w:val="clear" w:color="auto" w:fill="auto"/>
          </w:tcPr>
          <w:p w:rsidR="008C017E" w:rsidRPr="00925F21" w:rsidRDefault="008C017E" w:rsidP="00862A59">
            <w:pPr>
              <w:pStyle w:val="aff7"/>
              <w:rPr>
                <w:rFonts w:ascii="Times New Roman" w:hAnsi="Times New Roman" w:cs="Times New Roman"/>
              </w:rPr>
            </w:pPr>
            <w:r w:rsidRPr="00925F21">
              <w:rPr>
                <w:rFonts w:ascii="Times New Roman" w:hAnsi="Times New Roman" w:cs="Times New Roman"/>
              </w:rPr>
              <w:t>Банковская и страховая деятельность</w:t>
            </w:r>
          </w:p>
        </w:tc>
        <w:tc>
          <w:tcPr>
            <w:tcW w:w="6379" w:type="dxa"/>
            <w:shd w:val="clear" w:color="auto" w:fill="auto"/>
          </w:tcPr>
          <w:p w:rsidR="008C017E" w:rsidRPr="00925F21" w:rsidRDefault="008C017E" w:rsidP="00862A59">
            <w:pPr>
              <w:pStyle w:val="aff6"/>
              <w:rPr>
                <w:rFonts w:ascii="Times New Roman" w:hAnsi="Times New Roman" w:cs="Times New Roman"/>
              </w:rPr>
            </w:pPr>
            <w:r w:rsidRPr="00925F21">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cs="Times New Roman"/>
              </w:rPr>
              <w:t xml:space="preserve"> </w:t>
            </w:r>
          </w:p>
        </w:tc>
      </w:tr>
      <w:tr w:rsidR="00A8354D" w:rsidRPr="00A8354D" w:rsidTr="00EE10C0">
        <w:tc>
          <w:tcPr>
            <w:tcW w:w="851" w:type="dxa"/>
          </w:tcPr>
          <w:p w:rsidR="00A8354D" w:rsidRPr="00A8354D" w:rsidRDefault="00A8354D" w:rsidP="00EC1498">
            <w:r w:rsidRPr="00A8354D">
              <w:t>3.8</w:t>
            </w:r>
          </w:p>
        </w:tc>
        <w:tc>
          <w:tcPr>
            <w:tcW w:w="2126" w:type="dxa"/>
            <w:shd w:val="clear" w:color="auto" w:fill="auto"/>
          </w:tcPr>
          <w:p w:rsidR="00A8354D" w:rsidRPr="00A8354D" w:rsidRDefault="00A8354D" w:rsidP="00862A59">
            <w:pPr>
              <w:pStyle w:val="aff7"/>
              <w:rPr>
                <w:rFonts w:ascii="Times New Roman" w:hAnsi="Times New Roman" w:cs="Times New Roman"/>
              </w:rPr>
            </w:pPr>
            <w:bookmarkStart w:id="375" w:name="sub_1038"/>
            <w:r w:rsidRPr="00A8354D">
              <w:rPr>
                <w:rFonts w:ascii="Times New Roman" w:hAnsi="Times New Roman" w:cs="Times New Roman"/>
              </w:rPr>
              <w:t>Общественное управление</w:t>
            </w:r>
            <w:bookmarkEnd w:id="375"/>
          </w:p>
        </w:tc>
        <w:tc>
          <w:tcPr>
            <w:tcW w:w="6379"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Default="000B546D" w:rsidP="00AD7BE6">
      <w:pPr>
        <w:rPr>
          <w:sz w:val="28"/>
          <w:szCs w:val="28"/>
        </w:rPr>
      </w:pPr>
    </w:p>
    <w:p w:rsidR="00BA6CB1" w:rsidRPr="002F236C" w:rsidRDefault="00BA6CB1" w:rsidP="00AD7BE6">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89"/>
      </w:tblGrid>
      <w:tr w:rsidR="000B546D" w:rsidRPr="00C926F3" w:rsidTr="00A8354D">
        <w:tc>
          <w:tcPr>
            <w:tcW w:w="9599" w:type="dxa"/>
            <w:gridSpan w:val="2"/>
            <w:shd w:val="clear" w:color="auto" w:fill="auto"/>
          </w:tcPr>
          <w:p w:rsidR="000B546D" w:rsidRPr="00C926F3" w:rsidRDefault="000B546D" w:rsidP="00EE10C0">
            <w:pPr>
              <w:jc w:val="center"/>
              <w:rPr>
                <w:b/>
              </w:rPr>
            </w:pPr>
            <w:r w:rsidRPr="00C926F3">
              <w:rPr>
                <w:b/>
              </w:rPr>
              <w:t>Вспомогательные виды разрешенного использования земельных участков</w:t>
            </w:r>
          </w:p>
          <w:p w:rsidR="000B546D" w:rsidRPr="00C926F3" w:rsidRDefault="000B546D" w:rsidP="00EE10C0">
            <w:pPr>
              <w:jc w:val="center"/>
              <w:rPr>
                <w:b/>
              </w:rPr>
            </w:pPr>
            <w:r w:rsidRPr="00C926F3">
              <w:rPr>
                <w:b/>
              </w:rPr>
              <w:t>и объектов капитального строительства</w:t>
            </w:r>
          </w:p>
        </w:tc>
      </w:tr>
      <w:tr w:rsidR="000B546D" w:rsidRPr="00C926F3" w:rsidTr="00A8354D">
        <w:tc>
          <w:tcPr>
            <w:tcW w:w="2410"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593B5B">
            <w:pPr>
              <w:jc w:val="both"/>
            </w:pPr>
            <w:r w:rsidRPr="00C926F3">
              <w:t xml:space="preserve">Деятельность, соответствующая </w:t>
            </w:r>
          </w:p>
          <w:p w:rsidR="000B546D" w:rsidRPr="00C926F3" w:rsidRDefault="000B546D" w:rsidP="00593B5B">
            <w:pPr>
              <w:jc w:val="both"/>
            </w:pPr>
            <w:r w:rsidRPr="00C926F3">
              <w:t>виду разрешенного использования</w:t>
            </w:r>
          </w:p>
        </w:tc>
      </w:tr>
      <w:tr w:rsidR="000B546D" w:rsidRPr="00C926F3" w:rsidTr="00A8354D">
        <w:tc>
          <w:tcPr>
            <w:tcW w:w="2410"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593B5B">
            <w:pPr>
              <w:jc w:val="both"/>
            </w:pPr>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A8354D">
        <w:tc>
          <w:tcPr>
            <w:tcW w:w="2410"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B546D" w:rsidRPr="00C926F3" w:rsidTr="00A8354D">
        <w:tc>
          <w:tcPr>
            <w:tcW w:w="2410" w:type="dxa"/>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593B5B">
            <w:pPr>
              <w:jc w:val="both"/>
            </w:pPr>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A8354D">
        <w:trPr>
          <w:trHeight w:val="742"/>
        </w:trPr>
        <w:tc>
          <w:tcPr>
            <w:tcW w:w="2410" w:type="dxa"/>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593B5B">
            <w:pPr>
              <w:jc w:val="both"/>
            </w:pPr>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A8354D">
        <w:tc>
          <w:tcPr>
            <w:tcW w:w="2410"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593B5B">
            <w:pPr>
              <w:jc w:val="both"/>
            </w:pPr>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A8354D">
        <w:tc>
          <w:tcPr>
            <w:tcW w:w="2410"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593B5B">
            <w:pPr>
              <w:jc w:val="both"/>
            </w:pPr>
            <w:r w:rsidRPr="00C926F3">
              <w:t>Размещение аллей, скверов, газонов и других озелененных территорий</w:t>
            </w:r>
          </w:p>
        </w:tc>
      </w:tr>
      <w:tr w:rsidR="000B546D" w:rsidRPr="00C926F3" w:rsidTr="00A8354D">
        <w:tc>
          <w:tcPr>
            <w:tcW w:w="2410"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593B5B">
            <w:pPr>
              <w:jc w:val="both"/>
            </w:pPr>
            <w:r w:rsidRPr="00C926F3">
              <w:t>Размещение контейнеров для сбора мусора и бытовых отходов, обустройство площадок для их размещения</w:t>
            </w:r>
          </w:p>
        </w:tc>
      </w:tr>
      <w:tr w:rsidR="000B546D" w:rsidRPr="00C926F3" w:rsidTr="00A8354D">
        <w:trPr>
          <w:trHeight w:val="894"/>
        </w:trPr>
        <w:tc>
          <w:tcPr>
            <w:tcW w:w="2410"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593B5B">
            <w:pPr>
              <w:jc w:val="both"/>
            </w:pPr>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A8354D">
        <w:trPr>
          <w:trHeight w:val="894"/>
        </w:trPr>
        <w:tc>
          <w:tcPr>
            <w:tcW w:w="2410"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593B5B">
            <w:pPr>
              <w:jc w:val="both"/>
            </w:pPr>
            <w:r w:rsidRPr="00C926F3">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23F7A" w:rsidRPr="002F236C" w:rsidRDefault="00E23F7A" w:rsidP="00E23F7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E23F7A" w:rsidRPr="00C926F3" w:rsidTr="00E23F7A">
        <w:tc>
          <w:tcPr>
            <w:tcW w:w="9606" w:type="dxa"/>
            <w:gridSpan w:val="3"/>
          </w:tcPr>
          <w:p w:rsidR="00E23F7A" w:rsidRPr="00C926F3" w:rsidRDefault="00E23F7A" w:rsidP="00EE10C0">
            <w:pPr>
              <w:jc w:val="center"/>
              <w:rPr>
                <w:b/>
              </w:rPr>
            </w:pPr>
            <w:r w:rsidRPr="00C926F3">
              <w:rPr>
                <w:b/>
              </w:rPr>
              <w:t>Условно разрешенные виды использования земельных участков</w:t>
            </w:r>
          </w:p>
          <w:p w:rsidR="00E23F7A" w:rsidRPr="00E23F7A" w:rsidRDefault="00E23F7A" w:rsidP="00EE10C0">
            <w:pPr>
              <w:jc w:val="center"/>
              <w:rPr>
                <w:b/>
              </w:rPr>
            </w:pPr>
            <w:r w:rsidRPr="00C926F3">
              <w:rPr>
                <w:b/>
              </w:rPr>
              <w:t>и объектов капитального строительства</w:t>
            </w:r>
          </w:p>
        </w:tc>
      </w:tr>
      <w:tr w:rsidR="00E23F7A" w:rsidRPr="00C926F3" w:rsidTr="00E23F7A">
        <w:tc>
          <w:tcPr>
            <w:tcW w:w="959" w:type="dxa"/>
          </w:tcPr>
          <w:p w:rsidR="00E23F7A" w:rsidRPr="00C926F3" w:rsidRDefault="00E23F7A" w:rsidP="00AD7BE6">
            <w:r>
              <w:t>Код ВРИ</w:t>
            </w:r>
          </w:p>
        </w:tc>
        <w:tc>
          <w:tcPr>
            <w:tcW w:w="2268" w:type="dxa"/>
            <w:shd w:val="clear" w:color="auto" w:fill="auto"/>
          </w:tcPr>
          <w:p w:rsidR="00E23F7A" w:rsidRPr="00C926F3" w:rsidRDefault="00E23F7A" w:rsidP="00AD7BE6">
            <w:r w:rsidRPr="00C926F3">
              <w:t>Вид разрешенного использования</w:t>
            </w:r>
            <w:r>
              <w:t xml:space="preserve"> (ВРИ)</w:t>
            </w:r>
          </w:p>
        </w:tc>
        <w:tc>
          <w:tcPr>
            <w:tcW w:w="6379" w:type="dxa"/>
            <w:shd w:val="clear" w:color="auto" w:fill="auto"/>
          </w:tcPr>
          <w:p w:rsidR="00E23F7A" w:rsidRPr="00C926F3" w:rsidRDefault="00E23F7A" w:rsidP="00AD7BE6">
            <w:r w:rsidRPr="00C926F3">
              <w:t xml:space="preserve">Деятельность, соответствующая </w:t>
            </w:r>
          </w:p>
          <w:p w:rsidR="00E23F7A" w:rsidRPr="00C926F3" w:rsidRDefault="00E23F7A" w:rsidP="00AD7BE6">
            <w:r w:rsidRPr="00C926F3">
              <w:t>виду разрешенного использования</w:t>
            </w:r>
          </w:p>
        </w:tc>
      </w:tr>
      <w:tr w:rsidR="00E23F7A" w:rsidRPr="00C926F3" w:rsidTr="00E23F7A">
        <w:tc>
          <w:tcPr>
            <w:tcW w:w="959" w:type="dxa"/>
          </w:tcPr>
          <w:p w:rsidR="00E23F7A" w:rsidRPr="00EB0229" w:rsidRDefault="00E23F7A" w:rsidP="00E23F7A">
            <w:r w:rsidRPr="00EB0229">
              <w:t>3.6</w:t>
            </w:r>
          </w:p>
        </w:tc>
        <w:tc>
          <w:tcPr>
            <w:tcW w:w="2268" w:type="dxa"/>
            <w:shd w:val="clear" w:color="auto" w:fill="auto"/>
          </w:tcPr>
          <w:p w:rsidR="00E23F7A" w:rsidRPr="00EB0229" w:rsidRDefault="00E23F7A" w:rsidP="00E23F7A">
            <w:r w:rsidRPr="00EB0229">
              <w:t>Культурное развитие</w:t>
            </w:r>
          </w:p>
        </w:tc>
        <w:tc>
          <w:tcPr>
            <w:tcW w:w="6379" w:type="dxa"/>
            <w:shd w:val="clear" w:color="auto" w:fill="auto"/>
          </w:tcPr>
          <w:p w:rsidR="00925F21" w:rsidRPr="00EB0229" w:rsidRDefault="00925F21" w:rsidP="00925F21">
            <w:pPr>
              <w:widowControl w:val="0"/>
              <w:autoSpaceDE w:val="0"/>
              <w:autoSpaceDN w:val="0"/>
              <w:adjustRightInd w:val="0"/>
              <w:jc w:val="both"/>
              <w:rPr>
                <w:rFonts w:ascii="Times New Roman CYR" w:hAnsi="Times New Roman CYR" w:cs="Times New Roman CYR"/>
              </w:rPr>
            </w:pPr>
            <w:r w:rsidRPr="00EB0229">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5F21" w:rsidRPr="00EB0229" w:rsidRDefault="00925F21" w:rsidP="00925F21">
            <w:pPr>
              <w:widowControl w:val="0"/>
              <w:autoSpaceDE w:val="0"/>
              <w:autoSpaceDN w:val="0"/>
              <w:adjustRightInd w:val="0"/>
              <w:jc w:val="both"/>
              <w:rPr>
                <w:rFonts w:ascii="Times New Roman CYR" w:hAnsi="Times New Roman CYR" w:cs="Times New Roman CYR"/>
              </w:rPr>
            </w:pPr>
            <w:r w:rsidRPr="00EB0229">
              <w:rPr>
                <w:rFonts w:ascii="Times New Roman CYR" w:hAnsi="Times New Roman CYR" w:cs="Times New Roman CYR"/>
              </w:rPr>
              <w:t>устройство площадок для празднеств и гуляний;</w:t>
            </w:r>
          </w:p>
          <w:p w:rsidR="00E23F7A" w:rsidRPr="00593B5B" w:rsidRDefault="00925F21" w:rsidP="00925F21">
            <w:pPr>
              <w:pStyle w:val="aff6"/>
              <w:rPr>
                <w:rFonts w:ascii="Times New Roman" w:hAnsi="Times New Roman" w:cs="Times New Roman"/>
              </w:rPr>
            </w:pPr>
            <w:r w:rsidRPr="00EB0229">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26430D" w:rsidRPr="00227217" w:rsidTr="00E23F7A">
        <w:tc>
          <w:tcPr>
            <w:tcW w:w="959" w:type="dxa"/>
          </w:tcPr>
          <w:p w:rsidR="0026430D" w:rsidRDefault="0026430D" w:rsidP="00E23F7A">
            <w:r>
              <w:t>3.4.1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76" w:name="sub_10341"/>
            <w:r w:rsidRPr="0026430D">
              <w:rPr>
                <w:rFonts w:ascii="Times New Roman" w:hAnsi="Times New Roman" w:cs="Times New Roman"/>
              </w:rPr>
              <w:t>Амбулаторно-поликлиническое обслуживание</w:t>
            </w:r>
            <w:bookmarkEnd w:id="376"/>
          </w:p>
        </w:tc>
        <w:tc>
          <w:tcPr>
            <w:tcW w:w="6379" w:type="dxa"/>
            <w:shd w:val="clear" w:color="auto" w:fill="auto"/>
          </w:tcPr>
          <w:p w:rsidR="0026430D" w:rsidRPr="00925F21" w:rsidRDefault="00925F21" w:rsidP="0026430D">
            <w:pPr>
              <w:pStyle w:val="aff6"/>
              <w:rPr>
                <w:rFonts w:ascii="Times New Roman" w:hAnsi="Times New Roman" w:cs="Times New Roman"/>
              </w:rPr>
            </w:pPr>
            <w:r w:rsidRPr="00925F21">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F7A" w:rsidRPr="00C926F3" w:rsidTr="00E23F7A">
        <w:tc>
          <w:tcPr>
            <w:tcW w:w="959" w:type="dxa"/>
          </w:tcPr>
          <w:p w:rsidR="00E23F7A" w:rsidRDefault="00E23F7A" w:rsidP="00E23F7A">
            <w:r>
              <w:t>3.7</w:t>
            </w:r>
          </w:p>
        </w:tc>
        <w:tc>
          <w:tcPr>
            <w:tcW w:w="2268" w:type="dxa"/>
            <w:shd w:val="clear" w:color="auto" w:fill="auto"/>
          </w:tcPr>
          <w:p w:rsidR="00E23F7A" w:rsidRDefault="00E23F7A" w:rsidP="00E23F7A">
            <w:r>
              <w:t>Религиозное использование</w:t>
            </w:r>
          </w:p>
        </w:tc>
        <w:tc>
          <w:tcPr>
            <w:tcW w:w="6379" w:type="dxa"/>
            <w:shd w:val="clear" w:color="auto" w:fill="auto"/>
          </w:tcPr>
          <w:p w:rsidR="00925F21" w:rsidRPr="00925F21" w:rsidRDefault="00925F21" w:rsidP="00925F21">
            <w:pPr>
              <w:widowControl w:val="0"/>
              <w:autoSpaceDE w:val="0"/>
              <w:autoSpaceDN w:val="0"/>
              <w:adjustRightInd w:val="0"/>
              <w:jc w:val="both"/>
              <w:rPr>
                <w:rFonts w:ascii="Times New Roman CYR" w:hAnsi="Times New Roman CYR" w:cs="Times New Roman CYR"/>
              </w:rPr>
            </w:pPr>
            <w:r w:rsidRPr="00925F21">
              <w:rPr>
                <w:rFonts w:ascii="Times New Roman CYR" w:hAnsi="Times New Roman CYR" w:cs="Times New Roman CY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23F7A" w:rsidRPr="00E23F7A" w:rsidRDefault="00925F21" w:rsidP="00925F21">
            <w:pPr>
              <w:jc w:val="both"/>
              <w:rPr>
                <w:highlight w:val="yellow"/>
              </w:rPr>
            </w:pPr>
            <w:r w:rsidRPr="00925F21">
              <w:rPr>
                <w:rFonts w:ascii="Times New Roman CYR" w:hAnsi="Times New Roman CYR" w:cs="Times New Roman CY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25F21" w:rsidRPr="00C926F3" w:rsidTr="00E23F7A">
        <w:tc>
          <w:tcPr>
            <w:tcW w:w="959" w:type="dxa"/>
          </w:tcPr>
          <w:p w:rsidR="00925F21" w:rsidRDefault="00925F21" w:rsidP="00E23F7A">
            <w:r>
              <w:t>2.7.1</w:t>
            </w:r>
          </w:p>
        </w:tc>
        <w:tc>
          <w:tcPr>
            <w:tcW w:w="2268" w:type="dxa"/>
            <w:shd w:val="clear" w:color="auto" w:fill="auto"/>
          </w:tcPr>
          <w:p w:rsidR="00925F21" w:rsidRPr="00925F21" w:rsidRDefault="00925F21" w:rsidP="00EB0229">
            <w:pPr>
              <w:pStyle w:val="aff7"/>
              <w:rPr>
                <w:rFonts w:ascii="Times New Roman" w:hAnsi="Times New Roman" w:cs="Times New Roman"/>
              </w:rPr>
            </w:pPr>
            <w:bookmarkStart w:id="377" w:name="sub_10271"/>
            <w:r w:rsidRPr="00925F21">
              <w:rPr>
                <w:rFonts w:ascii="Times New Roman" w:hAnsi="Times New Roman" w:cs="Times New Roman"/>
              </w:rPr>
              <w:t>Объекты гаражного назначения</w:t>
            </w:r>
            <w:bookmarkEnd w:id="377"/>
          </w:p>
        </w:tc>
        <w:tc>
          <w:tcPr>
            <w:tcW w:w="6379" w:type="dxa"/>
            <w:shd w:val="clear" w:color="auto" w:fill="auto"/>
          </w:tcPr>
          <w:p w:rsidR="00925F21" w:rsidRPr="00925F21" w:rsidRDefault="00925F21" w:rsidP="00EB0229">
            <w:pPr>
              <w:pStyle w:val="aff6"/>
              <w:rPr>
                <w:rFonts w:ascii="Times New Roman" w:hAnsi="Times New Roman" w:cs="Times New Roman"/>
              </w:rPr>
            </w:pPr>
            <w:r w:rsidRPr="00925F21">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6430D" w:rsidRPr="00C926F3" w:rsidTr="00E23F7A">
        <w:tc>
          <w:tcPr>
            <w:tcW w:w="959" w:type="dxa"/>
          </w:tcPr>
          <w:p w:rsidR="0026430D" w:rsidRDefault="0026430D" w:rsidP="00E23F7A">
            <w:r>
              <w:t>3.10.1</w:t>
            </w:r>
          </w:p>
        </w:tc>
        <w:tc>
          <w:tcPr>
            <w:tcW w:w="2268" w:type="dxa"/>
            <w:shd w:val="clear" w:color="auto" w:fill="auto"/>
          </w:tcPr>
          <w:p w:rsidR="0026430D" w:rsidRPr="0026430D" w:rsidRDefault="0026430D" w:rsidP="0026430D">
            <w:pPr>
              <w:pStyle w:val="aff7"/>
              <w:rPr>
                <w:rFonts w:ascii="Times New Roman" w:hAnsi="Times New Roman" w:cs="Times New Roman"/>
              </w:rPr>
            </w:pPr>
            <w:bookmarkStart w:id="378" w:name="sub_103101"/>
            <w:r w:rsidRPr="0026430D">
              <w:rPr>
                <w:rFonts w:ascii="Times New Roman" w:hAnsi="Times New Roman" w:cs="Times New Roman"/>
              </w:rPr>
              <w:t>Амбулаторное ветеринарное обслуживание</w:t>
            </w:r>
            <w:bookmarkEnd w:id="378"/>
          </w:p>
        </w:tc>
        <w:tc>
          <w:tcPr>
            <w:tcW w:w="6379"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651CCE" w:rsidRPr="00C926F3" w:rsidTr="00E23F7A">
        <w:tc>
          <w:tcPr>
            <w:tcW w:w="959" w:type="dxa"/>
          </w:tcPr>
          <w:p w:rsidR="00651CCE" w:rsidRDefault="00651CCE" w:rsidP="00651CCE">
            <w:r>
              <w:t>4.6</w:t>
            </w:r>
          </w:p>
        </w:tc>
        <w:tc>
          <w:tcPr>
            <w:tcW w:w="2268" w:type="dxa"/>
            <w:shd w:val="clear" w:color="auto" w:fill="auto"/>
          </w:tcPr>
          <w:p w:rsidR="00651CCE" w:rsidRPr="0032403C" w:rsidRDefault="00651CCE" w:rsidP="00651CCE">
            <w:r w:rsidRPr="0032403C">
              <w:rPr>
                <w:color w:val="000000"/>
              </w:rPr>
              <w:t>Общественное питание</w:t>
            </w:r>
          </w:p>
        </w:tc>
        <w:tc>
          <w:tcPr>
            <w:tcW w:w="6379" w:type="dxa"/>
            <w:shd w:val="clear" w:color="auto" w:fill="auto"/>
          </w:tcPr>
          <w:p w:rsidR="00651CCE" w:rsidRPr="00E23F7A" w:rsidRDefault="00651CCE" w:rsidP="00651CCE">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2F236C" w:rsidRDefault="000B546D" w:rsidP="000B546D">
      <w:pPr>
        <w:rPr>
          <w:sz w:val="28"/>
          <w:szCs w:val="28"/>
        </w:rPr>
      </w:pPr>
    </w:p>
    <w:p w:rsidR="000B546D" w:rsidRPr="002F236C" w:rsidRDefault="000B546D" w:rsidP="00B346F2">
      <w:pPr>
        <w:spacing w:after="240"/>
        <w:jc w:val="center"/>
        <w:outlineLvl w:val="3"/>
        <w:rPr>
          <w:b/>
          <w:sz w:val="28"/>
          <w:szCs w:val="28"/>
        </w:rPr>
      </w:pPr>
      <w:r w:rsidRPr="002F236C">
        <w:rPr>
          <w:b/>
          <w:sz w:val="28"/>
          <w:szCs w:val="28"/>
        </w:rPr>
        <w:t xml:space="preserve">Ж2 Зона </w:t>
      </w:r>
      <w:r>
        <w:rPr>
          <w:b/>
          <w:sz w:val="28"/>
          <w:szCs w:val="28"/>
        </w:rPr>
        <w:t>застройки малоэтажными жилыми домами</w:t>
      </w:r>
    </w:p>
    <w:p w:rsidR="000B546D" w:rsidRDefault="000B546D" w:rsidP="00B346F2">
      <w:pPr>
        <w:autoSpaceDE w:val="0"/>
        <w:autoSpaceDN w:val="0"/>
        <w:adjustRightInd w:val="0"/>
        <w:ind w:firstLine="680"/>
        <w:jc w:val="both"/>
        <w:rPr>
          <w:sz w:val="28"/>
          <w:szCs w:val="28"/>
        </w:rPr>
      </w:pPr>
      <w:r w:rsidRPr="002F236C">
        <w:rPr>
          <w:sz w:val="28"/>
          <w:szCs w:val="28"/>
        </w:rPr>
        <w:t xml:space="preserve">Зона Ж2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p w:rsidR="00B346F2" w:rsidRDefault="00B346F2" w:rsidP="00B346F2">
      <w:pPr>
        <w:autoSpaceDE w:val="0"/>
        <w:autoSpaceDN w:val="0"/>
        <w:adjustRightInd w:val="0"/>
        <w:ind w:firstLine="680"/>
        <w:jc w:val="both"/>
        <w:rPr>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E23F7A" w:rsidRPr="00C926F3" w:rsidTr="00E23F7A">
        <w:tc>
          <w:tcPr>
            <w:tcW w:w="9571" w:type="dxa"/>
            <w:gridSpan w:val="3"/>
          </w:tcPr>
          <w:p w:rsidR="00E23F7A" w:rsidRPr="00C926F3" w:rsidRDefault="00E23F7A" w:rsidP="00EE10C0">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E23F7A" w:rsidRPr="00E23F7A" w:rsidRDefault="00E23F7A" w:rsidP="00EE10C0">
            <w:pPr>
              <w:autoSpaceDE w:val="0"/>
              <w:autoSpaceDN w:val="0"/>
              <w:adjustRightInd w:val="0"/>
              <w:spacing w:line="360" w:lineRule="auto"/>
              <w:ind w:firstLine="680"/>
              <w:jc w:val="center"/>
              <w:rPr>
                <w:sz w:val="28"/>
                <w:szCs w:val="28"/>
              </w:rPr>
            </w:pPr>
            <w:r w:rsidRPr="00C926F3">
              <w:rPr>
                <w:b/>
                <w:bCs/>
              </w:rPr>
              <w:t>и объектов капитального строительства</w:t>
            </w:r>
          </w:p>
        </w:tc>
      </w:tr>
      <w:tr w:rsidR="00E23F7A" w:rsidRPr="00C926F3" w:rsidTr="00E23F7A">
        <w:tc>
          <w:tcPr>
            <w:tcW w:w="817" w:type="dxa"/>
          </w:tcPr>
          <w:p w:rsidR="00E23F7A" w:rsidRPr="00C926F3" w:rsidRDefault="00E23F7A" w:rsidP="000B546D">
            <w:pPr>
              <w:autoSpaceDE w:val="0"/>
              <w:autoSpaceDN w:val="0"/>
              <w:adjustRightInd w:val="0"/>
              <w:spacing w:after="60"/>
              <w:jc w:val="center"/>
              <w:rPr>
                <w:bCs/>
              </w:rPr>
            </w:pPr>
            <w:r>
              <w:rPr>
                <w:bCs/>
              </w:rPr>
              <w:t>Код ВРИ</w:t>
            </w:r>
          </w:p>
        </w:tc>
        <w:tc>
          <w:tcPr>
            <w:tcW w:w="255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Вид разрешенного использования</w:t>
            </w:r>
            <w:r>
              <w:rPr>
                <w:bCs/>
              </w:rPr>
              <w:t xml:space="preserve"> (ВРИ)</w:t>
            </w:r>
          </w:p>
        </w:tc>
        <w:tc>
          <w:tcPr>
            <w:tcW w:w="6202" w:type="dxa"/>
            <w:shd w:val="clear" w:color="auto" w:fill="auto"/>
          </w:tcPr>
          <w:p w:rsidR="00E23F7A" w:rsidRPr="00C926F3" w:rsidRDefault="00E23F7A" w:rsidP="000B546D">
            <w:pPr>
              <w:autoSpaceDE w:val="0"/>
              <w:autoSpaceDN w:val="0"/>
              <w:adjustRightInd w:val="0"/>
              <w:spacing w:after="60"/>
              <w:jc w:val="center"/>
              <w:rPr>
                <w:bCs/>
              </w:rPr>
            </w:pPr>
            <w:r w:rsidRPr="00C926F3">
              <w:rPr>
                <w:bCs/>
              </w:rPr>
              <w:t xml:space="preserve">Деятельность, соответствующая </w:t>
            </w:r>
          </w:p>
          <w:p w:rsidR="00E23F7A" w:rsidRPr="00C926F3" w:rsidRDefault="00E23F7A" w:rsidP="000B546D">
            <w:pPr>
              <w:autoSpaceDE w:val="0"/>
              <w:autoSpaceDN w:val="0"/>
              <w:adjustRightInd w:val="0"/>
              <w:spacing w:after="60"/>
              <w:jc w:val="center"/>
              <w:rPr>
                <w:bCs/>
              </w:rPr>
            </w:pPr>
            <w:r w:rsidRPr="00C926F3">
              <w:rPr>
                <w:bCs/>
              </w:rPr>
              <w:t>виду разрешенного использования</w:t>
            </w:r>
          </w:p>
        </w:tc>
      </w:tr>
      <w:tr w:rsidR="0026430D" w:rsidRPr="00C926F3" w:rsidTr="00E23F7A">
        <w:tc>
          <w:tcPr>
            <w:tcW w:w="817" w:type="dxa"/>
          </w:tcPr>
          <w:p w:rsidR="0026430D" w:rsidRDefault="0026430D" w:rsidP="00E23F7A">
            <w:r>
              <w:t>2.1.1</w:t>
            </w:r>
          </w:p>
        </w:tc>
        <w:tc>
          <w:tcPr>
            <w:tcW w:w="2552" w:type="dxa"/>
            <w:shd w:val="clear" w:color="auto" w:fill="auto"/>
          </w:tcPr>
          <w:p w:rsidR="0026430D" w:rsidRPr="0026430D" w:rsidRDefault="0026430D" w:rsidP="0026430D">
            <w:pPr>
              <w:pStyle w:val="aff7"/>
              <w:rPr>
                <w:rFonts w:ascii="Times New Roman" w:hAnsi="Times New Roman" w:cs="Times New Roman"/>
              </w:rPr>
            </w:pPr>
            <w:bookmarkStart w:id="379" w:name="sub_10211"/>
            <w:r w:rsidRPr="0026430D">
              <w:rPr>
                <w:rFonts w:ascii="Times New Roman" w:hAnsi="Times New Roman" w:cs="Times New Roman"/>
              </w:rPr>
              <w:t>Малоэтажная многоквартирная жилая застройка</w:t>
            </w:r>
            <w:bookmarkEnd w:id="379"/>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430D" w:rsidRPr="00C926F3" w:rsidTr="00E23F7A">
        <w:tc>
          <w:tcPr>
            <w:tcW w:w="817" w:type="dxa"/>
          </w:tcPr>
          <w:p w:rsidR="0026430D" w:rsidRPr="00C926F3" w:rsidRDefault="0026430D" w:rsidP="000B546D">
            <w:pPr>
              <w:autoSpaceDE w:val="0"/>
              <w:autoSpaceDN w:val="0"/>
              <w:adjustRightInd w:val="0"/>
              <w:spacing w:after="60"/>
              <w:rPr>
                <w:bCs/>
              </w:rPr>
            </w:pPr>
            <w:r>
              <w:rPr>
                <w:bCs/>
              </w:rPr>
              <w:t>2.3</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Блокированная жилая застройка</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6430D" w:rsidRPr="00C926F3" w:rsidTr="00E23F7A">
        <w:tc>
          <w:tcPr>
            <w:tcW w:w="817" w:type="dxa"/>
          </w:tcPr>
          <w:p w:rsidR="0026430D" w:rsidRDefault="0026430D" w:rsidP="00DF6C46">
            <w:r>
              <w:t>3.5.1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Дошкольное, начальное и среднее общее образование</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6430D" w:rsidRPr="00C926F3" w:rsidTr="00E23F7A">
        <w:tc>
          <w:tcPr>
            <w:tcW w:w="817" w:type="dxa"/>
          </w:tcPr>
          <w:p w:rsidR="0026430D" w:rsidRDefault="0026430D" w:rsidP="0026430D">
            <w:r>
              <w:t>3.4.1</w:t>
            </w:r>
          </w:p>
        </w:tc>
        <w:tc>
          <w:tcPr>
            <w:tcW w:w="2552" w:type="dxa"/>
            <w:shd w:val="clear" w:color="auto" w:fill="auto"/>
          </w:tcPr>
          <w:p w:rsidR="0026430D" w:rsidRPr="0026430D" w:rsidRDefault="0026430D" w:rsidP="0026430D">
            <w:pPr>
              <w:pStyle w:val="aff7"/>
              <w:rPr>
                <w:rFonts w:ascii="Times New Roman" w:hAnsi="Times New Roman" w:cs="Times New Roman"/>
              </w:rPr>
            </w:pPr>
            <w:r w:rsidRPr="0026430D">
              <w:rPr>
                <w:rFonts w:ascii="Times New Roman" w:hAnsi="Times New Roman" w:cs="Times New Roman"/>
              </w:rPr>
              <w:t>Амбулаторно-поликлиническое обслуживание</w:t>
            </w:r>
          </w:p>
        </w:tc>
        <w:tc>
          <w:tcPr>
            <w:tcW w:w="6202" w:type="dxa"/>
            <w:shd w:val="clear" w:color="auto" w:fill="auto"/>
          </w:tcPr>
          <w:p w:rsidR="0026430D" w:rsidRPr="0026430D" w:rsidRDefault="0026430D" w:rsidP="0026430D">
            <w:pPr>
              <w:pStyle w:val="aff6"/>
              <w:rPr>
                <w:rFonts w:ascii="Times New Roman" w:hAnsi="Times New Roman" w:cs="Times New Roman"/>
              </w:rPr>
            </w:pPr>
            <w:r w:rsidRPr="0026430D">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F6C46" w:rsidRPr="00C926F3" w:rsidTr="00E23F7A">
        <w:tc>
          <w:tcPr>
            <w:tcW w:w="817" w:type="dxa"/>
          </w:tcPr>
          <w:p w:rsidR="00DF6C46" w:rsidRDefault="00DF6C46" w:rsidP="00DF6C46">
            <w:r>
              <w:t>3.2</w:t>
            </w:r>
          </w:p>
        </w:tc>
        <w:tc>
          <w:tcPr>
            <w:tcW w:w="2552" w:type="dxa"/>
            <w:shd w:val="clear" w:color="auto" w:fill="auto"/>
          </w:tcPr>
          <w:p w:rsidR="00DF6C46" w:rsidRDefault="00DF6C46" w:rsidP="00DF6C46">
            <w:r>
              <w:t>Социальное обслуживание</w:t>
            </w:r>
          </w:p>
        </w:tc>
        <w:tc>
          <w:tcPr>
            <w:tcW w:w="6202" w:type="dxa"/>
            <w:shd w:val="clear" w:color="auto" w:fill="auto"/>
          </w:tcPr>
          <w:p w:rsidR="00A8354D" w:rsidRPr="00A8354D" w:rsidRDefault="00A8354D" w:rsidP="00A8354D">
            <w:pPr>
              <w:widowControl w:val="0"/>
              <w:autoSpaceDE w:val="0"/>
              <w:autoSpaceDN w:val="0"/>
              <w:adjustRightInd w:val="0"/>
              <w:jc w:val="both"/>
              <w:rPr>
                <w:rFonts w:ascii="Times New Roman CYR" w:hAnsi="Times New Roman CYR" w:cs="Times New Roman CYR"/>
              </w:rPr>
            </w:pPr>
            <w:r w:rsidRPr="00A8354D">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354D" w:rsidRPr="00A8354D" w:rsidRDefault="00A8354D" w:rsidP="00A8354D">
            <w:pPr>
              <w:widowControl w:val="0"/>
              <w:autoSpaceDE w:val="0"/>
              <w:autoSpaceDN w:val="0"/>
              <w:adjustRightInd w:val="0"/>
              <w:jc w:val="both"/>
              <w:rPr>
                <w:rFonts w:ascii="Times New Roman CYR" w:hAnsi="Times New Roman CYR" w:cs="Times New Roman CYR"/>
              </w:rPr>
            </w:pPr>
            <w:r w:rsidRPr="00A8354D">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DF6C46" w:rsidRPr="00EE10C0" w:rsidRDefault="00A8354D" w:rsidP="00A8354D">
            <w:pPr>
              <w:jc w:val="both"/>
              <w:rPr>
                <w:highlight w:val="yellow"/>
              </w:rPr>
            </w:pPr>
            <w:r w:rsidRPr="00A8354D">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C926F3" w:rsidTr="00E23F7A">
        <w:tc>
          <w:tcPr>
            <w:tcW w:w="817" w:type="dxa"/>
          </w:tcPr>
          <w:p w:rsidR="00DF6C46" w:rsidRDefault="00DF6C46" w:rsidP="00DF6C46">
            <w:r>
              <w:t>4.6</w:t>
            </w:r>
          </w:p>
        </w:tc>
        <w:tc>
          <w:tcPr>
            <w:tcW w:w="2552" w:type="dxa"/>
            <w:shd w:val="clear" w:color="auto" w:fill="auto"/>
          </w:tcPr>
          <w:p w:rsidR="00DF6C46" w:rsidRPr="0032403C" w:rsidRDefault="00DF6C46" w:rsidP="00DF6C46">
            <w:r w:rsidRPr="0032403C">
              <w:rPr>
                <w:color w:val="000000"/>
              </w:rPr>
              <w:t>Общественное питание</w:t>
            </w:r>
          </w:p>
        </w:tc>
        <w:tc>
          <w:tcPr>
            <w:tcW w:w="6202" w:type="dxa"/>
            <w:shd w:val="clear" w:color="auto" w:fill="auto"/>
          </w:tcPr>
          <w:p w:rsidR="00DF6C46" w:rsidRPr="00E23F7A" w:rsidRDefault="00EE10C0" w:rsidP="000B546D">
            <w:pPr>
              <w:spacing w:after="60"/>
              <w:jc w:val="both"/>
              <w:rPr>
                <w:bCs/>
                <w:highlight w:val="yellow"/>
              </w:rPr>
            </w:pPr>
            <w:r w:rsidRPr="00AE007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C926F3" w:rsidTr="00E23F7A">
        <w:tc>
          <w:tcPr>
            <w:tcW w:w="817" w:type="dxa"/>
          </w:tcPr>
          <w:p w:rsidR="00DF6C46" w:rsidRDefault="00DF6C46" w:rsidP="00DF6C46">
            <w:r>
              <w:t>3.3</w:t>
            </w:r>
          </w:p>
        </w:tc>
        <w:tc>
          <w:tcPr>
            <w:tcW w:w="2552" w:type="dxa"/>
            <w:shd w:val="clear" w:color="auto" w:fill="auto"/>
          </w:tcPr>
          <w:p w:rsidR="00DF6C46" w:rsidRDefault="00DF6C46" w:rsidP="00DF6C46">
            <w:r>
              <w:t>Бытовое обслуживание</w:t>
            </w:r>
          </w:p>
        </w:tc>
        <w:tc>
          <w:tcPr>
            <w:tcW w:w="6202" w:type="dxa"/>
            <w:shd w:val="clear" w:color="auto" w:fill="auto"/>
          </w:tcPr>
          <w:p w:rsidR="00DF6C46" w:rsidRPr="00E23F7A" w:rsidRDefault="00A8354D" w:rsidP="000B546D">
            <w:pPr>
              <w:spacing w:after="60"/>
              <w:jc w:val="both"/>
              <w:rPr>
                <w:bCs/>
                <w:highlight w:val="yellow"/>
              </w:rPr>
            </w:pPr>
            <w:r w:rsidRPr="00AE007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t xml:space="preserve"> химчистки, </w:t>
            </w:r>
            <w:r w:rsidRPr="00AE0074">
              <w:t>похоронные бюро)</w:t>
            </w:r>
          </w:p>
        </w:tc>
      </w:tr>
      <w:tr w:rsidR="00101412" w:rsidRPr="00C926F3" w:rsidTr="00E23F7A">
        <w:tc>
          <w:tcPr>
            <w:tcW w:w="817" w:type="dxa"/>
          </w:tcPr>
          <w:p w:rsidR="00101412" w:rsidRDefault="00101412" w:rsidP="00101412">
            <w:r>
              <w:t>3.1</w:t>
            </w:r>
          </w:p>
        </w:tc>
        <w:tc>
          <w:tcPr>
            <w:tcW w:w="2552" w:type="dxa"/>
            <w:shd w:val="clear" w:color="auto" w:fill="auto"/>
          </w:tcPr>
          <w:p w:rsidR="00101412" w:rsidRPr="00CD6DD9" w:rsidRDefault="00101412" w:rsidP="00101412">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101412" w:rsidRPr="00CD6DD9" w:rsidRDefault="00101412" w:rsidP="00101412">
            <w:pPr>
              <w:pStyle w:val="aff6"/>
              <w:rPr>
                <w:rFonts w:ascii="Times New Roman" w:hAnsi="Times New Roman" w:cs="Times New Roman"/>
              </w:rPr>
            </w:pPr>
            <w:r w:rsidRPr="00CD6DD9">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354D" w:rsidRPr="00C926F3" w:rsidTr="00E23F7A">
        <w:tc>
          <w:tcPr>
            <w:tcW w:w="817" w:type="dxa"/>
          </w:tcPr>
          <w:p w:rsidR="00A8354D" w:rsidRDefault="00A8354D" w:rsidP="00101412">
            <w:r>
              <w:t>4.4</w:t>
            </w:r>
          </w:p>
        </w:tc>
        <w:tc>
          <w:tcPr>
            <w:tcW w:w="2552" w:type="dxa"/>
            <w:shd w:val="clear" w:color="auto" w:fill="auto"/>
          </w:tcPr>
          <w:p w:rsidR="00A8354D" w:rsidRDefault="00A8354D" w:rsidP="00862A59">
            <w:r>
              <w:t>Магазины</w:t>
            </w:r>
          </w:p>
        </w:tc>
        <w:tc>
          <w:tcPr>
            <w:tcW w:w="6202" w:type="dxa"/>
            <w:shd w:val="clear" w:color="auto" w:fill="auto"/>
          </w:tcPr>
          <w:p w:rsidR="00A8354D" w:rsidRPr="00F56ED4" w:rsidRDefault="00A8354D" w:rsidP="00862A59">
            <w:pPr>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r w:rsidRPr="001127D4">
              <w:rPr>
                <w:bCs/>
              </w:rPr>
              <w:t>.</w:t>
            </w:r>
          </w:p>
        </w:tc>
      </w:tr>
      <w:tr w:rsidR="00A8354D" w:rsidRPr="00C926F3" w:rsidTr="00E23F7A">
        <w:tc>
          <w:tcPr>
            <w:tcW w:w="817" w:type="dxa"/>
          </w:tcPr>
          <w:p w:rsidR="00A8354D" w:rsidRPr="00A8354D" w:rsidRDefault="00A8354D" w:rsidP="00101412">
            <w:r>
              <w:t>4.5</w:t>
            </w:r>
          </w:p>
        </w:tc>
        <w:tc>
          <w:tcPr>
            <w:tcW w:w="2552" w:type="dxa"/>
            <w:shd w:val="clear" w:color="auto" w:fill="auto"/>
          </w:tcPr>
          <w:p w:rsidR="00A8354D" w:rsidRPr="00A8354D" w:rsidRDefault="00A8354D" w:rsidP="00862A59">
            <w:pPr>
              <w:pStyle w:val="aff7"/>
              <w:rPr>
                <w:rFonts w:ascii="Times New Roman" w:hAnsi="Times New Roman" w:cs="Times New Roman"/>
              </w:rPr>
            </w:pPr>
            <w:r w:rsidRPr="00A8354D">
              <w:rPr>
                <w:rFonts w:ascii="Times New Roman" w:hAnsi="Times New Roman" w:cs="Times New Roman"/>
              </w:rPr>
              <w:t>Банковская и страховая деятельность</w:t>
            </w:r>
          </w:p>
        </w:tc>
        <w:tc>
          <w:tcPr>
            <w:tcW w:w="6202"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r>
      <w:tr w:rsidR="00A8354D" w:rsidRPr="00C926F3" w:rsidTr="00E23F7A">
        <w:tc>
          <w:tcPr>
            <w:tcW w:w="817" w:type="dxa"/>
          </w:tcPr>
          <w:p w:rsidR="00A8354D" w:rsidRPr="00A8354D" w:rsidRDefault="00A8354D" w:rsidP="00101412">
            <w:r w:rsidRPr="00A8354D">
              <w:t>3.8</w:t>
            </w:r>
          </w:p>
        </w:tc>
        <w:tc>
          <w:tcPr>
            <w:tcW w:w="2552" w:type="dxa"/>
            <w:shd w:val="clear" w:color="auto" w:fill="auto"/>
          </w:tcPr>
          <w:p w:rsidR="00A8354D" w:rsidRPr="00A8354D" w:rsidRDefault="00A8354D" w:rsidP="00862A59">
            <w:pPr>
              <w:pStyle w:val="aff7"/>
              <w:rPr>
                <w:rFonts w:ascii="Times New Roman" w:hAnsi="Times New Roman" w:cs="Times New Roman"/>
              </w:rPr>
            </w:pPr>
            <w:r w:rsidRPr="00A8354D">
              <w:rPr>
                <w:rFonts w:ascii="Times New Roman" w:hAnsi="Times New Roman" w:cs="Times New Roman"/>
              </w:rPr>
              <w:t>Общественное управление</w:t>
            </w:r>
          </w:p>
        </w:tc>
        <w:tc>
          <w:tcPr>
            <w:tcW w:w="6202"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0B546D" w:rsidRPr="00C926F3" w:rsidTr="007A7EFE">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C926F3">
              <w:rPr>
                <w:bCs/>
              </w:rPr>
              <w:t>газоснабжения, водоотве</w:t>
            </w:r>
            <w:r w:rsidR="00170F90">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DF6C46" w:rsidRPr="002F236C" w:rsidRDefault="00DF6C46" w:rsidP="00DF6C4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96"/>
        <w:gridCol w:w="6"/>
      </w:tblGrid>
      <w:tr w:rsidR="00DF6C46" w:rsidRPr="00C926F3" w:rsidTr="00DF6C46">
        <w:tc>
          <w:tcPr>
            <w:tcW w:w="9571" w:type="dxa"/>
            <w:gridSpan w:val="4"/>
          </w:tcPr>
          <w:p w:rsidR="00DF6C46" w:rsidRPr="00C926F3" w:rsidRDefault="00DF6C46" w:rsidP="008A1EF1">
            <w:pPr>
              <w:autoSpaceDE w:val="0"/>
              <w:autoSpaceDN w:val="0"/>
              <w:adjustRightInd w:val="0"/>
              <w:spacing w:after="60"/>
              <w:ind w:firstLine="680"/>
              <w:jc w:val="center"/>
              <w:rPr>
                <w:b/>
                <w:bCs/>
              </w:rPr>
            </w:pPr>
            <w:r w:rsidRPr="00C926F3">
              <w:rPr>
                <w:b/>
                <w:bCs/>
              </w:rPr>
              <w:t>Условно разрешенные виды использования земельных участков</w:t>
            </w:r>
          </w:p>
          <w:p w:rsidR="00DF6C46" w:rsidRPr="00DF6C46" w:rsidRDefault="00DF6C46" w:rsidP="008A1EF1">
            <w:pPr>
              <w:jc w:val="center"/>
              <w:rPr>
                <w:b/>
                <w:bCs/>
              </w:rPr>
            </w:pPr>
            <w:r w:rsidRPr="00C926F3">
              <w:rPr>
                <w:b/>
                <w:bCs/>
              </w:rPr>
              <w:t>и объектов капитального строительства</w:t>
            </w:r>
          </w:p>
        </w:tc>
      </w:tr>
      <w:tr w:rsidR="00DF6C46" w:rsidRPr="00C926F3" w:rsidTr="00DF6C46">
        <w:tc>
          <w:tcPr>
            <w:tcW w:w="959" w:type="dxa"/>
          </w:tcPr>
          <w:p w:rsidR="00DF6C46" w:rsidRPr="00C926F3" w:rsidRDefault="00DF6C46" w:rsidP="000B546D">
            <w:pPr>
              <w:spacing w:after="60"/>
              <w:rPr>
                <w:bCs/>
              </w:rPr>
            </w:pPr>
            <w:r>
              <w:rPr>
                <w:bCs/>
              </w:rPr>
              <w:t>Код ВРИ</w:t>
            </w:r>
          </w:p>
        </w:tc>
        <w:tc>
          <w:tcPr>
            <w:tcW w:w="2410" w:type="dxa"/>
            <w:shd w:val="clear" w:color="auto" w:fill="auto"/>
          </w:tcPr>
          <w:p w:rsidR="00DF6C46" w:rsidRPr="00C926F3" w:rsidRDefault="00DF6C46" w:rsidP="000B546D">
            <w:pPr>
              <w:spacing w:after="60"/>
              <w:rPr>
                <w:bCs/>
              </w:rPr>
            </w:pPr>
            <w:r w:rsidRPr="00C926F3">
              <w:rPr>
                <w:bCs/>
              </w:rPr>
              <w:t>Вид разрешенного использования</w:t>
            </w:r>
            <w:r>
              <w:rPr>
                <w:bCs/>
              </w:rPr>
              <w:t xml:space="preserve"> (ВРИ)</w:t>
            </w:r>
          </w:p>
        </w:tc>
        <w:tc>
          <w:tcPr>
            <w:tcW w:w="6202" w:type="dxa"/>
            <w:gridSpan w:val="2"/>
            <w:shd w:val="clear" w:color="auto" w:fill="auto"/>
          </w:tcPr>
          <w:p w:rsidR="00DF6C46" w:rsidRPr="00C926F3" w:rsidRDefault="00DF6C46" w:rsidP="001127D4">
            <w:pPr>
              <w:autoSpaceDE w:val="0"/>
              <w:autoSpaceDN w:val="0"/>
              <w:adjustRightInd w:val="0"/>
              <w:spacing w:after="60"/>
              <w:jc w:val="center"/>
              <w:rPr>
                <w:bCs/>
              </w:rPr>
            </w:pPr>
            <w:r w:rsidRPr="00C926F3">
              <w:rPr>
                <w:bCs/>
              </w:rPr>
              <w:t>Деятельность, соответствующая</w:t>
            </w:r>
          </w:p>
          <w:p w:rsidR="00DF6C46" w:rsidRPr="00C926F3" w:rsidRDefault="00DF6C46" w:rsidP="001127D4">
            <w:pPr>
              <w:autoSpaceDE w:val="0"/>
              <w:autoSpaceDN w:val="0"/>
              <w:adjustRightInd w:val="0"/>
              <w:spacing w:after="60"/>
              <w:jc w:val="center"/>
              <w:rPr>
                <w:bCs/>
              </w:rPr>
            </w:pPr>
            <w:r w:rsidRPr="00C926F3">
              <w:rPr>
                <w:bCs/>
              </w:rPr>
              <w:t>виду разрешенного использования</w:t>
            </w:r>
          </w:p>
        </w:tc>
      </w:tr>
      <w:tr w:rsidR="00A8354D" w:rsidRPr="00C926F3" w:rsidTr="00DF6C46">
        <w:tc>
          <w:tcPr>
            <w:tcW w:w="959" w:type="dxa"/>
          </w:tcPr>
          <w:p w:rsidR="00A8354D" w:rsidRDefault="00A8354D" w:rsidP="008D671B">
            <w:pPr>
              <w:autoSpaceDE w:val="0"/>
              <w:autoSpaceDN w:val="0"/>
              <w:adjustRightInd w:val="0"/>
              <w:spacing w:after="60"/>
              <w:rPr>
                <w:color w:val="000000"/>
              </w:rPr>
            </w:pPr>
            <w:r>
              <w:rPr>
                <w:color w:val="000000"/>
              </w:rPr>
              <w:t>2.1</w:t>
            </w:r>
          </w:p>
        </w:tc>
        <w:tc>
          <w:tcPr>
            <w:tcW w:w="2410" w:type="dxa"/>
            <w:shd w:val="clear" w:color="auto" w:fill="auto"/>
          </w:tcPr>
          <w:p w:rsidR="00A8354D" w:rsidRPr="00227217" w:rsidRDefault="00A8354D" w:rsidP="00862A59">
            <w:pPr>
              <w:autoSpaceDE w:val="0"/>
              <w:autoSpaceDN w:val="0"/>
              <w:adjustRightInd w:val="0"/>
              <w:spacing w:after="60"/>
              <w:rPr>
                <w:bCs/>
              </w:rPr>
            </w:pPr>
            <w:r>
              <w:rPr>
                <w:color w:val="000000"/>
              </w:rPr>
              <w:t>Для индивидуального жилищного строительства</w:t>
            </w:r>
            <w:r w:rsidRPr="00266477">
              <w:rPr>
                <w:color w:val="000000"/>
              </w:rPr>
              <w:t xml:space="preserve">       </w:t>
            </w:r>
          </w:p>
        </w:tc>
        <w:tc>
          <w:tcPr>
            <w:tcW w:w="6202" w:type="dxa"/>
            <w:gridSpan w:val="2"/>
            <w:shd w:val="clear" w:color="auto" w:fill="auto"/>
          </w:tcPr>
          <w:p w:rsidR="00A8354D" w:rsidRPr="00077BF0" w:rsidRDefault="00A8354D" w:rsidP="00862A59">
            <w:pPr>
              <w:widowControl w:val="0"/>
              <w:autoSpaceDE w:val="0"/>
              <w:autoSpaceDN w:val="0"/>
              <w:adjustRightInd w:val="0"/>
              <w:rPr>
                <w:rFonts w:ascii="Times New Roman CYR" w:hAnsi="Times New Roman CYR" w:cs="Times New Roman CYR"/>
              </w:rPr>
            </w:pPr>
            <w:r w:rsidRPr="00077BF0">
              <w:rPr>
                <w:rFonts w:ascii="Times New Roman CYR" w:hAnsi="Times New Roman CYR" w:cs="Times New Roman CYR"/>
              </w:rPr>
              <w:t>Размещение индивидуального жилого дома (дом, пригодный для постоянного проживания, высотой не выше трех надземных этажей);</w:t>
            </w:r>
          </w:p>
          <w:p w:rsidR="00A8354D" w:rsidRPr="00077BF0" w:rsidRDefault="00A8354D" w:rsidP="00862A59">
            <w:pPr>
              <w:widowControl w:val="0"/>
              <w:autoSpaceDE w:val="0"/>
              <w:autoSpaceDN w:val="0"/>
              <w:adjustRightInd w:val="0"/>
              <w:jc w:val="both"/>
              <w:rPr>
                <w:rFonts w:ascii="Times New Roman CYR" w:hAnsi="Times New Roman CYR" w:cs="Times New Roman CYR"/>
              </w:rPr>
            </w:pPr>
            <w:r w:rsidRPr="00077BF0">
              <w:rPr>
                <w:rFonts w:ascii="Times New Roman CYR" w:hAnsi="Times New Roman CYR" w:cs="Times New Roman CYR"/>
              </w:rPr>
              <w:t>выращивание плодовых, ягодных, овощных, бахчевых или иных декоративных или сельскохозяйственных культур;</w:t>
            </w:r>
          </w:p>
          <w:p w:rsidR="00A8354D" w:rsidRPr="00227217" w:rsidRDefault="00A8354D" w:rsidP="00862A59">
            <w:pPr>
              <w:autoSpaceDE w:val="0"/>
              <w:autoSpaceDN w:val="0"/>
              <w:adjustRightInd w:val="0"/>
              <w:spacing w:after="60"/>
              <w:jc w:val="both"/>
              <w:rPr>
                <w:bCs/>
              </w:rPr>
            </w:pPr>
            <w:r w:rsidRPr="00077BF0">
              <w:rPr>
                <w:rFonts w:ascii="Times New Roman CYR" w:hAnsi="Times New Roman CYR" w:cs="Times New Roman CYR"/>
              </w:rPr>
              <w:t>размещение индивидуальных гаражей и подсобных сооружений</w:t>
            </w:r>
          </w:p>
        </w:tc>
      </w:tr>
      <w:tr w:rsidR="00DF6C46" w:rsidRPr="00C926F3" w:rsidTr="00DF6C46">
        <w:tc>
          <w:tcPr>
            <w:tcW w:w="959" w:type="dxa"/>
          </w:tcPr>
          <w:p w:rsidR="00DF6C46" w:rsidRDefault="00DF6C46" w:rsidP="00DF6C46">
            <w:r>
              <w:t>3.6</w:t>
            </w:r>
          </w:p>
        </w:tc>
        <w:tc>
          <w:tcPr>
            <w:tcW w:w="2410" w:type="dxa"/>
            <w:shd w:val="clear" w:color="auto" w:fill="auto"/>
          </w:tcPr>
          <w:p w:rsidR="00DF6C46" w:rsidRDefault="00DF6C46" w:rsidP="00DF6C46">
            <w:r>
              <w:t>Культурное развитие</w:t>
            </w:r>
          </w:p>
        </w:tc>
        <w:tc>
          <w:tcPr>
            <w:tcW w:w="6202" w:type="dxa"/>
            <w:gridSpan w:val="2"/>
            <w:shd w:val="clear" w:color="auto" w:fill="auto"/>
          </w:tcPr>
          <w:p w:rsidR="008A1EF1" w:rsidRPr="00AE0074" w:rsidRDefault="008A1EF1" w:rsidP="001127D4">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F6C46" w:rsidRPr="008A1EF1" w:rsidRDefault="008A1EF1" w:rsidP="001127D4">
            <w:pPr>
              <w:pStyle w:val="aff6"/>
              <w:rPr>
                <w:rFonts w:ascii="Times New Roman" w:hAnsi="Times New Roman" w:cs="Times New Roman"/>
              </w:rPr>
            </w:pPr>
            <w:r w:rsidRPr="00AE0074">
              <w:rPr>
                <w:rFonts w:ascii="Times New Roman" w:hAnsi="Times New Roman" w:cs="Times New Roman"/>
              </w:rPr>
              <w:t>устройство площадок для празднеств и гуляний</w:t>
            </w:r>
          </w:p>
        </w:tc>
      </w:tr>
      <w:tr w:rsidR="00DF6C46" w:rsidRPr="00C926F3" w:rsidTr="00DF6C46">
        <w:tc>
          <w:tcPr>
            <w:tcW w:w="959" w:type="dxa"/>
          </w:tcPr>
          <w:p w:rsidR="00DF6C46" w:rsidRDefault="00DF6C46" w:rsidP="00DF6C46">
            <w:r>
              <w:t>3.2</w:t>
            </w:r>
          </w:p>
        </w:tc>
        <w:tc>
          <w:tcPr>
            <w:tcW w:w="2410" w:type="dxa"/>
            <w:shd w:val="clear" w:color="auto" w:fill="auto"/>
          </w:tcPr>
          <w:p w:rsidR="00DF6C46" w:rsidRDefault="00DF6C46" w:rsidP="00DF6C46">
            <w:r>
              <w:rPr>
                <w:bCs/>
              </w:rPr>
              <w:t>Социальное</w:t>
            </w:r>
            <w:r w:rsidRPr="00C926F3">
              <w:rPr>
                <w:bCs/>
              </w:rPr>
              <w:t xml:space="preserve"> обслуживани</w:t>
            </w:r>
            <w:r>
              <w:rPr>
                <w:bCs/>
              </w:rPr>
              <w:t>е</w:t>
            </w:r>
          </w:p>
        </w:tc>
        <w:tc>
          <w:tcPr>
            <w:tcW w:w="6202" w:type="dxa"/>
            <w:gridSpan w:val="2"/>
            <w:shd w:val="clear" w:color="auto" w:fill="auto"/>
          </w:tcPr>
          <w:p w:rsidR="00DF6C46" w:rsidRPr="008A1EF1" w:rsidRDefault="008A1EF1" w:rsidP="008A1EF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DF6C46" w:rsidRPr="00C926F3" w:rsidTr="00DF6C46">
        <w:trPr>
          <w:gridAfter w:val="1"/>
          <w:wAfter w:w="6" w:type="dxa"/>
        </w:trPr>
        <w:tc>
          <w:tcPr>
            <w:tcW w:w="959" w:type="dxa"/>
          </w:tcPr>
          <w:p w:rsidR="00DF6C46" w:rsidRDefault="00DF6C46" w:rsidP="00DF6C46">
            <w:r>
              <w:t>3.7</w:t>
            </w:r>
          </w:p>
        </w:tc>
        <w:tc>
          <w:tcPr>
            <w:tcW w:w="2410" w:type="dxa"/>
            <w:shd w:val="clear" w:color="auto" w:fill="auto"/>
          </w:tcPr>
          <w:p w:rsidR="00DF6C46" w:rsidRDefault="00DF6C46" w:rsidP="00DF6C46">
            <w:r>
              <w:t>Религиозное использование</w:t>
            </w:r>
          </w:p>
        </w:tc>
        <w:tc>
          <w:tcPr>
            <w:tcW w:w="6196" w:type="dxa"/>
            <w:shd w:val="clear" w:color="auto" w:fill="auto"/>
          </w:tcPr>
          <w:p w:rsidR="008A1EF1" w:rsidRPr="00AE0074" w:rsidRDefault="008A1EF1" w:rsidP="008A1EF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6C46" w:rsidRPr="00BE280C" w:rsidRDefault="008A1EF1" w:rsidP="008A1EF1">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1412" w:rsidRPr="00C926F3" w:rsidTr="00DF6C46">
        <w:trPr>
          <w:gridAfter w:val="1"/>
          <w:wAfter w:w="6" w:type="dxa"/>
        </w:trPr>
        <w:tc>
          <w:tcPr>
            <w:tcW w:w="959" w:type="dxa"/>
          </w:tcPr>
          <w:p w:rsidR="00101412" w:rsidRPr="00C926F3" w:rsidRDefault="00101412" w:rsidP="000B546D">
            <w:pPr>
              <w:spacing w:after="60"/>
              <w:rPr>
                <w:bCs/>
              </w:rPr>
            </w:pPr>
            <w:r>
              <w:rPr>
                <w:bCs/>
              </w:rPr>
              <w:t>3.10.1</w:t>
            </w:r>
          </w:p>
        </w:tc>
        <w:tc>
          <w:tcPr>
            <w:tcW w:w="2410" w:type="dxa"/>
            <w:shd w:val="clear" w:color="auto" w:fill="auto"/>
          </w:tcPr>
          <w:p w:rsidR="00101412" w:rsidRPr="00101412" w:rsidRDefault="00101412" w:rsidP="00101412">
            <w:pPr>
              <w:pStyle w:val="aff7"/>
              <w:rPr>
                <w:rFonts w:ascii="Times New Roman" w:hAnsi="Times New Roman" w:cs="Times New Roman"/>
              </w:rPr>
            </w:pPr>
            <w:r w:rsidRPr="00101412">
              <w:rPr>
                <w:rFonts w:ascii="Times New Roman" w:hAnsi="Times New Roman" w:cs="Times New Roman"/>
              </w:rPr>
              <w:t>Амбулаторное ветеринарное обслуживание</w:t>
            </w:r>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01412" w:rsidRPr="00C926F3" w:rsidTr="00DF6C46">
        <w:trPr>
          <w:gridAfter w:val="1"/>
          <w:wAfter w:w="6" w:type="dxa"/>
        </w:trPr>
        <w:tc>
          <w:tcPr>
            <w:tcW w:w="959" w:type="dxa"/>
          </w:tcPr>
          <w:p w:rsidR="00101412" w:rsidRDefault="00101412" w:rsidP="002824DD">
            <w:r>
              <w:t>4.9</w:t>
            </w:r>
          </w:p>
        </w:tc>
        <w:tc>
          <w:tcPr>
            <w:tcW w:w="2410" w:type="dxa"/>
            <w:shd w:val="clear" w:color="auto" w:fill="auto"/>
          </w:tcPr>
          <w:p w:rsidR="00101412" w:rsidRPr="00101412" w:rsidRDefault="00101412" w:rsidP="00101412">
            <w:pPr>
              <w:pStyle w:val="aff7"/>
              <w:rPr>
                <w:rFonts w:ascii="Times New Roman" w:hAnsi="Times New Roman" w:cs="Times New Roman"/>
              </w:rPr>
            </w:pPr>
            <w:bookmarkStart w:id="380" w:name="sub_1049"/>
            <w:r w:rsidRPr="00101412">
              <w:rPr>
                <w:rFonts w:ascii="Times New Roman" w:hAnsi="Times New Roman" w:cs="Times New Roman"/>
              </w:rPr>
              <w:t>Обслуживание автотранспорта</w:t>
            </w:r>
            <w:bookmarkEnd w:id="380"/>
          </w:p>
        </w:tc>
        <w:tc>
          <w:tcPr>
            <w:tcW w:w="6196" w:type="dxa"/>
            <w:shd w:val="clear" w:color="auto" w:fill="auto"/>
          </w:tcPr>
          <w:p w:rsidR="00101412" w:rsidRPr="00101412" w:rsidRDefault="00101412" w:rsidP="00101412">
            <w:pPr>
              <w:pStyle w:val="aff6"/>
              <w:rPr>
                <w:rFonts w:ascii="Times New Roman" w:hAnsi="Times New Roman" w:cs="Times New Roman"/>
              </w:rPr>
            </w:pPr>
            <w:r w:rsidRPr="00101412">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354D" w:rsidRPr="00A8354D" w:rsidTr="00DF6C46">
        <w:trPr>
          <w:gridAfter w:val="1"/>
          <w:wAfter w:w="6" w:type="dxa"/>
        </w:trPr>
        <w:tc>
          <w:tcPr>
            <w:tcW w:w="959" w:type="dxa"/>
          </w:tcPr>
          <w:p w:rsidR="00A8354D" w:rsidRPr="00A8354D" w:rsidRDefault="00A8354D" w:rsidP="007E174F">
            <w:r w:rsidRPr="00A8354D">
              <w:t>4.7</w:t>
            </w:r>
          </w:p>
        </w:tc>
        <w:tc>
          <w:tcPr>
            <w:tcW w:w="2410" w:type="dxa"/>
            <w:shd w:val="clear" w:color="auto" w:fill="auto"/>
          </w:tcPr>
          <w:p w:rsidR="00A8354D" w:rsidRPr="00A8354D" w:rsidRDefault="00A8354D" w:rsidP="00862A59">
            <w:pPr>
              <w:pStyle w:val="aff7"/>
              <w:rPr>
                <w:rFonts w:ascii="Times New Roman" w:hAnsi="Times New Roman" w:cs="Times New Roman"/>
              </w:rPr>
            </w:pPr>
            <w:bookmarkStart w:id="381" w:name="sub_1047"/>
            <w:r w:rsidRPr="00A8354D">
              <w:rPr>
                <w:rFonts w:ascii="Times New Roman" w:hAnsi="Times New Roman" w:cs="Times New Roman"/>
              </w:rPr>
              <w:t>Гостиничное обслуживание</w:t>
            </w:r>
            <w:bookmarkEnd w:id="381"/>
          </w:p>
        </w:tc>
        <w:tc>
          <w:tcPr>
            <w:tcW w:w="6196"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354D" w:rsidRPr="00A8354D" w:rsidTr="00DF6C46">
        <w:trPr>
          <w:gridAfter w:val="1"/>
          <w:wAfter w:w="6" w:type="dxa"/>
        </w:trPr>
        <w:tc>
          <w:tcPr>
            <w:tcW w:w="959" w:type="dxa"/>
          </w:tcPr>
          <w:p w:rsidR="00A8354D" w:rsidRPr="00A8354D" w:rsidRDefault="00A8354D" w:rsidP="007E174F">
            <w:r w:rsidRPr="00A8354D">
              <w:t>5.1</w:t>
            </w:r>
          </w:p>
        </w:tc>
        <w:tc>
          <w:tcPr>
            <w:tcW w:w="2410" w:type="dxa"/>
            <w:shd w:val="clear" w:color="auto" w:fill="auto"/>
          </w:tcPr>
          <w:p w:rsidR="00A8354D" w:rsidRPr="00A8354D" w:rsidRDefault="00A8354D" w:rsidP="00862A59">
            <w:pPr>
              <w:pStyle w:val="aff7"/>
              <w:rPr>
                <w:rFonts w:ascii="Times New Roman" w:hAnsi="Times New Roman" w:cs="Times New Roman"/>
              </w:rPr>
            </w:pPr>
            <w:bookmarkStart w:id="382" w:name="sub_1051"/>
            <w:r w:rsidRPr="00A8354D">
              <w:rPr>
                <w:rFonts w:ascii="Times New Roman" w:hAnsi="Times New Roman" w:cs="Times New Roman"/>
              </w:rPr>
              <w:t>Спорт</w:t>
            </w:r>
            <w:bookmarkEnd w:id="382"/>
          </w:p>
        </w:tc>
        <w:tc>
          <w:tcPr>
            <w:tcW w:w="6196" w:type="dxa"/>
            <w:shd w:val="clear" w:color="auto" w:fill="auto"/>
          </w:tcPr>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8354D" w:rsidRPr="00A8354D" w:rsidRDefault="00A8354D" w:rsidP="00862A59">
            <w:pPr>
              <w:pStyle w:val="aff6"/>
              <w:rPr>
                <w:rFonts w:ascii="Times New Roman" w:hAnsi="Times New Roman" w:cs="Times New Roman"/>
              </w:rPr>
            </w:pPr>
            <w:r w:rsidRPr="00A8354D">
              <w:rPr>
                <w:rFonts w:ascii="Times New Roman" w:hAnsi="Times New Roman" w:cs="Times New Roman"/>
              </w:rPr>
              <w:t>размещение спортивных баз и лагерей</w:t>
            </w:r>
          </w:p>
        </w:tc>
      </w:tr>
      <w:tr w:rsidR="009E387C" w:rsidRPr="00A8354D" w:rsidTr="00DF6C46">
        <w:trPr>
          <w:gridAfter w:val="1"/>
          <w:wAfter w:w="6" w:type="dxa"/>
        </w:trPr>
        <w:tc>
          <w:tcPr>
            <w:tcW w:w="959" w:type="dxa"/>
          </w:tcPr>
          <w:p w:rsidR="009E387C" w:rsidRDefault="009E387C" w:rsidP="00862A59">
            <w:r>
              <w:t>2.7.1</w:t>
            </w:r>
          </w:p>
        </w:tc>
        <w:tc>
          <w:tcPr>
            <w:tcW w:w="2410" w:type="dxa"/>
            <w:shd w:val="clear" w:color="auto" w:fill="auto"/>
          </w:tcPr>
          <w:p w:rsidR="009E387C" w:rsidRPr="00925F21" w:rsidRDefault="009E387C" w:rsidP="00862A59">
            <w:pPr>
              <w:pStyle w:val="aff7"/>
              <w:rPr>
                <w:rFonts w:ascii="Times New Roman" w:hAnsi="Times New Roman" w:cs="Times New Roman"/>
              </w:rPr>
            </w:pPr>
            <w:r w:rsidRPr="00925F21">
              <w:rPr>
                <w:rFonts w:ascii="Times New Roman" w:hAnsi="Times New Roman" w:cs="Times New Roman"/>
              </w:rPr>
              <w:t>Объекты гаражного назначения</w:t>
            </w:r>
          </w:p>
        </w:tc>
        <w:tc>
          <w:tcPr>
            <w:tcW w:w="6196" w:type="dxa"/>
            <w:shd w:val="clear" w:color="auto" w:fill="auto"/>
          </w:tcPr>
          <w:p w:rsidR="009E387C" w:rsidRPr="00925F21" w:rsidRDefault="009E387C" w:rsidP="00862A59">
            <w:pPr>
              <w:pStyle w:val="aff6"/>
              <w:rPr>
                <w:rFonts w:ascii="Times New Roman" w:hAnsi="Times New Roman" w:cs="Times New Roman"/>
              </w:rPr>
            </w:pPr>
            <w:r w:rsidRPr="00925F21">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8354D" w:rsidRDefault="00A8354D" w:rsidP="00664CC9">
      <w:pPr>
        <w:autoSpaceDE w:val="0"/>
        <w:autoSpaceDN w:val="0"/>
        <w:adjustRightInd w:val="0"/>
        <w:spacing w:line="360" w:lineRule="auto"/>
        <w:ind w:firstLine="680"/>
        <w:jc w:val="both"/>
        <w:rPr>
          <w:b/>
          <w:bCs/>
          <w:sz w:val="28"/>
          <w:szCs w:val="28"/>
        </w:rPr>
      </w:pPr>
    </w:p>
    <w:p w:rsidR="004446AC" w:rsidRPr="00B003BC" w:rsidRDefault="004446AC" w:rsidP="00B346F2">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r>
        <w:rPr>
          <w:b/>
          <w:sz w:val="28"/>
          <w:szCs w:val="28"/>
        </w:rPr>
        <w:t>среднеэтажными</w:t>
      </w:r>
      <w:r w:rsidRPr="00B003BC">
        <w:rPr>
          <w:b/>
          <w:sz w:val="28"/>
          <w:szCs w:val="28"/>
        </w:rPr>
        <w:t xml:space="preserve"> жилыми домами </w:t>
      </w:r>
    </w:p>
    <w:p w:rsidR="004446AC" w:rsidRDefault="004446AC" w:rsidP="00B346F2">
      <w:pPr>
        <w:tabs>
          <w:tab w:val="left" w:pos="0"/>
        </w:tabs>
        <w:spacing w:after="200"/>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r>
        <w:rPr>
          <w:sz w:val="28"/>
          <w:szCs w:val="28"/>
        </w:rPr>
        <w:t xml:space="preserve">среднеэтажной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202"/>
      </w:tblGrid>
      <w:tr w:rsidR="004446AC" w:rsidRPr="00B003BC" w:rsidTr="004446AC">
        <w:trPr>
          <w:trHeight w:val="748"/>
        </w:trPr>
        <w:tc>
          <w:tcPr>
            <w:tcW w:w="9571" w:type="dxa"/>
            <w:gridSpan w:val="3"/>
          </w:tcPr>
          <w:p w:rsidR="004446AC" w:rsidRPr="00B003BC" w:rsidRDefault="004446AC" w:rsidP="004446AC">
            <w:pPr>
              <w:autoSpaceDE w:val="0"/>
              <w:autoSpaceDN w:val="0"/>
              <w:adjustRightInd w:val="0"/>
              <w:spacing w:after="60"/>
              <w:jc w:val="center"/>
              <w:rPr>
                <w:b/>
                <w:bCs/>
              </w:rPr>
            </w:pPr>
            <w:r w:rsidRPr="00B003BC">
              <w:rPr>
                <w:b/>
                <w:bCs/>
              </w:rPr>
              <w:t>Основные виды разрешенного использования земельных участков</w:t>
            </w:r>
          </w:p>
          <w:p w:rsidR="004446AC" w:rsidRPr="00BE280C" w:rsidRDefault="004446AC" w:rsidP="004446AC">
            <w:pPr>
              <w:tabs>
                <w:tab w:val="left" w:pos="0"/>
              </w:tabs>
              <w:spacing w:after="200"/>
              <w:ind w:firstLine="709"/>
              <w:jc w:val="center"/>
              <w:rPr>
                <w:sz w:val="28"/>
                <w:szCs w:val="28"/>
              </w:rPr>
            </w:pPr>
            <w:r w:rsidRPr="00B003BC">
              <w:rPr>
                <w:b/>
                <w:bCs/>
              </w:rPr>
              <w:t>и объектов капитального строительств</w:t>
            </w:r>
            <w:r>
              <w:rPr>
                <w:b/>
                <w:bCs/>
              </w:rPr>
              <w:t>а</w:t>
            </w:r>
          </w:p>
        </w:tc>
      </w:tr>
      <w:tr w:rsidR="004446AC" w:rsidRPr="00B003BC" w:rsidTr="004446AC">
        <w:tc>
          <w:tcPr>
            <w:tcW w:w="959" w:type="dxa"/>
          </w:tcPr>
          <w:p w:rsidR="004446AC" w:rsidRPr="00B003BC" w:rsidRDefault="004446AC" w:rsidP="004446AC">
            <w:pPr>
              <w:autoSpaceDE w:val="0"/>
              <w:autoSpaceDN w:val="0"/>
              <w:adjustRightInd w:val="0"/>
              <w:spacing w:after="60"/>
              <w:jc w:val="center"/>
              <w:rPr>
                <w:bCs/>
              </w:rPr>
            </w:pPr>
            <w:r>
              <w:rPr>
                <w:bCs/>
              </w:rPr>
              <w:t>Код ВРИ</w:t>
            </w:r>
          </w:p>
        </w:tc>
        <w:tc>
          <w:tcPr>
            <w:tcW w:w="2410" w:type="dxa"/>
            <w:shd w:val="clear" w:color="auto" w:fill="auto"/>
          </w:tcPr>
          <w:p w:rsidR="004446AC" w:rsidRPr="00B003BC" w:rsidRDefault="004446AC" w:rsidP="004446AC">
            <w:pPr>
              <w:autoSpaceDE w:val="0"/>
              <w:autoSpaceDN w:val="0"/>
              <w:adjustRightInd w:val="0"/>
              <w:spacing w:after="60"/>
              <w:jc w:val="center"/>
              <w:rPr>
                <w:bCs/>
              </w:rPr>
            </w:pPr>
            <w:r w:rsidRPr="00B003BC">
              <w:rPr>
                <w:bCs/>
              </w:rPr>
              <w:t>Вид разрешенного использования</w:t>
            </w:r>
            <w:r>
              <w:rPr>
                <w:bCs/>
              </w:rPr>
              <w:t xml:space="preserve"> (ВРИ)</w:t>
            </w:r>
          </w:p>
        </w:tc>
        <w:tc>
          <w:tcPr>
            <w:tcW w:w="6202" w:type="dxa"/>
            <w:shd w:val="clear" w:color="auto" w:fill="auto"/>
          </w:tcPr>
          <w:p w:rsidR="004446AC" w:rsidRPr="008A1EF1" w:rsidRDefault="004446AC" w:rsidP="004446AC">
            <w:pPr>
              <w:autoSpaceDE w:val="0"/>
              <w:autoSpaceDN w:val="0"/>
              <w:adjustRightInd w:val="0"/>
              <w:spacing w:after="60"/>
              <w:jc w:val="center"/>
              <w:rPr>
                <w:bCs/>
              </w:rPr>
            </w:pPr>
            <w:r w:rsidRPr="008A1EF1">
              <w:rPr>
                <w:bCs/>
              </w:rPr>
              <w:t>Деятельность, соответствующая</w:t>
            </w:r>
          </w:p>
          <w:p w:rsidR="004446AC" w:rsidRPr="00BE280C" w:rsidRDefault="004446AC" w:rsidP="004446AC">
            <w:pPr>
              <w:autoSpaceDE w:val="0"/>
              <w:autoSpaceDN w:val="0"/>
              <w:adjustRightInd w:val="0"/>
              <w:spacing w:after="60"/>
              <w:jc w:val="center"/>
              <w:rPr>
                <w:bCs/>
                <w:highlight w:val="yellow"/>
              </w:rPr>
            </w:pPr>
            <w:r w:rsidRPr="008A1EF1">
              <w:rPr>
                <w:bCs/>
              </w:rPr>
              <w:t xml:space="preserve"> виду разрешенного использования</w:t>
            </w:r>
          </w:p>
        </w:tc>
      </w:tr>
      <w:tr w:rsidR="004446AC" w:rsidRPr="00B003BC" w:rsidTr="004446AC">
        <w:tc>
          <w:tcPr>
            <w:tcW w:w="959" w:type="dxa"/>
          </w:tcPr>
          <w:p w:rsidR="004446AC" w:rsidRDefault="004446AC" w:rsidP="004446AC">
            <w:r>
              <w:t>2.5</w:t>
            </w:r>
          </w:p>
        </w:tc>
        <w:tc>
          <w:tcPr>
            <w:tcW w:w="2410" w:type="dxa"/>
            <w:shd w:val="clear" w:color="auto" w:fill="auto"/>
          </w:tcPr>
          <w:p w:rsidR="004446AC" w:rsidRPr="0032403C" w:rsidRDefault="004446AC" w:rsidP="004446AC">
            <w:r w:rsidRPr="0032403C">
              <w:rPr>
                <w:color w:val="000000"/>
              </w:rPr>
              <w:t>Среднеэтажная жилая застройка</w:t>
            </w:r>
          </w:p>
        </w:tc>
        <w:tc>
          <w:tcPr>
            <w:tcW w:w="6202" w:type="dxa"/>
            <w:shd w:val="clear" w:color="auto" w:fill="auto"/>
          </w:tcPr>
          <w:p w:rsidR="004446AC" w:rsidRPr="004446AC" w:rsidRDefault="004446AC" w:rsidP="004446AC">
            <w:pPr>
              <w:widowControl w:val="0"/>
              <w:autoSpaceDE w:val="0"/>
              <w:autoSpaceDN w:val="0"/>
              <w:adjustRightInd w:val="0"/>
              <w:jc w:val="both"/>
              <w:rPr>
                <w:rFonts w:ascii="Times New Roman CYR" w:hAnsi="Times New Roman CYR" w:cs="Times New Roman CYR"/>
              </w:rPr>
            </w:pPr>
            <w:r w:rsidRPr="004446AC">
              <w:rPr>
                <w:rFonts w:ascii="Times New Roman CYR" w:hAnsi="Times New Roman CYR" w:cs="Times New Roman CY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446AC" w:rsidRPr="004446AC" w:rsidRDefault="004446AC" w:rsidP="004446AC">
            <w:pPr>
              <w:widowControl w:val="0"/>
              <w:autoSpaceDE w:val="0"/>
              <w:autoSpaceDN w:val="0"/>
              <w:adjustRightInd w:val="0"/>
              <w:jc w:val="both"/>
              <w:rPr>
                <w:rFonts w:ascii="Times New Roman CYR" w:hAnsi="Times New Roman CYR" w:cs="Times New Roman CYR"/>
              </w:rPr>
            </w:pPr>
            <w:r w:rsidRPr="004446AC">
              <w:rPr>
                <w:rFonts w:ascii="Times New Roman CYR" w:hAnsi="Times New Roman CYR" w:cs="Times New Roman CYR"/>
              </w:rPr>
              <w:t>благоустройство и озеленение;</w:t>
            </w:r>
          </w:p>
          <w:p w:rsidR="004446AC" w:rsidRPr="004446AC" w:rsidRDefault="004446AC" w:rsidP="004446AC">
            <w:pPr>
              <w:widowControl w:val="0"/>
              <w:autoSpaceDE w:val="0"/>
              <w:autoSpaceDN w:val="0"/>
              <w:adjustRightInd w:val="0"/>
              <w:jc w:val="both"/>
              <w:rPr>
                <w:rFonts w:ascii="Times New Roman CYR" w:hAnsi="Times New Roman CYR" w:cs="Times New Roman CYR"/>
              </w:rPr>
            </w:pPr>
            <w:r w:rsidRPr="004446AC">
              <w:rPr>
                <w:rFonts w:ascii="Times New Roman CYR" w:hAnsi="Times New Roman CYR" w:cs="Times New Roman CYR"/>
              </w:rPr>
              <w:t>размещение подземных гаражей и автостоянок;</w:t>
            </w:r>
          </w:p>
          <w:p w:rsidR="004446AC" w:rsidRPr="004446AC" w:rsidRDefault="004446AC" w:rsidP="004446AC">
            <w:pPr>
              <w:widowControl w:val="0"/>
              <w:autoSpaceDE w:val="0"/>
              <w:autoSpaceDN w:val="0"/>
              <w:adjustRightInd w:val="0"/>
              <w:rPr>
                <w:rFonts w:ascii="Times New Roman CYR" w:hAnsi="Times New Roman CYR" w:cs="Times New Roman CYR"/>
              </w:rPr>
            </w:pPr>
            <w:r w:rsidRPr="004446AC">
              <w:rPr>
                <w:rFonts w:ascii="Times New Roman CYR" w:hAnsi="Times New Roman CYR" w:cs="Times New Roman CYR"/>
              </w:rPr>
              <w:t>обустройство спортивных и детских площадок, площадок отдыха;</w:t>
            </w:r>
          </w:p>
          <w:p w:rsidR="004446AC" w:rsidRPr="00BE280C" w:rsidRDefault="004446AC" w:rsidP="004446AC">
            <w:pPr>
              <w:jc w:val="both"/>
              <w:rPr>
                <w:bCs/>
                <w:highlight w:val="yellow"/>
              </w:rPr>
            </w:pPr>
            <w:r w:rsidRPr="004446AC">
              <w:rPr>
                <w:rFonts w:ascii="Times New Roman CYR" w:hAnsi="Times New Roman CYR" w:cs="Times New Roman CY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446AC" w:rsidRPr="00B003BC" w:rsidTr="004446AC">
        <w:tc>
          <w:tcPr>
            <w:tcW w:w="959" w:type="dxa"/>
          </w:tcPr>
          <w:p w:rsidR="004446AC" w:rsidRDefault="004446AC" w:rsidP="004446AC">
            <w:r>
              <w:t>3.5.1</w:t>
            </w:r>
          </w:p>
        </w:tc>
        <w:tc>
          <w:tcPr>
            <w:tcW w:w="2410" w:type="dxa"/>
            <w:shd w:val="clear" w:color="auto" w:fill="auto"/>
          </w:tcPr>
          <w:p w:rsidR="004446AC" w:rsidRPr="00101412" w:rsidRDefault="004446AC" w:rsidP="004446AC">
            <w:pPr>
              <w:pStyle w:val="aff7"/>
              <w:rPr>
                <w:rFonts w:ascii="Times New Roman" w:hAnsi="Times New Roman" w:cs="Times New Roman"/>
              </w:rPr>
            </w:pPr>
            <w:r w:rsidRPr="00101412">
              <w:rPr>
                <w:rFonts w:ascii="Times New Roman" w:hAnsi="Times New Roman" w:cs="Times New Roman"/>
              </w:rPr>
              <w:t>Дошкольное, начальное и среднее общее образование</w:t>
            </w:r>
          </w:p>
        </w:tc>
        <w:tc>
          <w:tcPr>
            <w:tcW w:w="6202" w:type="dxa"/>
            <w:shd w:val="clear" w:color="auto" w:fill="auto"/>
          </w:tcPr>
          <w:p w:rsidR="004446AC" w:rsidRPr="00101412" w:rsidRDefault="00CD6595" w:rsidP="004446AC">
            <w:pPr>
              <w:pStyle w:val="aff6"/>
              <w:rPr>
                <w:rFonts w:ascii="Times New Roman" w:hAnsi="Times New Roman" w:cs="Times New Roman"/>
              </w:rPr>
            </w:pPr>
            <w:r w:rsidRPr="00CD6595">
              <w:rPr>
                <w:rFonts w:ascii="Times New Roman CYR" w:hAnsi="Times New Roman CYR" w:cs="Times New Roman CY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446AC" w:rsidRPr="00101412" w:rsidTr="004446AC">
        <w:tc>
          <w:tcPr>
            <w:tcW w:w="959" w:type="dxa"/>
          </w:tcPr>
          <w:p w:rsidR="004446AC" w:rsidRPr="00101412" w:rsidRDefault="004446AC" w:rsidP="004446AC">
            <w:r w:rsidRPr="00101412">
              <w:t>3.4.1</w:t>
            </w:r>
          </w:p>
        </w:tc>
        <w:tc>
          <w:tcPr>
            <w:tcW w:w="2410" w:type="dxa"/>
            <w:shd w:val="clear" w:color="auto" w:fill="auto"/>
          </w:tcPr>
          <w:p w:rsidR="004446AC" w:rsidRPr="00101412" w:rsidRDefault="004446AC" w:rsidP="004446AC">
            <w:pPr>
              <w:pStyle w:val="aff7"/>
              <w:rPr>
                <w:rFonts w:ascii="Times New Roman" w:hAnsi="Times New Roman" w:cs="Times New Roman"/>
              </w:rPr>
            </w:pPr>
            <w:r w:rsidRPr="00101412">
              <w:rPr>
                <w:rFonts w:ascii="Times New Roman" w:hAnsi="Times New Roman" w:cs="Times New Roman"/>
              </w:rPr>
              <w:t>Амбулаторно-поликлиническое обслуживание</w:t>
            </w:r>
          </w:p>
        </w:tc>
        <w:tc>
          <w:tcPr>
            <w:tcW w:w="6202" w:type="dxa"/>
            <w:shd w:val="clear" w:color="auto" w:fill="auto"/>
          </w:tcPr>
          <w:p w:rsidR="004446AC" w:rsidRPr="00101412" w:rsidRDefault="00CD6595" w:rsidP="004446AC">
            <w:pPr>
              <w:pStyle w:val="aff6"/>
              <w:rPr>
                <w:rFonts w:ascii="Times New Roman" w:hAnsi="Times New Roman" w:cs="Times New Roman"/>
              </w:rPr>
            </w:pPr>
            <w:r w:rsidRPr="00CD6595">
              <w:rPr>
                <w:rFonts w:ascii="Times New Roman CYR" w:hAnsi="Times New Roman CYR" w:cs="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446AC" w:rsidRPr="00B003BC" w:rsidTr="004446AC">
        <w:tc>
          <w:tcPr>
            <w:tcW w:w="959" w:type="dxa"/>
          </w:tcPr>
          <w:p w:rsidR="004446AC" w:rsidRDefault="004446AC" w:rsidP="004446AC">
            <w:r>
              <w:t>3.3</w:t>
            </w:r>
          </w:p>
        </w:tc>
        <w:tc>
          <w:tcPr>
            <w:tcW w:w="2410" w:type="dxa"/>
            <w:shd w:val="clear" w:color="auto" w:fill="auto"/>
          </w:tcPr>
          <w:p w:rsidR="004446AC" w:rsidRDefault="004446AC" w:rsidP="004446AC">
            <w:r>
              <w:t>Бытовое обслуживание</w:t>
            </w:r>
          </w:p>
        </w:tc>
        <w:tc>
          <w:tcPr>
            <w:tcW w:w="6202" w:type="dxa"/>
            <w:shd w:val="clear" w:color="auto" w:fill="auto"/>
          </w:tcPr>
          <w:p w:rsidR="004446AC" w:rsidRPr="00BE280C" w:rsidRDefault="00CD6595" w:rsidP="004446AC">
            <w:pPr>
              <w:spacing w:after="60"/>
              <w:jc w:val="both"/>
              <w:rPr>
                <w:bCs/>
                <w:highlight w:val="yellow"/>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6AC" w:rsidRPr="00B003BC" w:rsidTr="004446AC">
        <w:tc>
          <w:tcPr>
            <w:tcW w:w="959" w:type="dxa"/>
          </w:tcPr>
          <w:p w:rsidR="004446AC" w:rsidRDefault="004446AC" w:rsidP="004446AC">
            <w:r>
              <w:t>3.2</w:t>
            </w:r>
          </w:p>
        </w:tc>
        <w:tc>
          <w:tcPr>
            <w:tcW w:w="2410" w:type="dxa"/>
            <w:shd w:val="clear" w:color="auto" w:fill="auto"/>
          </w:tcPr>
          <w:p w:rsidR="004446AC" w:rsidRDefault="004446AC" w:rsidP="004446AC">
            <w:r>
              <w:t>Социальное обслуживание</w:t>
            </w:r>
          </w:p>
        </w:tc>
        <w:tc>
          <w:tcPr>
            <w:tcW w:w="6202" w:type="dxa"/>
            <w:shd w:val="clear" w:color="auto" w:fill="auto"/>
          </w:tcPr>
          <w:p w:rsidR="00CD6595" w:rsidRPr="00CD6595" w:rsidRDefault="00CD6595" w:rsidP="00CD6595">
            <w:pPr>
              <w:widowControl w:val="0"/>
              <w:autoSpaceDE w:val="0"/>
              <w:autoSpaceDN w:val="0"/>
              <w:adjustRightInd w:val="0"/>
              <w:jc w:val="both"/>
              <w:rPr>
                <w:rFonts w:ascii="Times New Roman CYR" w:hAnsi="Times New Roman CYR" w:cs="Times New Roman CYR"/>
              </w:rPr>
            </w:pPr>
            <w:r w:rsidRPr="00CD6595">
              <w:rPr>
                <w:rFonts w:ascii="Times New Roman CYR" w:hAnsi="Times New Roman CYR" w:cs="Times New Roman CY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D6595" w:rsidRPr="00CD6595" w:rsidRDefault="00CD6595" w:rsidP="00CD6595">
            <w:pPr>
              <w:widowControl w:val="0"/>
              <w:autoSpaceDE w:val="0"/>
              <w:autoSpaceDN w:val="0"/>
              <w:adjustRightInd w:val="0"/>
              <w:jc w:val="both"/>
              <w:rPr>
                <w:rFonts w:ascii="Times New Roman CYR" w:hAnsi="Times New Roman CYR" w:cs="Times New Roman CYR"/>
              </w:rPr>
            </w:pPr>
            <w:r w:rsidRPr="00CD6595">
              <w:rPr>
                <w:rFonts w:ascii="Times New Roman CYR" w:hAnsi="Times New Roman CYR" w:cs="Times New Roman CYR"/>
              </w:rPr>
              <w:t>размещение объектов капитального строительства для размещения отделений почты и телеграфа;</w:t>
            </w:r>
          </w:p>
          <w:p w:rsidR="004446AC" w:rsidRPr="00BE280C" w:rsidRDefault="00CD6595" w:rsidP="00CD6595">
            <w:pPr>
              <w:spacing w:after="60"/>
              <w:jc w:val="both"/>
              <w:rPr>
                <w:bCs/>
                <w:highlight w:val="yellow"/>
              </w:rPr>
            </w:pPr>
            <w:r w:rsidRPr="00CD6595">
              <w:rPr>
                <w:rFonts w:ascii="Times New Roman CYR" w:hAnsi="Times New Roman CYR" w:cs="Times New Roman CY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446AC" w:rsidRPr="00B003BC" w:rsidTr="004446AC">
        <w:tc>
          <w:tcPr>
            <w:tcW w:w="959" w:type="dxa"/>
          </w:tcPr>
          <w:p w:rsidR="004446AC" w:rsidRDefault="004446AC" w:rsidP="004446AC">
            <w:r>
              <w:t>4.6</w:t>
            </w:r>
          </w:p>
        </w:tc>
        <w:tc>
          <w:tcPr>
            <w:tcW w:w="2410" w:type="dxa"/>
            <w:shd w:val="clear" w:color="auto" w:fill="auto"/>
          </w:tcPr>
          <w:p w:rsidR="004446AC" w:rsidRPr="0032403C" w:rsidRDefault="004446AC" w:rsidP="004446AC">
            <w:r w:rsidRPr="0032403C">
              <w:rPr>
                <w:color w:val="000000"/>
              </w:rPr>
              <w:t>Общественное питание</w:t>
            </w:r>
          </w:p>
        </w:tc>
        <w:tc>
          <w:tcPr>
            <w:tcW w:w="6202" w:type="dxa"/>
            <w:shd w:val="clear" w:color="auto" w:fill="auto"/>
          </w:tcPr>
          <w:p w:rsidR="004446AC" w:rsidRPr="00BE280C" w:rsidRDefault="00CD6595" w:rsidP="004446AC">
            <w:pPr>
              <w:spacing w:after="60"/>
              <w:jc w:val="both"/>
              <w:rPr>
                <w:bCs/>
                <w:highlight w:val="yellow"/>
              </w:rPr>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6AC" w:rsidRPr="00B003BC" w:rsidTr="004446AC">
        <w:tc>
          <w:tcPr>
            <w:tcW w:w="959" w:type="dxa"/>
          </w:tcPr>
          <w:p w:rsidR="004446AC" w:rsidRDefault="004446AC" w:rsidP="004446AC">
            <w:r>
              <w:t>4.4</w:t>
            </w:r>
          </w:p>
        </w:tc>
        <w:tc>
          <w:tcPr>
            <w:tcW w:w="2410" w:type="dxa"/>
            <w:shd w:val="clear" w:color="auto" w:fill="auto"/>
          </w:tcPr>
          <w:p w:rsidR="004446AC" w:rsidRDefault="004446AC" w:rsidP="004446AC">
            <w:r>
              <w:t>Магазины</w:t>
            </w:r>
          </w:p>
        </w:tc>
        <w:tc>
          <w:tcPr>
            <w:tcW w:w="6202" w:type="dxa"/>
            <w:shd w:val="clear" w:color="auto" w:fill="auto"/>
          </w:tcPr>
          <w:p w:rsidR="004446AC" w:rsidRPr="00F56ED4" w:rsidRDefault="00CD6595" w:rsidP="004446AC">
            <w:pPr>
              <w:spacing w:after="60"/>
              <w:jc w:val="both"/>
              <w:rPr>
                <w:bCs/>
                <w:highlight w:val="yellow"/>
              </w:rPr>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AA5A82" w:rsidRPr="00B003BC" w:rsidTr="004446AC">
        <w:tc>
          <w:tcPr>
            <w:tcW w:w="959" w:type="dxa"/>
          </w:tcPr>
          <w:p w:rsidR="00AA5A82" w:rsidRPr="00A8354D" w:rsidRDefault="00AA5A82" w:rsidP="00AA5A82">
            <w:r>
              <w:t>4.5</w:t>
            </w:r>
          </w:p>
        </w:tc>
        <w:tc>
          <w:tcPr>
            <w:tcW w:w="2410" w:type="dxa"/>
            <w:shd w:val="clear" w:color="auto" w:fill="auto"/>
          </w:tcPr>
          <w:p w:rsidR="00AA5A82" w:rsidRPr="00A8354D" w:rsidRDefault="00AA5A82" w:rsidP="00AA5A82">
            <w:pPr>
              <w:pStyle w:val="aff7"/>
              <w:rPr>
                <w:rFonts w:ascii="Times New Roman" w:hAnsi="Times New Roman" w:cs="Times New Roman"/>
              </w:rPr>
            </w:pPr>
            <w:r w:rsidRPr="00A8354D">
              <w:rPr>
                <w:rFonts w:ascii="Times New Roman" w:hAnsi="Times New Roman" w:cs="Times New Roman"/>
              </w:rPr>
              <w:t>Банковская и страховая деятельность</w:t>
            </w:r>
          </w:p>
        </w:tc>
        <w:tc>
          <w:tcPr>
            <w:tcW w:w="6202" w:type="dxa"/>
            <w:shd w:val="clear" w:color="auto" w:fill="auto"/>
          </w:tcPr>
          <w:p w:rsidR="00AA5A82" w:rsidRPr="00A8354D" w:rsidRDefault="00AA5A82" w:rsidP="00AA5A82">
            <w:pPr>
              <w:pStyle w:val="aff6"/>
              <w:rPr>
                <w:rFonts w:ascii="Times New Roman" w:hAnsi="Times New Roman" w:cs="Times New Roman"/>
              </w:rPr>
            </w:pPr>
            <w:r w:rsidRPr="00A8354D">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r>
      <w:tr w:rsidR="004446AC" w:rsidRPr="00B003BC" w:rsidTr="004446AC">
        <w:tc>
          <w:tcPr>
            <w:tcW w:w="959" w:type="dxa"/>
          </w:tcPr>
          <w:p w:rsidR="004446AC" w:rsidRDefault="004446AC" w:rsidP="004446AC">
            <w:r>
              <w:t>3.1</w:t>
            </w:r>
          </w:p>
        </w:tc>
        <w:tc>
          <w:tcPr>
            <w:tcW w:w="2410" w:type="dxa"/>
            <w:shd w:val="clear" w:color="auto" w:fill="auto"/>
          </w:tcPr>
          <w:p w:rsidR="004446AC" w:rsidRPr="00CD6DD9" w:rsidRDefault="004446AC" w:rsidP="004446AC">
            <w:pPr>
              <w:pStyle w:val="aff7"/>
              <w:rPr>
                <w:rFonts w:ascii="Times New Roman" w:hAnsi="Times New Roman" w:cs="Times New Roman"/>
              </w:rPr>
            </w:pPr>
            <w:r w:rsidRPr="00CD6DD9">
              <w:rPr>
                <w:rFonts w:ascii="Times New Roman" w:hAnsi="Times New Roman" w:cs="Times New Roman"/>
              </w:rPr>
              <w:t>Коммунальное обслуживание</w:t>
            </w:r>
          </w:p>
        </w:tc>
        <w:tc>
          <w:tcPr>
            <w:tcW w:w="6202" w:type="dxa"/>
            <w:shd w:val="clear" w:color="auto" w:fill="auto"/>
          </w:tcPr>
          <w:p w:rsidR="004446AC" w:rsidRPr="00CD6DD9" w:rsidRDefault="00CD6595" w:rsidP="004446AC">
            <w:pPr>
              <w:pStyle w:val="aff6"/>
              <w:rPr>
                <w:rFonts w:ascii="Times New Roman" w:hAnsi="Times New Roman" w:cs="Times New Roman"/>
              </w:rPr>
            </w:pPr>
            <w:r w:rsidRPr="00CD6595">
              <w:rPr>
                <w:rFonts w:ascii="Times New Roman CYR" w:hAnsi="Times New Roman CYR" w:cs="Times New Roman CY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446AC" w:rsidRPr="005915C3" w:rsidRDefault="004446AC" w:rsidP="004446AC">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4446AC" w:rsidRPr="00B003BC" w:rsidTr="004446AC">
        <w:tc>
          <w:tcPr>
            <w:tcW w:w="9571" w:type="dxa"/>
            <w:gridSpan w:val="2"/>
            <w:shd w:val="clear" w:color="auto" w:fill="auto"/>
          </w:tcPr>
          <w:p w:rsidR="004446AC" w:rsidRPr="00B003BC" w:rsidRDefault="004446AC" w:rsidP="004446AC">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4446AC" w:rsidRPr="00B003BC" w:rsidRDefault="004446AC" w:rsidP="004446AC">
            <w:pPr>
              <w:autoSpaceDE w:val="0"/>
              <w:autoSpaceDN w:val="0"/>
              <w:adjustRightInd w:val="0"/>
              <w:spacing w:after="60"/>
              <w:jc w:val="center"/>
              <w:rPr>
                <w:b/>
                <w:bCs/>
              </w:rPr>
            </w:pPr>
            <w:r w:rsidRPr="00B003BC">
              <w:rPr>
                <w:b/>
                <w:bCs/>
              </w:rPr>
              <w:t>и объектов капитального строительства</w:t>
            </w:r>
          </w:p>
        </w:tc>
      </w:tr>
      <w:tr w:rsidR="004446AC" w:rsidRPr="00B003BC" w:rsidTr="004446AC">
        <w:tc>
          <w:tcPr>
            <w:tcW w:w="2350" w:type="dxa"/>
            <w:shd w:val="clear" w:color="auto" w:fill="auto"/>
          </w:tcPr>
          <w:p w:rsidR="004446AC" w:rsidRPr="00B003BC" w:rsidRDefault="004446AC" w:rsidP="004446AC">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4446AC" w:rsidRPr="00B003BC" w:rsidRDefault="004446AC" w:rsidP="004446AC">
            <w:pPr>
              <w:autoSpaceDE w:val="0"/>
              <w:autoSpaceDN w:val="0"/>
              <w:adjustRightInd w:val="0"/>
              <w:spacing w:after="60"/>
              <w:jc w:val="center"/>
              <w:rPr>
                <w:bCs/>
              </w:rPr>
            </w:pPr>
            <w:r w:rsidRPr="00B003BC">
              <w:rPr>
                <w:bCs/>
              </w:rPr>
              <w:t>Деятельность, соответствующая</w:t>
            </w:r>
          </w:p>
          <w:p w:rsidR="004446AC" w:rsidRPr="00B003BC" w:rsidRDefault="004446AC" w:rsidP="004446AC">
            <w:pPr>
              <w:autoSpaceDE w:val="0"/>
              <w:autoSpaceDN w:val="0"/>
              <w:adjustRightInd w:val="0"/>
              <w:spacing w:after="60"/>
              <w:jc w:val="center"/>
              <w:rPr>
                <w:bCs/>
              </w:rPr>
            </w:pPr>
            <w:r w:rsidRPr="00B003BC">
              <w:rPr>
                <w:bCs/>
              </w:rPr>
              <w:t xml:space="preserve"> виду разрешенного использования</w:t>
            </w:r>
          </w:p>
        </w:tc>
      </w:tr>
      <w:tr w:rsidR="004446AC" w:rsidRPr="00B003BC" w:rsidTr="004446AC">
        <w:trPr>
          <w:trHeight w:val="1110"/>
        </w:trPr>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4446AC" w:rsidRPr="00B003BC" w:rsidRDefault="004446AC" w:rsidP="004446AC">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446AC" w:rsidRPr="00C926F3" w:rsidTr="004446AC">
        <w:tc>
          <w:tcPr>
            <w:tcW w:w="2350" w:type="dxa"/>
            <w:shd w:val="clear" w:color="auto" w:fill="auto"/>
          </w:tcPr>
          <w:p w:rsidR="004446AC" w:rsidRPr="00066870" w:rsidRDefault="004446AC" w:rsidP="004446AC">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4446AC" w:rsidRPr="00066870" w:rsidRDefault="004446AC" w:rsidP="004446AC">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4446AC" w:rsidRPr="00C926F3" w:rsidTr="004446AC">
        <w:tc>
          <w:tcPr>
            <w:tcW w:w="2350" w:type="dxa"/>
            <w:shd w:val="clear" w:color="auto" w:fill="auto"/>
          </w:tcPr>
          <w:p w:rsidR="004446AC" w:rsidRPr="00C926F3" w:rsidRDefault="004446AC" w:rsidP="004446AC">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4446AC" w:rsidRPr="001F3368" w:rsidRDefault="004446AC" w:rsidP="004446AC">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4446AC" w:rsidRPr="00C926F3" w:rsidTr="004446AC">
        <w:tc>
          <w:tcPr>
            <w:tcW w:w="2350" w:type="dxa"/>
            <w:shd w:val="clear" w:color="auto" w:fill="auto"/>
          </w:tcPr>
          <w:p w:rsidR="004446AC" w:rsidRPr="00066870" w:rsidRDefault="004446AC" w:rsidP="004446AC">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4446AC" w:rsidRPr="00066870" w:rsidRDefault="004446AC" w:rsidP="004446AC">
            <w:pPr>
              <w:rPr>
                <w:bCs/>
              </w:rPr>
            </w:pPr>
            <w:r>
              <w:rPr>
                <w:bCs/>
              </w:rPr>
              <w:t xml:space="preserve">Размещение </w:t>
            </w:r>
            <w:r w:rsidRPr="00066870">
              <w:rPr>
                <w:bCs/>
              </w:rPr>
              <w:t>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спа-салоны</w:t>
            </w:r>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4446AC" w:rsidRPr="00464AF8" w:rsidTr="004446AC">
        <w:tc>
          <w:tcPr>
            <w:tcW w:w="2350" w:type="dxa"/>
            <w:shd w:val="clear" w:color="auto" w:fill="auto"/>
          </w:tcPr>
          <w:p w:rsidR="004446AC" w:rsidRPr="00464AF8" w:rsidRDefault="004446AC" w:rsidP="004446AC">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4446AC" w:rsidRPr="00464AF8" w:rsidRDefault="004446AC" w:rsidP="004446AC">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4446AC" w:rsidRPr="00B003BC" w:rsidTr="004446AC">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Размещение хозяйственных площадок</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446AC" w:rsidRPr="00B003BC" w:rsidTr="004446AC">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46AC" w:rsidRPr="00B003BC" w:rsidTr="004446AC">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Озеленение</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4446AC" w:rsidRPr="00B003BC" w:rsidTr="004446AC">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 xml:space="preserve">Размещение </w:t>
            </w:r>
            <w:r>
              <w:rPr>
                <w:bCs/>
              </w:rPr>
              <w:t xml:space="preserve">объектов санитарной очистки </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4446AC" w:rsidRPr="00B003BC" w:rsidTr="004446AC">
        <w:trPr>
          <w:trHeight w:val="894"/>
        </w:trPr>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Размещение объектов пожарной безопасности</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46AC" w:rsidRPr="00B003BC" w:rsidTr="004446AC">
        <w:trPr>
          <w:trHeight w:val="894"/>
        </w:trPr>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4446AC" w:rsidRPr="00B003BC" w:rsidTr="004446AC">
        <w:trPr>
          <w:trHeight w:val="894"/>
        </w:trPr>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Размещение объектов благоустройства</w:t>
            </w:r>
          </w:p>
          <w:p w:rsidR="004446AC" w:rsidRPr="00B003BC" w:rsidRDefault="004446AC" w:rsidP="004446AC">
            <w:pPr>
              <w:autoSpaceDE w:val="0"/>
              <w:autoSpaceDN w:val="0"/>
              <w:adjustRightInd w:val="0"/>
              <w:spacing w:after="60"/>
              <w:ind w:firstLine="255"/>
              <w:rPr>
                <w:bCs/>
              </w:rPr>
            </w:pP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4446AC" w:rsidRPr="00B003BC" w:rsidTr="004446AC">
        <w:trPr>
          <w:trHeight w:val="577"/>
        </w:trPr>
        <w:tc>
          <w:tcPr>
            <w:tcW w:w="2350" w:type="dxa"/>
            <w:shd w:val="clear" w:color="auto" w:fill="auto"/>
          </w:tcPr>
          <w:p w:rsidR="004446AC" w:rsidRPr="00B003BC" w:rsidRDefault="004446AC" w:rsidP="004446AC">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4446AC" w:rsidRPr="00B003BC" w:rsidRDefault="004446AC" w:rsidP="004446AC">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4446AC" w:rsidRPr="005915C3" w:rsidRDefault="004446AC" w:rsidP="004446AC">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6055"/>
        <w:gridCol w:w="41"/>
      </w:tblGrid>
      <w:tr w:rsidR="004446AC" w:rsidRPr="00227217" w:rsidTr="00AA5A82">
        <w:tc>
          <w:tcPr>
            <w:tcW w:w="9606" w:type="dxa"/>
            <w:gridSpan w:val="4"/>
          </w:tcPr>
          <w:p w:rsidR="004446AC" w:rsidRPr="00B003BC" w:rsidRDefault="004446AC" w:rsidP="004446AC">
            <w:pPr>
              <w:autoSpaceDE w:val="0"/>
              <w:autoSpaceDN w:val="0"/>
              <w:adjustRightInd w:val="0"/>
              <w:spacing w:after="60"/>
              <w:jc w:val="center"/>
              <w:rPr>
                <w:b/>
                <w:bCs/>
              </w:rPr>
            </w:pPr>
            <w:r w:rsidRPr="00B003BC">
              <w:rPr>
                <w:b/>
                <w:bCs/>
              </w:rPr>
              <w:t>Условно разрешенные виды использования земельных участков</w:t>
            </w:r>
          </w:p>
          <w:p w:rsidR="004446AC" w:rsidRDefault="004446AC" w:rsidP="004446AC">
            <w:pPr>
              <w:autoSpaceDE w:val="0"/>
              <w:autoSpaceDN w:val="0"/>
              <w:adjustRightInd w:val="0"/>
              <w:jc w:val="center"/>
              <w:rPr>
                <w:b/>
                <w:bCs/>
              </w:rPr>
            </w:pPr>
            <w:r w:rsidRPr="00B003BC">
              <w:rPr>
                <w:b/>
                <w:bCs/>
              </w:rPr>
              <w:t>и объектов капитального строительства</w:t>
            </w:r>
          </w:p>
          <w:p w:rsidR="004446AC" w:rsidRPr="00B003BC" w:rsidRDefault="004446AC" w:rsidP="004446AC">
            <w:pPr>
              <w:autoSpaceDE w:val="0"/>
              <w:autoSpaceDN w:val="0"/>
              <w:adjustRightInd w:val="0"/>
              <w:jc w:val="center"/>
              <w:rPr>
                <w:bCs/>
              </w:rPr>
            </w:pPr>
          </w:p>
        </w:tc>
      </w:tr>
      <w:tr w:rsidR="004446AC" w:rsidRPr="00227217" w:rsidTr="00AA5A82">
        <w:tc>
          <w:tcPr>
            <w:tcW w:w="1101" w:type="dxa"/>
          </w:tcPr>
          <w:p w:rsidR="004446AC" w:rsidRPr="00B003BC" w:rsidRDefault="004446AC" w:rsidP="004446AC">
            <w:pPr>
              <w:autoSpaceDE w:val="0"/>
              <w:autoSpaceDN w:val="0"/>
              <w:adjustRightInd w:val="0"/>
              <w:spacing w:after="60"/>
              <w:rPr>
                <w:bCs/>
              </w:rPr>
            </w:pPr>
            <w:r>
              <w:rPr>
                <w:bCs/>
              </w:rPr>
              <w:t>Код ВРИ</w:t>
            </w:r>
          </w:p>
        </w:tc>
        <w:tc>
          <w:tcPr>
            <w:tcW w:w="2409" w:type="dxa"/>
            <w:shd w:val="clear" w:color="auto" w:fill="auto"/>
          </w:tcPr>
          <w:p w:rsidR="004446AC" w:rsidRDefault="004446AC" w:rsidP="004446AC">
            <w:pPr>
              <w:autoSpaceDE w:val="0"/>
              <w:autoSpaceDN w:val="0"/>
              <w:adjustRightInd w:val="0"/>
              <w:spacing w:after="60"/>
              <w:rPr>
                <w:bCs/>
              </w:rPr>
            </w:pPr>
            <w:r w:rsidRPr="00B003BC">
              <w:rPr>
                <w:bCs/>
              </w:rPr>
              <w:t>Вид разрешенного использования</w:t>
            </w:r>
          </w:p>
          <w:p w:rsidR="004446AC" w:rsidRPr="00227217" w:rsidRDefault="004446AC" w:rsidP="004446AC">
            <w:pPr>
              <w:autoSpaceDE w:val="0"/>
              <w:autoSpaceDN w:val="0"/>
              <w:adjustRightInd w:val="0"/>
              <w:spacing w:after="60"/>
              <w:rPr>
                <w:bCs/>
              </w:rPr>
            </w:pPr>
            <w:r>
              <w:rPr>
                <w:bCs/>
              </w:rPr>
              <w:t>(ВРИ)</w:t>
            </w:r>
          </w:p>
        </w:tc>
        <w:tc>
          <w:tcPr>
            <w:tcW w:w="6096" w:type="dxa"/>
            <w:gridSpan w:val="2"/>
            <w:shd w:val="clear" w:color="auto" w:fill="auto"/>
          </w:tcPr>
          <w:p w:rsidR="004446AC" w:rsidRPr="00775B58" w:rsidRDefault="004446AC" w:rsidP="004446AC">
            <w:pPr>
              <w:autoSpaceDE w:val="0"/>
              <w:autoSpaceDN w:val="0"/>
              <w:adjustRightInd w:val="0"/>
              <w:jc w:val="center"/>
              <w:rPr>
                <w:bCs/>
              </w:rPr>
            </w:pPr>
            <w:r w:rsidRPr="00775B58">
              <w:rPr>
                <w:bCs/>
              </w:rPr>
              <w:t>Деятельность, соответствующая</w:t>
            </w:r>
          </w:p>
          <w:p w:rsidR="004446AC" w:rsidRPr="00F56ED4" w:rsidRDefault="004446AC" w:rsidP="004446AC">
            <w:pPr>
              <w:autoSpaceDE w:val="0"/>
              <w:autoSpaceDN w:val="0"/>
              <w:adjustRightInd w:val="0"/>
              <w:spacing w:after="60"/>
              <w:jc w:val="center"/>
              <w:rPr>
                <w:bCs/>
                <w:highlight w:val="yellow"/>
              </w:rPr>
            </w:pPr>
            <w:r w:rsidRPr="00775B58">
              <w:rPr>
                <w:bCs/>
              </w:rPr>
              <w:t>виду разрешенного использования</w:t>
            </w:r>
          </w:p>
        </w:tc>
      </w:tr>
      <w:tr w:rsidR="004446AC" w:rsidRPr="00227217" w:rsidTr="00AA5A82">
        <w:tc>
          <w:tcPr>
            <w:tcW w:w="1101" w:type="dxa"/>
          </w:tcPr>
          <w:p w:rsidR="004446AC" w:rsidRDefault="004446AC" w:rsidP="004446AC">
            <w:r>
              <w:t>2.3</w:t>
            </w:r>
          </w:p>
        </w:tc>
        <w:tc>
          <w:tcPr>
            <w:tcW w:w="2409" w:type="dxa"/>
            <w:shd w:val="clear" w:color="auto" w:fill="auto"/>
          </w:tcPr>
          <w:p w:rsidR="004446AC" w:rsidRDefault="004446AC" w:rsidP="004446AC">
            <w:r w:rsidRPr="00227217">
              <w:rPr>
                <w:bCs/>
              </w:rPr>
              <w:t>Блокированная жилая застройка</w:t>
            </w:r>
          </w:p>
        </w:tc>
        <w:tc>
          <w:tcPr>
            <w:tcW w:w="6096" w:type="dxa"/>
            <w:gridSpan w:val="2"/>
            <w:shd w:val="clear" w:color="auto" w:fill="auto"/>
          </w:tcPr>
          <w:p w:rsidR="00CD6595" w:rsidRPr="00CD6595" w:rsidRDefault="00CD6595" w:rsidP="00CD6595">
            <w:pPr>
              <w:widowControl w:val="0"/>
              <w:autoSpaceDE w:val="0"/>
              <w:autoSpaceDN w:val="0"/>
              <w:adjustRightInd w:val="0"/>
              <w:jc w:val="both"/>
              <w:rPr>
                <w:rFonts w:ascii="Times New Roman CYR" w:hAnsi="Times New Roman CYR" w:cs="Times New Roman CYR"/>
              </w:rPr>
            </w:pPr>
            <w:r w:rsidRPr="00CD6595">
              <w:rPr>
                <w:rFonts w:ascii="Times New Roman CYR" w:hAnsi="Times New Roman CYR" w:cs="Times New Roman CY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446AC" w:rsidRPr="00F56ED4" w:rsidRDefault="00CD6595" w:rsidP="00CD6595">
            <w:pPr>
              <w:autoSpaceDE w:val="0"/>
              <w:autoSpaceDN w:val="0"/>
              <w:adjustRightInd w:val="0"/>
              <w:spacing w:after="60"/>
              <w:jc w:val="both"/>
              <w:rPr>
                <w:bCs/>
                <w:highlight w:val="yellow"/>
              </w:rPr>
            </w:pPr>
            <w:r w:rsidRPr="00CD6595">
              <w:rPr>
                <w:rFonts w:ascii="Times New Roman CYR" w:hAnsi="Times New Roman CYR" w:cs="Times New Roman CYR"/>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595" w:rsidRPr="00B003BC" w:rsidTr="00AA5A82">
        <w:tc>
          <w:tcPr>
            <w:tcW w:w="1101" w:type="dxa"/>
          </w:tcPr>
          <w:p w:rsidR="00CD6595" w:rsidRDefault="00CD6595" w:rsidP="004446AC">
            <w:r>
              <w:t>2.1.1</w:t>
            </w:r>
          </w:p>
        </w:tc>
        <w:tc>
          <w:tcPr>
            <w:tcW w:w="2409" w:type="dxa"/>
            <w:shd w:val="clear" w:color="auto" w:fill="auto"/>
          </w:tcPr>
          <w:p w:rsidR="00CD6595" w:rsidRPr="00CD6595" w:rsidRDefault="00CD6595" w:rsidP="00CD6595">
            <w:pPr>
              <w:pStyle w:val="aff7"/>
              <w:rPr>
                <w:rFonts w:ascii="Times New Roman" w:hAnsi="Times New Roman" w:cs="Times New Roman"/>
              </w:rPr>
            </w:pPr>
            <w:r w:rsidRPr="00CD6595">
              <w:rPr>
                <w:rFonts w:ascii="Times New Roman" w:hAnsi="Times New Roman" w:cs="Times New Roman"/>
              </w:rPr>
              <w:t>Малоэтажная многоквартирная жилая застройка</w:t>
            </w:r>
          </w:p>
        </w:tc>
        <w:tc>
          <w:tcPr>
            <w:tcW w:w="6096" w:type="dxa"/>
            <w:gridSpan w:val="2"/>
            <w:shd w:val="clear" w:color="auto" w:fill="auto"/>
          </w:tcPr>
          <w:p w:rsidR="00CD6595" w:rsidRPr="00CD6595" w:rsidRDefault="00CD6595" w:rsidP="00CD6595">
            <w:pPr>
              <w:pStyle w:val="aff6"/>
              <w:rPr>
                <w:rFonts w:ascii="Times New Roman" w:hAnsi="Times New Roman" w:cs="Times New Roman"/>
              </w:rPr>
            </w:pPr>
            <w:r w:rsidRPr="00CD659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CD6595" w:rsidRPr="00CD6595" w:rsidRDefault="00CD6595" w:rsidP="00CD6595">
            <w:pPr>
              <w:pStyle w:val="aff6"/>
              <w:rPr>
                <w:rFonts w:ascii="Times New Roman" w:hAnsi="Times New Roman" w:cs="Times New Roman"/>
              </w:rPr>
            </w:pPr>
            <w:r w:rsidRPr="00CD6595">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446AC" w:rsidRPr="00B003BC" w:rsidTr="00AA5A82">
        <w:tc>
          <w:tcPr>
            <w:tcW w:w="1101" w:type="dxa"/>
          </w:tcPr>
          <w:p w:rsidR="004446AC" w:rsidRDefault="004446AC" w:rsidP="004446AC">
            <w:r>
              <w:t>3.6</w:t>
            </w:r>
          </w:p>
        </w:tc>
        <w:tc>
          <w:tcPr>
            <w:tcW w:w="2409" w:type="dxa"/>
            <w:shd w:val="clear" w:color="auto" w:fill="auto"/>
          </w:tcPr>
          <w:p w:rsidR="004446AC" w:rsidRDefault="004446AC" w:rsidP="004446AC">
            <w:r>
              <w:t>Культурное развитие</w:t>
            </w:r>
          </w:p>
        </w:tc>
        <w:tc>
          <w:tcPr>
            <w:tcW w:w="6096" w:type="dxa"/>
            <w:gridSpan w:val="2"/>
            <w:shd w:val="clear" w:color="auto" w:fill="auto"/>
          </w:tcPr>
          <w:p w:rsidR="00CD6595" w:rsidRPr="00CD6595" w:rsidRDefault="00CD6595" w:rsidP="00CD6595">
            <w:pPr>
              <w:widowControl w:val="0"/>
              <w:autoSpaceDE w:val="0"/>
              <w:autoSpaceDN w:val="0"/>
              <w:adjustRightInd w:val="0"/>
              <w:jc w:val="both"/>
              <w:rPr>
                <w:rFonts w:ascii="Times New Roman CYR" w:hAnsi="Times New Roman CYR" w:cs="Times New Roman CYR"/>
              </w:rPr>
            </w:pPr>
            <w:r w:rsidRPr="00CD6595">
              <w:rPr>
                <w:rFonts w:ascii="Times New Roman CYR" w:hAnsi="Times New Roman CYR" w:cs="Times New Roman CY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D6595" w:rsidRPr="00CD6595" w:rsidRDefault="00CD6595" w:rsidP="00CD6595">
            <w:pPr>
              <w:widowControl w:val="0"/>
              <w:autoSpaceDE w:val="0"/>
              <w:autoSpaceDN w:val="0"/>
              <w:adjustRightInd w:val="0"/>
              <w:jc w:val="both"/>
              <w:rPr>
                <w:rFonts w:ascii="Times New Roman CYR" w:hAnsi="Times New Roman CYR" w:cs="Times New Roman CYR"/>
              </w:rPr>
            </w:pPr>
            <w:r w:rsidRPr="00CD6595">
              <w:rPr>
                <w:rFonts w:ascii="Times New Roman CYR" w:hAnsi="Times New Roman CYR" w:cs="Times New Roman CYR"/>
              </w:rPr>
              <w:t>устройство площадок для празднеств и гуляний;</w:t>
            </w:r>
          </w:p>
          <w:p w:rsidR="004446AC" w:rsidRPr="00F56ED4" w:rsidRDefault="00CD6595" w:rsidP="00CD6595">
            <w:pPr>
              <w:spacing w:after="60"/>
              <w:jc w:val="both"/>
              <w:rPr>
                <w:bCs/>
                <w:highlight w:val="yellow"/>
              </w:rPr>
            </w:pPr>
            <w:r w:rsidRPr="00CD6595">
              <w:rPr>
                <w:rFonts w:ascii="Times New Roman CYR" w:hAnsi="Times New Roman CYR" w:cs="Times New Roman CYR"/>
              </w:rPr>
              <w:t>размещение зданий и сооружений для размещения цирков, зверинцев, зоопарков, океанариумов</w:t>
            </w:r>
          </w:p>
        </w:tc>
      </w:tr>
      <w:tr w:rsidR="004446AC" w:rsidRPr="00B003BC" w:rsidTr="00AA5A82">
        <w:tc>
          <w:tcPr>
            <w:tcW w:w="1101" w:type="dxa"/>
          </w:tcPr>
          <w:p w:rsidR="004446AC" w:rsidRDefault="004446AC" w:rsidP="004446AC">
            <w:r>
              <w:t>3.7</w:t>
            </w:r>
          </w:p>
        </w:tc>
        <w:tc>
          <w:tcPr>
            <w:tcW w:w="2409" w:type="dxa"/>
            <w:shd w:val="clear" w:color="auto" w:fill="auto"/>
          </w:tcPr>
          <w:p w:rsidR="004446AC" w:rsidRDefault="004446AC" w:rsidP="004446AC">
            <w:r>
              <w:t>Религиозное использование</w:t>
            </w:r>
          </w:p>
        </w:tc>
        <w:tc>
          <w:tcPr>
            <w:tcW w:w="6096" w:type="dxa"/>
            <w:gridSpan w:val="2"/>
            <w:shd w:val="clear" w:color="auto" w:fill="auto"/>
          </w:tcPr>
          <w:p w:rsidR="00CD6595" w:rsidRPr="00CD6595" w:rsidRDefault="00CD6595" w:rsidP="00CD6595">
            <w:pPr>
              <w:widowControl w:val="0"/>
              <w:autoSpaceDE w:val="0"/>
              <w:autoSpaceDN w:val="0"/>
              <w:adjustRightInd w:val="0"/>
              <w:jc w:val="both"/>
              <w:rPr>
                <w:rFonts w:ascii="Times New Roman CYR" w:hAnsi="Times New Roman CYR" w:cs="Times New Roman CYR"/>
              </w:rPr>
            </w:pPr>
            <w:r w:rsidRPr="00CD6595">
              <w:rPr>
                <w:rFonts w:ascii="Times New Roman CYR" w:hAnsi="Times New Roman CYR" w:cs="Times New Roman CY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46AC" w:rsidRPr="00F56ED4" w:rsidRDefault="00CD6595" w:rsidP="00CD6595">
            <w:pPr>
              <w:autoSpaceDE w:val="0"/>
              <w:autoSpaceDN w:val="0"/>
              <w:adjustRightInd w:val="0"/>
              <w:spacing w:after="60"/>
              <w:jc w:val="both"/>
              <w:rPr>
                <w:bCs/>
                <w:highlight w:val="yellow"/>
              </w:rPr>
            </w:pPr>
            <w:r w:rsidRPr="00CD6595">
              <w:rPr>
                <w:rFonts w:ascii="Times New Roman CYR" w:hAnsi="Times New Roman CYR" w:cs="Times New Roman CY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A5A82" w:rsidRPr="00A8354D" w:rsidTr="00AA5A82">
        <w:trPr>
          <w:gridAfter w:val="1"/>
          <w:wAfter w:w="41" w:type="dxa"/>
        </w:trPr>
        <w:tc>
          <w:tcPr>
            <w:tcW w:w="1101" w:type="dxa"/>
          </w:tcPr>
          <w:p w:rsidR="00AA5A82" w:rsidRPr="00A8354D" w:rsidRDefault="00AA5A82" w:rsidP="00AA5A82">
            <w:r w:rsidRPr="00A8354D">
              <w:t>4.7</w:t>
            </w:r>
          </w:p>
        </w:tc>
        <w:tc>
          <w:tcPr>
            <w:tcW w:w="2409" w:type="dxa"/>
            <w:shd w:val="clear" w:color="auto" w:fill="auto"/>
          </w:tcPr>
          <w:p w:rsidR="00AA5A82" w:rsidRPr="00A8354D" w:rsidRDefault="00AA5A82" w:rsidP="00AA5A82">
            <w:pPr>
              <w:pStyle w:val="aff7"/>
              <w:rPr>
                <w:rFonts w:ascii="Times New Roman" w:hAnsi="Times New Roman" w:cs="Times New Roman"/>
              </w:rPr>
            </w:pPr>
            <w:r w:rsidRPr="00A8354D">
              <w:rPr>
                <w:rFonts w:ascii="Times New Roman" w:hAnsi="Times New Roman" w:cs="Times New Roman"/>
              </w:rPr>
              <w:t>Гостиничное обслуживание</w:t>
            </w:r>
          </w:p>
        </w:tc>
        <w:tc>
          <w:tcPr>
            <w:tcW w:w="6055" w:type="dxa"/>
            <w:shd w:val="clear" w:color="auto" w:fill="auto"/>
          </w:tcPr>
          <w:p w:rsidR="00AA5A82" w:rsidRPr="00A8354D" w:rsidRDefault="00AA5A82" w:rsidP="00AA5A82">
            <w:pPr>
              <w:pStyle w:val="aff6"/>
              <w:rPr>
                <w:rFonts w:ascii="Times New Roman" w:hAnsi="Times New Roman" w:cs="Times New Roman"/>
              </w:rPr>
            </w:pPr>
            <w:r w:rsidRPr="00A8354D">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A5A82" w:rsidRPr="00AA5A82" w:rsidTr="00AA5A82">
        <w:trPr>
          <w:gridAfter w:val="1"/>
          <w:wAfter w:w="41" w:type="dxa"/>
        </w:trPr>
        <w:tc>
          <w:tcPr>
            <w:tcW w:w="1101" w:type="dxa"/>
          </w:tcPr>
          <w:p w:rsidR="00AA5A82" w:rsidRPr="00AA5A82" w:rsidRDefault="00AA5A82" w:rsidP="00AA5A82">
            <w:r w:rsidRPr="00AA5A82">
              <w:t>3.8</w:t>
            </w:r>
          </w:p>
        </w:tc>
        <w:tc>
          <w:tcPr>
            <w:tcW w:w="2409" w:type="dxa"/>
            <w:shd w:val="clear" w:color="auto" w:fill="auto"/>
          </w:tcPr>
          <w:p w:rsidR="00AA5A82" w:rsidRPr="00AA5A82" w:rsidRDefault="00AA5A82" w:rsidP="00AA5A82">
            <w:pPr>
              <w:pStyle w:val="aff7"/>
              <w:rPr>
                <w:rFonts w:ascii="Times New Roman" w:hAnsi="Times New Roman" w:cs="Times New Roman"/>
              </w:rPr>
            </w:pPr>
            <w:r w:rsidRPr="00AA5A82">
              <w:rPr>
                <w:rFonts w:ascii="Times New Roman" w:hAnsi="Times New Roman" w:cs="Times New Roman"/>
              </w:rPr>
              <w:t>Общественное управление</w:t>
            </w:r>
          </w:p>
        </w:tc>
        <w:tc>
          <w:tcPr>
            <w:tcW w:w="6055" w:type="dxa"/>
            <w:shd w:val="clear" w:color="auto" w:fill="auto"/>
          </w:tcPr>
          <w:p w:rsidR="00AA5A82" w:rsidRPr="00AA5A82" w:rsidRDefault="00AA5A82" w:rsidP="00AA5A82">
            <w:pPr>
              <w:pStyle w:val="aff6"/>
              <w:rPr>
                <w:rFonts w:ascii="Times New Roman" w:hAnsi="Times New Roman" w:cs="Times New Roman"/>
              </w:rPr>
            </w:pPr>
            <w:r w:rsidRPr="00AA5A82">
              <w:rPr>
                <w:rFonts w:ascii="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A5A82" w:rsidRPr="00AA5A82" w:rsidTr="00AA5A82">
        <w:trPr>
          <w:gridAfter w:val="1"/>
          <w:wAfter w:w="41" w:type="dxa"/>
        </w:trPr>
        <w:tc>
          <w:tcPr>
            <w:tcW w:w="1101" w:type="dxa"/>
          </w:tcPr>
          <w:p w:rsidR="00AA5A82" w:rsidRPr="00AA5A82" w:rsidRDefault="00AA5A82" w:rsidP="00AA5A82">
            <w:r w:rsidRPr="00AA5A82">
              <w:t>4.1</w:t>
            </w:r>
          </w:p>
        </w:tc>
        <w:tc>
          <w:tcPr>
            <w:tcW w:w="2409" w:type="dxa"/>
            <w:shd w:val="clear" w:color="auto" w:fill="auto"/>
          </w:tcPr>
          <w:p w:rsidR="00AA5A82" w:rsidRPr="00AA5A82" w:rsidRDefault="00AA5A82" w:rsidP="00AA5A82">
            <w:pPr>
              <w:pStyle w:val="aff7"/>
              <w:rPr>
                <w:rFonts w:ascii="Times New Roman" w:hAnsi="Times New Roman" w:cs="Times New Roman"/>
              </w:rPr>
            </w:pPr>
            <w:r w:rsidRPr="00AA5A82">
              <w:rPr>
                <w:rFonts w:ascii="Times New Roman" w:hAnsi="Times New Roman" w:cs="Times New Roman"/>
              </w:rPr>
              <w:t>Деловое управление</w:t>
            </w:r>
          </w:p>
        </w:tc>
        <w:tc>
          <w:tcPr>
            <w:tcW w:w="6055" w:type="dxa"/>
            <w:shd w:val="clear" w:color="auto" w:fill="auto"/>
          </w:tcPr>
          <w:p w:rsidR="00AA5A82" w:rsidRPr="00AA5A82" w:rsidRDefault="00AA5A82" w:rsidP="00AA5A82">
            <w:pPr>
              <w:pStyle w:val="aff6"/>
              <w:rPr>
                <w:rFonts w:ascii="Times New Roman" w:hAnsi="Times New Roman" w:cs="Times New Roman"/>
              </w:rPr>
            </w:pPr>
            <w:r w:rsidRPr="00AA5A82">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A5A82" w:rsidRPr="00AA5A82" w:rsidTr="00AA5A82">
        <w:tc>
          <w:tcPr>
            <w:tcW w:w="1101" w:type="dxa"/>
          </w:tcPr>
          <w:p w:rsidR="00AA5A82" w:rsidRPr="00AA5A82" w:rsidRDefault="00AA5A82" w:rsidP="004446AC">
            <w:pPr>
              <w:spacing w:after="60"/>
              <w:rPr>
                <w:bCs/>
              </w:rPr>
            </w:pPr>
            <w:r w:rsidRPr="00AA5A82">
              <w:rPr>
                <w:bCs/>
              </w:rPr>
              <w:t>3.10.1</w:t>
            </w:r>
          </w:p>
        </w:tc>
        <w:tc>
          <w:tcPr>
            <w:tcW w:w="2409" w:type="dxa"/>
            <w:shd w:val="clear" w:color="auto" w:fill="auto"/>
          </w:tcPr>
          <w:p w:rsidR="00AA5A82" w:rsidRPr="00AA5A82" w:rsidRDefault="00AA5A82" w:rsidP="00AA5A82">
            <w:pPr>
              <w:pStyle w:val="aff7"/>
              <w:rPr>
                <w:rFonts w:ascii="Times New Roman" w:hAnsi="Times New Roman" w:cs="Times New Roman"/>
              </w:rPr>
            </w:pPr>
            <w:r w:rsidRPr="00AA5A82">
              <w:rPr>
                <w:rFonts w:ascii="Times New Roman" w:hAnsi="Times New Roman" w:cs="Times New Roman"/>
              </w:rPr>
              <w:t>Амбулаторное ветеринарное обслуживание</w:t>
            </w:r>
          </w:p>
        </w:tc>
        <w:tc>
          <w:tcPr>
            <w:tcW w:w="6096" w:type="dxa"/>
            <w:gridSpan w:val="2"/>
            <w:shd w:val="clear" w:color="auto" w:fill="auto"/>
          </w:tcPr>
          <w:p w:rsidR="00AA5A82" w:rsidRPr="00AA5A82" w:rsidRDefault="00AA5A82" w:rsidP="00AA5A82">
            <w:pPr>
              <w:pStyle w:val="aff6"/>
              <w:rPr>
                <w:rFonts w:ascii="Times New Roman" w:hAnsi="Times New Roman" w:cs="Times New Roman"/>
              </w:rPr>
            </w:pPr>
            <w:r w:rsidRPr="00AA5A8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4446AC" w:rsidRPr="00B003BC" w:rsidTr="00AA5A82">
        <w:tc>
          <w:tcPr>
            <w:tcW w:w="1101" w:type="dxa"/>
          </w:tcPr>
          <w:p w:rsidR="004446AC" w:rsidRDefault="004446AC" w:rsidP="004446AC">
            <w:r>
              <w:t>4.9</w:t>
            </w:r>
          </w:p>
        </w:tc>
        <w:tc>
          <w:tcPr>
            <w:tcW w:w="2409" w:type="dxa"/>
            <w:shd w:val="clear" w:color="auto" w:fill="auto"/>
          </w:tcPr>
          <w:p w:rsidR="004446AC" w:rsidRPr="007E174F" w:rsidRDefault="004446AC" w:rsidP="004446AC">
            <w:pPr>
              <w:pStyle w:val="aff7"/>
              <w:rPr>
                <w:rFonts w:ascii="Times New Roman" w:hAnsi="Times New Roman" w:cs="Times New Roman"/>
              </w:rPr>
            </w:pPr>
            <w:r w:rsidRPr="007E174F">
              <w:rPr>
                <w:rFonts w:ascii="Times New Roman" w:hAnsi="Times New Roman" w:cs="Times New Roman"/>
              </w:rPr>
              <w:t>Обслуживание автотранспорта</w:t>
            </w:r>
          </w:p>
        </w:tc>
        <w:tc>
          <w:tcPr>
            <w:tcW w:w="6096" w:type="dxa"/>
            <w:gridSpan w:val="2"/>
            <w:shd w:val="clear" w:color="auto" w:fill="auto"/>
          </w:tcPr>
          <w:p w:rsidR="004446AC" w:rsidRPr="007E174F" w:rsidRDefault="004446AC" w:rsidP="004446AC">
            <w:pPr>
              <w:pStyle w:val="aff6"/>
              <w:rPr>
                <w:rFonts w:ascii="Times New Roman" w:hAnsi="Times New Roman" w:cs="Times New Roman"/>
              </w:rPr>
            </w:pPr>
            <w:r w:rsidRPr="007E174F">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6D1558" w:rsidRDefault="006D1558"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664CC9" w:rsidRDefault="00664CC9" w:rsidP="00B346F2">
      <w:pPr>
        <w:autoSpaceDE w:val="0"/>
        <w:autoSpaceDN w:val="0"/>
        <w:adjustRightInd w:val="0"/>
        <w:ind w:firstLine="680"/>
        <w:jc w:val="both"/>
        <w:rPr>
          <w:b/>
          <w:sz w:val="28"/>
          <w:szCs w:val="28"/>
        </w:rPr>
      </w:pPr>
      <w:r w:rsidRPr="00B97A87">
        <w:rPr>
          <w:b/>
          <w:sz w:val="28"/>
          <w:szCs w:val="28"/>
        </w:rPr>
        <w:t>О1</w:t>
      </w:r>
      <w:r w:rsidRPr="001A61EA">
        <w:rPr>
          <w:b/>
          <w:sz w:val="28"/>
          <w:szCs w:val="28"/>
        </w:rPr>
        <w:t xml:space="preserve"> Зона </w:t>
      </w:r>
      <w:r w:rsidR="0041169C">
        <w:rPr>
          <w:b/>
          <w:sz w:val="28"/>
          <w:szCs w:val="28"/>
        </w:rPr>
        <w:t xml:space="preserve">размещения объектов социального, коммунально-бытового, </w:t>
      </w:r>
      <w:r w:rsidRPr="001A61EA">
        <w:rPr>
          <w:b/>
          <w:sz w:val="28"/>
          <w:szCs w:val="28"/>
        </w:rPr>
        <w:t>делового, общественного и коммерческого назначения</w:t>
      </w:r>
    </w:p>
    <w:p w:rsidR="00B346F2" w:rsidRPr="001A61EA" w:rsidRDefault="00B346F2" w:rsidP="00B346F2">
      <w:pPr>
        <w:autoSpaceDE w:val="0"/>
        <w:autoSpaceDN w:val="0"/>
        <w:adjustRightInd w:val="0"/>
        <w:ind w:firstLine="680"/>
        <w:jc w:val="both"/>
        <w:rPr>
          <w:b/>
          <w:sz w:val="28"/>
          <w:szCs w:val="28"/>
        </w:rPr>
      </w:pPr>
    </w:p>
    <w:p w:rsidR="000B546D" w:rsidRDefault="000B546D" w:rsidP="00B346F2">
      <w:pPr>
        <w:tabs>
          <w:tab w:val="left" w:pos="0"/>
        </w:tabs>
        <w:spacing w:after="200"/>
        <w:ind w:firstLine="709"/>
        <w:jc w:val="both"/>
        <w:rPr>
          <w:sz w:val="28"/>
          <w:szCs w:val="28"/>
        </w:rPr>
      </w:pPr>
      <w:r w:rsidRPr="00F31DD7">
        <w:rPr>
          <w:sz w:val="28"/>
          <w:szCs w:val="28"/>
        </w:rPr>
        <w:t xml:space="preserve">Зона О1 предназначена для размещения объектов </w:t>
      </w:r>
      <w:r w:rsidR="0041169C" w:rsidRPr="0041169C">
        <w:rPr>
          <w:sz w:val="28"/>
          <w:szCs w:val="28"/>
        </w:rPr>
        <w:t>социального, коммунально-бытового, делового, общественного и коммерческого назначения</w:t>
      </w:r>
      <w:r w:rsidRPr="0041169C">
        <w:rPr>
          <w:sz w:val="28"/>
          <w:szCs w:val="28"/>
        </w:rPr>
        <w:t>,</w:t>
      </w:r>
      <w:r w:rsidRPr="00F31DD7">
        <w:rPr>
          <w:sz w:val="28"/>
          <w:szCs w:val="28"/>
        </w:rPr>
        <w:t xml:space="preserve">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379"/>
      </w:tblGrid>
      <w:tr w:rsidR="00806075" w:rsidRPr="009E387C" w:rsidTr="00806075">
        <w:tc>
          <w:tcPr>
            <w:tcW w:w="9464" w:type="dxa"/>
            <w:gridSpan w:val="3"/>
          </w:tcPr>
          <w:p w:rsidR="00806075" w:rsidRPr="009E387C" w:rsidRDefault="00806075" w:rsidP="00806075">
            <w:pPr>
              <w:autoSpaceDE w:val="0"/>
              <w:autoSpaceDN w:val="0"/>
              <w:adjustRightInd w:val="0"/>
              <w:spacing w:after="60"/>
              <w:jc w:val="center"/>
              <w:rPr>
                <w:b/>
                <w:bCs/>
              </w:rPr>
            </w:pPr>
            <w:r w:rsidRPr="009E387C">
              <w:rPr>
                <w:b/>
                <w:bCs/>
              </w:rPr>
              <w:t>Основные виды разрешенного использования земельных участков</w:t>
            </w:r>
          </w:p>
          <w:p w:rsidR="00806075" w:rsidRPr="009E387C" w:rsidRDefault="00806075" w:rsidP="00806075">
            <w:pPr>
              <w:tabs>
                <w:tab w:val="left" w:pos="0"/>
              </w:tabs>
              <w:spacing w:after="200"/>
              <w:ind w:firstLine="709"/>
              <w:jc w:val="center"/>
              <w:rPr>
                <w:sz w:val="28"/>
                <w:szCs w:val="28"/>
              </w:rPr>
            </w:pPr>
            <w:r w:rsidRPr="009E387C">
              <w:rPr>
                <w:b/>
                <w:bCs/>
              </w:rPr>
              <w:t>и объектов капитального строительства</w:t>
            </w:r>
          </w:p>
        </w:tc>
      </w:tr>
      <w:tr w:rsidR="00F56ED4" w:rsidRPr="009E387C" w:rsidTr="00F56ED4">
        <w:tc>
          <w:tcPr>
            <w:tcW w:w="817" w:type="dxa"/>
          </w:tcPr>
          <w:p w:rsidR="00F56ED4" w:rsidRPr="009E387C" w:rsidRDefault="00F56ED4" w:rsidP="000B546D">
            <w:pPr>
              <w:autoSpaceDE w:val="0"/>
              <w:autoSpaceDN w:val="0"/>
              <w:adjustRightInd w:val="0"/>
              <w:spacing w:after="60"/>
              <w:jc w:val="center"/>
              <w:rPr>
                <w:bCs/>
              </w:rPr>
            </w:pPr>
            <w:r w:rsidRPr="009E387C">
              <w:rPr>
                <w:bCs/>
              </w:rPr>
              <w:t>Код ВРИ</w:t>
            </w:r>
          </w:p>
        </w:tc>
        <w:tc>
          <w:tcPr>
            <w:tcW w:w="2268" w:type="dxa"/>
            <w:shd w:val="clear" w:color="auto" w:fill="auto"/>
          </w:tcPr>
          <w:p w:rsidR="00F56ED4" w:rsidRPr="009E387C" w:rsidRDefault="00F56ED4" w:rsidP="000B546D">
            <w:pPr>
              <w:autoSpaceDE w:val="0"/>
              <w:autoSpaceDN w:val="0"/>
              <w:adjustRightInd w:val="0"/>
              <w:spacing w:after="60"/>
              <w:jc w:val="center"/>
              <w:rPr>
                <w:bCs/>
              </w:rPr>
            </w:pPr>
            <w:r w:rsidRPr="009E387C">
              <w:rPr>
                <w:bCs/>
              </w:rPr>
              <w:t>Вид разрешенного использования (ВРИ)</w:t>
            </w:r>
          </w:p>
        </w:tc>
        <w:tc>
          <w:tcPr>
            <w:tcW w:w="6379" w:type="dxa"/>
            <w:shd w:val="clear" w:color="auto" w:fill="auto"/>
          </w:tcPr>
          <w:p w:rsidR="00F56ED4" w:rsidRPr="009E387C" w:rsidRDefault="00F56ED4" w:rsidP="000B546D">
            <w:pPr>
              <w:autoSpaceDE w:val="0"/>
              <w:autoSpaceDN w:val="0"/>
              <w:adjustRightInd w:val="0"/>
              <w:spacing w:after="60"/>
              <w:jc w:val="center"/>
              <w:rPr>
                <w:bCs/>
              </w:rPr>
            </w:pPr>
            <w:r w:rsidRPr="009E387C">
              <w:rPr>
                <w:bCs/>
              </w:rPr>
              <w:t xml:space="preserve">Деятельность, соответствующая </w:t>
            </w:r>
          </w:p>
          <w:p w:rsidR="00F56ED4" w:rsidRPr="009E387C" w:rsidRDefault="00F56ED4" w:rsidP="000B546D">
            <w:pPr>
              <w:autoSpaceDE w:val="0"/>
              <w:autoSpaceDN w:val="0"/>
              <w:adjustRightInd w:val="0"/>
              <w:spacing w:after="60"/>
              <w:jc w:val="center"/>
              <w:rPr>
                <w:bCs/>
              </w:rPr>
            </w:pPr>
            <w:r w:rsidRPr="009E387C">
              <w:rPr>
                <w:bCs/>
              </w:rPr>
              <w:t>виду разрешенного использования</w:t>
            </w:r>
          </w:p>
        </w:tc>
      </w:tr>
      <w:tr w:rsidR="00F56ED4" w:rsidRPr="00664CC9" w:rsidTr="00F56ED4">
        <w:tc>
          <w:tcPr>
            <w:tcW w:w="817" w:type="dxa"/>
          </w:tcPr>
          <w:p w:rsidR="00F56ED4" w:rsidRPr="009E387C" w:rsidRDefault="00F56ED4" w:rsidP="00F56ED4">
            <w:r w:rsidRPr="009E387C">
              <w:t>3.8</w:t>
            </w:r>
          </w:p>
        </w:tc>
        <w:tc>
          <w:tcPr>
            <w:tcW w:w="2268" w:type="dxa"/>
            <w:shd w:val="clear" w:color="auto" w:fill="auto"/>
          </w:tcPr>
          <w:p w:rsidR="00F56ED4" w:rsidRPr="009E387C" w:rsidRDefault="00F56ED4" w:rsidP="00F56ED4">
            <w:r w:rsidRPr="009E387C">
              <w:t>Общественное управление</w:t>
            </w:r>
          </w:p>
        </w:tc>
        <w:tc>
          <w:tcPr>
            <w:tcW w:w="6379" w:type="dxa"/>
            <w:shd w:val="clear" w:color="auto" w:fill="auto"/>
          </w:tcPr>
          <w:p w:rsidR="00F56ED4"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7E174F" w:rsidRPr="009E387C">
              <w:t>,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174F" w:rsidRPr="00664CC9" w:rsidTr="00F56ED4">
        <w:tc>
          <w:tcPr>
            <w:tcW w:w="817" w:type="dxa"/>
          </w:tcPr>
          <w:p w:rsidR="007E174F" w:rsidRPr="009E387C" w:rsidRDefault="007E174F" w:rsidP="00F56ED4">
            <w:r w:rsidRPr="009E387C">
              <w:t>4.1</w:t>
            </w:r>
          </w:p>
        </w:tc>
        <w:tc>
          <w:tcPr>
            <w:tcW w:w="2268" w:type="dxa"/>
            <w:shd w:val="clear" w:color="auto" w:fill="auto"/>
          </w:tcPr>
          <w:p w:rsidR="007E174F" w:rsidRPr="009E387C" w:rsidRDefault="007E174F" w:rsidP="007E174F">
            <w:pPr>
              <w:pStyle w:val="aff7"/>
              <w:rPr>
                <w:rFonts w:ascii="Times New Roman" w:hAnsi="Times New Roman" w:cs="Times New Roman"/>
              </w:rPr>
            </w:pPr>
            <w:bookmarkStart w:id="383" w:name="sub_1041"/>
            <w:r w:rsidRPr="009E387C">
              <w:rPr>
                <w:rFonts w:ascii="Times New Roman" w:hAnsi="Times New Roman" w:cs="Times New Roman"/>
              </w:rPr>
              <w:t>Деловое управление</w:t>
            </w:r>
            <w:bookmarkEnd w:id="383"/>
          </w:p>
        </w:tc>
        <w:tc>
          <w:tcPr>
            <w:tcW w:w="6379" w:type="dxa"/>
            <w:shd w:val="clear" w:color="auto" w:fill="auto"/>
          </w:tcPr>
          <w:p w:rsidR="007E174F" w:rsidRPr="009E387C" w:rsidRDefault="007E174F" w:rsidP="007E174F">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6ED4" w:rsidRPr="00664CC9" w:rsidTr="00F56ED4">
        <w:tc>
          <w:tcPr>
            <w:tcW w:w="817" w:type="dxa"/>
          </w:tcPr>
          <w:p w:rsidR="00F56ED4" w:rsidRPr="009E387C" w:rsidRDefault="00F56ED4" w:rsidP="00F56ED4">
            <w:r w:rsidRPr="009E387C">
              <w:t>4.5</w:t>
            </w:r>
          </w:p>
        </w:tc>
        <w:tc>
          <w:tcPr>
            <w:tcW w:w="2268" w:type="dxa"/>
            <w:shd w:val="clear" w:color="auto" w:fill="auto"/>
          </w:tcPr>
          <w:p w:rsidR="00F56ED4" w:rsidRPr="009E387C" w:rsidRDefault="00F56ED4" w:rsidP="00F56ED4">
            <w:r w:rsidRPr="009E387C">
              <w:t>Банковская и страховая деятельность</w:t>
            </w:r>
          </w:p>
        </w:tc>
        <w:tc>
          <w:tcPr>
            <w:tcW w:w="6379" w:type="dxa"/>
            <w:shd w:val="clear" w:color="auto" w:fill="auto"/>
          </w:tcPr>
          <w:p w:rsidR="00F56ED4"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56ED4" w:rsidRPr="00664CC9" w:rsidTr="00F56ED4">
        <w:tc>
          <w:tcPr>
            <w:tcW w:w="817" w:type="dxa"/>
          </w:tcPr>
          <w:p w:rsidR="00F56ED4" w:rsidRPr="009E387C" w:rsidRDefault="00F56ED4" w:rsidP="00F56ED4">
            <w:r w:rsidRPr="009E387C">
              <w:t>4.7</w:t>
            </w:r>
          </w:p>
        </w:tc>
        <w:tc>
          <w:tcPr>
            <w:tcW w:w="2268" w:type="dxa"/>
            <w:shd w:val="clear" w:color="auto" w:fill="auto"/>
          </w:tcPr>
          <w:p w:rsidR="00F56ED4" w:rsidRPr="009E387C" w:rsidRDefault="00F56ED4" w:rsidP="00F56ED4">
            <w:r w:rsidRPr="009E387C">
              <w:t>Гостиничное обслуживание</w:t>
            </w:r>
          </w:p>
        </w:tc>
        <w:tc>
          <w:tcPr>
            <w:tcW w:w="6379" w:type="dxa"/>
            <w:shd w:val="clear" w:color="auto" w:fill="auto"/>
          </w:tcPr>
          <w:p w:rsidR="00F56ED4" w:rsidRPr="009E387C" w:rsidRDefault="00806075" w:rsidP="00AA6379">
            <w:pPr>
              <w:autoSpaceDE w:val="0"/>
              <w:autoSpaceDN w:val="0"/>
              <w:adjustRightInd w:val="0"/>
              <w:spacing w:after="60"/>
              <w:jc w:val="both"/>
              <w:rPr>
                <w:bCs/>
              </w:rPr>
            </w:pPr>
            <w:r w:rsidRPr="009E38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74F" w:rsidRPr="00664CC9" w:rsidTr="00F56ED4">
        <w:tc>
          <w:tcPr>
            <w:tcW w:w="817" w:type="dxa"/>
          </w:tcPr>
          <w:p w:rsidR="007E174F" w:rsidRPr="009E387C" w:rsidRDefault="007E174F" w:rsidP="00F56ED4">
            <w:r w:rsidRPr="009E387C">
              <w:t>3.5</w:t>
            </w:r>
          </w:p>
        </w:tc>
        <w:tc>
          <w:tcPr>
            <w:tcW w:w="2268" w:type="dxa"/>
            <w:shd w:val="clear" w:color="auto" w:fill="auto"/>
          </w:tcPr>
          <w:p w:rsidR="007E174F" w:rsidRPr="009E387C" w:rsidRDefault="007E174F" w:rsidP="007E174F">
            <w:pPr>
              <w:pStyle w:val="aff7"/>
              <w:rPr>
                <w:rFonts w:ascii="Times New Roman" w:hAnsi="Times New Roman" w:cs="Times New Roman"/>
              </w:rPr>
            </w:pPr>
            <w:r w:rsidRPr="009E387C">
              <w:rPr>
                <w:rFonts w:ascii="Times New Roman" w:hAnsi="Times New Roman" w:cs="Times New Roman"/>
              </w:rPr>
              <w:t>Образование и просвещение</w:t>
            </w:r>
          </w:p>
        </w:tc>
        <w:tc>
          <w:tcPr>
            <w:tcW w:w="6379" w:type="dxa"/>
            <w:shd w:val="clear" w:color="auto" w:fill="auto"/>
          </w:tcPr>
          <w:p w:rsidR="007E174F" w:rsidRPr="009E387C" w:rsidRDefault="007E174F" w:rsidP="007E174F">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F56ED4" w:rsidRPr="00664CC9" w:rsidTr="00F56ED4">
        <w:tc>
          <w:tcPr>
            <w:tcW w:w="817" w:type="dxa"/>
          </w:tcPr>
          <w:p w:rsidR="00F56ED4" w:rsidRPr="009E387C" w:rsidRDefault="00F56ED4" w:rsidP="00F56ED4">
            <w:r w:rsidRPr="009E387C">
              <w:t>3.9</w:t>
            </w:r>
          </w:p>
        </w:tc>
        <w:tc>
          <w:tcPr>
            <w:tcW w:w="2268" w:type="dxa"/>
            <w:shd w:val="clear" w:color="auto" w:fill="auto"/>
          </w:tcPr>
          <w:p w:rsidR="00F56ED4" w:rsidRPr="009E387C" w:rsidRDefault="00F56ED4" w:rsidP="00F56ED4">
            <w:r w:rsidRPr="009E387C">
              <w:t>Обеспечение научной деятельности</w:t>
            </w:r>
          </w:p>
        </w:tc>
        <w:tc>
          <w:tcPr>
            <w:tcW w:w="6379" w:type="dxa"/>
            <w:shd w:val="clear" w:color="auto" w:fill="auto"/>
          </w:tcPr>
          <w:p w:rsidR="00F56ED4"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C5535" w:rsidRPr="00664CC9" w:rsidTr="00F56ED4">
        <w:trPr>
          <w:trHeight w:val="556"/>
        </w:trPr>
        <w:tc>
          <w:tcPr>
            <w:tcW w:w="817" w:type="dxa"/>
          </w:tcPr>
          <w:p w:rsidR="005C5535" w:rsidRPr="009E387C" w:rsidRDefault="005C5535" w:rsidP="005C5535">
            <w:r w:rsidRPr="009E387C">
              <w:t>3.3</w:t>
            </w:r>
          </w:p>
        </w:tc>
        <w:tc>
          <w:tcPr>
            <w:tcW w:w="2268" w:type="dxa"/>
            <w:shd w:val="clear" w:color="auto" w:fill="auto"/>
          </w:tcPr>
          <w:p w:rsidR="005C5535" w:rsidRPr="009E387C" w:rsidRDefault="005C5535" w:rsidP="005C5535">
            <w:r w:rsidRPr="009E387C">
              <w:t>Бытовое обслуживание</w:t>
            </w:r>
          </w:p>
        </w:tc>
        <w:tc>
          <w:tcPr>
            <w:tcW w:w="6379" w:type="dxa"/>
            <w:shd w:val="clear" w:color="auto" w:fill="auto"/>
          </w:tcPr>
          <w:p w:rsidR="005C5535"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AA6379" w:rsidRPr="00664CC9" w:rsidTr="00F56ED4">
        <w:tc>
          <w:tcPr>
            <w:tcW w:w="817" w:type="dxa"/>
          </w:tcPr>
          <w:p w:rsidR="00AA6379" w:rsidRPr="009E387C" w:rsidRDefault="00AA6379" w:rsidP="000B546D">
            <w:pPr>
              <w:autoSpaceDE w:val="0"/>
              <w:autoSpaceDN w:val="0"/>
              <w:adjustRightInd w:val="0"/>
              <w:spacing w:after="60"/>
              <w:rPr>
                <w:bCs/>
              </w:rPr>
            </w:pPr>
            <w:r w:rsidRPr="009E387C">
              <w:rPr>
                <w:bCs/>
              </w:rPr>
              <w:t>3.10.1</w:t>
            </w:r>
          </w:p>
        </w:tc>
        <w:tc>
          <w:tcPr>
            <w:tcW w:w="2268" w:type="dxa"/>
            <w:shd w:val="clear" w:color="auto" w:fill="auto"/>
          </w:tcPr>
          <w:p w:rsidR="00AA6379" w:rsidRPr="009E387C" w:rsidRDefault="00AA6379" w:rsidP="00AA6379">
            <w:pPr>
              <w:pStyle w:val="aff7"/>
              <w:rPr>
                <w:rFonts w:ascii="Times New Roman" w:hAnsi="Times New Roman" w:cs="Times New Roman"/>
              </w:rPr>
            </w:pPr>
            <w:r w:rsidRPr="009E387C">
              <w:rPr>
                <w:rFonts w:ascii="Times New Roman" w:hAnsi="Times New Roman" w:cs="Times New Roman"/>
              </w:rPr>
              <w:t>Амбулаторное ветеринарное обслуживание</w:t>
            </w:r>
          </w:p>
        </w:tc>
        <w:tc>
          <w:tcPr>
            <w:tcW w:w="6379"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5C5535" w:rsidRPr="00664CC9" w:rsidTr="00F56ED4">
        <w:tc>
          <w:tcPr>
            <w:tcW w:w="817" w:type="dxa"/>
          </w:tcPr>
          <w:p w:rsidR="005C5535" w:rsidRPr="009E387C" w:rsidRDefault="005C5535" w:rsidP="005C5535">
            <w:r w:rsidRPr="009E387C">
              <w:t>3.2</w:t>
            </w:r>
          </w:p>
        </w:tc>
        <w:tc>
          <w:tcPr>
            <w:tcW w:w="2268" w:type="dxa"/>
            <w:shd w:val="clear" w:color="auto" w:fill="auto"/>
          </w:tcPr>
          <w:p w:rsidR="005C5535" w:rsidRPr="009E387C" w:rsidRDefault="005C5535" w:rsidP="005C5535">
            <w:r w:rsidRPr="009E387C">
              <w:t>Социальное обслуживание</w:t>
            </w:r>
          </w:p>
        </w:tc>
        <w:tc>
          <w:tcPr>
            <w:tcW w:w="6379" w:type="dxa"/>
            <w:shd w:val="clear" w:color="auto" w:fill="auto"/>
          </w:tcPr>
          <w:p w:rsidR="00806075" w:rsidRPr="009E387C" w:rsidRDefault="00806075" w:rsidP="00806075">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06075" w:rsidRPr="009E387C" w:rsidRDefault="00806075" w:rsidP="00806075">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для размещения отделений почты и телеграфа;</w:t>
            </w:r>
          </w:p>
          <w:p w:rsidR="005C5535" w:rsidRPr="009E387C" w:rsidRDefault="00806075" w:rsidP="00806075">
            <w:pPr>
              <w:autoSpaceDE w:val="0"/>
              <w:autoSpaceDN w:val="0"/>
              <w:adjustRightInd w:val="0"/>
              <w:spacing w:after="60"/>
              <w:jc w:val="both"/>
              <w:rPr>
                <w:bCs/>
              </w:rPr>
            </w:pPr>
            <w:r w:rsidRPr="009E387C">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C5535" w:rsidRPr="00664CC9" w:rsidTr="00F56ED4">
        <w:tc>
          <w:tcPr>
            <w:tcW w:w="817" w:type="dxa"/>
          </w:tcPr>
          <w:p w:rsidR="005C5535" w:rsidRPr="009E387C" w:rsidRDefault="005C5535" w:rsidP="005C5535">
            <w:r w:rsidRPr="009E387C">
              <w:t>4.6</w:t>
            </w:r>
          </w:p>
        </w:tc>
        <w:tc>
          <w:tcPr>
            <w:tcW w:w="2268" w:type="dxa"/>
            <w:shd w:val="clear" w:color="auto" w:fill="auto"/>
          </w:tcPr>
          <w:p w:rsidR="005C5535" w:rsidRPr="009E387C" w:rsidRDefault="005C5535" w:rsidP="005C5535">
            <w:r w:rsidRPr="009E387C">
              <w:rPr>
                <w:color w:val="000000"/>
              </w:rPr>
              <w:t>Общественное питание</w:t>
            </w:r>
          </w:p>
        </w:tc>
        <w:tc>
          <w:tcPr>
            <w:tcW w:w="6379" w:type="dxa"/>
            <w:shd w:val="clear" w:color="auto" w:fill="auto"/>
          </w:tcPr>
          <w:p w:rsidR="005C5535" w:rsidRPr="009E387C" w:rsidRDefault="00806075" w:rsidP="00AA6379">
            <w:pPr>
              <w:autoSpaceDE w:val="0"/>
              <w:autoSpaceDN w:val="0"/>
              <w:adjustRightInd w:val="0"/>
              <w:spacing w:after="60"/>
              <w:jc w:val="both"/>
              <w:rPr>
                <w:bCs/>
              </w:rPr>
            </w:pPr>
            <w:r w:rsidRPr="009E387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5535" w:rsidRPr="00664CC9" w:rsidTr="00F56ED4">
        <w:tc>
          <w:tcPr>
            <w:tcW w:w="817" w:type="dxa"/>
          </w:tcPr>
          <w:p w:rsidR="005C5535" w:rsidRPr="009E387C" w:rsidRDefault="005C5535" w:rsidP="005C5535">
            <w:r w:rsidRPr="009E387C">
              <w:t>4.4</w:t>
            </w:r>
          </w:p>
        </w:tc>
        <w:tc>
          <w:tcPr>
            <w:tcW w:w="2268" w:type="dxa"/>
            <w:shd w:val="clear" w:color="auto" w:fill="auto"/>
          </w:tcPr>
          <w:p w:rsidR="005C5535" w:rsidRPr="009E387C" w:rsidRDefault="005C5535" w:rsidP="005C5535">
            <w:r w:rsidRPr="009E387C">
              <w:t>Магазины</w:t>
            </w:r>
          </w:p>
        </w:tc>
        <w:tc>
          <w:tcPr>
            <w:tcW w:w="6379" w:type="dxa"/>
            <w:shd w:val="clear" w:color="auto" w:fill="auto"/>
          </w:tcPr>
          <w:p w:rsidR="005C5535" w:rsidRPr="009E387C" w:rsidRDefault="00806075" w:rsidP="000B546D">
            <w:pPr>
              <w:autoSpaceDE w:val="0"/>
              <w:autoSpaceDN w:val="0"/>
              <w:adjustRightInd w:val="0"/>
              <w:spacing w:after="60"/>
              <w:jc w:val="both"/>
              <w:rPr>
                <w:bCs/>
              </w:rPr>
            </w:pPr>
            <w:r w:rsidRPr="009E387C">
              <w:t>Размещение объектов капитального строительства, предназначенных для продажи товаров, торговая площадь которых составляет до 5000 кв. м</w:t>
            </w:r>
          </w:p>
        </w:tc>
      </w:tr>
      <w:tr w:rsidR="005C5535" w:rsidRPr="00664CC9" w:rsidTr="00F56ED4">
        <w:tc>
          <w:tcPr>
            <w:tcW w:w="817" w:type="dxa"/>
          </w:tcPr>
          <w:p w:rsidR="005C5535" w:rsidRPr="009E387C" w:rsidRDefault="005C5535" w:rsidP="005C5535">
            <w:r w:rsidRPr="009E387C">
              <w:t>4.3</w:t>
            </w:r>
          </w:p>
        </w:tc>
        <w:tc>
          <w:tcPr>
            <w:tcW w:w="2268" w:type="dxa"/>
            <w:shd w:val="clear" w:color="auto" w:fill="auto"/>
          </w:tcPr>
          <w:p w:rsidR="005C5535" w:rsidRPr="009E387C" w:rsidRDefault="005C5535" w:rsidP="005C5535">
            <w:r w:rsidRPr="009E387C">
              <w:t>Рынки</w:t>
            </w:r>
          </w:p>
        </w:tc>
        <w:tc>
          <w:tcPr>
            <w:tcW w:w="6379" w:type="dxa"/>
            <w:shd w:val="clear" w:color="auto" w:fill="auto"/>
          </w:tcPr>
          <w:p w:rsidR="00806075" w:rsidRPr="009E387C" w:rsidRDefault="00806075" w:rsidP="00806075">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535" w:rsidRPr="009E387C" w:rsidRDefault="00806075" w:rsidP="00806075">
            <w:pPr>
              <w:autoSpaceDE w:val="0"/>
              <w:autoSpaceDN w:val="0"/>
              <w:adjustRightInd w:val="0"/>
              <w:spacing w:after="60"/>
              <w:jc w:val="both"/>
              <w:rPr>
                <w:bCs/>
              </w:rPr>
            </w:pPr>
            <w:r w:rsidRPr="009E387C">
              <w:t>размещение гаражей и (или) стоянок для автомобилей сотрудников и посетителей рынка</w:t>
            </w:r>
          </w:p>
        </w:tc>
      </w:tr>
      <w:tr w:rsidR="0041169C" w:rsidRPr="00664CC9" w:rsidTr="00F56ED4">
        <w:tc>
          <w:tcPr>
            <w:tcW w:w="817" w:type="dxa"/>
          </w:tcPr>
          <w:p w:rsidR="0041169C" w:rsidRPr="009E387C" w:rsidRDefault="0041169C" w:rsidP="004446AC">
            <w:pPr>
              <w:autoSpaceDE w:val="0"/>
              <w:autoSpaceDN w:val="0"/>
              <w:adjustRightInd w:val="0"/>
              <w:spacing w:after="60"/>
              <w:rPr>
                <w:bCs/>
              </w:rPr>
            </w:pPr>
            <w:r w:rsidRPr="009E387C">
              <w:rPr>
                <w:bCs/>
              </w:rPr>
              <w:t>4.2</w:t>
            </w:r>
          </w:p>
        </w:tc>
        <w:tc>
          <w:tcPr>
            <w:tcW w:w="2268" w:type="dxa"/>
            <w:shd w:val="clear" w:color="auto" w:fill="auto"/>
          </w:tcPr>
          <w:p w:rsidR="0041169C" w:rsidRPr="009E387C" w:rsidRDefault="0041169C" w:rsidP="004446AC">
            <w:pPr>
              <w:pStyle w:val="aff6"/>
              <w:rPr>
                <w:rFonts w:ascii="Times New Roman" w:hAnsi="Times New Roman" w:cs="Times New Roman"/>
              </w:rPr>
            </w:pPr>
            <w:r w:rsidRPr="009E387C">
              <w:rPr>
                <w:rFonts w:ascii="Times New Roman" w:hAnsi="Times New Roman" w:cs="Times New Roman"/>
              </w:rPr>
              <w:t>Объекты торговли (торговые центры, торгово-развлекательные центры (комплексы)</w:t>
            </w:r>
          </w:p>
        </w:tc>
        <w:tc>
          <w:tcPr>
            <w:tcW w:w="6379" w:type="dxa"/>
            <w:shd w:val="clear" w:color="auto" w:fill="auto"/>
          </w:tcPr>
          <w:p w:rsidR="0041169C" w:rsidRPr="00B346F2" w:rsidRDefault="0041169C" w:rsidP="004446AC">
            <w:pPr>
              <w:pStyle w:val="aff6"/>
              <w:rPr>
                <w:rFonts w:ascii="Times New Roman" w:hAnsi="Times New Roman" w:cs="Times New Roman"/>
                <w:b/>
              </w:rPr>
            </w:pPr>
            <w:r w:rsidRPr="00B346F2">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346F2">
                <w:rPr>
                  <w:rStyle w:val="aff8"/>
                  <w:rFonts w:ascii="Times New Roman" w:hAnsi="Times New Roman" w:cs="Times New Roman"/>
                  <w:b w:val="0"/>
                  <w:color w:val="auto"/>
                </w:rPr>
                <w:t>кодами 4.5-4.9</w:t>
              </w:r>
            </w:hyperlink>
            <w:r w:rsidRPr="00B346F2">
              <w:rPr>
                <w:rFonts w:ascii="Times New Roman" w:hAnsi="Times New Roman" w:cs="Times New Roman"/>
                <w:b/>
              </w:rPr>
              <w:t>;</w:t>
            </w:r>
          </w:p>
          <w:p w:rsidR="0041169C" w:rsidRPr="00B346F2" w:rsidRDefault="0041169C" w:rsidP="004446AC">
            <w:pPr>
              <w:pStyle w:val="aff6"/>
              <w:rPr>
                <w:rFonts w:ascii="Times New Roman" w:hAnsi="Times New Roman" w:cs="Times New Roman"/>
              </w:rPr>
            </w:pPr>
            <w:r w:rsidRPr="00B346F2">
              <w:rPr>
                <w:rFonts w:ascii="Times New Roman" w:hAnsi="Times New Roman" w:cs="Times New Roman"/>
              </w:rPr>
              <w:t>размещение гаражей и (или) стоянок для автомобилей сотрудников и посетителей торгового центра</w:t>
            </w:r>
          </w:p>
        </w:tc>
      </w:tr>
      <w:tr w:rsidR="005C5535" w:rsidRPr="00664CC9" w:rsidTr="00F56ED4">
        <w:tc>
          <w:tcPr>
            <w:tcW w:w="817" w:type="dxa"/>
          </w:tcPr>
          <w:p w:rsidR="005C5535" w:rsidRPr="009E387C" w:rsidRDefault="005C5535" w:rsidP="005C5535">
            <w:r w:rsidRPr="009E387C">
              <w:t>3.4</w:t>
            </w:r>
          </w:p>
        </w:tc>
        <w:tc>
          <w:tcPr>
            <w:tcW w:w="2268" w:type="dxa"/>
            <w:shd w:val="clear" w:color="auto" w:fill="auto"/>
          </w:tcPr>
          <w:p w:rsidR="005C5535" w:rsidRPr="009E387C" w:rsidRDefault="005C5535" w:rsidP="005C5535">
            <w:r w:rsidRPr="009E387C">
              <w:t>Здравоохранение</w:t>
            </w:r>
          </w:p>
        </w:tc>
        <w:tc>
          <w:tcPr>
            <w:tcW w:w="6379" w:type="dxa"/>
            <w:shd w:val="clear" w:color="auto" w:fill="auto"/>
          </w:tcPr>
          <w:p w:rsidR="005C5535" w:rsidRPr="00B346F2" w:rsidRDefault="0041169C" w:rsidP="000B546D">
            <w:pPr>
              <w:autoSpaceDE w:val="0"/>
              <w:autoSpaceDN w:val="0"/>
              <w:adjustRightInd w:val="0"/>
              <w:spacing w:after="60"/>
              <w:jc w:val="both"/>
              <w:rPr>
                <w:bCs/>
              </w:rPr>
            </w:pPr>
            <w:r w:rsidRPr="00B346F2">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B346F2">
              <w:rPr>
                <w:b/>
              </w:rPr>
              <w:t xml:space="preserve">с </w:t>
            </w:r>
            <w:hyperlink w:anchor="sub_10341" w:history="1">
              <w:r w:rsidRPr="00B346F2">
                <w:rPr>
                  <w:rStyle w:val="aff8"/>
                  <w:b w:val="0"/>
                  <w:color w:val="auto"/>
                </w:rPr>
                <w:t>кодами 3.4.1 - 3.4.2</w:t>
              </w:r>
            </w:hyperlink>
          </w:p>
        </w:tc>
      </w:tr>
      <w:tr w:rsidR="005C5535" w:rsidRPr="00664CC9" w:rsidTr="00F56ED4">
        <w:tc>
          <w:tcPr>
            <w:tcW w:w="817" w:type="dxa"/>
          </w:tcPr>
          <w:p w:rsidR="005C5535" w:rsidRPr="009E387C" w:rsidRDefault="005C5535" w:rsidP="005C5535">
            <w:r w:rsidRPr="009E387C">
              <w:t>3.7</w:t>
            </w:r>
          </w:p>
        </w:tc>
        <w:tc>
          <w:tcPr>
            <w:tcW w:w="2268" w:type="dxa"/>
            <w:shd w:val="clear" w:color="auto" w:fill="auto"/>
          </w:tcPr>
          <w:p w:rsidR="005C5535" w:rsidRPr="009E387C" w:rsidRDefault="005C5535" w:rsidP="005C5535">
            <w:r w:rsidRPr="009E387C">
              <w:t>Религиозное использование</w:t>
            </w:r>
          </w:p>
        </w:tc>
        <w:tc>
          <w:tcPr>
            <w:tcW w:w="6379" w:type="dxa"/>
            <w:shd w:val="clear" w:color="auto" w:fill="auto"/>
          </w:tcPr>
          <w:p w:rsidR="001D46D7" w:rsidRPr="009E387C" w:rsidRDefault="001D46D7" w:rsidP="001D46D7">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535" w:rsidRPr="009E387C" w:rsidRDefault="001D46D7" w:rsidP="001D46D7">
            <w:pPr>
              <w:autoSpaceDE w:val="0"/>
              <w:autoSpaceDN w:val="0"/>
              <w:adjustRightInd w:val="0"/>
              <w:spacing w:after="60"/>
              <w:jc w:val="both"/>
              <w:rPr>
                <w:bCs/>
              </w:rPr>
            </w:pPr>
            <w:r w:rsidRPr="009E387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C5535" w:rsidRPr="00664CC9" w:rsidTr="00F56ED4">
        <w:tc>
          <w:tcPr>
            <w:tcW w:w="817" w:type="dxa"/>
          </w:tcPr>
          <w:p w:rsidR="005C5535" w:rsidRPr="009E387C" w:rsidRDefault="005C5535" w:rsidP="005C5535">
            <w:r w:rsidRPr="009E387C">
              <w:t>3.6</w:t>
            </w:r>
          </w:p>
        </w:tc>
        <w:tc>
          <w:tcPr>
            <w:tcW w:w="2268" w:type="dxa"/>
            <w:shd w:val="clear" w:color="auto" w:fill="auto"/>
          </w:tcPr>
          <w:p w:rsidR="005C5535" w:rsidRPr="009E387C" w:rsidRDefault="005C5535" w:rsidP="005C5535">
            <w:r w:rsidRPr="009E387C">
              <w:t>Культурное развитие</w:t>
            </w:r>
          </w:p>
        </w:tc>
        <w:tc>
          <w:tcPr>
            <w:tcW w:w="6379" w:type="dxa"/>
            <w:shd w:val="clear" w:color="auto" w:fill="auto"/>
          </w:tcPr>
          <w:p w:rsidR="001D46D7" w:rsidRPr="009E387C" w:rsidRDefault="001D46D7" w:rsidP="001D46D7">
            <w:pPr>
              <w:pStyle w:val="aff6"/>
              <w:rPr>
                <w:rFonts w:ascii="Times New Roman" w:hAnsi="Times New Roman" w:cs="Times New Roman"/>
              </w:rPr>
            </w:pPr>
            <w:r w:rsidRPr="009E387C">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C5535" w:rsidRPr="009E387C" w:rsidRDefault="001D46D7" w:rsidP="001D46D7">
            <w:pPr>
              <w:autoSpaceDE w:val="0"/>
              <w:autoSpaceDN w:val="0"/>
              <w:adjustRightInd w:val="0"/>
              <w:spacing w:after="60"/>
              <w:jc w:val="both"/>
              <w:rPr>
                <w:bCs/>
              </w:rPr>
            </w:pPr>
            <w:r w:rsidRPr="009E387C">
              <w:t>устройство площадок для празднеств и гуляний</w:t>
            </w:r>
          </w:p>
        </w:tc>
      </w:tr>
      <w:tr w:rsidR="005C5535" w:rsidRPr="00664CC9" w:rsidTr="00F56ED4">
        <w:tc>
          <w:tcPr>
            <w:tcW w:w="817" w:type="dxa"/>
          </w:tcPr>
          <w:p w:rsidR="005C5535" w:rsidRPr="009E387C" w:rsidRDefault="005C5535" w:rsidP="005C5535">
            <w:r w:rsidRPr="009E387C">
              <w:t>4.8</w:t>
            </w:r>
          </w:p>
        </w:tc>
        <w:tc>
          <w:tcPr>
            <w:tcW w:w="2268" w:type="dxa"/>
            <w:shd w:val="clear" w:color="auto" w:fill="auto"/>
          </w:tcPr>
          <w:p w:rsidR="005C5535" w:rsidRPr="009E387C" w:rsidRDefault="005C5535" w:rsidP="005C5535">
            <w:r w:rsidRPr="009E387C">
              <w:t>Развлечения</w:t>
            </w:r>
          </w:p>
        </w:tc>
        <w:tc>
          <w:tcPr>
            <w:tcW w:w="6379" w:type="dxa"/>
            <w:shd w:val="clear" w:color="auto" w:fill="auto"/>
          </w:tcPr>
          <w:p w:rsidR="005C5535" w:rsidRPr="009E387C" w:rsidRDefault="001D46D7" w:rsidP="001D46D7">
            <w:pPr>
              <w:autoSpaceDE w:val="0"/>
              <w:autoSpaceDN w:val="0"/>
              <w:adjustRightInd w:val="0"/>
              <w:spacing w:after="60"/>
              <w:jc w:val="both"/>
              <w:rPr>
                <w:bCs/>
              </w:rPr>
            </w:pPr>
            <w:r w:rsidRPr="009E387C">
              <w:t>Размещение объектов капитального строительства, предназначенных для размещения: дискотек и танцевальных площадок, боулинга, аттракционов</w:t>
            </w:r>
          </w:p>
        </w:tc>
      </w:tr>
      <w:tr w:rsidR="00F56ED4" w:rsidRPr="00664CC9" w:rsidTr="00F56ED4">
        <w:tc>
          <w:tcPr>
            <w:tcW w:w="817" w:type="dxa"/>
          </w:tcPr>
          <w:p w:rsidR="00F56ED4" w:rsidRPr="009E387C" w:rsidRDefault="001D46D7" w:rsidP="000B546D">
            <w:pPr>
              <w:autoSpaceDE w:val="0"/>
              <w:autoSpaceDN w:val="0"/>
              <w:adjustRightInd w:val="0"/>
              <w:spacing w:after="60"/>
              <w:rPr>
                <w:bCs/>
              </w:rPr>
            </w:pPr>
            <w:r w:rsidRPr="009E387C">
              <w:rPr>
                <w:bCs/>
              </w:rPr>
              <w:t>5.1</w:t>
            </w:r>
          </w:p>
        </w:tc>
        <w:tc>
          <w:tcPr>
            <w:tcW w:w="2268" w:type="dxa"/>
            <w:shd w:val="clear" w:color="auto" w:fill="auto"/>
          </w:tcPr>
          <w:p w:rsidR="00F56ED4" w:rsidRPr="009E387C" w:rsidRDefault="001D46D7" w:rsidP="000B546D">
            <w:pPr>
              <w:autoSpaceDE w:val="0"/>
              <w:autoSpaceDN w:val="0"/>
              <w:adjustRightInd w:val="0"/>
              <w:spacing w:after="60"/>
              <w:rPr>
                <w:bCs/>
              </w:rPr>
            </w:pPr>
            <w:r w:rsidRPr="009E387C">
              <w:rPr>
                <w:bCs/>
              </w:rPr>
              <w:t>Спорт</w:t>
            </w:r>
          </w:p>
        </w:tc>
        <w:tc>
          <w:tcPr>
            <w:tcW w:w="6379" w:type="dxa"/>
            <w:shd w:val="clear" w:color="auto" w:fill="auto"/>
          </w:tcPr>
          <w:p w:rsidR="00F56ED4" w:rsidRPr="009E387C" w:rsidRDefault="001D46D7" w:rsidP="000B546D">
            <w:pPr>
              <w:autoSpaceDE w:val="0"/>
              <w:autoSpaceDN w:val="0"/>
              <w:adjustRightInd w:val="0"/>
              <w:spacing w:after="60"/>
              <w:jc w:val="both"/>
              <w:rPr>
                <w:bCs/>
              </w:rPr>
            </w:pPr>
            <w:r w:rsidRPr="009E387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00AA6379" w:rsidRPr="009E387C">
              <w:t>, трассы и спортивные стрельбища</w:t>
            </w:r>
            <w:r w:rsidRPr="009E387C">
              <w:t>), в том числе водным (причалы и сооружения, необходимые для водных видов спорта и хранения соответствующего инвентаря</w:t>
            </w:r>
            <w:r w:rsidR="00AA6379" w:rsidRPr="009E387C">
              <w:t>, размещение спортивных баз и лагерей</w:t>
            </w:r>
            <w:r w:rsidRPr="009E387C">
              <w:t>)</w:t>
            </w:r>
          </w:p>
        </w:tc>
      </w:tr>
      <w:tr w:rsidR="0041169C" w:rsidRPr="00524929" w:rsidTr="00F56ED4">
        <w:tc>
          <w:tcPr>
            <w:tcW w:w="817" w:type="dxa"/>
          </w:tcPr>
          <w:p w:rsidR="0041169C" w:rsidRPr="00524929" w:rsidRDefault="0041169C" w:rsidP="004446AC">
            <w:pPr>
              <w:autoSpaceDE w:val="0"/>
              <w:autoSpaceDN w:val="0"/>
              <w:adjustRightInd w:val="0"/>
              <w:spacing w:after="60"/>
              <w:rPr>
                <w:bCs/>
              </w:rPr>
            </w:pPr>
            <w:r w:rsidRPr="00524929">
              <w:rPr>
                <w:bCs/>
              </w:rPr>
              <w:t>3.5.1</w:t>
            </w:r>
          </w:p>
        </w:tc>
        <w:tc>
          <w:tcPr>
            <w:tcW w:w="2268" w:type="dxa"/>
            <w:shd w:val="clear" w:color="auto" w:fill="auto"/>
          </w:tcPr>
          <w:p w:rsidR="0041169C" w:rsidRPr="00524929" w:rsidRDefault="0041169C" w:rsidP="004446AC">
            <w:pPr>
              <w:pStyle w:val="aff7"/>
              <w:rPr>
                <w:rFonts w:ascii="Times New Roman" w:hAnsi="Times New Roman" w:cs="Times New Roman"/>
              </w:rPr>
            </w:pPr>
            <w:r w:rsidRPr="00524929">
              <w:rPr>
                <w:rFonts w:ascii="Times New Roman" w:hAnsi="Times New Roman" w:cs="Times New Roman"/>
              </w:rPr>
              <w:t>Дошкольное, начальное и среднее общее образование</w:t>
            </w:r>
          </w:p>
        </w:tc>
        <w:tc>
          <w:tcPr>
            <w:tcW w:w="6379" w:type="dxa"/>
            <w:shd w:val="clear" w:color="auto" w:fill="auto"/>
          </w:tcPr>
          <w:p w:rsidR="0041169C" w:rsidRPr="00524929" w:rsidRDefault="0041169C" w:rsidP="004446AC">
            <w:pPr>
              <w:pStyle w:val="aff6"/>
              <w:rPr>
                <w:rFonts w:ascii="Times New Roman" w:hAnsi="Times New Roman" w:cs="Times New Roman"/>
              </w:rPr>
            </w:pPr>
            <w:r w:rsidRPr="00524929">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24929" w:rsidRPr="00524929" w:rsidTr="00F56ED4">
        <w:tc>
          <w:tcPr>
            <w:tcW w:w="817" w:type="dxa"/>
          </w:tcPr>
          <w:p w:rsidR="00524929" w:rsidRPr="00524929" w:rsidRDefault="00524929" w:rsidP="000B546D">
            <w:pPr>
              <w:autoSpaceDE w:val="0"/>
              <w:autoSpaceDN w:val="0"/>
              <w:adjustRightInd w:val="0"/>
              <w:spacing w:after="60"/>
              <w:rPr>
                <w:bCs/>
              </w:rPr>
            </w:pPr>
            <w:r w:rsidRPr="00524929">
              <w:rPr>
                <w:bCs/>
              </w:rPr>
              <w:t>8.3</w:t>
            </w:r>
          </w:p>
        </w:tc>
        <w:tc>
          <w:tcPr>
            <w:tcW w:w="2268" w:type="dxa"/>
            <w:shd w:val="clear" w:color="auto" w:fill="auto"/>
          </w:tcPr>
          <w:p w:rsidR="00524929" w:rsidRPr="00524929" w:rsidRDefault="00524929" w:rsidP="00862A59">
            <w:pPr>
              <w:pStyle w:val="aff7"/>
              <w:rPr>
                <w:rFonts w:ascii="Times New Roman" w:hAnsi="Times New Roman" w:cs="Times New Roman"/>
              </w:rPr>
            </w:pPr>
            <w:r w:rsidRPr="00524929">
              <w:rPr>
                <w:rFonts w:ascii="Times New Roman" w:hAnsi="Times New Roman" w:cs="Times New Roman"/>
              </w:rPr>
              <w:t>Обеспечение внутреннего правопорядка</w:t>
            </w:r>
          </w:p>
        </w:tc>
        <w:tc>
          <w:tcPr>
            <w:tcW w:w="6379" w:type="dxa"/>
            <w:shd w:val="clear" w:color="auto" w:fill="auto"/>
          </w:tcPr>
          <w:p w:rsidR="00524929" w:rsidRPr="00524929" w:rsidRDefault="00524929" w:rsidP="00862A59">
            <w:pPr>
              <w:pStyle w:val="aff6"/>
              <w:rPr>
                <w:rFonts w:ascii="Times New Roman" w:hAnsi="Times New Roman" w:cs="Times New Roman"/>
              </w:rPr>
            </w:pPr>
            <w:r w:rsidRPr="00524929">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78C0" w:rsidRPr="00524929" w:rsidTr="00F56ED4">
        <w:tc>
          <w:tcPr>
            <w:tcW w:w="817" w:type="dxa"/>
          </w:tcPr>
          <w:p w:rsidR="00AE78C0" w:rsidRPr="00524929" w:rsidRDefault="00AE78C0" w:rsidP="000B546D">
            <w:pPr>
              <w:autoSpaceDE w:val="0"/>
              <w:autoSpaceDN w:val="0"/>
              <w:adjustRightInd w:val="0"/>
              <w:spacing w:after="60"/>
              <w:rPr>
                <w:bCs/>
              </w:rPr>
            </w:pPr>
            <w:r>
              <w:rPr>
                <w:bCs/>
              </w:rPr>
              <w:t>3.1</w:t>
            </w:r>
          </w:p>
        </w:tc>
        <w:tc>
          <w:tcPr>
            <w:tcW w:w="2268" w:type="dxa"/>
            <w:shd w:val="clear" w:color="auto" w:fill="auto"/>
          </w:tcPr>
          <w:p w:rsidR="00AE78C0" w:rsidRPr="00AE78C0" w:rsidRDefault="00AE78C0" w:rsidP="004446AC">
            <w:pPr>
              <w:pStyle w:val="aff7"/>
              <w:rPr>
                <w:rFonts w:ascii="Times New Roman" w:hAnsi="Times New Roman" w:cs="Times New Roman"/>
              </w:rPr>
            </w:pPr>
            <w:r w:rsidRPr="00AE78C0">
              <w:rPr>
                <w:rFonts w:ascii="Times New Roman" w:hAnsi="Times New Roman" w:cs="Times New Roman"/>
              </w:rPr>
              <w:t>Коммунальное обслуживание</w:t>
            </w:r>
          </w:p>
        </w:tc>
        <w:tc>
          <w:tcPr>
            <w:tcW w:w="6379" w:type="dxa"/>
            <w:shd w:val="clear" w:color="auto" w:fill="auto"/>
          </w:tcPr>
          <w:p w:rsidR="00AE78C0" w:rsidRPr="00AE78C0" w:rsidRDefault="00AE78C0" w:rsidP="004446AC">
            <w:pPr>
              <w:pStyle w:val="aff6"/>
              <w:rPr>
                <w:rFonts w:ascii="Times New Roman" w:hAnsi="Times New Roman" w:cs="Times New Roman"/>
              </w:rPr>
            </w:pPr>
            <w:r w:rsidRPr="00AE78C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B546D" w:rsidRPr="00664CC9" w:rsidRDefault="000B546D" w:rsidP="000B546D">
      <w:pPr>
        <w:autoSpaceDE w:val="0"/>
        <w:autoSpaceDN w:val="0"/>
        <w:adjustRightInd w:val="0"/>
        <w:jc w:val="both"/>
        <w:rPr>
          <w:sz w:val="22"/>
          <w:szCs w:val="22"/>
          <w:highlight w:val="yellow"/>
        </w:rPr>
      </w:pPr>
    </w:p>
    <w:p w:rsidR="000B546D" w:rsidRPr="00664CC9" w:rsidRDefault="000B546D" w:rsidP="000B546D">
      <w:pPr>
        <w:autoSpaceDE w:val="0"/>
        <w:autoSpaceDN w:val="0"/>
        <w:adjustRightInd w:val="0"/>
        <w:jc w:val="both"/>
        <w:rPr>
          <w:sz w:val="22"/>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5"/>
        <w:gridCol w:w="7195"/>
        <w:gridCol w:w="35"/>
      </w:tblGrid>
      <w:tr w:rsidR="000B546D" w:rsidRPr="009E387C" w:rsidTr="000B546D">
        <w:trPr>
          <w:gridAfter w:val="1"/>
          <w:wAfter w:w="35" w:type="dxa"/>
        </w:trPr>
        <w:tc>
          <w:tcPr>
            <w:tcW w:w="9571" w:type="dxa"/>
            <w:gridSpan w:val="3"/>
            <w:shd w:val="clear" w:color="auto" w:fill="auto"/>
          </w:tcPr>
          <w:p w:rsidR="000B546D" w:rsidRPr="009E387C" w:rsidRDefault="000B546D" w:rsidP="000B546D">
            <w:pPr>
              <w:autoSpaceDE w:val="0"/>
              <w:autoSpaceDN w:val="0"/>
              <w:adjustRightInd w:val="0"/>
              <w:spacing w:after="60"/>
              <w:jc w:val="center"/>
              <w:rPr>
                <w:b/>
                <w:bCs/>
              </w:rPr>
            </w:pPr>
            <w:r w:rsidRPr="009E387C">
              <w:rPr>
                <w:b/>
                <w:bCs/>
              </w:rPr>
              <w:t xml:space="preserve">Вспомогательные виды разрешенного использования земельных участков </w:t>
            </w:r>
          </w:p>
          <w:p w:rsidR="000B546D" w:rsidRPr="009E387C" w:rsidRDefault="000B546D" w:rsidP="000B546D">
            <w:pPr>
              <w:autoSpaceDE w:val="0"/>
              <w:autoSpaceDN w:val="0"/>
              <w:adjustRightInd w:val="0"/>
              <w:spacing w:after="60"/>
              <w:jc w:val="center"/>
              <w:rPr>
                <w:b/>
                <w:bCs/>
              </w:rPr>
            </w:pPr>
            <w:r w:rsidRPr="009E387C">
              <w:rPr>
                <w:b/>
                <w:bCs/>
              </w:rPr>
              <w:t>и объектов капитального строительства</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jc w:val="center"/>
              <w:rPr>
                <w:bCs/>
              </w:rPr>
            </w:pPr>
            <w:r w:rsidRPr="009E387C">
              <w:rPr>
                <w:bCs/>
              </w:rPr>
              <w:t>Вид разрешенного использования</w:t>
            </w:r>
          </w:p>
        </w:tc>
        <w:tc>
          <w:tcPr>
            <w:tcW w:w="7220" w:type="dxa"/>
            <w:gridSpan w:val="2"/>
            <w:shd w:val="clear" w:color="auto" w:fill="auto"/>
          </w:tcPr>
          <w:p w:rsidR="000B546D" w:rsidRPr="009E387C" w:rsidRDefault="000B546D" w:rsidP="000B546D">
            <w:pPr>
              <w:autoSpaceDE w:val="0"/>
              <w:autoSpaceDN w:val="0"/>
              <w:adjustRightInd w:val="0"/>
              <w:spacing w:after="60"/>
              <w:jc w:val="center"/>
              <w:rPr>
                <w:bCs/>
              </w:rPr>
            </w:pPr>
            <w:r w:rsidRPr="009E387C">
              <w:rPr>
                <w:bCs/>
              </w:rPr>
              <w:t xml:space="preserve">Деятельность, соответствующая </w:t>
            </w:r>
          </w:p>
          <w:p w:rsidR="000B546D" w:rsidRPr="009E387C" w:rsidRDefault="000B546D" w:rsidP="000B546D">
            <w:pPr>
              <w:autoSpaceDE w:val="0"/>
              <w:autoSpaceDN w:val="0"/>
              <w:adjustRightInd w:val="0"/>
              <w:spacing w:after="60"/>
              <w:jc w:val="center"/>
              <w:rPr>
                <w:bCs/>
              </w:rPr>
            </w:pPr>
            <w:r w:rsidRPr="009E387C">
              <w:rPr>
                <w:bCs/>
              </w:rPr>
              <w:t>виду разрешенного использования</w:t>
            </w:r>
          </w:p>
        </w:tc>
      </w:tr>
      <w:tr w:rsidR="000B546D" w:rsidRPr="009E387C" w:rsidTr="000B546D">
        <w:trPr>
          <w:gridAfter w:val="1"/>
          <w:wAfter w:w="35" w:type="dxa"/>
          <w:trHeight w:val="1346"/>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объектов хранения  и стоянки транспортных средств</w:t>
            </w:r>
          </w:p>
        </w:tc>
        <w:tc>
          <w:tcPr>
            <w:tcW w:w="7220" w:type="dxa"/>
            <w:gridSpan w:val="2"/>
            <w:shd w:val="clear" w:color="auto" w:fill="auto"/>
          </w:tcPr>
          <w:p w:rsidR="000B546D" w:rsidRPr="009E387C" w:rsidRDefault="000B546D" w:rsidP="000B546D">
            <w:pPr>
              <w:autoSpaceDE w:val="0"/>
              <w:autoSpaceDN w:val="0"/>
              <w:adjustRightInd w:val="0"/>
              <w:spacing w:after="60"/>
              <w:ind w:firstLine="255"/>
              <w:jc w:val="both"/>
              <w:rPr>
                <w:bCs/>
              </w:rPr>
            </w:pPr>
            <w:r w:rsidRPr="009E387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9E387C" w:rsidTr="000B546D">
        <w:trPr>
          <w:gridAfter w:val="1"/>
          <w:wAfter w:w="35" w:type="dxa"/>
          <w:trHeight w:val="1040"/>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 xml:space="preserve">Размещение площадок для спортивных занятий и отдыха </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общественных туалетов</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Строительство, реконструкция и эксплуатация общественных туалетов</w:t>
            </w:r>
          </w:p>
        </w:tc>
      </w:tr>
      <w:tr w:rsidR="000B546D" w:rsidRPr="009E387C" w:rsidTr="000B546D">
        <w:trPr>
          <w:gridAfter w:val="1"/>
          <w:wAfter w:w="35" w:type="dxa"/>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Озеленение</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аллей, скверов, газонов и других озелененных территорий</w:t>
            </w:r>
          </w:p>
        </w:tc>
      </w:tr>
      <w:tr w:rsidR="000B546D" w:rsidRPr="009E387C" w:rsidTr="000B546D">
        <w:trPr>
          <w:gridAfter w:val="1"/>
          <w:wAfter w:w="35" w:type="dxa"/>
        </w:trPr>
        <w:tc>
          <w:tcPr>
            <w:tcW w:w="2351" w:type="dxa"/>
            <w:shd w:val="clear" w:color="auto" w:fill="auto"/>
          </w:tcPr>
          <w:p w:rsidR="000B546D" w:rsidRPr="009E387C" w:rsidRDefault="000B546D" w:rsidP="008117F0">
            <w:pPr>
              <w:autoSpaceDE w:val="0"/>
              <w:autoSpaceDN w:val="0"/>
              <w:adjustRightInd w:val="0"/>
              <w:spacing w:after="60"/>
              <w:rPr>
                <w:bCs/>
              </w:rPr>
            </w:pPr>
            <w:r w:rsidRPr="009E387C">
              <w:rPr>
                <w:bCs/>
              </w:rPr>
              <w:t xml:space="preserve">Размещение </w:t>
            </w:r>
            <w:r w:rsidR="008117F0" w:rsidRPr="009E387C">
              <w:rPr>
                <w:bCs/>
              </w:rPr>
              <w:t xml:space="preserve">объектов санитарной очистки </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контейнеров для сбора мусора и бытовых отходов, обустройство площадок для их размещения</w:t>
            </w:r>
          </w:p>
        </w:tc>
      </w:tr>
      <w:tr w:rsidR="000B546D" w:rsidRPr="009E387C" w:rsidTr="000B546D">
        <w:trPr>
          <w:gridAfter w:val="1"/>
          <w:wAfter w:w="35" w:type="dxa"/>
          <w:trHeight w:val="350"/>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инженерно-технических объектов, сооружений и коммуникаций</w:t>
            </w: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9E387C" w:rsidTr="000B546D">
        <w:tc>
          <w:tcPr>
            <w:tcW w:w="2376" w:type="dxa"/>
            <w:gridSpan w:val="2"/>
            <w:shd w:val="clear" w:color="auto" w:fill="auto"/>
          </w:tcPr>
          <w:p w:rsidR="000B546D" w:rsidRPr="009E387C" w:rsidRDefault="000B546D" w:rsidP="000B546D">
            <w:pPr>
              <w:autoSpaceDE w:val="0"/>
              <w:autoSpaceDN w:val="0"/>
              <w:adjustRightInd w:val="0"/>
              <w:rPr>
                <w:bCs/>
              </w:rPr>
            </w:pPr>
            <w:r w:rsidRPr="009E387C">
              <w:rPr>
                <w:bCs/>
              </w:rPr>
              <w:t>Размещение объектов пожарной безопасности</w:t>
            </w:r>
          </w:p>
        </w:tc>
        <w:tc>
          <w:tcPr>
            <w:tcW w:w="7230" w:type="dxa"/>
            <w:gridSpan w:val="2"/>
            <w:shd w:val="clear" w:color="auto" w:fill="auto"/>
          </w:tcPr>
          <w:p w:rsidR="000B546D" w:rsidRPr="009E387C" w:rsidRDefault="000B546D" w:rsidP="000B546D">
            <w:pPr>
              <w:autoSpaceDE w:val="0"/>
              <w:autoSpaceDN w:val="0"/>
              <w:adjustRightInd w:val="0"/>
              <w:jc w:val="both"/>
              <w:rPr>
                <w:bCs/>
              </w:rPr>
            </w:pPr>
            <w:r w:rsidRPr="009E387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9E387C" w:rsidTr="000B546D">
        <w:trPr>
          <w:gridAfter w:val="1"/>
          <w:wAfter w:w="35" w:type="dxa"/>
          <w:trHeight w:val="350"/>
        </w:trPr>
        <w:tc>
          <w:tcPr>
            <w:tcW w:w="2351" w:type="dxa"/>
            <w:shd w:val="clear" w:color="auto" w:fill="auto"/>
          </w:tcPr>
          <w:p w:rsidR="000B546D" w:rsidRPr="009E387C" w:rsidRDefault="000B546D" w:rsidP="000B546D">
            <w:pPr>
              <w:autoSpaceDE w:val="0"/>
              <w:autoSpaceDN w:val="0"/>
              <w:adjustRightInd w:val="0"/>
              <w:spacing w:after="60"/>
              <w:rPr>
                <w:bCs/>
              </w:rPr>
            </w:pPr>
            <w:r w:rsidRPr="009E387C">
              <w:rPr>
                <w:bCs/>
              </w:rPr>
              <w:t>Размещение объектов благоустройства</w:t>
            </w:r>
          </w:p>
          <w:p w:rsidR="000B546D" w:rsidRPr="009E387C" w:rsidRDefault="000B546D" w:rsidP="000B546D">
            <w:pPr>
              <w:autoSpaceDE w:val="0"/>
              <w:autoSpaceDN w:val="0"/>
              <w:adjustRightInd w:val="0"/>
              <w:spacing w:after="60"/>
              <w:rPr>
                <w:bCs/>
              </w:rPr>
            </w:pPr>
          </w:p>
        </w:tc>
        <w:tc>
          <w:tcPr>
            <w:tcW w:w="7220" w:type="dxa"/>
            <w:gridSpan w:val="2"/>
            <w:shd w:val="clear" w:color="auto" w:fill="auto"/>
          </w:tcPr>
          <w:p w:rsidR="000B546D" w:rsidRPr="009E387C" w:rsidRDefault="000B546D" w:rsidP="000B546D">
            <w:pPr>
              <w:autoSpaceDE w:val="0"/>
              <w:autoSpaceDN w:val="0"/>
              <w:adjustRightInd w:val="0"/>
              <w:spacing w:after="60"/>
              <w:jc w:val="both"/>
              <w:rPr>
                <w:bCs/>
              </w:rPr>
            </w:pPr>
            <w:r w:rsidRPr="009E387C">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bl>
    <w:p w:rsidR="000B546D" w:rsidRPr="009E387C" w:rsidRDefault="000B546D" w:rsidP="000B546D">
      <w:pPr>
        <w:autoSpaceDE w:val="0"/>
        <w:autoSpaceDN w:val="0"/>
        <w:adjustRightInd w:val="0"/>
        <w:jc w:val="both"/>
        <w:rPr>
          <w:sz w:val="22"/>
          <w:szCs w:val="22"/>
        </w:rPr>
      </w:pPr>
    </w:p>
    <w:p w:rsidR="005C5535" w:rsidRPr="009E387C" w:rsidRDefault="005C5535"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5C5535" w:rsidRPr="009E387C" w:rsidTr="005C5535">
        <w:tc>
          <w:tcPr>
            <w:tcW w:w="9606" w:type="dxa"/>
            <w:gridSpan w:val="3"/>
          </w:tcPr>
          <w:p w:rsidR="005C5535" w:rsidRPr="009E387C" w:rsidRDefault="005C5535" w:rsidP="001D46D7">
            <w:pPr>
              <w:autoSpaceDE w:val="0"/>
              <w:autoSpaceDN w:val="0"/>
              <w:adjustRightInd w:val="0"/>
              <w:spacing w:after="60"/>
              <w:jc w:val="center"/>
              <w:rPr>
                <w:b/>
                <w:bCs/>
              </w:rPr>
            </w:pPr>
            <w:r w:rsidRPr="009E387C">
              <w:rPr>
                <w:b/>
                <w:bCs/>
              </w:rPr>
              <w:t>Условно разрешенные виды использования земельных участков</w:t>
            </w:r>
          </w:p>
          <w:p w:rsidR="005C5535" w:rsidRPr="009E387C" w:rsidRDefault="005C5535" w:rsidP="001D46D7">
            <w:pPr>
              <w:autoSpaceDE w:val="0"/>
              <w:autoSpaceDN w:val="0"/>
              <w:adjustRightInd w:val="0"/>
              <w:jc w:val="center"/>
              <w:rPr>
                <w:sz w:val="22"/>
                <w:szCs w:val="22"/>
              </w:rPr>
            </w:pPr>
            <w:r w:rsidRPr="009E387C">
              <w:rPr>
                <w:b/>
                <w:bCs/>
              </w:rPr>
              <w:t>и объектов капитального строительства</w:t>
            </w:r>
          </w:p>
        </w:tc>
      </w:tr>
      <w:tr w:rsidR="005C5535" w:rsidRPr="00664CC9" w:rsidTr="001D46D7">
        <w:tc>
          <w:tcPr>
            <w:tcW w:w="817" w:type="dxa"/>
          </w:tcPr>
          <w:p w:rsidR="005C5535" w:rsidRPr="009E387C" w:rsidRDefault="005C5535" w:rsidP="000B546D">
            <w:pPr>
              <w:autoSpaceDE w:val="0"/>
              <w:autoSpaceDN w:val="0"/>
              <w:adjustRightInd w:val="0"/>
              <w:spacing w:after="60"/>
              <w:jc w:val="center"/>
              <w:rPr>
                <w:bCs/>
              </w:rPr>
            </w:pPr>
            <w:r w:rsidRPr="009E387C">
              <w:rPr>
                <w:bCs/>
              </w:rPr>
              <w:t>Код ВРИ</w:t>
            </w:r>
          </w:p>
        </w:tc>
        <w:tc>
          <w:tcPr>
            <w:tcW w:w="2268" w:type="dxa"/>
            <w:shd w:val="clear" w:color="auto" w:fill="auto"/>
          </w:tcPr>
          <w:p w:rsidR="005C5535" w:rsidRPr="009E387C" w:rsidRDefault="005C5535" w:rsidP="000B546D">
            <w:pPr>
              <w:autoSpaceDE w:val="0"/>
              <w:autoSpaceDN w:val="0"/>
              <w:adjustRightInd w:val="0"/>
              <w:spacing w:after="60"/>
              <w:jc w:val="center"/>
              <w:rPr>
                <w:bCs/>
              </w:rPr>
            </w:pPr>
            <w:r w:rsidRPr="009E387C">
              <w:rPr>
                <w:bCs/>
              </w:rPr>
              <w:t>Вид разрешенного использования</w:t>
            </w:r>
          </w:p>
          <w:p w:rsidR="005C5535" w:rsidRPr="009E387C" w:rsidRDefault="005C5535" w:rsidP="000B546D">
            <w:pPr>
              <w:autoSpaceDE w:val="0"/>
              <w:autoSpaceDN w:val="0"/>
              <w:adjustRightInd w:val="0"/>
              <w:spacing w:after="60"/>
              <w:jc w:val="center"/>
              <w:rPr>
                <w:bCs/>
              </w:rPr>
            </w:pPr>
            <w:r w:rsidRPr="009E387C">
              <w:rPr>
                <w:bCs/>
              </w:rPr>
              <w:t>(ВРИ)</w:t>
            </w:r>
          </w:p>
        </w:tc>
        <w:tc>
          <w:tcPr>
            <w:tcW w:w="6521" w:type="dxa"/>
            <w:shd w:val="clear" w:color="auto" w:fill="auto"/>
          </w:tcPr>
          <w:p w:rsidR="005C5535" w:rsidRPr="009E387C" w:rsidRDefault="005C5535" w:rsidP="000B546D">
            <w:pPr>
              <w:autoSpaceDE w:val="0"/>
              <w:autoSpaceDN w:val="0"/>
              <w:adjustRightInd w:val="0"/>
              <w:spacing w:after="60"/>
              <w:jc w:val="center"/>
              <w:rPr>
                <w:bCs/>
              </w:rPr>
            </w:pPr>
            <w:r w:rsidRPr="009E387C">
              <w:rPr>
                <w:bCs/>
              </w:rPr>
              <w:t>Деятельность, соответствующая виду разрешенного использования</w:t>
            </w:r>
          </w:p>
        </w:tc>
      </w:tr>
      <w:tr w:rsidR="00AA6379" w:rsidRPr="00664CC9" w:rsidTr="001D46D7">
        <w:tc>
          <w:tcPr>
            <w:tcW w:w="817" w:type="dxa"/>
          </w:tcPr>
          <w:p w:rsidR="00AA6379" w:rsidRPr="009E387C" w:rsidRDefault="00AA6379" w:rsidP="000B546D">
            <w:pPr>
              <w:autoSpaceDE w:val="0"/>
              <w:autoSpaceDN w:val="0"/>
              <w:adjustRightInd w:val="0"/>
              <w:spacing w:after="60"/>
              <w:rPr>
                <w:bCs/>
              </w:rPr>
            </w:pPr>
            <w:r w:rsidRPr="009E387C">
              <w:rPr>
                <w:bCs/>
              </w:rPr>
              <w:t>2.1.1</w:t>
            </w:r>
          </w:p>
        </w:tc>
        <w:tc>
          <w:tcPr>
            <w:tcW w:w="2268" w:type="dxa"/>
            <w:shd w:val="clear" w:color="auto" w:fill="auto"/>
          </w:tcPr>
          <w:p w:rsidR="00AA6379" w:rsidRPr="009E387C" w:rsidRDefault="00AA6379" w:rsidP="00AA6379">
            <w:pPr>
              <w:pStyle w:val="aff7"/>
              <w:rPr>
                <w:rFonts w:ascii="Times New Roman" w:hAnsi="Times New Roman" w:cs="Times New Roman"/>
              </w:rPr>
            </w:pPr>
            <w:r w:rsidRPr="009E387C">
              <w:rPr>
                <w:rFonts w:ascii="Times New Roman" w:hAnsi="Times New Roman" w:cs="Times New Roman"/>
              </w:rPr>
              <w:t>Малоэтажная многоквартирная жилая застройка</w:t>
            </w:r>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E78C0" w:rsidRPr="00664CC9" w:rsidTr="001D46D7">
        <w:tc>
          <w:tcPr>
            <w:tcW w:w="817" w:type="dxa"/>
          </w:tcPr>
          <w:p w:rsidR="00AE78C0" w:rsidRPr="009E387C" w:rsidRDefault="00AE78C0" w:rsidP="000B546D">
            <w:pPr>
              <w:autoSpaceDE w:val="0"/>
              <w:autoSpaceDN w:val="0"/>
              <w:adjustRightInd w:val="0"/>
              <w:spacing w:after="60"/>
              <w:rPr>
                <w:bCs/>
              </w:rPr>
            </w:pPr>
            <w:r>
              <w:rPr>
                <w:bCs/>
              </w:rPr>
              <w:t>2.5</w:t>
            </w:r>
          </w:p>
        </w:tc>
        <w:tc>
          <w:tcPr>
            <w:tcW w:w="2268" w:type="dxa"/>
            <w:shd w:val="clear" w:color="auto" w:fill="auto"/>
          </w:tcPr>
          <w:p w:rsidR="00AE78C0" w:rsidRPr="00AE78C0" w:rsidRDefault="00AE78C0" w:rsidP="004446AC">
            <w:pPr>
              <w:pStyle w:val="aff7"/>
              <w:rPr>
                <w:rFonts w:ascii="Times New Roman" w:hAnsi="Times New Roman" w:cs="Times New Roman"/>
              </w:rPr>
            </w:pPr>
            <w:bookmarkStart w:id="384" w:name="sub_1025"/>
            <w:r w:rsidRPr="00AE78C0">
              <w:rPr>
                <w:rFonts w:ascii="Times New Roman" w:hAnsi="Times New Roman" w:cs="Times New Roman"/>
              </w:rPr>
              <w:t>Среднеэтажная жилая застройка</w:t>
            </w:r>
            <w:bookmarkEnd w:id="384"/>
          </w:p>
        </w:tc>
        <w:tc>
          <w:tcPr>
            <w:tcW w:w="6521" w:type="dxa"/>
            <w:shd w:val="clear" w:color="auto" w:fill="auto"/>
          </w:tcPr>
          <w:p w:rsidR="00AE78C0" w:rsidRPr="00AE78C0" w:rsidRDefault="00AE78C0" w:rsidP="004446AC">
            <w:pPr>
              <w:pStyle w:val="aff6"/>
              <w:rPr>
                <w:rFonts w:ascii="Times New Roman" w:hAnsi="Times New Roman" w:cs="Times New Roman"/>
              </w:rPr>
            </w:pPr>
            <w:r w:rsidRPr="00AE78C0">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E78C0" w:rsidRPr="00AE78C0" w:rsidRDefault="00AE78C0" w:rsidP="004446AC">
            <w:pPr>
              <w:pStyle w:val="aff6"/>
              <w:rPr>
                <w:rFonts w:ascii="Times New Roman" w:hAnsi="Times New Roman" w:cs="Times New Roman"/>
              </w:rPr>
            </w:pPr>
            <w:r w:rsidRPr="00AE78C0">
              <w:rPr>
                <w:rFonts w:ascii="Times New Roman" w:hAnsi="Times New Roman" w:cs="Times New Roman"/>
              </w:rPr>
              <w:t>благоустройство и озеленение;</w:t>
            </w:r>
          </w:p>
          <w:p w:rsidR="00AE78C0" w:rsidRPr="00AE78C0" w:rsidRDefault="00AE78C0" w:rsidP="004446AC">
            <w:pPr>
              <w:pStyle w:val="aff6"/>
              <w:rPr>
                <w:rFonts w:ascii="Times New Roman" w:hAnsi="Times New Roman" w:cs="Times New Roman"/>
              </w:rPr>
            </w:pPr>
            <w:r w:rsidRPr="00AE78C0">
              <w:rPr>
                <w:rFonts w:ascii="Times New Roman" w:hAnsi="Times New Roman" w:cs="Times New Roman"/>
              </w:rPr>
              <w:t>размещение подземных гаражей и автостоянок;</w:t>
            </w:r>
          </w:p>
          <w:p w:rsidR="00AE78C0" w:rsidRPr="00AE78C0" w:rsidRDefault="00AE78C0" w:rsidP="004446AC">
            <w:pPr>
              <w:pStyle w:val="aff7"/>
              <w:rPr>
                <w:rFonts w:ascii="Times New Roman" w:hAnsi="Times New Roman" w:cs="Times New Roman"/>
              </w:rPr>
            </w:pPr>
            <w:r w:rsidRPr="00AE78C0">
              <w:rPr>
                <w:rFonts w:ascii="Times New Roman" w:hAnsi="Times New Roman" w:cs="Times New Roman"/>
              </w:rPr>
              <w:t>обустройство спортивных и детских площадок, площадок отдыха;</w:t>
            </w:r>
          </w:p>
          <w:p w:rsidR="00AE78C0" w:rsidRPr="00AE78C0" w:rsidRDefault="00AE78C0" w:rsidP="004446AC">
            <w:pPr>
              <w:pStyle w:val="aff6"/>
              <w:rPr>
                <w:rFonts w:ascii="Times New Roman" w:hAnsi="Times New Roman" w:cs="Times New Roman"/>
              </w:rPr>
            </w:pPr>
            <w:r w:rsidRPr="00AE78C0">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A6379" w:rsidRPr="00664CC9" w:rsidTr="001D46D7">
        <w:tc>
          <w:tcPr>
            <w:tcW w:w="817" w:type="dxa"/>
          </w:tcPr>
          <w:p w:rsidR="00AA6379" w:rsidRPr="009E387C" w:rsidRDefault="00AA6379" w:rsidP="000B546D">
            <w:pPr>
              <w:autoSpaceDE w:val="0"/>
              <w:autoSpaceDN w:val="0"/>
              <w:adjustRightInd w:val="0"/>
              <w:spacing w:after="60"/>
              <w:rPr>
                <w:bCs/>
              </w:rPr>
            </w:pPr>
            <w:r w:rsidRPr="009E387C">
              <w:rPr>
                <w:bCs/>
              </w:rPr>
              <w:t>2.3</w:t>
            </w:r>
          </w:p>
        </w:tc>
        <w:tc>
          <w:tcPr>
            <w:tcW w:w="2268" w:type="dxa"/>
            <w:shd w:val="clear" w:color="auto" w:fill="auto"/>
          </w:tcPr>
          <w:p w:rsidR="00AA6379" w:rsidRPr="009E387C" w:rsidRDefault="00AA6379" w:rsidP="00AA6379">
            <w:pPr>
              <w:pStyle w:val="aff7"/>
              <w:rPr>
                <w:rFonts w:ascii="Times New Roman" w:hAnsi="Times New Roman" w:cs="Times New Roman"/>
              </w:rPr>
            </w:pPr>
            <w:bookmarkStart w:id="385" w:name="sub_1023"/>
            <w:r w:rsidRPr="009E387C">
              <w:rPr>
                <w:rFonts w:ascii="Times New Roman" w:hAnsi="Times New Roman" w:cs="Times New Roman"/>
              </w:rPr>
              <w:t>Блокированная жилая застройка</w:t>
            </w:r>
            <w:bookmarkEnd w:id="385"/>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A6379" w:rsidRPr="00664CC9" w:rsidTr="001D46D7">
        <w:tc>
          <w:tcPr>
            <w:tcW w:w="817" w:type="dxa"/>
          </w:tcPr>
          <w:p w:rsidR="00AA6379" w:rsidRPr="009E387C" w:rsidRDefault="00AA6379" w:rsidP="005C5535">
            <w:r w:rsidRPr="009E387C">
              <w:t>4.9</w:t>
            </w:r>
          </w:p>
        </w:tc>
        <w:tc>
          <w:tcPr>
            <w:tcW w:w="2268" w:type="dxa"/>
            <w:shd w:val="clear" w:color="auto" w:fill="auto"/>
          </w:tcPr>
          <w:p w:rsidR="00AA6379" w:rsidRPr="009E387C" w:rsidRDefault="00AA6379" w:rsidP="00AA6379">
            <w:pPr>
              <w:pStyle w:val="aff7"/>
              <w:rPr>
                <w:rFonts w:ascii="Times New Roman" w:hAnsi="Times New Roman" w:cs="Times New Roman"/>
              </w:rPr>
            </w:pPr>
            <w:r w:rsidRPr="009E387C">
              <w:rPr>
                <w:rFonts w:ascii="Times New Roman" w:hAnsi="Times New Roman" w:cs="Times New Roman"/>
              </w:rPr>
              <w:t>Обслуживание автотранспорта</w:t>
            </w:r>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A6379" w:rsidRPr="00664CC9" w:rsidTr="001D46D7">
        <w:tc>
          <w:tcPr>
            <w:tcW w:w="817" w:type="dxa"/>
          </w:tcPr>
          <w:p w:rsidR="00AA6379" w:rsidRPr="009E387C" w:rsidRDefault="00AA6379" w:rsidP="005C5535">
            <w:r w:rsidRPr="009E387C">
              <w:t>4.9.1</w:t>
            </w:r>
          </w:p>
        </w:tc>
        <w:tc>
          <w:tcPr>
            <w:tcW w:w="2268" w:type="dxa"/>
            <w:shd w:val="clear" w:color="auto" w:fill="auto"/>
          </w:tcPr>
          <w:p w:rsidR="00AA6379" w:rsidRPr="009E387C" w:rsidRDefault="00AA6379" w:rsidP="00AA6379">
            <w:pPr>
              <w:pStyle w:val="aff7"/>
              <w:rPr>
                <w:rFonts w:ascii="Times New Roman" w:hAnsi="Times New Roman" w:cs="Times New Roman"/>
              </w:rPr>
            </w:pPr>
            <w:bookmarkStart w:id="386" w:name="sub_10491"/>
            <w:r w:rsidRPr="009E387C">
              <w:rPr>
                <w:rFonts w:ascii="Times New Roman" w:hAnsi="Times New Roman" w:cs="Times New Roman"/>
              </w:rPr>
              <w:t>Объекты придорожного сервиса</w:t>
            </w:r>
            <w:bookmarkEnd w:id="386"/>
          </w:p>
        </w:tc>
        <w:tc>
          <w:tcPr>
            <w:tcW w:w="6521" w:type="dxa"/>
            <w:shd w:val="clear" w:color="auto" w:fill="auto"/>
          </w:tcPr>
          <w:p w:rsidR="00AA6379" w:rsidRPr="009E387C" w:rsidRDefault="00AA6379" w:rsidP="00AA6379">
            <w:pPr>
              <w:pStyle w:val="aff6"/>
              <w:rPr>
                <w:rFonts w:ascii="Times New Roman" w:hAnsi="Times New Roman" w:cs="Times New Roman"/>
              </w:rPr>
            </w:pPr>
            <w:r w:rsidRPr="009E387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C5535" w:rsidRPr="00F31DD7" w:rsidTr="001D46D7">
        <w:tc>
          <w:tcPr>
            <w:tcW w:w="817" w:type="dxa"/>
          </w:tcPr>
          <w:p w:rsidR="005C5535" w:rsidRPr="009E387C" w:rsidRDefault="001D46D7" w:rsidP="000B546D">
            <w:pPr>
              <w:autoSpaceDE w:val="0"/>
              <w:autoSpaceDN w:val="0"/>
              <w:adjustRightInd w:val="0"/>
              <w:spacing w:after="60"/>
              <w:rPr>
                <w:bCs/>
              </w:rPr>
            </w:pPr>
            <w:r w:rsidRPr="009E387C">
              <w:rPr>
                <w:bCs/>
              </w:rPr>
              <w:t>6.8</w:t>
            </w:r>
          </w:p>
        </w:tc>
        <w:tc>
          <w:tcPr>
            <w:tcW w:w="2268" w:type="dxa"/>
            <w:shd w:val="clear" w:color="auto" w:fill="auto"/>
          </w:tcPr>
          <w:p w:rsidR="005C5535" w:rsidRPr="009E387C" w:rsidRDefault="001D46D7" w:rsidP="000B546D">
            <w:pPr>
              <w:autoSpaceDE w:val="0"/>
              <w:autoSpaceDN w:val="0"/>
              <w:adjustRightInd w:val="0"/>
              <w:spacing w:after="60"/>
              <w:rPr>
                <w:bCs/>
              </w:rPr>
            </w:pPr>
            <w:r w:rsidRPr="009E387C">
              <w:rPr>
                <w:bCs/>
              </w:rPr>
              <w:t>Связь</w:t>
            </w:r>
          </w:p>
        </w:tc>
        <w:tc>
          <w:tcPr>
            <w:tcW w:w="6521" w:type="dxa"/>
            <w:shd w:val="clear" w:color="auto" w:fill="auto"/>
          </w:tcPr>
          <w:p w:rsidR="005C5535" w:rsidRPr="009E387C" w:rsidRDefault="001D46D7" w:rsidP="000B546D">
            <w:pPr>
              <w:autoSpaceDE w:val="0"/>
              <w:autoSpaceDN w:val="0"/>
              <w:adjustRightInd w:val="0"/>
              <w:spacing w:after="60"/>
              <w:jc w:val="both"/>
              <w:rPr>
                <w:bCs/>
              </w:rPr>
            </w:pPr>
            <w:r w:rsidRPr="009E387C">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E387C">
                <w:rPr>
                  <w:rStyle w:val="aff8"/>
                  <w:b w:val="0"/>
                  <w:bCs w:val="0"/>
                  <w:color w:val="auto"/>
                </w:rPr>
                <w:t>кодом 3.1</w:t>
              </w:r>
            </w:hyperlink>
          </w:p>
        </w:tc>
      </w:tr>
    </w:tbl>
    <w:p w:rsidR="000B546D" w:rsidRDefault="000B546D" w:rsidP="000B546D">
      <w:pPr>
        <w:autoSpaceDE w:val="0"/>
        <w:autoSpaceDN w:val="0"/>
        <w:adjustRightInd w:val="0"/>
        <w:jc w:val="both"/>
        <w:rPr>
          <w:sz w:val="22"/>
          <w:szCs w:val="22"/>
        </w:rPr>
      </w:pPr>
    </w:p>
    <w:p w:rsidR="009E387C" w:rsidRDefault="009E387C" w:rsidP="00432EC0">
      <w:pPr>
        <w:spacing w:after="240"/>
        <w:jc w:val="center"/>
        <w:outlineLvl w:val="3"/>
        <w:rPr>
          <w:b/>
          <w:sz w:val="28"/>
          <w:szCs w:val="28"/>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B346F2">
      <w:pPr>
        <w:spacing w:after="240"/>
        <w:jc w:val="center"/>
        <w:outlineLvl w:val="3"/>
        <w:rPr>
          <w:b/>
          <w:sz w:val="28"/>
          <w:szCs w:val="28"/>
        </w:rPr>
      </w:pPr>
      <w:r>
        <w:rPr>
          <w:b/>
          <w:sz w:val="28"/>
          <w:szCs w:val="28"/>
        </w:rPr>
        <w:t xml:space="preserve">Р1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B346F2">
      <w:pPr>
        <w:autoSpaceDE w:val="0"/>
        <w:autoSpaceDN w:val="0"/>
        <w:adjustRightInd w:val="0"/>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B346F2">
      <w:pPr>
        <w:tabs>
          <w:tab w:val="left" w:pos="0"/>
        </w:tabs>
        <w:ind w:firstLine="709"/>
        <w:jc w:val="both"/>
        <w:rPr>
          <w:sz w:val="28"/>
          <w:szCs w:val="28"/>
        </w:rPr>
      </w:pPr>
      <w:r w:rsidRPr="00E947E1">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5C5535" w:rsidRPr="00E947E1" w:rsidRDefault="00432EC0" w:rsidP="00B346F2">
      <w:pPr>
        <w:tabs>
          <w:tab w:val="left" w:pos="0"/>
        </w:tabs>
        <w:spacing w:after="200"/>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6344"/>
      </w:tblGrid>
      <w:tr w:rsidR="00D34A78" w:rsidRPr="00E947E1" w:rsidTr="00D34A78">
        <w:tc>
          <w:tcPr>
            <w:tcW w:w="9571" w:type="dxa"/>
            <w:gridSpan w:val="3"/>
          </w:tcPr>
          <w:p w:rsidR="00D34A78" w:rsidRPr="00E947E1" w:rsidRDefault="00D34A78" w:rsidP="00D34A78">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D34A78" w:rsidRPr="00E947E1" w:rsidRDefault="00D34A78" w:rsidP="00D34A78">
            <w:pPr>
              <w:autoSpaceDE w:val="0"/>
              <w:autoSpaceDN w:val="0"/>
              <w:adjustRightInd w:val="0"/>
              <w:spacing w:after="60"/>
              <w:jc w:val="center"/>
              <w:rPr>
                <w:bCs/>
              </w:rPr>
            </w:pPr>
            <w:r w:rsidRPr="00E947E1">
              <w:rPr>
                <w:b/>
                <w:bCs/>
              </w:rPr>
              <w:t>и объектов капитального строительства</w:t>
            </w:r>
          </w:p>
        </w:tc>
      </w:tr>
      <w:tr w:rsidR="005C5535" w:rsidRPr="00E947E1" w:rsidTr="001D5B51">
        <w:tc>
          <w:tcPr>
            <w:tcW w:w="817" w:type="dxa"/>
          </w:tcPr>
          <w:p w:rsidR="005C5535" w:rsidRPr="00E947E1" w:rsidRDefault="00D34A78" w:rsidP="009F6E89">
            <w:pPr>
              <w:autoSpaceDE w:val="0"/>
              <w:autoSpaceDN w:val="0"/>
              <w:adjustRightInd w:val="0"/>
              <w:spacing w:after="60"/>
              <w:jc w:val="center"/>
              <w:rPr>
                <w:bCs/>
              </w:rPr>
            </w:pPr>
            <w:r>
              <w:rPr>
                <w:bCs/>
              </w:rPr>
              <w:t>Код ВРИ</w:t>
            </w:r>
          </w:p>
        </w:tc>
        <w:tc>
          <w:tcPr>
            <w:tcW w:w="2410" w:type="dxa"/>
            <w:shd w:val="clear" w:color="auto" w:fill="auto"/>
          </w:tcPr>
          <w:p w:rsidR="005C5535" w:rsidRPr="00E947E1" w:rsidRDefault="005C5535" w:rsidP="009F6E89">
            <w:pPr>
              <w:autoSpaceDE w:val="0"/>
              <w:autoSpaceDN w:val="0"/>
              <w:adjustRightInd w:val="0"/>
              <w:spacing w:after="60"/>
              <w:jc w:val="center"/>
              <w:rPr>
                <w:bCs/>
              </w:rPr>
            </w:pPr>
            <w:r w:rsidRPr="00E947E1">
              <w:rPr>
                <w:bCs/>
              </w:rPr>
              <w:t>Вид разрешенного использования</w:t>
            </w:r>
            <w:r w:rsidR="00D34A78">
              <w:rPr>
                <w:bCs/>
              </w:rPr>
              <w:t xml:space="preserve"> (ВРИ)</w:t>
            </w:r>
          </w:p>
        </w:tc>
        <w:tc>
          <w:tcPr>
            <w:tcW w:w="6344" w:type="dxa"/>
            <w:shd w:val="clear" w:color="auto" w:fill="auto"/>
          </w:tcPr>
          <w:p w:rsidR="005C5535" w:rsidRPr="00E947E1" w:rsidRDefault="005C5535" w:rsidP="009F6E89">
            <w:pPr>
              <w:autoSpaceDE w:val="0"/>
              <w:autoSpaceDN w:val="0"/>
              <w:adjustRightInd w:val="0"/>
              <w:spacing w:after="60"/>
              <w:jc w:val="center"/>
              <w:rPr>
                <w:bCs/>
              </w:rPr>
            </w:pPr>
            <w:r w:rsidRPr="00E947E1">
              <w:rPr>
                <w:bCs/>
              </w:rPr>
              <w:t xml:space="preserve">Деятельность, соответствующая </w:t>
            </w:r>
          </w:p>
          <w:p w:rsidR="005C5535" w:rsidRPr="00E947E1" w:rsidRDefault="005C5535" w:rsidP="009F6E89">
            <w:pPr>
              <w:autoSpaceDE w:val="0"/>
              <w:autoSpaceDN w:val="0"/>
              <w:adjustRightInd w:val="0"/>
              <w:spacing w:after="60"/>
              <w:jc w:val="center"/>
              <w:rPr>
                <w:bCs/>
              </w:rPr>
            </w:pPr>
            <w:r w:rsidRPr="00E947E1">
              <w:rPr>
                <w:bCs/>
              </w:rPr>
              <w:t>виду разрешенного использования</w:t>
            </w:r>
          </w:p>
        </w:tc>
      </w:tr>
      <w:tr w:rsidR="00524929" w:rsidRPr="00E947E1" w:rsidTr="001D5B51">
        <w:tc>
          <w:tcPr>
            <w:tcW w:w="817" w:type="dxa"/>
          </w:tcPr>
          <w:p w:rsidR="00524929" w:rsidRDefault="00524929" w:rsidP="00D34A78">
            <w:r>
              <w:t>12.0</w:t>
            </w:r>
          </w:p>
        </w:tc>
        <w:tc>
          <w:tcPr>
            <w:tcW w:w="2410" w:type="dxa"/>
            <w:shd w:val="clear" w:color="auto" w:fill="auto"/>
          </w:tcPr>
          <w:p w:rsidR="00524929" w:rsidRPr="00524929" w:rsidRDefault="00524929" w:rsidP="00862A59">
            <w:pPr>
              <w:pStyle w:val="aff7"/>
              <w:rPr>
                <w:rFonts w:ascii="Times New Roman" w:hAnsi="Times New Roman" w:cs="Times New Roman"/>
              </w:rPr>
            </w:pPr>
            <w:r w:rsidRPr="00524929">
              <w:rPr>
                <w:rFonts w:ascii="Times New Roman" w:hAnsi="Times New Roman" w:cs="Times New Roman"/>
              </w:rPr>
              <w:t>Земельные участки (территории) общего пользования</w:t>
            </w:r>
          </w:p>
        </w:tc>
        <w:tc>
          <w:tcPr>
            <w:tcW w:w="6344" w:type="dxa"/>
            <w:shd w:val="clear" w:color="auto" w:fill="auto"/>
          </w:tcPr>
          <w:p w:rsidR="00524929" w:rsidRPr="00524929" w:rsidRDefault="00524929" w:rsidP="00862A59">
            <w:pPr>
              <w:pStyle w:val="aff6"/>
              <w:rPr>
                <w:rFonts w:ascii="Times New Roman" w:hAnsi="Times New Roman" w:cs="Times New Roman"/>
              </w:rPr>
            </w:pPr>
            <w:r w:rsidRPr="00524929">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432EC0" w:rsidRPr="00E947E1" w:rsidTr="009F6E89">
        <w:tc>
          <w:tcPr>
            <w:tcW w:w="9571"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32EC0" w:rsidRDefault="00432EC0" w:rsidP="00432EC0">
      <w:pPr>
        <w:rPr>
          <w:sz w:val="28"/>
          <w:szCs w:val="28"/>
        </w:rPr>
      </w:pPr>
    </w:p>
    <w:p w:rsidR="00432EC0" w:rsidRPr="00AB7384" w:rsidRDefault="00432EC0" w:rsidP="00B346F2">
      <w:pPr>
        <w:spacing w:after="240"/>
        <w:jc w:val="center"/>
        <w:outlineLvl w:val="3"/>
        <w:rPr>
          <w:b/>
          <w:sz w:val="28"/>
          <w:szCs w:val="28"/>
        </w:rPr>
      </w:pPr>
      <w:r>
        <w:rPr>
          <w:b/>
          <w:sz w:val="28"/>
          <w:szCs w:val="28"/>
        </w:rPr>
        <w:t xml:space="preserve">Р2 Зона </w:t>
      </w:r>
      <w:r w:rsidRPr="00AB7384">
        <w:rPr>
          <w:b/>
          <w:sz w:val="28"/>
          <w:szCs w:val="28"/>
        </w:rPr>
        <w:t>природного ландшафта</w:t>
      </w:r>
    </w:p>
    <w:p w:rsidR="00432EC0" w:rsidRDefault="00432EC0" w:rsidP="00B346F2">
      <w:pPr>
        <w:tabs>
          <w:tab w:val="left" w:pos="0"/>
        </w:tabs>
        <w:spacing w:after="200"/>
        <w:ind w:firstLine="709"/>
        <w:jc w:val="both"/>
        <w:rPr>
          <w:sz w:val="28"/>
          <w:szCs w:val="28"/>
        </w:rPr>
      </w:pPr>
      <w:r w:rsidRPr="00AB7384">
        <w:rPr>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6628"/>
      </w:tblGrid>
      <w:tr w:rsidR="00D34A78" w:rsidRPr="00AB7384" w:rsidTr="00D34A78">
        <w:tc>
          <w:tcPr>
            <w:tcW w:w="9571" w:type="dxa"/>
            <w:gridSpan w:val="3"/>
          </w:tcPr>
          <w:p w:rsidR="00D34A78" w:rsidRPr="00AB7384" w:rsidRDefault="00D34A78" w:rsidP="00BF3C98">
            <w:pPr>
              <w:autoSpaceDE w:val="0"/>
              <w:autoSpaceDN w:val="0"/>
              <w:adjustRightInd w:val="0"/>
              <w:jc w:val="center"/>
              <w:rPr>
                <w:b/>
                <w:bCs/>
              </w:rPr>
            </w:pPr>
            <w:r w:rsidRPr="00AB7384">
              <w:rPr>
                <w:b/>
                <w:bCs/>
              </w:rPr>
              <w:t>Основные виды разрешенного использования земельных участков</w:t>
            </w:r>
          </w:p>
          <w:p w:rsidR="00D34A78" w:rsidRPr="00D34A78" w:rsidRDefault="00D34A78" w:rsidP="00BF3C98">
            <w:pPr>
              <w:tabs>
                <w:tab w:val="left" w:pos="0"/>
              </w:tabs>
              <w:spacing w:after="200"/>
              <w:ind w:firstLine="709"/>
              <w:jc w:val="center"/>
              <w:rPr>
                <w:sz w:val="28"/>
                <w:szCs w:val="28"/>
              </w:rPr>
            </w:pPr>
            <w:r w:rsidRPr="00AB7384">
              <w:rPr>
                <w:b/>
                <w:bCs/>
              </w:rPr>
              <w:t>и объектов капитального строительства</w:t>
            </w:r>
          </w:p>
        </w:tc>
      </w:tr>
      <w:tr w:rsidR="00D34A78" w:rsidRPr="00AB7384" w:rsidTr="001D5B51">
        <w:tc>
          <w:tcPr>
            <w:tcW w:w="817" w:type="dxa"/>
          </w:tcPr>
          <w:p w:rsidR="00D34A78" w:rsidRPr="00AB7384" w:rsidRDefault="00D34A78" w:rsidP="009F6E89">
            <w:pPr>
              <w:autoSpaceDE w:val="0"/>
              <w:autoSpaceDN w:val="0"/>
              <w:adjustRightInd w:val="0"/>
              <w:jc w:val="center"/>
              <w:rPr>
                <w:bCs/>
              </w:rPr>
            </w:pPr>
            <w:r>
              <w:rPr>
                <w:bCs/>
              </w:rPr>
              <w:t>Код ВРИ</w:t>
            </w:r>
          </w:p>
        </w:tc>
        <w:tc>
          <w:tcPr>
            <w:tcW w:w="2126" w:type="dxa"/>
            <w:shd w:val="clear" w:color="auto" w:fill="auto"/>
          </w:tcPr>
          <w:p w:rsidR="00D34A78" w:rsidRDefault="00D34A78" w:rsidP="009F6E89">
            <w:pPr>
              <w:autoSpaceDE w:val="0"/>
              <w:autoSpaceDN w:val="0"/>
              <w:adjustRightInd w:val="0"/>
              <w:jc w:val="center"/>
              <w:rPr>
                <w:bCs/>
              </w:rPr>
            </w:pPr>
            <w:r w:rsidRPr="00AB7384">
              <w:rPr>
                <w:bCs/>
              </w:rPr>
              <w:t>Вид разрешенного использования</w:t>
            </w:r>
          </w:p>
          <w:p w:rsidR="00D34A78" w:rsidRPr="00AB7384" w:rsidRDefault="00D34A78" w:rsidP="009F6E89">
            <w:pPr>
              <w:autoSpaceDE w:val="0"/>
              <w:autoSpaceDN w:val="0"/>
              <w:adjustRightInd w:val="0"/>
              <w:jc w:val="center"/>
              <w:rPr>
                <w:bCs/>
              </w:rPr>
            </w:pPr>
            <w:r>
              <w:rPr>
                <w:bCs/>
              </w:rPr>
              <w:t>(ВРИ)</w:t>
            </w:r>
          </w:p>
        </w:tc>
        <w:tc>
          <w:tcPr>
            <w:tcW w:w="6628" w:type="dxa"/>
            <w:shd w:val="clear" w:color="auto" w:fill="auto"/>
          </w:tcPr>
          <w:p w:rsidR="00D34A78" w:rsidRPr="00AB7384" w:rsidRDefault="00D34A78" w:rsidP="009F6E89">
            <w:pPr>
              <w:autoSpaceDE w:val="0"/>
              <w:autoSpaceDN w:val="0"/>
              <w:adjustRightInd w:val="0"/>
              <w:jc w:val="center"/>
              <w:rPr>
                <w:bCs/>
              </w:rPr>
            </w:pPr>
            <w:r w:rsidRPr="00AB7384">
              <w:rPr>
                <w:bCs/>
              </w:rPr>
              <w:t xml:space="preserve">Деятельность, соответствующая </w:t>
            </w:r>
          </w:p>
          <w:p w:rsidR="00D34A78" w:rsidRPr="00AB7384" w:rsidRDefault="00D34A78" w:rsidP="009F6E89">
            <w:pPr>
              <w:autoSpaceDE w:val="0"/>
              <w:autoSpaceDN w:val="0"/>
              <w:adjustRightInd w:val="0"/>
              <w:jc w:val="center"/>
              <w:rPr>
                <w:bCs/>
              </w:rPr>
            </w:pPr>
            <w:r w:rsidRPr="00AB7384">
              <w:rPr>
                <w:bCs/>
              </w:rPr>
              <w:t>виду разрешенного использования</w:t>
            </w:r>
          </w:p>
        </w:tc>
      </w:tr>
      <w:tr w:rsidR="004267FE" w:rsidRPr="00AB7384" w:rsidTr="001D5B51">
        <w:tc>
          <w:tcPr>
            <w:tcW w:w="817" w:type="dxa"/>
          </w:tcPr>
          <w:p w:rsidR="004267FE" w:rsidRDefault="004267FE" w:rsidP="00D34A78">
            <w:r>
              <w:t>12.3</w:t>
            </w:r>
          </w:p>
        </w:tc>
        <w:tc>
          <w:tcPr>
            <w:tcW w:w="2126" w:type="dxa"/>
            <w:shd w:val="clear" w:color="auto" w:fill="auto"/>
          </w:tcPr>
          <w:p w:rsidR="004267FE" w:rsidRDefault="004267FE" w:rsidP="00D34A78">
            <w:r>
              <w:t>Запас</w:t>
            </w:r>
          </w:p>
        </w:tc>
        <w:tc>
          <w:tcPr>
            <w:tcW w:w="6628" w:type="dxa"/>
            <w:shd w:val="clear" w:color="auto" w:fill="auto"/>
          </w:tcPr>
          <w:p w:rsidR="004267FE" w:rsidRPr="00D34A78" w:rsidRDefault="004267FE" w:rsidP="001D5B51">
            <w:pPr>
              <w:tabs>
                <w:tab w:val="left" w:pos="993"/>
              </w:tabs>
              <w:jc w:val="both"/>
              <w:rPr>
                <w:bCs/>
                <w:highlight w:val="yellow"/>
              </w:rPr>
            </w:pPr>
            <w:r w:rsidRPr="004267FE">
              <w:rPr>
                <w:bCs/>
              </w:rPr>
              <w:t>Отсутствие хозяйственной деятельности</w:t>
            </w:r>
          </w:p>
        </w:tc>
      </w:tr>
    </w:tbl>
    <w:p w:rsidR="00432EC0" w:rsidRPr="00AB7384" w:rsidRDefault="00432EC0" w:rsidP="00432EC0">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097"/>
      </w:tblGrid>
      <w:tr w:rsidR="00432EC0" w:rsidRPr="00AB7384" w:rsidTr="00D34A78">
        <w:tc>
          <w:tcPr>
            <w:tcW w:w="9572"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D34A78">
        <w:tc>
          <w:tcPr>
            <w:tcW w:w="2475"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09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D34A78">
        <w:trPr>
          <w:trHeight w:val="415"/>
        </w:trPr>
        <w:tc>
          <w:tcPr>
            <w:tcW w:w="2475"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D34A78" w:rsidRPr="00AB7384" w:rsidTr="00D34A78">
        <w:trPr>
          <w:trHeight w:val="415"/>
        </w:trPr>
        <w:tc>
          <w:tcPr>
            <w:tcW w:w="2475" w:type="dxa"/>
            <w:shd w:val="clear" w:color="auto" w:fill="auto"/>
          </w:tcPr>
          <w:p w:rsidR="00D34A78" w:rsidRPr="00AB7384" w:rsidRDefault="00D34A78" w:rsidP="009F6E89">
            <w:pPr>
              <w:autoSpaceDE w:val="0"/>
              <w:autoSpaceDN w:val="0"/>
              <w:adjustRightInd w:val="0"/>
              <w:rPr>
                <w:bCs/>
              </w:rPr>
            </w:pPr>
            <w:r w:rsidRPr="00F571FD">
              <w:rPr>
                <w:bCs/>
              </w:rPr>
              <w:t>Размещение внутрихозяйственных дорог и коммуникаций</w:t>
            </w:r>
          </w:p>
        </w:tc>
        <w:tc>
          <w:tcPr>
            <w:tcW w:w="7097" w:type="dxa"/>
            <w:shd w:val="clear" w:color="auto" w:fill="auto"/>
          </w:tcPr>
          <w:p w:rsidR="00D34A78" w:rsidRPr="00AB7384" w:rsidRDefault="00D34A78" w:rsidP="009F6E89">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D34A78">
        <w:tc>
          <w:tcPr>
            <w:tcW w:w="2475"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097" w:type="dxa"/>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32EC0" w:rsidRDefault="00432EC0" w:rsidP="00432EC0">
      <w:pPr>
        <w:spacing w:after="240"/>
        <w:jc w:val="center"/>
        <w:outlineLvl w:val="3"/>
        <w:rPr>
          <w:b/>
          <w:sz w:val="28"/>
          <w:szCs w:val="28"/>
        </w:rPr>
      </w:pPr>
    </w:p>
    <w:p w:rsidR="00432EC0" w:rsidRPr="00CB3276" w:rsidRDefault="00432EC0" w:rsidP="00B346F2">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Default="00432EC0" w:rsidP="00B346F2">
      <w:pPr>
        <w:tabs>
          <w:tab w:val="left" w:pos="0"/>
        </w:tabs>
        <w:spacing w:after="200"/>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486"/>
      </w:tblGrid>
      <w:tr w:rsidR="001D5B51" w:rsidRPr="00CB3276" w:rsidTr="001D5B51">
        <w:tc>
          <w:tcPr>
            <w:tcW w:w="9571" w:type="dxa"/>
            <w:gridSpan w:val="3"/>
          </w:tcPr>
          <w:p w:rsidR="001D5B51" w:rsidRPr="00CB3276" w:rsidRDefault="001D5B51" w:rsidP="00BF3C98">
            <w:pPr>
              <w:autoSpaceDE w:val="0"/>
              <w:autoSpaceDN w:val="0"/>
              <w:adjustRightInd w:val="0"/>
              <w:jc w:val="center"/>
              <w:rPr>
                <w:b/>
                <w:bCs/>
              </w:rPr>
            </w:pPr>
            <w:r w:rsidRPr="00CB3276">
              <w:rPr>
                <w:b/>
                <w:bCs/>
              </w:rPr>
              <w:t>Основные виды разрешенного использования земельных участков</w:t>
            </w:r>
          </w:p>
          <w:p w:rsidR="001D5B51" w:rsidRPr="001D5B51" w:rsidRDefault="001D5B51" w:rsidP="00BF3C98">
            <w:pPr>
              <w:tabs>
                <w:tab w:val="left" w:pos="0"/>
              </w:tabs>
              <w:spacing w:after="200"/>
              <w:ind w:firstLine="709"/>
              <w:jc w:val="center"/>
              <w:rPr>
                <w:sz w:val="28"/>
                <w:szCs w:val="28"/>
              </w:rPr>
            </w:pPr>
            <w:r w:rsidRPr="00CB3276">
              <w:rPr>
                <w:b/>
                <w:bCs/>
              </w:rPr>
              <w:t>и объектов капитального строительства</w:t>
            </w:r>
          </w:p>
        </w:tc>
      </w:tr>
      <w:tr w:rsidR="00D34A78" w:rsidRPr="00CB3276" w:rsidTr="001D5B51">
        <w:tc>
          <w:tcPr>
            <w:tcW w:w="817" w:type="dxa"/>
          </w:tcPr>
          <w:p w:rsidR="00D34A78" w:rsidRPr="00CB3276" w:rsidRDefault="00D34A78" w:rsidP="009F6E89">
            <w:pPr>
              <w:autoSpaceDE w:val="0"/>
              <w:autoSpaceDN w:val="0"/>
              <w:adjustRightInd w:val="0"/>
              <w:jc w:val="center"/>
              <w:rPr>
                <w:bCs/>
              </w:rPr>
            </w:pPr>
            <w:r>
              <w:rPr>
                <w:bCs/>
              </w:rPr>
              <w:t>Код ВРИ</w:t>
            </w:r>
          </w:p>
        </w:tc>
        <w:tc>
          <w:tcPr>
            <w:tcW w:w="2268" w:type="dxa"/>
            <w:shd w:val="clear" w:color="auto" w:fill="auto"/>
          </w:tcPr>
          <w:p w:rsidR="00D34A78" w:rsidRDefault="00D34A78" w:rsidP="009F6E89">
            <w:pPr>
              <w:autoSpaceDE w:val="0"/>
              <w:autoSpaceDN w:val="0"/>
              <w:adjustRightInd w:val="0"/>
              <w:jc w:val="center"/>
              <w:rPr>
                <w:bCs/>
              </w:rPr>
            </w:pPr>
            <w:r w:rsidRPr="00CB3276">
              <w:rPr>
                <w:bCs/>
              </w:rPr>
              <w:t>Вид разрешенного использования</w:t>
            </w:r>
          </w:p>
          <w:p w:rsidR="00D34A78" w:rsidRPr="00CB3276" w:rsidRDefault="00D34A78" w:rsidP="009F6E89">
            <w:pPr>
              <w:autoSpaceDE w:val="0"/>
              <w:autoSpaceDN w:val="0"/>
              <w:adjustRightInd w:val="0"/>
              <w:jc w:val="center"/>
              <w:rPr>
                <w:bCs/>
              </w:rPr>
            </w:pPr>
            <w:r>
              <w:rPr>
                <w:bCs/>
              </w:rPr>
              <w:t>(ВРИ)</w:t>
            </w:r>
          </w:p>
        </w:tc>
        <w:tc>
          <w:tcPr>
            <w:tcW w:w="6486" w:type="dxa"/>
            <w:shd w:val="clear" w:color="auto" w:fill="auto"/>
          </w:tcPr>
          <w:p w:rsidR="00D34A78" w:rsidRPr="00CB3276" w:rsidRDefault="00D34A78" w:rsidP="009F6E89">
            <w:pPr>
              <w:autoSpaceDE w:val="0"/>
              <w:autoSpaceDN w:val="0"/>
              <w:adjustRightInd w:val="0"/>
              <w:jc w:val="center"/>
              <w:rPr>
                <w:bCs/>
              </w:rPr>
            </w:pPr>
            <w:r w:rsidRPr="00CB3276">
              <w:rPr>
                <w:bCs/>
              </w:rPr>
              <w:t xml:space="preserve">Деятельность, соответствующая </w:t>
            </w:r>
          </w:p>
          <w:p w:rsidR="00D34A78" w:rsidRPr="00CB3276" w:rsidRDefault="00D34A78" w:rsidP="009F6E89">
            <w:pPr>
              <w:autoSpaceDE w:val="0"/>
              <w:autoSpaceDN w:val="0"/>
              <w:adjustRightInd w:val="0"/>
              <w:jc w:val="center"/>
              <w:rPr>
                <w:bCs/>
              </w:rPr>
            </w:pPr>
            <w:r w:rsidRPr="00CB3276">
              <w:rPr>
                <w:bCs/>
              </w:rPr>
              <w:t>виду разрешенного использования</w:t>
            </w:r>
          </w:p>
        </w:tc>
      </w:tr>
      <w:tr w:rsidR="00D34A78" w:rsidRPr="00CB3276" w:rsidTr="001D5B51">
        <w:tc>
          <w:tcPr>
            <w:tcW w:w="817" w:type="dxa"/>
          </w:tcPr>
          <w:p w:rsidR="00D34A78" w:rsidRDefault="00D34A78" w:rsidP="00D34A78">
            <w:r>
              <w:t>5.1</w:t>
            </w:r>
          </w:p>
        </w:tc>
        <w:tc>
          <w:tcPr>
            <w:tcW w:w="2268" w:type="dxa"/>
            <w:shd w:val="clear" w:color="auto" w:fill="auto"/>
          </w:tcPr>
          <w:p w:rsidR="00D34A78" w:rsidRDefault="00D34A78" w:rsidP="00D34A78">
            <w:r>
              <w:t>Спорт</w:t>
            </w:r>
          </w:p>
        </w:tc>
        <w:tc>
          <w:tcPr>
            <w:tcW w:w="6486" w:type="dxa"/>
            <w:shd w:val="clear" w:color="auto" w:fill="auto"/>
          </w:tcPr>
          <w:p w:rsidR="00C24642" w:rsidRPr="00C24642" w:rsidRDefault="00C24642" w:rsidP="00C24642">
            <w:pPr>
              <w:widowControl w:val="0"/>
              <w:autoSpaceDE w:val="0"/>
              <w:autoSpaceDN w:val="0"/>
              <w:adjustRightInd w:val="0"/>
              <w:jc w:val="both"/>
              <w:rPr>
                <w:rFonts w:ascii="Times New Roman CYR" w:hAnsi="Times New Roman CYR" w:cs="Times New Roman CYR"/>
              </w:rPr>
            </w:pPr>
            <w:r w:rsidRPr="00C24642">
              <w:rPr>
                <w:rFonts w:ascii="Times New Roman CYR" w:hAnsi="Times New Roman CYR" w:cs="Times New Roman CY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4A78" w:rsidRPr="00CB3276" w:rsidRDefault="00C24642" w:rsidP="00C24642">
            <w:pPr>
              <w:tabs>
                <w:tab w:val="left" w:pos="993"/>
              </w:tabs>
              <w:jc w:val="both"/>
              <w:rPr>
                <w:bCs/>
              </w:rPr>
            </w:pPr>
            <w:r w:rsidRPr="00C24642">
              <w:rPr>
                <w:rFonts w:ascii="Times New Roman CYR" w:hAnsi="Times New Roman CYR" w:cs="Times New Roman CYR"/>
              </w:rPr>
              <w:t>размещение спортивных баз и лагерей</w:t>
            </w:r>
          </w:p>
        </w:tc>
      </w:tr>
      <w:tr w:rsidR="00C24642" w:rsidRPr="00C24642" w:rsidTr="001D5B51">
        <w:tc>
          <w:tcPr>
            <w:tcW w:w="817" w:type="dxa"/>
          </w:tcPr>
          <w:p w:rsidR="00C24642" w:rsidRPr="00C24642" w:rsidRDefault="00C24642" w:rsidP="00D34A78">
            <w:r w:rsidRPr="00C24642">
              <w:t>3.1</w:t>
            </w:r>
          </w:p>
        </w:tc>
        <w:tc>
          <w:tcPr>
            <w:tcW w:w="2268" w:type="dxa"/>
            <w:shd w:val="clear" w:color="auto" w:fill="auto"/>
          </w:tcPr>
          <w:p w:rsidR="00C24642" w:rsidRPr="00C24642" w:rsidRDefault="00C24642" w:rsidP="00862A59">
            <w:pPr>
              <w:pStyle w:val="aff7"/>
              <w:rPr>
                <w:rFonts w:ascii="Times New Roman" w:hAnsi="Times New Roman" w:cs="Times New Roman"/>
              </w:rPr>
            </w:pPr>
            <w:r w:rsidRPr="00C24642">
              <w:rPr>
                <w:rFonts w:ascii="Times New Roman" w:hAnsi="Times New Roman" w:cs="Times New Roman"/>
              </w:rPr>
              <w:t>Коммунальное обслуживание</w:t>
            </w:r>
          </w:p>
        </w:tc>
        <w:tc>
          <w:tcPr>
            <w:tcW w:w="6486" w:type="dxa"/>
            <w:shd w:val="clear" w:color="auto" w:fill="auto"/>
          </w:tcPr>
          <w:p w:rsidR="00C24642" w:rsidRPr="00C24642" w:rsidRDefault="00C24642" w:rsidP="00862A59">
            <w:pPr>
              <w:pStyle w:val="aff6"/>
              <w:rPr>
                <w:rFonts w:ascii="Times New Roman" w:hAnsi="Times New Roman" w:cs="Times New Roman"/>
              </w:rPr>
            </w:pPr>
            <w:r w:rsidRPr="00C24642">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32EC0" w:rsidRDefault="00432EC0" w:rsidP="00432EC0">
      <w:pPr>
        <w:rPr>
          <w:sz w:val="28"/>
          <w:szCs w:val="28"/>
        </w:rPr>
      </w:pPr>
    </w:p>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7221"/>
      </w:tblGrid>
      <w:tr w:rsidR="00432EC0" w:rsidRPr="00CB3276" w:rsidTr="009F6E89">
        <w:tc>
          <w:tcPr>
            <w:tcW w:w="9571" w:type="dxa"/>
            <w:gridSpan w:val="3"/>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2"/>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информационных стендов по природоохранной тематике, </w:t>
            </w:r>
            <w:r w:rsidRPr="00CB3276">
              <w:rPr>
                <w:bCs/>
                <w:spacing w:val="-6"/>
              </w:rPr>
              <w:t xml:space="preserve">скамей, навесов </w:t>
            </w:r>
          </w:p>
        </w:tc>
      </w:tr>
      <w:tr w:rsidR="00D34A78" w:rsidRPr="00CB3276" w:rsidTr="00D34A78">
        <w:trPr>
          <w:trHeight w:val="578"/>
        </w:trPr>
        <w:tc>
          <w:tcPr>
            <w:tcW w:w="2350" w:type="dxa"/>
            <w:gridSpan w:val="2"/>
            <w:shd w:val="clear" w:color="auto" w:fill="auto"/>
          </w:tcPr>
          <w:p w:rsidR="00D34A78" w:rsidRPr="001D5B51" w:rsidRDefault="00D34A78" w:rsidP="00D34A78">
            <w:pPr>
              <w:tabs>
                <w:tab w:val="left" w:pos="993"/>
              </w:tabs>
              <w:rPr>
                <w:bCs/>
              </w:rPr>
            </w:pPr>
            <w:r w:rsidRPr="001D5B51">
              <w:rPr>
                <w:bCs/>
              </w:rPr>
              <w:t xml:space="preserve">Размещение пляжей </w:t>
            </w:r>
          </w:p>
        </w:tc>
        <w:tc>
          <w:tcPr>
            <w:tcW w:w="7221" w:type="dxa"/>
            <w:shd w:val="clear" w:color="auto" w:fill="auto"/>
          </w:tcPr>
          <w:p w:rsidR="00D34A78" w:rsidRPr="00775867" w:rsidRDefault="00D34A78" w:rsidP="00D34A78">
            <w:pPr>
              <w:tabs>
                <w:tab w:val="left" w:pos="993"/>
              </w:tabs>
              <w:jc w:val="both"/>
              <w:rPr>
                <w:bCs/>
              </w:rPr>
            </w:pPr>
            <w:r w:rsidRPr="001D5B51">
              <w:rPr>
                <w:bCs/>
              </w:rPr>
              <w:t>Размещение, строительство, реконструкция и эксплуатация пляжей</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D34A78" w:rsidRPr="00CB3276" w:rsidTr="009F6E89">
        <w:tc>
          <w:tcPr>
            <w:tcW w:w="2350" w:type="dxa"/>
            <w:gridSpan w:val="2"/>
            <w:shd w:val="clear" w:color="auto" w:fill="auto"/>
          </w:tcPr>
          <w:p w:rsidR="00D34A78" w:rsidRPr="00F31DD7" w:rsidRDefault="00D34A78" w:rsidP="009F6E89">
            <w:pPr>
              <w:autoSpaceDE w:val="0"/>
              <w:autoSpaceDN w:val="0"/>
              <w:adjustRightInd w:val="0"/>
              <w:rPr>
                <w:bCs/>
              </w:rPr>
            </w:pPr>
            <w:r w:rsidRPr="00F31DD7">
              <w:rPr>
                <w:bCs/>
              </w:rPr>
              <w:t>Размещение инженерно-технических объектов, сооружений и коммуникаций</w:t>
            </w:r>
          </w:p>
        </w:tc>
        <w:tc>
          <w:tcPr>
            <w:tcW w:w="7221" w:type="dxa"/>
            <w:shd w:val="clear" w:color="auto" w:fill="auto"/>
          </w:tcPr>
          <w:p w:rsidR="00D34A78" w:rsidRPr="00CB3276" w:rsidRDefault="00D34A78" w:rsidP="009F6E89">
            <w:pPr>
              <w:autoSpaceDE w:val="0"/>
              <w:autoSpaceDN w:val="0"/>
              <w:adjustRightInd w:val="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Default="00432EC0" w:rsidP="00432EC0">
      <w:pPr>
        <w:rPr>
          <w:sz w:val="28"/>
          <w:szCs w:val="28"/>
        </w:rPr>
      </w:pPr>
    </w:p>
    <w:p w:rsidR="00C77996" w:rsidRDefault="00C77996" w:rsidP="00432EC0">
      <w:pPr>
        <w:jc w:val="center"/>
        <w:rPr>
          <w:b/>
          <w:sz w:val="28"/>
          <w:szCs w:val="28"/>
        </w:rPr>
      </w:pPr>
    </w:p>
    <w:p w:rsidR="00432EC0"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24642" w:rsidRPr="00A155FF" w:rsidRDefault="00C24642" w:rsidP="00432EC0">
      <w:pPr>
        <w:jc w:val="center"/>
        <w:rPr>
          <w:b/>
          <w:sz w:val="28"/>
          <w:szCs w:val="28"/>
        </w:rPr>
      </w:pPr>
    </w:p>
    <w:p w:rsidR="00B62351" w:rsidRPr="00F571FD" w:rsidRDefault="00B62351" w:rsidP="00B346F2">
      <w:pPr>
        <w:spacing w:after="240"/>
        <w:jc w:val="center"/>
        <w:outlineLvl w:val="3"/>
        <w:rPr>
          <w:b/>
          <w:sz w:val="28"/>
          <w:szCs w:val="28"/>
        </w:rPr>
      </w:pPr>
      <w:r>
        <w:rPr>
          <w:b/>
          <w:sz w:val="28"/>
          <w:szCs w:val="28"/>
        </w:rPr>
        <w:t xml:space="preserve">Сх1 </w:t>
      </w:r>
      <w:r w:rsidRPr="00F571FD">
        <w:rPr>
          <w:b/>
          <w:sz w:val="28"/>
          <w:szCs w:val="28"/>
        </w:rPr>
        <w:t>Зона сельскохозяйственных угодий</w:t>
      </w:r>
    </w:p>
    <w:p w:rsidR="00B62351" w:rsidRDefault="00B62351" w:rsidP="00B346F2">
      <w:pPr>
        <w:tabs>
          <w:tab w:val="left" w:pos="0"/>
        </w:tabs>
        <w:spacing w:after="200"/>
        <w:ind w:firstLine="709"/>
        <w:jc w:val="both"/>
        <w:rPr>
          <w:sz w:val="28"/>
          <w:szCs w:val="28"/>
        </w:rPr>
      </w:pPr>
      <w:r w:rsidRPr="00F571FD">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6096"/>
      </w:tblGrid>
      <w:tr w:rsidR="00B62351" w:rsidRPr="00F571FD" w:rsidTr="00B62351">
        <w:tc>
          <w:tcPr>
            <w:tcW w:w="9606" w:type="dxa"/>
            <w:gridSpan w:val="3"/>
          </w:tcPr>
          <w:p w:rsidR="00B62351" w:rsidRPr="00F571FD" w:rsidRDefault="00B62351" w:rsidP="00B62351">
            <w:pPr>
              <w:autoSpaceDE w:val="0"/>
              <w:autoSpaceDN w:val="0"/>
              <w:adjustRightInd w:val="0"/>
              <w:jc w:val="center"/>
              <w:rPr>
                <w:b/>
                <w:bCs/>
              </w:rPr>
            </w:pPr>
            <w:r w:rsidRPr="00F571FD">
              <w:rPr>
                <w:b/>
                <w:bCs/>
              </w:rPr>
              <w:t>Основные виды разрешенного использования земельных участков</w:t>
            </w:r>
          </w:p>
          <w:p w:rsidR="00B62351" w:rsidRPr="005544A4" w:rsidRDefault="00B62351" w:rsidP="00B62351">
            <w:pPr>
              <w:tabs>
                <w:tab w:val="left" w:pos="0"/>
              </w:tabs>
              <w:spacing w:after="200"/>
              <w:ind w:firstLine="709"/>
              <w:jc w:val="center"/>
              <w:rPr>
                <w:sz w:val="28"/>
                <w:szCs w:val="28"/>
              </w:rPr>
            </w:pPr>
            <w:r w:rsidRPr="00F571FD">
              <w:rPr>
                <w:b/>
                <w:bCs/>
              </w:rPr>
              <w:t>и объектов капитального строительства</w:t>
            </w:r>
          </w:p>
        </w:tc>
      </w:tr>
      <w:tr w:rsidR="00B62351" w:rsidRPr="00F571FD" w:rsidTr="00B62351">
        <w:tc>
          <w:tcPr>
            <w:tcW w:w="1101" w:type="dxa"/>
          </w:tcPr>
          <w:p w:rsidR="00B62351" w:rsidRPr="00F571FD" w:rsidRDefault="00B62351" w:rsidP="00B62351">
            <w:pPr>
              <w:autoSpaceDE w:val="0"/>
              <w:autoSpaceDN w:val="0"/>
              <w:adjustRightInd w:val="0"/>
              <w:jc w:val="center"/>
              <w:rPr>
                <w:bCs/>
              </w:rPr>
            </w:pPr>
            <w:r>
              <w:rPr>
                <w:bCs/>
              </w:rPr>
              <w:t>Код ВРИ</w:t>
            </w:r>
          </w:p>
        </w:tc>
        <w:tc>
          <w:tcPr>
            <w:tcW w:w="2409" w:type="dxa"/>
            <w:shd w:val="clear" w:color="auto" w:fill="auto"/>
          </w:tcPr>
          <w:p w:rsidR="00B62351" w:rsidRPr="00F571FD" w:rsidRDefault="00B62351" w:rsidP="00B62351">
            <w:pPr>
              <w:autoSpaceDE w:val="0"/>
              <w:autoSpaceDN w:val="0"/>
              <w:adjustRightInd w:val="0"/>
              <w:jc w:val="center"/>
              <w:rPr>
                <w:bCs/>
              </w:rPr>
            </w:pPr>
            <w:r w:rsidRPr="00F571FD">
              <w:rPr>
                <w:bCs/>
              </w:rPr>
              <w:t>Вид разрешенного использования</w:t>
            </w:r>
          </w:p>
        </w:tc>
        <w:tc>
          <w:tcPr>
            <w:tcW w:w="6096" w:type="dxa"/>
            <w:shd w:val="clear" w:color="auto" w:fill="auto"/>
          </w:tcPr>
          <w:p w:rsidR="00B62351" w:rsidRPr="00F571FD" w:rsidRDefault="00B62351" w:rsidP="00B62351">
            <w:pPr>
              <w:autoSpaceDE w:val="0"/>
              <w:autoSpaceDN w:val="0"/>
              <w:adjustRightInd w:val="0"/>
              <w:jc w:val="center"/>
              <w:rPr>
                <w:bCs/>
              </w:rPr>
            </w:pPr>
            <w:r w:rsidRPr="00F571FD">
              <w:rPr>
                <w:bCs/>
              </w:rPr>
              <w:t xml:space="preserve">Деятельность, соответствующая </w:t>
            </w:r>
          </w:p>
          <w:p w:rsidR="00B62351" w:rsidRPr="00F571FD" w:rsidRDefault="00B62351" w:rsidP="00B62351">
            <w:pPr>
              <w:autoSpaceDE w:val="0"/>
              <w:autoSpaceDN w:val="0"/>
              <w:adjustRightInd w:val="0"/>
              <w:jc w:val="center"/>
              <w:rPr>
                <w:bCs/>
              </w:rPr>
            </w:pPr>
            <w:r w:rsidRPr="00F571FD">
              <w:rPr>
                <w:bCs/>
              </w:rPr>
              <w:t>виду разрешенного использования</w:t>
            </w:r>
          </w:p>
        </w:tc>
      </w:tr>
      <w:tr w:rsidR="00B62351" w:rsidRPr="00C24642" w:rsidTr="00B62351">
        <w:tc>
          <w:tcPr>
            <w:tcW w:w="1101" w:type="dxa"/>
          </w:tcPr>
          <w:p w:rsidR="00B62351" w:rsidRPr="00862A59" w:rsidRDefault="00B62351" w:rsidP="00B62351">
            <w:r w:rsidRPr="00862A59">
              <w:t>1.8</w:t>
            </w:r>
          </w:p>
        </w:tc>
        <w:tc>
          <w:tcPr>
            <w:tcW w:w="2409" w:type="dxa"/>
            <w:shd w:val="clear" w:color="auto" w:fill="auto"/>
          </w:tcPr>
          <w:p w:rsidR="00B62351" w:rsidRPr="00862A59" w:rsidRDefault="00B62351" w:rsidP="00B62351">
            <w:r w:rsidRPr="00862A59">
              <w:t>Скотоводство</w:t>
            </w:r>
          </w:p>
        </w:tc>
        <w:tc>
          <w:tcPr>
            <w:tcW w:w="6096" w:type="dxa"/>
            <w:shd w:val="clear" w:color="auto" w:fill="auto"/>
          </w:tcPr>
          <w:p w:rsidR="00C24642" w:rsidRPr="00862A59" w:rsidRDefault="00C24642" w:rsidP="00C24642">
            <w:pPr>
              <w:widowControl w:val="0"/>
              <w:autoSpaceDE w:val="0"/>
              <w:autoSpaceDN w:val="0"/>
              <w:adjustRightInd w:val="0"/>
              <w:jc w:val="both"/>
              <w:rPr>
                <w:rFonts w:ascii="Times New Roman CYR" w:hAnsi="Times New Roman CYR" w:cs="Times New Roman CYR"/>
              </w:rPr>
            </w:pPr>
            <w:r w:rsidRPr="00862A59">
              <w:rPr>
                <w:rFonts w:ascii="Times New Roman CYR" w:hAnsi="Times New Roman CYR" w:cs="Times New Roman CY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62351" w:rsidRPr="00862A59" w:rsidRDefault="00C24642" w:rsidP="00C24642">
            <w:pPr>
              <w:autoSpaceDE w:val="0"/>
              <w:autoSpaceDN w:val="0"/>
              <w:adjustRightInd w:val="0"/>
              <w:jc w:val="both"/>
              <w:rPr>
                <w:bCs/>
              </w:rPr>
            </w:pPr>
            <w:r w:rsidRPr="00862A59">
              <w:rPr>
                <w:rFonts w:ascii="Times New Roman CYR" w:hAnsi="Times New Roman CYR" w:cs="Times New Roman CY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00B62351" w:rsidRPr="00862A59">
              <w:t xml:space="preserve"> </w:t>
            </w:r>
          </w:p>
        </w:tc>
      </w:tr>
    </w:tbl>
    <w:p w:rsidR="00B62351" w:rsidRPr="00F571FD" w:rsidRDefault="00B62351" w:rsidP="00B62351">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62351" w:rsidRPr="00F571FD" w:rsidTr="00B62351">
        <w:tc>
          <w:tcPr>
            <w:tcW w:w="9606" w:type="dxa"/>
            <w:gridSpan w:val="2"/>
            <w:shd w:val="clear" w:color="auto" w:fill="auto"/>
          </w:tcPr>
          <w:p w:rsidR="00B62351" w:rsidRPr="00F571FD" w:rsidRDefault="00B62351" w:rsidP="00B62351">
            <w:pPr>
              <w:autoSpaceDE w:val="0"/>
              <w:autoSpaceDN w:val="0"/>
              <w:adjustRightInd w:val="0"/>
              <w:jc w:val="center"/>
              <w:rPr>
                <w:b/>
                <w:bCs/>
              </w:rPr>
            </w:pPr>
            <w:r w:rsidRPr="00F571FD">
              <w:rPr>
                <w:b/>
                <w:bCs/>
              </w:rPr>
              <w:t>Вспомогательные виды разрешенного использования земельных участков</w:t>
            </w:r>
          </w:p>
          <w:p w:rsidR="00B62351" w:rsidRPr="00F571FD" w:rsidRDefault="00B62351" w:rsidP="00B62351">
            <w:pPr>
              <w:autoSpaceDE w:val="0"/>
              <w:autoSpaceDN w:val="0"/>
              <w:adjustRightInd w:val="0"/>
              <w:jc w:val="center"/>
              <w:rPr>
                <w:b/>
                <w:bCs/>
              </w:rPr>
            </w:pPr>
            <w:r w:rsidRPr="00F571FD">
              <w:rPr>
                <w:b/>
                <w:bCs/>
              </w:rPr>
              <w:t>и объектов капитального строительства</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B62351" w:rsidRPr="00F571FD" w:rsidRDefault="00B62351" w:rsidP="00B62351">
            <w:pPr>
              <w:autoSpaceDE w:val="0"/>
              <w:autoSpaceDN w:val="0"/>
              <w:adjustRightInd w:val="0"/>
              <w:jc w:val="center"/>
              <w:rPr>
                <w:bCs/>
              </w:rPr>
            </w:pPr>
            <w:r w:rsidRPr="00F571FD">
              <w:rPr>
                <w:bCs/>
              </w:rPr>
              <w:t xml:space="preserve">Деятельность, соответствующая </w:t>
            </w:r>
          </w:p>
          <w:p w:rsidR="00B62351" w:rsidRPr="00F571FD" w:rsidRDefault="00B62351" w:rsidP="00B62351">
            <w:pPr>
              <w:autoSpaceDE w:val="0"/>
              <w:autoSpaceDN w:val="0"/>
              <w:adjustRightInd w:val="0"/>
              <w:jc w:val="center"/>
              <w:rPr>
                <w:bCs/>
              </w:rPr>
            </w:pPr>
            <w:r w:rsidRPr="00F571FD">
              <w:rPr>
                <w:bCs/>
              </w:rPr>
              <w:t>виду разрешенного использования</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rPr>
                <w:bCs/>
              </w:rPr>
            </w:pPr>
            <w:r w:rsidRPr="00F571FD">
              <w:rPr>
                <w:bCs/>
              </w:rPr>
              <w:t>Размещение внутрихозяйственных дорог и коммуникаций</w:t>
            </w:r>
          </w:p>
        </w:tc>
        <w:tc>
          <w:tcPr>
            <w:tcW w:w="7230" w:type="dxa"/>
            <w:shd w:val="clear" w:color="auto" w:fill="auto"/>
          </w:tcPr>
          <w:p w:rsidR="00B62351" w:rsidRPr="00F571FD" w:rsidRDefault="00B62351" w:rsidP="00B62351">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 коммуникаций необщего пользования</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rPr>
                <w:bCs/>
              </w:rPr>
            </w:pPr>
            <w:r w:rsidRPr="00F571FD">
              <w:rPr>
                <w:bCs/>
              </w:rPr>
              <w:t>Размещение отходов потребления</w:t>
            </w:r>
          </w:p>
        </w:tc>
        <w:tc>
          <w:tcPr>
            <w:tcW w:w="7230" w:type="dxa"/>
            <w:shd w:val="clear" w:color="auto" w:fill="auto"/>
          </w:tcPr>
          <w:p w:rsidR="00B62351" w:rsidRPr="00F571FD" w:rsidRDefault="00B62351" w:rsidP="00B62351">
            <w:pPr>
              <w:autoSpaceDE w:val="0"/>
              <w:autoSpaceDN w:val="0"/>
              <w:adjustRightInd w:val="0"/>
              <w:jc w:val="both"/>
              <w:rPr>
                <w:bCs/>
              </w:rPr>
            </w:pPr>
            <w:r w:rsidRPr="00F571FD">
              <w:rPr>
                <w:bCs/>
              </w:rPr>
              <w:t>Размещение контейнеров для сбора мусора и бытовых отходов, обустройство площадок для их размещения</w:t>
            </w:r>
          </w:p>
        </w:tc>
      </w:tr>
      <w:tr w:rsidR="00B62351" w:rsidRPr="00F571FD" w:rsidTr="00B62351">
        <w:tc>
          <w:tcPr>
            <w:tcW w:w="2376" w:type="dxa"/>
            <w:shd w:val="clear" w:color="auto" w:fill="auto"/>
          </w:tcPr>
          <w:p w:rsidR="00B62351" w:rsidRPr="00F571FD" w:rsidRDefault="00B62351" w:rsidP="00B62351">
            <w:pPr>
              <w:autoSpaceDE w:val="0"/>
              <w:autoSpaceDN w:val="0"/>
              <w:adjustRightInd w:val="0"/>
              <w:rPr>
                <w:bCs/>
              </w:rPr>
            </w:pPr>
            <w:r w:rsidRPr="00F571FD">
              <w:rPr>
                <w:bCs/>
              </w:rPr>
              <w:t>Размещение объектов пожарной безопасности</w:t>
            </w:r>
          </w:p>
        </w:tc>
        <w:tc>
          <w:tcPr>
            <w:tcW w:w="7230" w:type="dxa"/>
            <w:shd w:val="clear" w:color="auto" w:fill="auto"/>
          </w:tcPr>
          <w:p w:rsidR="00B62351" w:rsidRPr="00F571FD" w:rsidRDefault="00B62351" w:rsidP="00B62351">
            <w:pPr>
              <w:autoSpaceDE w:val="0"/>
              <w:autoSpaceDN w:val="0"/>
              <w:adjustRightInd w:val="0"/>
              <w:jc w:val="both"/>
              <w:rPr>
                <w:bCs/>
              </w:rPr>
            </w:pPr>
            <w:r w:rsidRPr="00F571FD">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Pr="00A155FF" w:rsidRDefault="00432EC0" w:rsidP="00432EC0">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862A59" w:rsidRPr="009E387C" w:rsidTr="00862A59">
        <w:tc>
          <w:tcPr>
            <w:tcW w:w="9606" w:type="dxa"/>
            <w:gridSpan w:val="3"/>
          </w:tcPr>
          <w:p w:rsidR="00862A59" w:rsidRPr="009E387C" w:rsidRDefault="00862A59" w:rsidP="00862A59">
            <w:pPr>
              <w:autoSpaceDE w:val="0"/>
              <w:autoSpaceDN w:val="0"/>
              <w:adjustRightInd w:val="0"/>
              <w:spacing w:after="60"/>
              <w:jc w:val="center"/>
              <w:rPr>
                <w:b/>
                <w:bCs/>
              </w:rPr>
            </w:pPr>
            <w:r w:rsidRPr="009E387C">
              <w:rPr>
                <w:b/>
                <w:bCs/>
              </w:rPr>
              <w:t>Условно разрешенные виды использования земельных участков</w:t>
            </w:r>
          </w:p>
          <w:p w:rsidR="00862A59" w:rsidRPr="009E387C" w:rsidRDefault="00862A59" w:rsidP="00862A59">
            <w:pPr>
              <w:autoSpaceDE w:val="0"/>
              <w:autoSpaceDN w:val="0"/>
              <w:adjustRightInd w:val="0"/>
              <w:jc w:val="center"/>
              <w:rPr>
                <w:sz w:val="22"/>
                <w:szCs w:val="22"/>
              </w:rPr>
            </w:pPr>
            <w:r w:rsidRPr="009E387C">
              <w:rPr>
                <w:b/>
                <w:bCs/>
              </w:rPr>
              <w:t>и объектов капитального строительства</w:t>
            </w:r>
          </w:p>
        </w:tc>
      </w:tr>
      <w:tr w:rsidR="00862A59" w:rsidRPr="00664CC9" w:rsidTr="00862A59">
        <w:tc>
          <w:tcPr>
            <w:tcW w:w="817" w:type="dxa"/>
          </w:tcPr>
          <w:p w:rsidR="00862A59" w:rsidRPr="009E387C" w:rsidRDefault="00862A59" w:rsidP="00862A59">
            <w:pPr>
              <w:autoSpaceDE w:val="0"/>
              <w:autoSpaceDN w:val="0"/>
              <w:adjustRightInd w:val="0"/>
              <w:spacing w:after="60"/>
              <w:jc w:val="center"/>
              <w:rPr>
                <w:bCs/>
              </w:rPr>
            </w:pPr>
            <w:r w:rsidRPr="009E387C">
              <w:rPr>
                <w:bCs/>
              </w:rPr>
              <w:t>Код ВРИ</w:t>
            </w:r>
          </w:p>
        </w:tc>
        <w:tc>
          <w:tcPr>
            <w:tcW w:w="2268" w:type="dxa"/>
            <w:shd w:val="clear" w:color="auto" w:fill="auto"/>
          </w:tcPr>
          <w:p w:rsidR="00862A59" w:rsidRPr="009E387C" w:rsidRDefault="00862A59" w:rsidP="00862A59">
            <w:pPr>
              <w:autoSpaceDE w:val="0"/>
              <w:autoSpaceDN w:val="0"/>
              <w:adjustRightInd w:val="0"/>
              <w:spacing w:after="60"/>
              <w:jc w:val="center"/>
              <w:rPr>
                <w:bCs/>
              </w:rPr>
            </w:pPr>
            <w:r w:rsidRPr="009E387C">
              <w:rPr>
                <w:bCs/>
              </w:rPr>
              <w:t>Вид разрешенного использования</w:t>
            </w:r>
          </w:p>
          <w:p w:rsidR="00862A59" w:rsidRPr="009E387C" w:rsidRDefault="00862A59" w:rsidP="00862A59">
            <w:pPr>
              <w:autoSpaceDE w:val="0"/>
              <w:autoSpaceDN w:val="0"/>
              <w:adjustRightInd w:val="0"/>
              <w:spacing w:after="60"/>
              <w:jc w:val="center"/>
              <w:rPr>
                <w:bCs/>
              </w:rPr>
            </w:pPr>
            <w:r w:rsidRPr="009E387C">
              <w:rPr>
                <w:bCs/>
              </w:rPr>
              <w:t>(ВРИ)</w:t>
            </w:r>
          </w:p>
        </w:tc>
        <w:tc>
          <w:tcPr>
            <w:tcW w:w="6521" w:type="dxa"/>
            <w:shd w:val="clear" w:color="auto" w:fill="auto"/>
          </w:tcPr>
          <w:p w:rsidR="00862A59" w:rsidRPr="009E387C" w:rsidRDefault="00862A59" w:rsidP="00862A59">
            <w:pPr>
              <w:autoSpaceDE w:val="0"/>
              <w:autoSpaceDN w:val="0"/>
              <w:adjustRightInd w:val="0"/>
              <w:spacing w:after="60"/>
              <w:jc w:val="center"/>
              <w:rPr>
                <w:bCs/>
              </w:rPr>
            </w:pPr>
            <w:r w:rsidRPr="009E387C">
              <w:rPr>
                <w:bCs/>
              </w:rPr>
              <w:t>Деятельность, соответствующая виду разрешенного использования</w:t>
            </w:r>
          </w:p>
        </w:tc>
      </w:tr>
      <w:tr w:rsidR="00862A59" w:rsidRPr="00862A59" w:rsidTr="00862A59">
        <w:tc>
          <w:tcPr>
            <w:tcW w:w="817" w:type="dxa"/>
          </w:tcPr>
          <w:p w:rsidR="00862A59" w:rsidRPr="00862A59" w:rsidRDefault="00862A59" w:rsidP="00862A59">
            <w:pPr>
              <w:autoSpaceDE w:val="0"/>
              <w:autoSpaceDN w:val="0"/>
              <w:adjustRightInd w:val="0"/>
              <w:spacing w:after="60"/>
              <w:rPr>
                <w:bCs/>
              </w:rPr>
            </w:pPr>
            <w:r w:rsidRPr="00862A59">
              <w:rPr>
                <w:bCs/>
              </w:rPr>
              <w:t>13.1</w:t>
            </w:r>
          </w:p>
        </w:tc>
        <w:tc>
          <w:tcPr>
            <w:tcW w:w="2268" w:type="dxa"/>
            <w:shd w:val="clear" w:color="auto" w:fill="auto"/>
          </w:tcPr>
          <w:p w:rsidR="00862A59" w:rsidRPr="00862A59" w:rsidRDefault="00862A59" w:rsidP="00862A59">
            <w:pPr>
              <w:pStyle w:val="aff7"/>
              <w:rPr>
                <w:rFonts w:ascii="Times New Roman" w:hAnsi="Times New Roman" w:cs="Times New Roman"/>
              </w:rPr>
            </w:pPr>
            <w:r w:rsidRPr="00862A59">
              <w:rPr>
                <w:rFonts w:ascii="Times New Roman" w:hAnsi="Times New Roman" w:cs="Times New Roman"/>
              </w:rPr>
              <w:t>Ведение огородничества</w:t>
            </w:r>
          </w:p>
        </w:tc>
        <w:tc>
          <w:tcPr>
            <w:tcW w:w="6521" w:type="dxa"/>
            <w:shd w:val="clear" w:color="auto" w:fill="auto"/>
          </w:tcPr>
          <w:p w:rsidR="00862A59" w:rsidRPr="00862A59" w:rsidRDefault="00862A59" w:rsidP="00862A59">
            <w:pPr>
              <w:pStyle w:val="aff6"/>
              <w:rPr>
                <w:rFonts w:ascii="Times New Roman" w:hAnsi="Times New Roman" w:cs="Times New Roman"/>
              </w:rPr>
            </w:pPr>
            <w:r w:rsidRPr="00862A59">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B62351" w:rsidRPr="00D36F1D" w:rsidRDefault="00B62351" w:rsidP="00664CC9">
      <w:pPr>
        <w:pStyle w:val="a8"/>
        <w:spacing w:after="0"/>
        <w:rPr>
          <w:rFonts w:ascii="Times New Roman" w:hAnsi="Times New Roman"/>
          <w:i w:val="0"/>
          <w:sz w:val="28"/>
          <w:highlight w:val="yellow"/>
        </w:rPr>
      </w:pPr>
    </w:p>
    <w:p w:rsidR="00432EC0" w:rsidRPr="006833B5" w:rsidRDefault="00664CC9" w:rsidP="00B346F2">
      <w:pPr>
        <w:spacing w:after="240"/>
        <w:jc w:val="center"/>
        <w:outlineLvl w:val="3"/>
        <w:rPr>
          <w:b/>
          <w:sz w:val="28"/>
          <w:szCs w:val="28"/>
        </w:rPr>
      </w:pPr>
      <w:r>
        <w:rPr>
          <w:b/>
          <w:sz w:val="28"/>
          <w:szCs w:val="28"/>
        </w:rPr>
        <w:t>Сх3</w:t>
      </w:r>
      <w:r w:rsidR="00432EC0">
        <w:rPr>
          <w:b/>
          <w:sz w:val="28"/>
          <w:szCs w:val="28"/>
        </w:rPr>
        <w:t xml:space="preserve"> </w:t>
      </w:r>
      <w:r w:rsidR="00432EC0" w:rsidRPr="006833B5">
        <w:rPr>
          <w:b/>
          <w:sz w:val="28"/>
          <w:szCs w:val="28"/>
        </w:rPr>
        <w:t>Зона огородничества</w:t>
      </w:r>
    </w:p>
    <w:p w:rsidR="00432EC0" w:rsidRDefault="00664CC9" w:rsidP="00B346F2">
      <w:pPr>
        <w:tabs>
          <w:tab w:val="left" w:pos="0"/>
        </w:tabs>
        <w:spacing w:after="200"/>
        <w:ind w:firstLine="709"/>
        <w:jc w:val="both"/>
        <w:rPr>
          <w:sz w:val="28"/>
          <w:szCs w:val="28"/>
        </w:rPr>
      </w:pPr>
      <w:r>
        <w:rPr>
          <w:sz w:val="28"/>
          <w:szCs w:val="28"/>
        </w:rPr>
        <w:t>Зона Сх3</w:t>
      </w:r>
      <w:r w:rsidR="00432EC0"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521"/>
      </w:tblGrid>
      <w:tr w:rsidR="006B3515" w:rsidRPr="006833B5" w:rsidTr="006B3515">
        <w:tc>
          <w:tcPr>
            <w:tcW w:w="9606" w:type="dxa"/>
            <w:gridSpan w:val="3"/>
          </w:tcPr>
          <w:p w:rsidR="006B3515" w:rsidRPr="006833B5" w:rsidRDefault="006B3515" w:rsidP="006E7301">
            <w:pPr>
              <w:autoSpaceDE w:val="0"/>
              <w:autoSpaceDN w:val="0"/>
              <w:adjustRightInd w:val="0"/>
              <w:jc w:val="center"/>
              <w:rPr>
                <w:b/>
                <w:bCs/>
              </w:rPr>
            </w:pPr>
            <w:r w:rsidRPr="006833B5">
              <w:rPr>
                <w:b/>
                <w:bCs/>
              </w:rPr>
              <w:t>Основные виды разрешенного использования земельных участков</w:t>
            </w:r>
          </w:p>
          <w:p w:rsidR="006B3515" w:rsidRPr="006B3515" w:rsidRDefault="006B3515" w:rsidP="006E7301">
            <w:pPr>
              <w:tabs>
                <w:tab w:val="left" w:pos="0"/>
              </w:tabs>
              <w:spacing w:after="200"/>
              <w:ind w:firstLine="709"/>
              <w:jc w:val="center"/>
              <w:rPr>
                <w:sz w:val="28"/>
                <w:szCs w:val="28"/>
              </w:rPr>
            </w:pPr>
            <w:r w:rsidRPr="006833B5">
              <w:rPr>
                <w:b/>
                <w:bCs/>
              </w:rPr>
              <w:t>и объектов капитального строительства</w:t>
            </w:r>
          </w:p>
        </w:tc>
      </w:tr>
      <w:tr w:rsidR="006B3515" w:rsidRPr="006833B5" w:rsidTr="006E7301">
        <w:tc>
          <w:tcPr>
            <w:tcW w:w="817" w:type="dxa"/>
          </w:tcPr>
          <w:p w:rsidR="006B3515" w:rsidRPr="006833B5" w:rsidRDefault="006B3515" w:rsidP="009F6E89">
            <w:pPr>
              <w:autoSpaceDE w:val="0"/>
              <w:autoSpaceDN w:val="0"/>
              <w:adjustRightInd w:val="0"/>
              <w:jc w:val="center"/>
              <w:rPr>
                <w:bCs/>
              </w:rPr>
            </w:pPr>
            <w:r>
              <w:rPr>
                <w:bCs/>
              </w:rPr>
              <w:t>Код ВРИ</w:t>
            </w:r>
          </w:p>
        </w:tc>
        <w:tc>
          <w:tcPr>
            <w:tcW w:w="2268" w:type="dxa"/>
            <w:shd w:val="clear" w:color="auto" w:fill="auto"/>
          </w:tcPr>
          <w:p w:rsidR="006B3515" w:rsidRDefault="006B3515" w:rsidP="009F6E89">
            <w:pPr>
              <w:autoSpaceDE w:val="0"/>
              <w:autoSpaceDN w:val="0"/>
              <w:adjustRightInd w:val="0"/>
              <w:jc w:val="center"/>
              <w:rPr>
                <w:bCs/>
              </w:rPr>
            </w:pPr>
            <w:r w:rsidRPr="006833B5">
              <w:rPr>
                <w:bCs/>
              </w:rPr>
              <w:t>Вид разрешенного использования</w:t>
            </w:r>
          </w:p>
          <w:p w:rsidR="006B3515" w:rsidRPr="006833B5" w:rsidRDefault="006B3515" w:rsidP="009F6E89">
            <w:pPr>
              <w:autoSpaceDE w:val="0"/>
              <w:autoSpaceDN w:val="0"/>
              <w:adjustRightInd w:val="0"/>
              <w:jc w:val="center"/>
              <w:rPr>
                <w:bCs/>
              </w:rPr>
            </w:pPr>
            <w:r>
              <w:rPr>
                <w:bCs/>
              </w:rPr>
              <w:t>(ВРИ)</w:t>
            </w:r>
          </w:p>
        </w:tc>
        <w:tc>
          <w:tcPr>
            <w:tcW w:w="6521" w:type="dxa"/>
            <w:shd w:val="clear" w:color="auto" w:fill="auto"/>
          </w:tcPr>
          <w:p w:rsidR="006B3515" w:rsidRPr="006833B5" w:rsidRDefault="006B3515" w:rsidP="009F6E89">
            <w:pPr>
              <w:autoSpaceDE w:val="0"/>
              <w:autoSpaceDN w:val="0"/>
              <w:adjustRightInd w:val="0"/>
              <w:jc w:val="center"/>
              <w:rPr>
                <w:bCs/>
              </w:rPr>
            </w:pPr>
            <w:r w:rsidRPr="006833B5">
              <w:rPr>
                <w:bCs/>
              </w:rPr>
              <w:t xml:space="preserve">Деятельность, соответствующая </w:t>
            </w:r>
          </w:p>
          <w:p w:rsidR="006B3515" w:rsidRPr="006833B5" w:rsidRDefault="006B3515" w:rsidP="009F6E89">
            <w:pPr>
              <w:autoSpaceDE w:val="0"/>
              <w:autoSpaceDN w:val="0"/>
              <w:adjustRightInd w:val="0"/>
              <w:jc w:val="center"/>
              <w:rPr>
                <w:bCs/>
              </w:rPr>
            </w:pPr>
            <w:r w:rsidRPr="006833B5">
              <w:rPr>
                <w:bCs/>
              </w:rPr>
              <w:t>виду разрешенного использования</w:t>
            </w:r>
          </w:p>
        </w:tc>
      </w:tr>
      <w:tr w:rsidR="004267FE" w:rsidRPr="006833B5" w:rsidTr="006E7301">
        <w:tc>
          <w:tcPr>
            <w:tcW w:w="817" w:type="dxa"/>
          </w:tcPr>
          <w:p w:rsidR="004267FE" w:rsidRPr="006833B5" w:rsidRDefault="004267FE" w:rsidP="009F6E89">
            <w:pPr>
              <w:tabs>
                <w:tab w:val="left" w:pos="993"/>
              </w:tabs>
              <w:rPr>
                <w:bCs/>
              </w:rPr>
            </w:pPr>
            <w:r>
              <w:rPr>
                <w:bCs/>
              </w:rPr>
              <w:t>13.1</w:t>
            </w:r>
          </w:p>
        </w:tc>
        <w:tc>
          <w:tcPr>
            <w:tcW w:w="2268" w:type="dxa"/>
            <w:shd w:val="clear" w:color="auto" w:fill="auto"/>
          </w:tcPr>
          <w:p w:rsidR="004267FE" w:rsidRPr="004267FE" w:rsidRDefault="004267FE" w:rsidP="004267FE">
            <w:pPr>
              <w:pStyle w:val="aff7"/>
              <w:rPr>
                <w:rFonts w:ascii="Times New Roman" w:hAnsi="Times New Roman" w:cs="Times New Roman"/>
              </w:rPr>
            </w:pPr>
            <w:bookmarkStart w:id="387" w:name="sub_10131"/>
            <w:r w:rsidRPr="004267FE">
              <w:rPr>
                <w:rFonts w:ascii="Times New Roman" w:hAnsi="Times New Roman" w:cs="Times New Roman"/>
              </w:rPr>
              <w:t>Ведение огородничества</w:t>
            </w:r>
            <w:bookmarkEnd w:id="387"/>
          </w:p>
        </w:tc>
        <w:tc>
          <w:tcPr>
            <w:tcW w:w="6521" w:type="dxa"/>
            <w:shd w:val="clear" w:color="auto" w:fill="auto"/>
          </w:tcPr>
          <w:p w:rsidR="004267FE" w:rsidRPr="004267FE" w:rsidRDefault="004267FE" w:rsidP="004267FE">
            <w:pPr>
              <w:pStyle w:val="aff6"/>
              <w:rPr>
                <w:rFonts w:ascii="Times New Roman" w:hAnsi="Times New Roman" w:cs="Times New Roman"/>
              </w:rPr>
            </w:pPr>
            <w:r w:rsidRPr="004267FE">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32EC0" w:rsidRPr="00A155FF" w:rsidRDefault="00432EC0" w:rsidP="00432EC0">
      <w:pPr>
        <w:rPr>
          <w:sz w:val="28"/>
          <w:szCs w:val="28"/>
        </w:rPr>
      </w:pPr>
    </w:p>
    <w:p w:rsidR="00432EC0" w:rsidRDefault="00432EC0" w:rsidP="00A155FF">
      <w:pPr>
        <w:jc w:val="center"/>
        <w:rPr>
          <w:b/>
          <w:sz w:val="28"/>
          <w:szCs w:val="28"/>
        </w:rPr>
      </w:pPr>
    </w:p>
    <w:p w:rsidR="00B62351" w:rsidRDefault="000B546D" w:rsidP="00B346F2">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B346F2" w:rsidRDefault="00B346F2" w:rsidP="00B346F2">
      <w:pPr>
        <w:jc w:val="center"/>
        <w:rPr>
          <w:b/>
          <w:sz w:val="28"/>
          <w:szCs w:val="28"/>
        </w:rPr>
      </w:pPr>
    </w:p>
    <w:p w:rsidR="00B62351" w:rsidRPr="008902D2" w:rsidRDefault="00B62351" w:rsidP="00B346F2">
      <w:pPr>
        <w:spacing w:after="240"/>
        <w:jc w:val="center"/>
        <w:outlineLvl w:val="3"/>
        <w:rPr>
          <w:b/>
          <w:sz w:val="28"/>
          <w:szCs w:val="28"/>
        </w:rPr>
      </w:pPr>
      <w:r w:rsidRPr="008902D2">
        <w:rPr>
          <w:b/>
          <w:sz w:val="28"/>
          <w:szCs w:val="28"/>
        </w:rPr>
        <w:t>П1 Производственная зона</w:t>
      </w:r>
    </w:p>
    <w:p w:rsidR="00B62351" w:rsidRDefault="00B62351" w:rsidP="00B346F2">
      <w:pPr>
        <w:tabs>
          <w:tab w:val="left" w:pos="0"/>
        </w:tabs>
        <w:spacing w:after="200"/>
        <w:ind w:firstLine="709"/>
        <w:jc w:val="both"/>
        <w:rPr>
          <w:sz w:val="28"/>
          <w:szCs w:val="28"/>
        </w:rPr>
      </w:pPr>
      <w:r w:rsidRPr="008902D2">
        <w:rPr>
          <w:sz w:val="28"/>
          <w:szCs w:val="28"/>
        </w:rPr>
        <w:t xml:space="preserve">Зона П1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237"/>
      </w:tblGrid>
      <w:tr w:rsidR="00B62351" w:rsidRPr="008902D2" w:rsidTr="00B62351">
        <w:tc>
          <w:tcPr>
            <w:tcW w:w="9464" w:type="dxa"/>
            <w:gridSpan w:val="3"/>
          </w:tcPr>
          <w:p w:rsidR="00B62351" w:rsidRPr="008902D2" w:rsidRDefault="00B62351" w:rsidP="00B62351">
            <w:pPr>
              <w:autoSpaceDE w:val="0"/>
              <w:autoSpaceDN w:val="0"/>
              <w:adjustRightInd w:val="0"/>
              <w:spacing w:after="60"/>
              <w:ind w:firstLine="680"/>
              <w:jc w:val="center"/>
              <w:rPr>
                <w:b/>
                <w:bCs/>
              </w:rPr>
            </w:pPr>
            <w:r w:rsidRPr="008902D2">
              <w:rPr>
                <w:b/>
                <w:bCs/>
              </w:rPr>
              <w:t>Основные виды разрешенного использования земельных участков</w:t>
            </w:r>
          </w:p>
          <w:p w:rsidR="00B62351" w:rsidRPr="00D05A32" w:rsidRDefault="00B62351" w:rsidP="00B62351">
            <w:pPr>
              <w:tabs>
                <w:tab w:val="left" w:pos="0"/>
              </w:tabs>
              <w:spacing w:after="200"/>
              <w:ind w:firstLine="709"/>
              <w:jc w:val="center"/>
              <w:rPr>
                <w:sz w:val="28"/>
                <w:szCs w:val="28"/>
              </w:rPr>
            </w:pPr>
            <w:r w:rsidRPr="008902D2">
              <w:rPr>
                <w:b/>
                <w:bCs/>
              </w:rPr>
              <w:t>и объектов капитального строительства</w:t>
            </w:r>
          </w:p>
        </w:tc>
      </w:tr>
      <w:tr w:rsidR="00B62351" w:rsidRPr="008902D2" w:rsidTr="00B62351">
        <w:tc>
          <w:tcPr>
            <w:tcW w:w="959" w:type="dxa"/>
          </w:tcPr>
          <w:p w:rsidR="00B62351" w:rsidRPr="008902D2" w:rsidRDefault="00B62351" w:rsidP="00B62351">
            <w:pPr>
              <w:autoSpaceDE w:val="0"/>
              <w:autoSpaceDN w:val="0"/>
              <w:adjustRightInd w:val="0"/>
              <w:spacing w:after="60"/>
              <w:jc w:val="center"/>
              <w:rPr>
                <w:bCs/>
              </w:rPr>
            </w:pPr>
            <w:r>
              <w:rPr>
                <w:bCs/>
              </w:rPr>
              <w:t>Код ВРИ</w:t>
            </w:r>
          </w:p>
        </w:tc>
        <w:tc>
          <w:tcPr>
            <w:tcW w:w="2268" w:type="dxa"/>
            <w:shd w:val="clear" w:color="auto" w:fill="auto"/>
          </w:tcPr>
          <w:p w:rsidR="00B62351" w:rsidRDefault="00B62351" w:rsidP="00B62351">
            <w:pPr>
              <w:autoSpaceDE w:val="0"/>
              <w:autoSpaceDN w:val="0"/>
              <w:adjustRightInd w:val="0"/>
              <w:spacing w:after="60"/>
              <w:jc w:val="center"/>
              <w:rPr>
                <w:bCs/>
              </w:rPr>
            </w:pPr>
            <w:r w:rsidRPr="008902D2">
              <w:rPr>
                <w:bCs/>
              </w:rPr>
              <w:t>Вид разрешенного использования</w:t>
            </w:r>
          </w:p>
          <w:p w:rsidR="00B62351" w:rsidRPr="008902D2" w:rsidRDefault="00B62351" w:rsidP="00B62351">
            <w:pPr>
              <w:autoSpaceDE w:val="0"/>
              <w:autoSpaceDN w:val="0"/>
              <w:adjustRightInd w:val="0"/>
              <w:spacing w:after="60"/>
              <w:jc w:val="center"/>
              <w:rPr>
                <w:bCs/>
              </w:rPr>
            </w:pPr>
            <w:r>
              <w:rPr>
                <w:bCs/>
              </w:rPr>
              <w:t>(ВРИ)</w:t>
            </w:r>
          </w:p>
        </w:tc>
        <w:tc>
          <w:tcPr>
            <w:tcW w:w="6237" w:type="dxa"/>
            <w:shd w:val="clear" w:color="auto" w:fill="auto"/>
          </w:tcPr>
          <w:p w:rsidR="00B62351" w:rsidRPr="008902D2" w:rsidRDefault="00B62351" w:rsidP="00B62351">
            <w:pPr>
              <w:autoSpaceDE w:val="0"/>
              <w:autoSpaceDN w:val="0"/>
              <w:adjustRightInd w:val="0"/>
              <w:spacing w:after="60"/>
              <w:jc w:val="center"/>
              <w:rPr>
                <w:bCs/>
              </w:rPr>
            </w:pPr>
            <w:r w:rsidRPr="008902D2">
              <w:rPr>
                <w:bCs/>
              </w:rPr>
              <w:t xml:space="preserve">Деятельность, соответствующая </w:t>
            </w:r>
          </w:p>
          <w:p w:rsidR="00B62351" w:rsidRPr="008902D2" w:rsidRDefault="00B62351" w:rsidP="00B62351">
            <w:pPr>
              <w:autoSpaceDE w:val="0"/>
              <w:autoSpaceDN w:val="0"/>
              <w:adjustRightInd w:val="0"/>
              <w:spacing w:after="60"/>
              <w:jc w:val="center"/>
              <w:rPr>
                <w:bCs/>
              </w:rPr>
            </w:pPr>
            <w:r w:rsidRPr="008902D2">
              <w:rPr>
                <w:bCs/>
              </w:rPr>
              <w:t>виду разрешенного использования</w:t>
            </w:r>
          </w:p>
        </w:tc>
      </w:tr>
      <w:tr w:rsidR="00B62351" w:rsidRPr="008902D2" w:rsidTr="00B62351">
        <w:tc>
          <w:tcPr>
            <w:tcW w:w="959" w:type="dxa"/>
          </w:tcPr>
          <w:p w:rsidR="00B62351" w:rsidRPr="0011330F" w:rsidRDefault="00B62351" w:rsidP="00B62351">
            <w:r w:rsidRPr="0011330F">
              <w:t xml:space="preserve">6.0 </w:t>
            </w:r>
          </w:p>
        </w:tc>
        <w:tc>
          <w:tcPr>
            <w:tcW w:w="2268" w:type="dxa"/>
            <w:shd w:val="clear" w:color="auto" w:fill="auto"/>
          </w:tcPr>
          <w:p w:rsidR="00B62351" w:rsidRPr="0011330F" w:rsidRDefault="00B62351" w:rsidP="00B62351">
            <w:r w:rsidRPr="0011330F">
              <w:t>Производственная деятельность</w:t>
            </w:r>
          </w:p>
        </w:tc>
        <w:tc>
          <w:tcPr>
            <w:tcW w:w="6237" w:type="dxa"/>
            <w:shd w:val="clear" w:color="auto" w:fill="auto"/>
          </w:tcPr>
          <w:p w:rsidR="00B62351" w:rsidRPr="006E7301" w:rsidRDefault="00B62351" w:rsidP="00B62351">
            <w:pPr>
              <w:pStyle w:val="aff6"/>
              <w:rPr>
                <w:rFonts w:ascii="Times New Roman" w:hAnsi="Times New Roman" w:cs="Times New Roman"/>
              </w:rPr>
            </w:pPr>
            <w:r w:rsidRPr="00AE0074">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B62351" w:rsidRPr="008902D2" w:rsidTr="00B62351">
        <w:tc>
          <w:tcPr>
            <w:tcW w:w="959" w:type="dxa"/>
          </w:tcPr>
          <w:p w:rsidR="00B62351" w:rsidRDefault="00B62351" w:rsidP="00B62351">
            <w:r>
              <w:t>6.4</w:t>
            </w:r>
          </w:p>
        </w:tc>
        <w:tc>
          <w:tcPr>
            <w:tcW w:w="2268" w:type="dxa"/>
            <w:shd w:val="clear" w:color="auto" w:fill="auto"/>
          </w:tcPr>
          <w:p w:rsidR="00B62351" w:rsidRDefault="00B62351" w:rsidP="00B62351">
            <w:r>
              <w:t>Пищевая промышленность</w:t>
            </w:r>
          </w:p>
        </w:tc>
        <w:tc>
          <w:tcPr>
            <w:tcW w:w="6237" w:type="dxa"/>
            <w:shd w:val="clear" w:color="auto" w:fill="auto"/>
          </w:tcPr>
          <w:p w:rsidR="00B62351" w:rsidRPr="00D05A32" w:rsidRDefault="00735E14" w:rsidP="00B62351">
            <w:pPr>
              <w:spacing w:after="60"/>
              <w:jc w:val="both"/>
              <w:rPr>
                <w:bCs/>
                <w:highlight w:val="yellow"/>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62351" w:rsidRPr="008902D2" w:rsidTr="00B62351">
        <w:tc>
          <w:tcPr>
            <w:tcW w:w="959" w:type="dxa"/>
          </w:tcPr>
          <w:p w:rsidR="00B62351" w:rsidRDefault="00B62351" w:rsidP="00B62351">
            <w:r>
              <w:t>6.6</w:t>
            </w:r>
          </w:p>
        </w:tc>
        <w:tc>
          <w:tcPr>
            <w:tcW w:w="2268" w:type="dxa"/>
            <w:shd w:val="clear" w:color="auto" w:fill="auto"/>
          </w:tcPr>
          <w:p w:rsidR="00B62351" w:rsidRDefault="00B62351" w:rsidP="00B62351">
            <w:r>
              <w:t>Строительная промышленность</w:t>
            </w:r>
          </w:p>
        </w:tc>
        <w:tc>
          <w:tcPr>
            <w:tcW w:w="6237" w:type="dxa"/>
            <w:shd w:val="clear" w:color="auto" w:fill="auto"/>
          </w:tcPr>
          <w:p w:rsidR="00B62351" w:rsidRPr="00D05A32" w:rsidRDefault="00735E14" w:rsidP="00B62351">
            <w:pPr>
              <w:spacing w:after="60"/>
              <w:jc w:val="both"/>
              <w:rPr>
                <w:bCs/>
                <w:highlight w:val="yellow"/>
              </w:rP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53983" w:rsidRPr="00B53983" w:rsidTr="00B62351">
        <w:tc>
          <w:tcPr>
            <w:tcW w:w="959" w:type="dxa"/>
          </w:tcPr>
          <w:p w:rsidR="00B53983" w:rsidRPr="00B53983" w:rsidRDefault="00B53983" w:rsidP="00B62351">
            <w:r w:rsidRPr="00B53983">
              <w:t>3.1</w:t>
            </w:r>
          </w:p>
        </w:tc>
        <w:tc>
          <w:tcPr>
            <w:tcW w:w="2268"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Коммунальное обслуживание</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62351" w:rsidRPr="008902D2" w:rsidTr="00B62351">
        <w:tc>
          <w:tcPr>
            <w:tcW w:w="959" w:type="dxa"/>
          </w:tcPr>
          <w:p w:rsidR="00B62351" w:rsidRDefault="00B62351" w:rsidP="00B62351">
            <w:r>
              <w:t>6.8</w:t>
            </w:r>
          </w:p>
        </w:tc>
        <w:tc>
          <w:tcPr>
            <w:tcW w:w="2268" w:type="dxa"/>
            <w:shd w:val="clear" w:color="auto" w:fill="auto"/>
          </w:tcPr>
          <w:p w:rsidR="00B62351" w:rsidRDefault="00B62351" w:rsidP="00B62351">
            <w:r>
              <w:t>Связь</w:t>
            </w:r>
          </w:p>
        </w:tc>
        <w:tc>
          <w:tcPr>
            <w:tcW w:w="6237" w:type="dxa"/>
            <w:shd w:val="clear" w:color="auto" w:fill="auto"/>
          </w:tcPr>
          <w:p w:rsidR="00B62351" w:rsidRPr="00D05A32" w:rsidRDefault="00B53983" w:rsidP="00B62351">
            <w:pPr>
              <w:spacing w:after="60"/>
              <w:jc w:val="both"/>
              <w:rPr>
                <w:bCs/>
                <w:highlight w:val="yellow"/>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B53983">
              <w:rPr>
                <w:b/>
              </w:rPr>
              <w:t xml:space="preserve"> </w:t>
            </w:r>
            <w:hyperlink w:anchor="sub_1031" w:history="1">
              <w:r w:rsidRPr="00B53983">
                <w:rPr>
                  <w:rStyle w:val="aff8"/>
                  <w:b w:val="0"/>
                  <w:color w:val="auto"/>
                </w:rPr>
                <w:t>кодом 3.1</w:t>
              </w:r>
            </w:hyperlink>
          </w:p>
        </w:tc>
      </w:tr>
      <w:tr w:rsidR="00B62351" w:rsidRPr="008902D2" w:rsidTr="00B62351">
        <w:tc>
          <w:tcPr>
            <w:tcW w:w="959" w:type="dxa"/>
          </w:tcPr>
          <w:p w:rsidR="00B62351" w:rsidRDefault="00B62351" w:rsidP="00B62351">
            <w:r>
              <w:t>6.9</w:t>
            </w:r>
          </w:p>
        </w:tc>
        <w:tc>
          <w:tcPr>
            <w:tcW w:w="2268" w:type="dxa"/>
            <w:shd w:val="clear" w:color="auto" w:fill="auto"/>
          </w:tcPr>
          <w:p w:rsidR="00B62351" w:rsidRDefault="00B62351" w:rsidP="00B62351">
            <w:r>
              <w:t>Склады</w:t>
            </w:r>
          </w:p>
        </w:tc>
        <w:tc>
          <w:tcPr>
            <w:tcW w:w="6237" w:type="dxa"/>
            <w:shd w:val="clear" w:color="auto" w:fill="auto"/>
          </w:tcPr>
          <w:p w:rsidR="00B62351" w:rsidRPr="00D05A32" w:rsidRDefault="00B53983" w:rsidP="00B62351">
            <w:pPr>
              <w:spacing w:after="60"/>
              <w:jc w:val="both"/>
              <w:rPr>
                <w:bCs/>
                <w:highlight w:val="yellow"/>
              </w:rPr>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62351" w:rsidRPr="008902D2" w:rsidTr="00B62351">
        <w:tc>
          <w:tcPr>
            <w:tcW w:w="959" w:type="dxa"/>
          </w:tcPr>
          <w:p w:rsidR="00B62351" w:rsidRPr="006E7301" w:rsidRDefault="00B62351" w:rsidP="00B62351">
            <w:r w:rsidRPr="006E7301">
              <w:t>3.3</w:t>
            </w:r>
          </w:p>
        </w:tc>
        <w:tc>
          <w:tcPr>
            <w:tcW w:w="2268" w:type="dxa"/>
            <w:shd w:val="clear" w:color="auto" w:fill="auto"/>
          </w:tcPr>
          <w:p w:rsidR="00B62351" w:rsidRPr="006E7301" w:rsidRDefault="00B62351" w:rsidP="00B62351">
            <w:r w:rsidRPr="006E7301">
              <w:t>Бытовое обслуживание</w:t>
            </w:r>
          </w:p>
        </w:tc>
        <w:tc>
          <w:tcPr>
            <w:tcW w:w="6237" w:type="dxa"/>
            <w:shd w:val="clear" w:color="auto" w:fill="auto"/>
          </w:tcPr>
          <w:p w:rsidR="00B62351" w:rsidRPr="00D05A32" w:rsidRDefault="00B62351" w:rsidP="00B62351">
            <w:pPr>
              <w:ind w:firstLine="284"/>
              <w:jc w:val="both"/>
              <w:rPr>
                <w:bCs/>
                <w:highlight w:val="yellow"/>
              </w:rPr>
            </w:pPr>
            <w:r w:rsidRPr="00AE007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B62351" w:rsidRPr="008902D2" w:rsidTr="00B62351">
        <w:tc>
          <w:tcPr>
            <w:tcW w:w="959" w:type="dxa"/>
          </w:tcPr>
          <w:p w:rsidR="00B62351" w:rsidRDefault="00B62351" w:rsidP="00B62351">
            <w:r>
              <w:t>4.1</w:t>
            </w:r>
          </w:p>
        </w:tc>
        <w:tc>
          <w:tcPr>
            <w:tcW w:w="2268" w:type="dxa"/>
            <w:shd w:val="clear" w:color="auto" w:fill="auto"/>
          </w:tcPr>
          <w:p w:rsidR="00B62351" w:rsidRDefault="00B62351" w:rsidP="00B62351">
            <w:r>
              <w:t>Деловое управление</w:t>
            </w:r>
          </w:p>
        </w:tc>
        <w:tc>
          <w:tcPr>
            <w:tcW w:w="6237" w:type="dxa"/>
            <w:shd w:val="clear" w:color="auto" w:fill="auto"/>
          </w:tcPr>
          <w:p w:rsidR="00B62351" w:rsidRPr="00D05A32" w:rsidRDefault="00B62351" w:rsidP="00B62351">
            <w:pPr>
              <w:spacing w:after="60"/>
              <w:jc w:val="both"/>
              <w:rPr>
                <w:bCs/>
                <w:highlight w:val="yellow"/>
              </w:rPr>
            </w:pPr>
            <w:r w:rsidRPr="00AE007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62351" w:rsidRPr="008902D2" w:rsidTr="00B62351">
        <w:tc>
          <w:tcPr>
            <w:tcW w:w="959" w:type="dxa"/>
          </w:tcPr>
          <w:p w:rsidR="00B62351" w:rsidRDefault="00B62351" w:rsidP="00B62351">
            <w:r>
              <w:t>4.5</w:t>
            </w:r>
          </w:p>
        </w:tc>
        <w:tc>
          <w:tcPr>
            <w:tcW w:w="2268" w:type="dxa"/>
            <w:shd w:val="clear" w:color="auto" w:fill="auto"/>
          </w:tcPr>
          <w:p w:rsidR="00B62351" w:rsidRDefault="00B62351" w:rsidP="00B62351">
            <w:r>
              <w:t>Банковская и страховая деятельность</w:t>
            </w:r>
          </w:p>
        </w:tc>
        <w:tc>
          <w:tcPr>
            <w:tcW w:w="6237" w:type="dxa"/>
            <w:shd w:val="clear" w:color="auto" w:fill="auto"/>
          </w:tcPr>
          <w:p w:rsidR="00B62351" w:rsidRPr="00D05A32" w:rsidRDefault="00B53983" w:rsidP="00B62351">
            <w:pPr>
              <w:spacing w:after="60"/>
              <w:jc w:val="both"/>
              <w:rPr>
                <w:bCs/>
                <w:highlight w:val="yellow"/>
              </w:rPr>
            </w:pPr>
            <w:r>
              <w:t>Размещение объектов капитального строительства, предназначенных для размещения организаций, оказывающих банковские и страховые</w:t>
            </w:r>
          </w:p>
        </w:tc>
      </w:tr>
      <w:tr w:rsidR="00B62351" w:rsidRPr="008902D2" w:rsidTr="00B62351">
        <w:tc>
          <w:tcPr>
            <w:tcW w:w="959" w:type="dxa"/>
          </w:tcPr>
          <w:p w:rsidR="00B62351" w:rsidRDefault="00B62351" w:rsidP="00B62351">
            <w:r>
              <w:t>4.9</w:t>
            </w:r>
          </w:p>
        </w:tc>
        <w:tc>
          <w:tcPr>
            <w:tcW w:w="2268" w:type="dxa"/>
            <w:shd w:val="clear" w:color="auto" w:fill="auto"/>
          </w:tcPr>
          <w:p w:rsidR="00B62351" w:rsidRDefault="00B62351" w:rsidP="00B62351">
            <w:r>
              <w:t>Обслуживание автотранспорта</w:t>
            </w:r>
          </w:p>
        </w:tc>
        <w:tc>
          <w:tcPr>
            <w:tcW w:w="6237" w:type="dxa"/>
            <w:shd w:val="clear" w:color="auto" w:fill="auto"/>
          </w:tcPr>
          <w:p w:rsidR="00B62351" w:rsidRPr="00D05A32" w:rsidRDefault="00B53983" w:rsidP="00B62351">
            <w:pPr>
              <w:spacing w:after="60"/>
              <w:jc w:val="both"/>
              <w:rPr>
                <w:bCs/>
                <w:highlight w:val="yellow"/>
              </w:rPr>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53983">
                <w:rPr>
                  <w:rStyle w:val="aff8"/>
                  <w:b w:val="0"/>
                  <w:color w:val="auto"/>
                </w:rPr>
                <w:t>коде 2.7.1</w:t>
              </w:r>
            </w:hyperlink>
          </w:p>
        </w:tc>
      </w:tr>
      <w:tr w:rsidR="00B62351" w:rsidRPr="008902D2" w:rsidTr="00B62351">
        <w:trPr>
          <w:trHeight w:val="797"/>
        </w:trPr>
        <w:tc>
          <w:tcPr>
            <w:tcW w:w="959" w:type="dxa"/>
          </w:tcPr>
          <w:p w:rsidR="00B62351" w:rsidRPr="008902D2" w:rsidRDefault="00B62351" w:rsidP="00B62351">
            <w:pPr>
              <w:autoSpaceDE w:val="0"/>
              <w:autoSpaceDN w:val="0"/>
              <w:adjustRightInd w:val="0"/>
              <w:spacing w:after="60"/>
              <w:rPr>
                <w:bCs/>
              </w:rPr>
            </w:pPr>
            <w:r>
              <w:rPr>
                <w:bCs/>
              </w:rPr>
              <w:t>8.3</w:t>
            </w:r>
          </w:p>
        </w:tc>
        <w:tc>
          <w:tcPr>
            <w:tcW w:w="2268" w:type="dxa"/>
            <w:shd w:val="clear" w:color="auto" w:fill="auto"/>
          </w:tcPr>
          <w:p w:rsidR="00B62351" w:rsidRPr="00D05A32" w:rsidRDefault="00B62351" w:rsidP="00B62351">
            <w:pPr>
              <w:autoSpaceDE w:val="0"/>
              <w:autoSpaceDN w:val="0"/>
              <w:adjustRightInd w:val="0"/>
              <w:spacing w:after="60"/>
              <w:rPr>
                <w:bCs/>
                <w:color w:val="FF0000"/>
              </w:rPr>
            </w:pPr>
            <w:bookmarkStart w:id="388" w:name="sub_1083"/>
            <w:r w:rsidRPr="00AE0074">
              <w:t>Обеспечение внутреннего правопорядка</w:t>
            </w:r>
            <w:bookmarkEnd w:id="388"/>
          </w:p>
        </w:tc>
        <w:tc>
          <w:tcPr>
            <w:tcW w:w="6237" w:type="dxa"/>
            <w:shd w:val="clear" w:color="auto" w:fill="auto"/>
          </w:tcPr>
          <w:p w:rsidR="00B62351" w:rsidRPr="00D05A32" w:rsidRDefault="00B62351" w:rsidP="00B62351">
            <w:pPr>
              <w:spacing w:after="60"/>
              <w:jc w:val="both"/>
              <w:rPr>
                <w:bCs/>
                <w:highlight w:val="yellow"/>
              </w:rPr>
            </w:pPr>
            <w:r w:rsidRPr="00AE007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62351" w:rsidRPr="008902D2" w:rsidTr="00B62351">
        <w:trPr>
          <w:trHeight w:val="797"/>
        </w:trPr>
        <w:tc>
          <w:tcPr>
            <w:tcW w:w="959" w:type="dxa"/>
          </w:tcPr>
          <w:p w:rsidR="00B62351" w:rsidRPr="008902D2" w:rsidRDefault="00B62351" w:rsidP="00B62351">
            <w:pPr>
              <w:autoSpaceDE w:val="0"/>
              <w:autoSpaceDN w:val="0"/>
              <w:adjustRightInd w:val="0"/>
              <w:spacing w:after="60"/>
              <w:rPr>
                <w:bCs/>
              </w:rPr>
            </w:pPr>
            <w:r>
              <w:rPr>
                <w:bCs/>
              </w:rPr>
              <w:t>6.8</w:t>
            </w:r>
          </w:p>
        </w:tc>
        <w:tc>
          <w:tcPr>
            <w:tcW w:w="2268" w:type="dxa"/>
            <w:shd w:val="clear" w:color="auto" w:fill="auto"/>
          </w:tcPr>
          <w:p w:rsidR="00B62351" w:rsidRPr="006E7301" w:rsidRDefault="00B62351" w:rsidP="00B62351">
            <w:pPr>
              <w:autoSpaceDE w:val="0"/>
              <w:autoSpaceDN w:val="0"/>
              <w:adjustRightInd w:val="0"/>
              <w:spacing w:after="60"/>
              <w:rPr>
                <w:bCs/>
              </w:rPr>
            </w:pPr>
            <w:r w:rsidRPr="006E7301">
              <w:rPr>
                <w:bCs/>
              </w:rPr>
              <w:t>Связь</w:t>
            </w:r>
          </w:p>
        </w:tc>
        <w:tc>
          <w:tcPr>
            <w:tcW w:w="6237" w:type="dxa"/>
            <w:shd w:val="clear" w:color="auto" w:fill="auto"/>
          </w:tcPr>
          <w:p w:rsidR="00B62351" w:rsidRPr="00D05A32" w:rsidRDefault="00B62351" w:rsidP="00B62351">
            <w:pPr>
              <w:spacing w:after="60"/>
              <w:jc w:val="both"/>
              <w:rPr>
                <w:bCs/>
                <w:highlight w:val="yellow"/>
              </w:rPr>
            </w:pPr>
            <w:r w:rsidRPr="00AE007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6E7301">
                <w:rPr>
                  <w:rStyle w:val="aff8"/>
                  <w:b w:val="0"/>
                  <w:bCs w:val="0"/>
                  <w:color w:val="auto"/>
                </w:rPr>
                <w:t>кодом 3.1</w:t>
              </w:r>
            </w:hyperlink>
          </w:p>
        </w:tc>
      </w:tr>
      <w:tr w:rsidR="00B53983" w:rsidRPr="00B53983" w:rsidTr="00B62351">
        <w:trPr>
          <w:trHeight w:val="797"/>
        </w:trPr>
        <w:tc>
          <w:tcPr>
            <w:tcW w:w="959" w:type="dxa"/>
          </w:tcPr>
          <w:p w:rsidR="00B53983" w:rsidRPr="00B53983" w:rsidRDefault="00B53983" w:rsidP="00B62351">
            <w:pPr>
              <w:autoSpaceDE w:val="0"/>
              <w:autoSpaceDN w:val="0"/>
              <w:adjustRightInd w:val="0"/>
              <w:spacing w:after="60"/>
              <w:rPr>
                <w:bCs/>
              </w:rPr>
            </w:pPr>
            <w:r w:rsidRPr="00B53983">
              <w:rPr>
                <w:bCs/>
              </w:rPr>
              <w:t>4.9.1</w:t>
            </w:r>
          </w:p>
        </w:tc>
        <w:tc>
          <w:tcPr>
            <w:tcW w:w="2268"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Объекты придорожного сервиса</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53983" w:rsidRPr="00B53983" w:rsidTr="00B62351">
        <w:trPr>
          <w:trHeight w:val="797"/>
        </w:trPr>
        <w:tc>
          <w:tcPr>
            <w:tcW w:w="959" w:type="dxa"/>
          </w:tcPr>
          <w:p w:rsidR="00B53983" w:rsidRPr="00B53983" w:rsidRDefault="00B53983" w:rsidP="00B62351">
            <w:pPr>
              <w:autoSpaceDE w:val="0"/>
              <w:autoSpaceDN w:val="0"/>
              <w:adjustRightInd w:val="0"/>
              <w:spacing w:after="60"/>
              <w:rPr>
                <w:bCs/>
              </w:rPr>
            </w:pPr>
            <w:r w:rsidRPr="00B53983">
              <w:rPr>
                <w:bCs/>
              </w:rPr>
              <w:t>2.7.1</w:t>
            </w:r>
          </w:p>
        </w:tc>
        <w:tc>
          <w:tcPr>
            <w:tcW w:w="2268" w:type="dxa"/>
            <w:shd w:val="clear" w:color="auto" w:fill="auto"/>
          </w:tcPr>
          <w:p w:rsidR="00B53983" w:rsidRPr="00B53983" w:rsidRDefault="00B53983" w:rsidP="00B53983">
            <w:pPr>
              <w:pStyle w:val="aff7"/>
              <w:rPr>
                <w:rFonts w:ascii="Times New Roman" w:hAnsi="Times New Roman" w:cs="Times New Roman"/>
              </w:rPr>
            </w:pPr>
            <w:r w:rsidRPr="00B53983">
              <w:rPr>
                <w:rFonts w:ascii="Times New Roman" w:hAnsi="Times New Roman" w:cs="Times New Roman"/>
              </w:rPr>
              <w:t>Объекты гаражного назначения</w:t>
            </w:r>
          </w:p>
        </w:tc>
        <w:tc>
          <w:tcPr>
            <w:tcW w:w="6237" w:type="dxa"/>
            <w:shd w:val="clear" w:color="auto" w:fill="auto"/>
          </w:tcPr>
          <w:p w:rsidR="00B53983" w:rsidRPr="00B53983" w:rsidRDefault="00B53983" w:rsidP="00B53983">
            <w:pPr>
              <w:pStyle w:val="aff6"/>
              <w:rPr>
                <w:rFonts w:ascii="Times New Roman" w:hAnsi="Times New Roman" w:cs="Times New Roman"/>
              </w:rPr>
            </w:pPr>
            <w:r w:rsidRPr="00B53983">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B62351" w:rsidRDefault="00B62351" w:rsidP="00B62351">
      <w:pPr>
        <w:rPr>
          <w:sz w:val="22"/>
          <w:szCs w:val="22"/>
        </w:rPr>
      </w:pPr>
    </w:p>
    <w:p w:rsidR="00B62351" w:rsidRPr="005915C3" w:rsidRDefault="00B62351" w:rsidP="00B62351">
      <w:pPr>
        <w:rPr>
          <w:sz w:val="22"/>
          <w:szCs w:val="22"/>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973"/>
      </w:tblGrid>
      <w:tr w:rsidR="00B62351" w:rsidRPr="008902D2" w:rsidTr="00B62351">
        <w:tc>
          <w:tcPr>
            <w:tcW w:w="9411" w:type="dxa"/>
            <w:gridSpan w:val="2"/>
            <w:shd w:val="clear" w:color="auto" w:fill="auto"/>
            <w:tcMar>
              <w:left w:w="28" w:type="dxa"/>
              <w:right w:w="28" w:type="dxa"/>
            </w:tcMar>
          </w:tcPr>
          <w:p w:rsidR="00B62351" w:rsidRPr="008902D2" w:rsidRDefault="00B62351" w:rsidP="00B62351">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B62351" w:rsidRPr="008902D2" w:rsidRDefault="00B62351" w:rsidP="00B62351">
            <w:pPr>
              <w:autoSpaceDE w:val="0"/>
              <w:autoSpaceDN w:val="0"/>
              <w:adjustRightInd w:val="0"/>
              <w:spacing w:after="60"/>
              <w:jc w:val="center"/>
              <w:rPr>
                <w:b/>
                <w:bCs/>
              </w:rPr>
            </w:pPr>
            <w:r w:rsidRPr="008902D2">
              <w:rPr>
                <w:b/>
                <w:bCs/>
              </w:rPr>
              <w:t>и объектов капитального строительства</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jc w:val="center"/>
              <w:rPr>
                <w:bCs/>
              </w:rPr>
            </w:pPr>
            <w:r w:rsidRPr="008902D2">
              <w:rPr>
                <w:bCs/>
              </w:rPr>
              <w:t>Вид разрешенного использования</w:t>
            </w:r>
          </w:p>
        </w:tc>
        <w:tc>
          <w:tcPr>
            <w:tcW w:w="6973" w:type="dxa"/>
            <w:shd w:val="clear" w:color="auto" w:fill="auto"/>
          </w:tcPr>
          <w:p w:rsidR="00B62351" w:rsidRPr="008902D2" w:rsidRDefault="00B62351" w:rsidP="00B62351">
            <w:pPr>
              <w:autoSpaceDE w:val="0"/>
              <w:autoSpaceDN w:val="0"/>
              <w:adjustRightInd w:val="0"/>
              <w:spacing w:after="60"/>
              <w:jc w:val="center"/>
              <w:rPr>
                <w:bCs/>
              </w:rPr>
            </w:pPr>
            <w:r w:rsidRPr="008902D2">
              <w:rPr>
                <w:bCs/>
              </w:rPr>
              <w:t xml:space="preserve">Деятельность, соответствующая </w:t>
            </w:r>
          </w:p>
          <w:p w:rsidR="00B62351" w:rsidRPr="008902D2" w:rsidRDefault="00B62351" w:rsidP="00B62351">
            <w:pPr>
              <w:autoSpaceDE w:val="0"/>
              <w:autoSpaceDN w:val="0"/>
              <w:adjustRightInd w:val="0"/>
              <w:spacing w:after="60"/>
              <w:jc w:val="center"/>
              <w:rPr>
                <w:bCs/>
              </w:rPr>
            </w:pPr>
            <w:r w:rsidRPr="008902D2">
              <w:rPr>
                <w:bCs/>
              </w:rPr>
              <w:t>виду разрешенного использования</w:t>
            </w:r>
          </w:p>
        </w:tc>
      </w:tr>
      <w:tr w:rsidR="00B62351" w:rsidRPr="008902D2" w:rsidTr="00B62351">
        <w:trPr>
          <w:trHeight w:val="273"/>
        </w:trPr>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6973" w:type="dxa"/>
            <w:shd w:val="clear" w:color="auto" w:fill="auto"/>
          </w:tcPr>
          <w:p w:rsidR="00B62351" w:rsidRPr="008902D2" w:rsidRDefault="00B62351" w:rsidP="00B62351">
            <w:pPr>
              <w:autoSpaceDE w:val="0"/>
              <w:autoSpaceDN w:val="0"/>
              <w:adjustRightInd w:val="0"/>
              <w:jc w:val="both"/>
              <w:rPr>
                <w:bCs/>
              </w:rPr>
            </w:pPr>
            <w:r w:rsidRPr="008902D2">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очистных сооружений</w:t>
            </w:r>
          </w:p>
        </w:tc>
        <w:tc>
          <w:tcPr>
            <w:tcW w:w="6973" w:type="dxa"/>
            <w:shd w:val="clear" w:color="auto" w:fill="auto"/>
          </w:tcPr>
          <w:p w:rsidR="00B62351" w:rsidRPr="008902D2" w:rsidRDefault="00B62351" w:rsidP="00B62351">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 xml:space="preserve">Размещение объектов общественного питания </w:t>
            </w:r>
          </w:p>
        </w:tc>
        <w:tc>
          <w:tcPr>
            <w:tcW w:w="6973" w:type="dxa"/>
            <w:shd w:val="clear" w:color="auto" w:fill="auto"/>
          </w:tcPr>
          <w:p w:rsidR="00B62351" w:rsidRPr="008902D2" w:rsidRDefault="00B62351" w:rsidP="00B62351">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62351" w:rsidRPr="008902D2" w:rsidTr="00B62351">
        <w:trPr>
          <w:trHeight w:val="446"/>
        </w:trPr>
        <w:tc>
          <w:tcPr>
            <w:tcW w:w="2438" w:type="dxa"/>
            <w:shd w:val="clear" w:color="auto" w:fill="auto"/>
          </w:tcPr>
          <w:p w:rsidR="00B62351" w:rsidRPr="00082B12" w:rsidRDefault="00B62351" w:rsidP="00B62351">
            <w:pPr>
              <w:autoSpaceDE w:val="0"/>
              <w:autoSpaceDN w:val="0"/>
              <w:adjustRightInd w:val="0"/>
              <w:spacing w:after="60"/>
              <w:rPr>
                <w:bCs/>
                <w:highlight w:val="yellow"/>
              </w:rPr>
            </w:pPr>
            <w:r>
              <w:rPr>
                <w:bCs/>
              </w:rPr>
              <w:t xml:space="preserve">Размещение объектов оказания </w:t>
            </w:r>
            <w:r w:rsidRPr="007D38EA">
              <w:rPr>
                <w:bCs/>
              </w:rPr>
              <w:t>первой и скорой медицинской помощи</w:t>
            </w:r>
          </w:p>
        </w:tc>
        <w:tc>
          <w:tcPr>
            <w:tcW w:w="6973" w:type="dxa"/>
            <w:shd w:val="clear" w:color="auto" w:fill="auto"/>
          </w:tcPr>
          <w:p w:rsidR="00B62351" w:rsidRPr="008902D2" w:rsidRDefault="00B62351" w:rsidP="00B62351">
            <w:pPr>
              <w:spacing w:after="60"/>
              <w:jc w:val="both"/>
              <w:rPr>
                <w:bCs/>
              </w:rPr>
            </w:pPr>
            <w:r w:rsidRPr="007D38EA">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r>
              <w:rPr>
                <w:bCs/>
              </w:rPr>
              <w:t xml:space="preserve"> </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общественных туалетов</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Озеленение</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Размещение зеленых насаждений специального назначения</w:t>
            </w:r>
          </w:p>
          <w:p w:rsidR="00B62351" w:rsidRPr="008902D2" w:rsidRDefault="00B62351" w:rsidP="00B62351">
            <w:pPr>
              <w:autoSpaceDE w:val="0"/>
              <w:autoSpaceDN w:val="0"/>
              <w:adjustRightInd w:val="0"/>
              <w:spacing w:after="60"/>
              <w:outlineLvl w:val="2"/>
              <w:rPr>
                <w:bCs/>
              </w:rPr>
            </w:pP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8902D2">
              <w:rPr>
                <w:bCs/>
              </w:rPr>
              <w:t>Для временного размещения производственных отходов</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B62351" w:rsidRPr="008902D2" w:rsidTr="00B62351">
        <w:tc>
          <w:tcPr>
            <w:tcW w:w="2438" w:type="dxa"/>
            <w:shd w:val="clear" w:color="auto" w:fill="auto"/>
          </w:tcPr>
          <w:p w:rsidR="00B62351" w:rsidRPr="008902D2" w:rsidRDefault="00B62351" w:rsidP="00B62351">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62351" w:rsidRPr="008902D2" w:rsidTr="00B62351">
        <w:trPr>
          <w:trHeight w:val="350"/>
        </w:trPr>
        <w:tc>
          <w:tcPr>
            <w:tcW w:w="2438" w:type="dxa"/>
            <w:shd w:val="clear" w:color="auto" w:fill="auto"/>
          </w:tcPr>
          <w:p w:rsidR="00B62351" w:rsidRPr="008902D2" w:rsidRDefault="00B62351" w:rsidP="00B62351">
            <w:pPr>
              <w:autoSpaceDE w:val="0"/>
              <w:autoSpaceDN w:val="0"/>
              <w:adjustRightInd w:val="0"/>
              <w:spacing w:after="60"/>
              <w:ind w:right="-41"/>
              <w:rPr>
                <w:bCs/>
              </w:rPr>
            </w:pPr>
            <w:r w:rsidRPr="008902D2">
              <w:rPr>
                <w:bCs/>
              </w:rPr>
              <w:t>Размещение объектов благоустройства</w:t>
            </w:r>
          </w:p>
          <w:p w:rsidR="00B62351" w:rsidRPr="008902D2" w:rsidRDefault="00B62351" w:rsidP="00B62351">
            <w:pPr>
              <w:autoSpaceDE w:val="0"/>
              <w:autoSpaceDN w:val="0"/>
              <w:adjustRightInd w:val="0"/>
              <w:spacing w:after="60"/>
              <w:ind w:firstLine="680"/>
              <w:rPr>
                <w:bCs/>
              </w:rPr>
            </w:pPr>
          </w:p>
        </w:tc>
        <w:tc>
          <w:tcPr>
            <w:tcW w:w="6973" w:type="dxa"/>
            <w:shd w:val="clear" w:color="auto" w:fill="auto"/>
          </w:tcPr>
          <w:p w:rsidR="00B62351" w:rsidRPr="008902D2" w:rsidRDefault="00B62351" w:rsidP="00B62351">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B62351" w:rsidRDefault="00B62351" w:rsidP="00B62351">
      <w:pPr>
        <w:autoSpaceDE w:val="0"/>
        <w:autoSpaceDN w:val="0"/>
        <w:adjustRightInd w:val="0"/>
        <w:spacing w:after="60"/>
        <w:ind w:firstLine="680"/>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B62351" w:rsidRPr="008902D2" w:rsidTr="00B62351">
        <w:tc>
          <w:tcPr>
            <w:tcW w:w="9606" w:type="dxa"/>
            <w:gridSpan w:val="3"/>
          </w:tcPr>
          <w:p w:rsidR="00B62351" w:rsidRPr="008902D2" w:rsidRDefault="00B62351" w:rsidP="00B62351">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62351" w:rsidRPr="00D05A32" w:rsidRDefault="00B62351" w:rsidP="00B62351">
            <w:pPr>
              <w:spacing w:after="240"/>
              <w:jc w:val="center"/>
              <w:outlineLvl w:val="3"/>
              <w:rPr>
                <w:sz w:val="28"/>
                <w:szCs w:val="28"/>
              </w:rPr>
            </w:pPr>
            <w:r w:rsidRPr="008902D2">
              <w:rPr>
                <w:b/>
                <w:bCs/>
              </w:rPr>
              <w:t>и объектов капитального строительства</w:t>
            </w:r>
          </w:p>
        </w:tc>
      </w:tr>
      <w:tr w:rsidR="00B62351" w:rsidRPr="008902D2" w:rsidTr="00B62351">
        <w:tc>
          <w:tcPr>
            <w:tcW w:w="959" w:type="dxa"/>
          </w:tcPr>
          <w:p w:rsidR="00B62351" w:rsidRPr="008902D2" w:rsidRDefault="00B62351" w:rsidP="00B62351">
            <w:pPr>
              <w:autoSpaceDE w:val="0"/>
              <w:autoSpaceDN w:val="0"/>
              <w:adjustRightInd w:val="0"/>
              <w:spacing w:after="60"/>
              <w:jc w:val="center"/>
              <w:rPr>
                <w:bCs/>
              </w:rPr>
            </w:pPr>
            <w:r>
              <w:rPr>
                <w:bCs/>
              </w:rPr>
              <w:t>Код ВРИ</w:t>
            </w:r>
          </w:p>
        </w:tc>
        <w:tc>
          <w:tcPr>
            <w:tcW w:w="2268" w:type="dxa"/>
            <w:shd w:val="clear" w:color="auto" w:fill="auto"/>
          </w:tcPr>
          <w:p w:rsidR="00B62351" w:rsidRDefault="00B62351" w:rsidP="00B62351">
            <w:pPr>
              <w:autoSpaceDE w:val="0"/>
              <w:autoSpaceDN w:val="0"/>
              <w:adjustRightInd w:val="0"/>
              <w:spacing w:after="60"/>
              <w:jc w:val="center"/>
              <w:rPr>
                <w:bCs/>
              </w:rPr>
            </w:pPr>
            <w:r w:rsidRPr="008902D2">
              <w:rPr>
                <w:bCs/>
              </w:rPr>
              <w:t>Вид разрешенного использования</w:t>
            </w:r>
          </w:p>
          <w:p w:rsidR="00B62351" w:rsidRPr="008902D2" w:rsidRDefault="00B62351" w:rsidP="00B62351">
            <w:pPr>
              <w:autoSpaceDE w:val="0"/>
              <w:autoSpaceDN w:val="0"/>
              <w:adjustRightInd w:val="0"/>
              <w:spacing w:after="60"/>
              <w:jc w:val="center"/>
              <w:rPr>
                <w:bCs/>
              </w:rPr>
            </w:pPr>
            <w:r>
              <w:rPr>
                <w:bCs/>
              </w:rPr>
              <w:t>(ВРИ)</w:t>
            </w:r>
          </w:p>
        </w:tc>
        <w:tc>
          <w:tcPr>
            <w:tcW w:w="6379" w:type="dxa"/>
            <w:shd w:val="clear" w:color="auto" w:fill="auto"/>
          </w:tcPr>
          <w:p w:rsidR="00B62351" w:rsidRPr="008902D2" w:rsidRDefault="00B62351" w:rsidP="00B62351">
            <w:pPr>
              <w:autoSpaceDE w:val="0"/>
              <w:autoSpaceDN w:val="0"/>
              <w:adjustRightInd w:val="0"/>
              <w:spacing w:after="60"/>
              <w:jc w:val="center"/>
              <w:rPr>
                <w:bCs/>
              </w:rPr>
            </w:pPr>
            <w:r w:rsidRPr="008902D2">
              <w:rPr>
                <w:bCs/>
              </w:rPr>
              <w:t xml:space="preserve">Деятельность, соответствующая </w:t>
            </w:r>
          </w:p>
          <w:p w:rsidR="00B62351" w:rsidRPr="008902D2" w:rsidRDefault="00B62351" w:rsidP="00B62351">
            <w:pPr>
              <w:autoSpaceDE w:val="0"/>
              <w:autoSpaceDN w:val="0"/>
              <w:adjustRightInd w:val="0"/>
              <w:spacing w:after="60"/>
              <w:jc w:val="center"/>
              <w:rPr>
                <w:bCs/>
              </w:rPr>
            </w:pPr>
            <w:r w:rsidRPr="008902D2">
              <w:rPr>
                <w:bCs/>
              </w:rPr>
              <w:t>виду разрешенного использования</w:t>
            </w:r>
          </w:p>
        </w:tc>
      </w:tr>
      <w:tr w:rsidR="00B62351" w:rsidRPr="008902D2" w:rsidTr="00B62351">
        <w:tc>
          <w:tcPr>
            <w:tcW w:w="959" w:type="dxa"/>
          </w:tcPr>
          <w:p w:rsidR="00B62351" w:rsidRDefault="00B62351" w:rsidP="00B62351">
            <w:r>
              <w:t>4.4</w:t>
            </w:r>
          </w:p>
        </w:tc>
        <w:tc>
          <w:tcPr>
            <w:tcW w:w="2268" w:type="dxa"/>
            <w:shd w:val="clear" w:color="auto" w:fill="auto"/>
          </w:tcPr>
          <w:p w:rsidR="00B62351" w:rsidRDefault="00B62351" w:rsidP="00B62351">
            <w:r>
              <w:t>Магазины</w:t>
            </w:r>
          </w:p>
        </w:tc>
        <w:tc>
          <w:tcPr>
            <w:tcW w:w="6379" w:type="dxa"/>
            <w:shd w:val="clear" w:color="auto" w:fill="auto"/>
          </w:tcPr>
          <w:p w:rsidR="00B62351" w:rsidRPr="00D05A32" w:rsidRDefault="00B62351" w:rsidP="00B62351">
            <w:pPr>
              <w:autoSpaceDE w:val="0"/>
              <w:autoSpaceDN w:val="0"/>
              <w:adjustRightInd w:val="0"/>
              <w:spacing w:after="60"/>
              <w:jc w:val="both"/>
              <w:rPr>
                <w:bCs/>
                <w:highlight w:val="yellow"/>
              </w:rPr>
            </w:pPr>
            <w:r w:rsidRPr="00AE0074">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64CC9" w:rsidRPr="00664CC9" w:rsidRDefault="00664CC9" w:rsidP="00664CC9">
      <w:pPr>
        <w:rPr>
          <w:highlight w:val="yellow"/>
        </w:rPr>
      </w:pPr>
    </w:p>
    <w:p w:rsidR="000B546D" w:rsidRPr="008902D2" w:rsidRDefault="000B546D" w:rsidP="00B346F2">
      <w:pPr>
        <w:spacing w:after="240"/>
        <w:jc w:val="center"/>
        <w:outlineLvl w:val="3"/>
        <w:rPr>
          <w:b/>
          <w:sz w:val="28"/>
          <w:szCs w:val="28"/>
        </w:rPr>
      </w:pPr>
      <w:r w:rsidRPr="008902D2">
        <w:rPr>
          <w:b/>
          <w:sz w:val="28"/>
          <w:szCs w:val="28"/>
        </w:rPr>
        <w:t>П2 Коммунально-складская зона</w:t>
      </w:r>
    </w:p>
    <w:p w:rsidR="000B546D" w:rsidRDefault="000B546D" w:rsidP="00B346F2">
      <w:pPr>
        <w:tabs>
          <w:tab w:val="left" w:pos="0"/>
        </w:tabs>
        <w:spacing w:after="200"/>
        <w:ind w:firstLine="709"/>
        <w:jc w:val="both"/>
        <w:rPr>
          <w:sz w:val="28"/>
          <w:szCs w:val="28"/>
        </w:rPr>
      </w:pPr>
      <w:r w:rsidRPr="008902D2">
        <w:rPr>
          <w:sz w:val="28"/>
          <w:szCs w:val="28"/>
        </w:rPr>
        <w:t xml:space="preserve">Зона П2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33"/>
      </w:tblGrid>
      <w:tr w:rsidR="0078426F" w:rsidRPr="008902D2" w:rsidTr="00F8448B">
        <w:tc>
          <w:tcPr>
            <w:tcW w:w="9502" w:type="dxa"/>
            <w:gridSpan w:val="3"/>
          </w:tcPr>
          <w:p w:rsidR="0078426F" w:rsidRPr="0078426F" w:rsidRDefault="0078426F" w:rsidP="00650506">
            <w:pPr>
              <w:tabs>
                <w:tab w:val="left" w:pos="0"/>
              </w:tabs>
              <w:spacing w:after="200"/>
              <w:ind w:firstLine="709"/>
              <w:jc w:val="center"/>
              <w:rPr>
                <w:sz w:val="28"/>
                <w:szCs w:val="28"/>
              </w:rPr>
            </w:pPr>
            <w:r w:rsidRPr="008902D2">
              <w:rPr>
                <w:b/>
              </w:rPr>
              <w:t>Основные виды разрешенного использования земельных участков и объектов капитального строительства</w:t>
            </w:r>
          </w:p>
        </w:tc>
      </w:tr>
      <w:tr w:rsidR="00D05A32" w:rsidRPr="008902D2" w:rsidTr="00F8448B">
        <w:tc>
          <w:tcPr>
            <w:tcW w:w="959" w:type="dxa"/>
          </w:tcPr>
          <w:p w:rsidR="00D05A32" w:rsidRDefault="0078426F" w:rsidP="000B546D">
            <w:pPr>
              <w:autoSpaceDE w:val="0"/>
              <w:autoSpaceDN w:val="0"/>
              <w:adjustRightInd w:val="0"/>
              <w:spacing w:after="60"/>
              <w:jc w:val="center"/>
            </w:pPr>
            <w:r>
              <w:t>Код</w:t>
            </w:r>
          </w:p>
          <w:p w:rsidR="0078426F" w:rsidRPr="008902D2" w:rsidRDefault="0078426F" w:rsidP="000B546D">
            <w:pPr>
              <w:autoSpaceDE w:val="0"/>
              <w:autoSpaceDN w:val="0"/>
              <w:adjustRightInd w:val="0"/>
              <w:spacing w:after="60"/>
              <w:jc w:val="center"/>
            </w:pPr>
            <w:r>
              <w:t>ВРИ</w:t>
            </w:r>
          </w:p>
        </w:tc>
        <w:tc>
          <w:tcPr>
            <w:tcW w:w="2410" w:type="dxa"/>
            <w:shd w:val="clear" w:color="auto" w:fill="auto"/>
            <w:vAlign w:val="center"/>
          </w:tcPr>
          <w:p w:rsidR="00D05A32" w:rsidRDefault="00D05A32" w:rsidP="000B546D">
            <w:pPr>
              <w:autoSpaceDE w:val="0"/>
              <w:autoSpaceDN w:val="0"/>
              <w:adjustRightInd w:val="0"/>
              <w:spacing w:after="60"/>
              <w:jc w:val="center"/>
            </w:pPr>
            <w:r w:rsidRPr="008902D2">
              <w:t>Вид разрешенного использования</w:t>
            </w:r>
          </w:p>
          <w:p w:rsidR="0078426F" w:rsidRPr="008902D2" w:rsidRDefault="0078426F" w:rsidP="000B546D">
            <w:pPr>
              <w:autoSpaceDE w:val="0"/>
              <w:autoSpaceDN w:val="0"/>
              <w:adjustRightInd w:val="0"/>
              <w:spacing w:after="60"/>
              <w:jc w:val="center"/>
            </w:pPr>
            <w:r>
              <w:t>(ВРИ)</w:t>
            </w:r>
          </w:p>
        </w:tc>
        <w:tc>
          <w:tcPr>
            <w:tcW w:w="6133" w:type="dxa"/>
            <w:shd w:val="clear" w:color="auto" w:fill="auto"/>
            <w:vAlign w:val="center"/>
          </w:tcPr>
          <w:p w:rsidR="00D05A32" w:rsidRPr="008902D2" w:rsidRDefault="00D05A32"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78426F" w:rsidRPr="008902D2" w:rsidTr="00F8448B">
        <w:tc>
          <w:tcPr>
            <w:tcW w:w="959" w:type="dxa"/>
          </w:tcPr>
          <w:p w:rsidR="0078426F" w:rsidRDefault="0078426F" w:rsidP="0078426F">
            <w:r>
              <w:t>6.9</w:t>
            </w:r>
          </w:p>
        </w:tc>
        <w:tc>
          <w:tcPr>
            <w:tcW w:w="2410" w:type="dxa"/>
            <w:shd w:val="clear" w:color="auto" w:fill="auto"/>
          </w:tcPr>
          <w:p w:rsidR="0078426F" w:rsidRDefault="0078426F" w:rsidP="0078426F">
            <w:r>
              <w:t>Склады</w:t>
            </w:r>
          </w:p>
        </w:tc>
        <w:tc>
          <w:tcPr>
            <w:tcW w:w="6133" w:type="dxa"/>
            <w:shd w:val="clear" w:color="auto" w:fill="auto"/>
          </w:tcPr>
          <w:p w:rsidR="0078426F" w:rsidRPr="008902D2" w:rsidRDefault="00B53983" w:rsidP="000B546D">
            <w:pPr>
              <w:spacing w:after="6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E625F" w:rsidRPr="008902D2" w:rsidTr="00F8448B">
        <w:tc>
          <w:tcPr>
            <w:tcW w:w="959" w:type="dxa"/>
          </w:tcPr>
          <w:p w:rsidR="000E625F" w:rsidRDefault="000E625F" w:rsidP="0078426F">
            <w:r>
              <w:t>4.1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Деловое управление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E625F" w:rsidRPr="008902D2" w:rsidTr="00F8448B">
        <w:tc>
          <w:tcPr>
            <w:tcW w:w="959" w:type="dxa"/>
          </w:tcPr>
          <w:p w:rsidR="000E625F" w:rsidRPr="00F8448B" w:rsidRDefault="000E625F" w:rsidP="0078426F">
            <w:r w:rsidRPr="00F8448B">
              <w:t>3.3</w:t>
            </w:r>
          </w:p>
        </w:tc>
        <w:tc>
          <w:tcPr>
            <w:tcW w:w="2410" w:type="dxa"/>
            <w:shd w:val="clear" w:color="auto" w:fill="auto"/>
          </w:tcPr>
          <w:p w:rsidR="000E625F" w:rsidRPr="000E625F" w:rsidRDefault="000E625F" w:rsidP="000E625F">
            <w:pPr>
              <w:pStyle w:val="aff7"/>
              <w:rPr>
                <w:rFonts w:ascii="Times New Roman" w:hAnsi="Times New Roman" w:cs="Times New Roman"/>
              </w:rPr>
            </w:pPr>
            <w:bookmarkStart w:id="389" w:name="sub_1033"/>
            <w:r w:rsidRPr="000E625F">
              <w:rPr>
                <w:rFonts w:ascii="Times New Roman" w:hAnsi="Times New Roman" w:cs="Times New Roman"/>
              </w:rPr>
              <w:t>Бытовое обслуживание</w:t>
            </w:r>
            <w:bookmarkEnd w:id="389"/>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25F" w:rsidRPr="008902D2" w:rsidTr="00F8448B">
        <w:tc>
          <w:tcPr>
            <w:tcW w:w="959" w:type="dxa"/>
          </w:tcPr>
          <w:p w:rsidR="000E625F" w:rsidRPr="00F8448B" w:rsidRDefault="000E625F" w:rsidP="0078426F">
            <w:r w:rsidRPr="00F8448B">
              <w:t>3.1</w:t>
            </w:r>
          </w:p>
        </w:tc>
        <w:tc>
          <w:tcPr>
            <w:tcW w:w="2410" w:type="dxa"/>
            <w:shd w:val="clear" w:color="auto" w:fill="auto"/>
          </w:tcPr>
          <w:p w:rsidR="000E625F" w:rsidRPr="000E625F" w:rsidRDefault="000E625F" w:rsidP="000E625F">
            <w:pPr>
              <w:pStyle w:val="aff7"/>
              <w:rPr>
                <w:rFonts w:ascii="Times New Roman" w:hAnsi="Times New Roman" w:cs="Times New Roman"/>
              </w:rPr>
            </w:pPr>
            <w:r w:rsidRPr="000E625F">
              <w:rPr>
                <w:rFonts w:ascii="Times New Roman" w:hAnsi="Times New Roman" w:cs="Times New Roman"/>
              </w:rPr>
              <w:t>Коммунальное обслуживание</w:t>
            </w:r>
          </w:p>
        </w:tc>
        <w:tc>
          <w:tcPr>
            <w:tcW w:w="6133" w:type="dxa"/>
            <w:shd w:val="clear" w:color="auto" w:fill="auto"/>
          </w:tcPr>
          <w:p w:rsidR="000E625F" w:rsidRPr="000E625F" w:rsidRDefault="000E625F" w:rsidP="000E625F">
            <w:pPr>
              <w:pStyle w:val="aff6"/>
              <w:rPr>
                <w:rFonts w:ascii="Times New Roman" w:hAnsi="Times New Roman" w:cs="Times New Roman"/>
              </w:rPr>
            </w:pPr>
            <w:r w:rsidRPr="000E625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426F" w:rsidRPr="008902D2" w:rsidTr="00F8448B">
        <w:tc>
          <w:tcPr>
            <w:tcW w:w="959" w:type="dxa"/>
          </w:tcPr>
          <w:p w:rsidR="0078426F" w:rsidRDefault="0078426F" w:rsidP="0078426F">
            <w:r>
              <w:t>4.4</w:t>
            </w:r>
          </w:p>
        </w:tc>
        <w:tc>
          <w:tcPr>
            <w:tcW w:w="2410" w:type="dxa"/>
            <w:shd w:val="clear" w:color="auto" w:fill="auto"/>
          </w:tcPr>
          <w:p w:rsidR="0078426F" w:rsidRDefault="0078426F" w:rsidP="0078426F">
            <w:r>
              <w:t>Магазины</w:t>
            </w:r>
          </w:p>
        </w:tc>
        <w:tc>
          <w:tcPr>
            <w:tcW w:w="6133" w:type="dxa"/>
            <w:shd w:val="clear" w:color="auto" w:fill="auto"/>
          </w:tcPr>
          <w:p w:rsidR="0078426F" w:rsidRPr="008902D2" w:rsidRDefault="000E625F" w:rsidP="000B546D">
            <w:pPr>
              <w:autoSpaceDE w:val="0"/>
              <w:autoSpaceDN w:val="0"/>
              <w:adjustRightInd w:val="0"/>
              <w:spacing w:after="60"/>
              <w:jc w:val="both"/>
              <w:outlineLvl w:val="4"/>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6B08F0" w:rsidRPr="008902D2" w:rsidTr="00F8448B">
        <w:tc>
          <w:tcPr>
            <w:tcW w:w="959" w:type="dxa"/>
          </w:tcPr>
          <w:p w:rsidR="006B08F0" w:rsidRPr="008902D2" w:rsidRDefault="006B08F0" w:rsidP="000B546D">
            <w:pPr>
              <w:autoSpaceDE w:val="0"/>
              <w:autoSpaceDN w:val="0"/>
              <w:adjustRightInd w:val="0"/>
              <w:spacing w:after="60"/>
              <w:jc w:val="both"/>
            </w:pPr>
            <w:r>
              <w:t>3.10</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Ветеринарное обслуживание</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6B08F0">
              <w:rPr>
                <w:rFonts w:ascii="Times New Roman" w:hAnsi="Times New Roman" w:cs="Times New Roman"/>
                <w:b/>
              </w:rPr>
              <w:t xml:space="preserve">с </w:t>
            </w:r>
            <w:hyperlink w:anchor="sub_103101" w:history="1">
              <w:r w:rsidRPr="006B08F0">
                <w:rPr>
                  <w:rStyle w:val="aff8"/>
                  <w:rFonts w:ascii="Times New Roman" w:hAnsi="Times New Roman" w:cs="Times New Roman"/>
                  <w:b w:val="0"/>
                  <w:color w:val="auto"/>
                </w:rPr>
                <w:t>кодами 3.10.1 - 3.10.2</w:t>
              </w:r>
            </w:hyperlink>
          </w:p>
        </w:tc>
      </w:tr>
      <w:tr w:rsidR="0078426F" w:rsidRPr="008902D2" w:rsidTr="000E625F">
        <w:trPr>
          <w:trHeight w:val="414"/>
        </w:trPr>
        <w:tc>
          <w:tcPr>
            <w:tcW w:w="959" w:type="dxa"/>
          </w:tcPr>
          <w:p w:rsidR="0078426F" w:rsidRDefault="0078426F" w:rsidP="0078426F">
            <w:r>
              <w:t>4.9</w:t>
            </w:r>
          </w:p>
        </w:tc>
        <w:tc>
          <w:tcPr>
            <w:tcW w:w="2410" w:type="dxa"/>
            <w:shd w:val="clear" w:color="auto" w:fill="auto"/>
          </w:tcPr>
          <w:p w:rsidR="0078426F" w:rsidRDefault="0078426F" w:rsidP="0078426F">
            <w:r>
              <w:t>Обслуживание автотранспорта</w:t>
            </w:r>
          </w:p>
        </w:tc>
        <w:tc>
          <w:tcPr>
            <w:tcW w:w="6133" w:type="dxa"/>
            <w:shd w:val="clear" w:color="auto" w:fill="auto"/>
          </w:tcPr>
          <w:p w:rsidR="0078426F" w:rsidRPr="008902D2" w:rsidRDefault="006B08F0" w:rsidP="00F8448B">
            <w:pPr>
              <w:autoSpaceDE w:val="0"/>
              <w:autoSpaceDN w:val="0"/>
              <w:adjustRightInd w:val="0"/>
              <w:spacing w:after="60"/>
              <w:ind w:firstLine="252"/>
              <w:jc w:val="both"/>
              <w:outlineLvl w:val="4"/>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6B08F0">
              <w:rPr>
                <w:b/>
              </w:rPr>
              <w:t xml:space="preserve">в </w:t>
            </w:r>
            <w:hyperlink w:anchor="sub_10271" w:history="1">
              <w:r w:rsidRPr="006B08F0">
                <w:rPr>
                  <w:rStyle w:val="aff8"/>
                  <w:b w:val="0"/>
                  <w:color w:val="auto"/>
                </w:rPr>
                <w:t>коде 2.7.1</w:t>
              </w:r>
            </w:hyperlink>
          </w:p>
        </w:tc>
      </w:tr>
      <w:tr w:rsidR="006B08F0" w:rsidRPr="006B08F0" w:rsidTr="000E625F">
        <w:trPr>
          <w:trHeight w:val="414"/>
        </w:trPr>
        <w:tc>
          <w:tcPr>
            <w:tcW w:w="959" w:type="dxa"/>
          </w:tcPr>
          <w:p w:rsidR="006B08F0" w:rsidRPr="006B08F0" w:rsidRDefault="006B08F0" w:rsidP="0078426F">
            <w:r w:rsidRPr="006B08F0">
              <w:t>2.7.1</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Объекты гаражного назначения</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08F0" w:rsidRPr="008902D2" w:rsidTr="00F8448B">
        <w:trPr>
          <w:trHeight w:val="698"/>
        </w:trPr>
        <w:tc>
          <w:tcPr>
            <w:tcW w:w="959" w:type="dxa"/>
          </w:tcPr>
          <w:p w:rsidR="006B08F0" w:rsidRDefault="006B08F0" w:rsidP="0078426F">
            <w:r>
              <w:t>4.9.1</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Объекты придорожного сервиса</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B08F0" w:rsidRPr="008902D2" w:rsidTr="00F8448B">
        <w:trPr>
          <w:trHeight w:val="120"/>
        </w:trPr>
        <w:tc>
          <w:tcPr>
            <w:tcW w:w="959" w:type="dxa"/>
          </w:tcPr>
          <w:p w:rsidR="006B08F0" w:rsidRDefault="006B08F0" w:rsidP="0078426F">
            <w:r>
              <w:t>7.2</w:t>
            </w:r>
          </w:p>
        </w:tc>
        <w:tc>
          <w:tcPr>
            <w:tcW w:w="2410" w:type="dxa"/>
            <w:shd w:val="clear" w:color="auto" w:fill="auto"/>
          </w:tcPr>
          <w:p w:rsidR="006B08F0" w:rsidRPr="006B08F0" w:rsidRDefault="006B08F0" w:rsidP="006B08F0">
            <w:pPr>
              <w:pStyle w:val="aff7"/>
              <w:rPr>
                <w:rFonts w:ascii="Times New Roman" w:hAnsi="Times New Roman" w:cs="Times New Roman"/>
              </w:rPr>
            </w:pPr>
            <w:bookmarkStart w:id="390" w:name="sub_1072"/>
            <w:r w:rsidRPr="006B08F0">
              <w:rPr>
                <w:rFonts w:ascii="Times New Roman" w:hAnsi="Times New Roman" w:cs="Times New Roman"/>
              </w:rPr>
              <w:t>Автомобильный транспорт</w:t>
            </w:r>
            <w:bookmarkEnd w:id="390"/>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B08F0" w:rsidRPr="008902D2" w:rsidTr="00F8448B">
        <w:trPr>
          <w:trHeight w:val="1092"/>
        </w:trPr>
        <w:tc>
          <w:tcPr>
            <w:tcW w:w="959" w:type="dxa"/>
          </w:tcPr>
          <w:p w:rsidR="006B08F0" w:rsidRPr="008902D2" w:rsidRDefault="006B08F0" w:rsidP="000B546D">
            <w:pPr>
              <w:autoSpaceDE w:val="0"/>
              <w:autoSpaceDN w:val="0"/>
              <w:adjustRightInd w:val="0"/>
              <w:spacing w:after="60"/>
              <w:jc w:val="both"/>
              <w:rPr>
                <w:bCs/>
              </w:rPr>
            </w:pPr>
            <w:r>
              <w:rPr>
                <w:bCs/>
              </w:rPr>
              <w:t>8.3</w:t>
            </w:r>
          </w:p>
        </w:tc>
        <w:tc>
          <w:tcPr>
            <w:tcW w:w="2410"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Обеспечение внутреннего правопорядка</w:t>
            </w:r>
          </w:p>
        </w:tc>
        <w:tc>
          <w:tcPr>
            <w:tcW w:w="6133"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E625F" w:rsidRPr="008902D2" w:rsidTr="00F8448B">
        <w:trPr>
          <w:trHeight w:val="559"/>
        </w:trPr>
        <w:tc>
          <w:tcPr>
            <w:tcW w:w="959" w:type="dxa"/>
          </w:tcPr>
          <w:p w:rsidR="000E625F" w:rsidRPr="008902D2" w:rsidRDefault="000E625F" w:rsidP="000B546D">
            <w:pPr>
              <w:autoSpaceDE w:val="0"/>
              <w:autoSpaceDN w:val="0"/>
              <w:adjustRightInd w:val="0"/>
              <w:spacing w:after="60"/>
              <w:jc w:val="both"/>
              <w:rPr>
                <w:bCs/>
              </w:rPr>
            </w:pPr>
            <w:r>
              <w:rPr>
                <w:bCs/>
              </w:rPr>
              <w:t>6.8</w:t>
            </w:r>
          </w:p>
        </w:tc>
        <w:tc>
          <w:tcPr>
            <w:tcW w:w="2410" w:type="dxa"/>
            <w:shd w:val="clear" w:color="auto" w:fill="auto"/>
          </w:tcPr>
          <w:p w:rsidR="000E625F" w:rsidRPr="0078426F" w:rsidRDefault="000E625F" w:rsidP="000B546D">
            <w:pPr>
              <w:autoSpaceDE w:val="0"/>
              <w:autoSpaceDN w:val="0"/>
              <w:adjustRightInd w:val="0"/>
              <w:spacing w:after="60"/>
              <w:jc w:val="both"/>
              <w:rPr>
                <w:bCs/>
              </w:rPr>
            </w:pPr>
            <w:r w:rsidRPr="0078426F">
              <w:rPr>
                <w:bCs/>
              </w:rPr>
              <w:t>Связь</w:t>
            </w:r>
          </w:p>
        </w:tc>
        <w:tc>
          <w:tcPr>
            <w:tcW w:w="6133" w:type="dxa"/>
            <w:shd w:val="clear" w:color="auto" w:fill="auto"/>
          </w:tcPr>
          <w:p w:rsidR="000E625F" w:rsidRPr="00B53983" w:rsidRDefault="00B53983" w:rsidP="000E625F">
            <w:pPr>
              <w:pStyle w:val="aff6"/>
              <w:rPr>
                <w:rFonts w:ascii="Times New Roman" w:hAnsi="Times New Roman" w:cs="Times New Roman"/>
              </w:rPr>
            </w:pPr>
            <w:r w:rsidRPr="00B53983">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6B08F0">
              <w:rPr>
                <w:rFonts w:ascii="Times New Roman" w:hAnsi="Times New Roman" w:cs="Times New Roman"/>
                <w:b/>
              </w:rPr>
              <w:t xml:space="preserve">с </w:t>
            </w:r>
            <w:hyperlink w:anchor="sub_1031" w:history="1">
              <w:r w:rsidRPr="006B08F0">
                <w:rPr>
                  <w:rStyle w:val="aff8"/>
                  <w:rFonts w:ascii="Times New Roman" w:hAnsi="Times New Roman" w:cs="Times New Roman"/>
                  <w:b w:val="0"/>
                  <w:color w:val="auto"/>
                </w:rPr>
                <w:t>кодом 3.1</w:t>
              </w:r>
            </w:hyperlink>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165E" w:rsidRDefault="00B3165E" w:rsidP="00B316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3"/>
        <w:gridCol w:w="6514"/>
      </w:tblGrid>
      <w:tr w:rsidR="00B3165E" w:rsidRPr="008902D2" w:rsidTr="00B3165E">
        <w:tc>
          <w:tcPr>
            <w:tcW w:w="9606" w:type="dxa"/>
            <w:gridSpan w:val="3"/>
          </w:tcPr>
          <w:p w:rsidR="00B3165E" w:rsidRPr="008902D2" w:rsidRDefault="00B3165E" w:rsidP="00B3165E">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B3165E" w:rsidRPr="008902D2" w:rsidRDefault="00B3165E" w:rsidP="00B3165E">
            <w:pPr>
              <w:autoSpaceDE w:val="0"/>
              <w:autoSpaceDN w:val="0"/>
              <w:adjustRightInd w:val="0"/>
              <w:spacing w:after="60"/>
              <w:jc w:val="center"/>
              <w:rPr>
                <w:bCs/>
              </w:rPr>
            </w:pPr>
            <w:r w:rsidRPr="008902D2">
              <w:rPr>
                <w:b/>
                <w:bCs/>
              </w:rPr>
              <w:t>и объектов капитального строительства</w:t>
            </w:r>
          </w:p>
        </w:tc>
      </w:tr>
      <w:tr w:rsidR="00B3165E" w:rsidRPr="008902D2" w:rsidTr="00B3165E">
        <w:tc>
          <w:tcPr>
            <w:tcW w:w="959" w:type="dxa"/>
          </w:tcPr>
          <w:p w:rsidR="00B3165E" w:rsidRPr="008902D2" w:rsidRDefault="00B3165E" w:rsidP="000B546D">
            <w:pPr>
              <w:autoSpaceDE w:val="0"/>
              <w:autoSpaceDN w:val="0"/>
              <w:adjustRightInd w:val="0"/>
              <w:spacing w:after="60"/>
              <w:jc w:val="center"/>
              <w:rPr>
                <w:bCs/>
              </w:rPr>
            </w:pPr>
            <w:r>
              <w:rPr>
                <w:bCs/>
              </w:rPr>
              <w:t>Код ВРИ</w:t>
            </w:r>
          </w:p>
        </w:tc>
        <w:tc>
          <w:tcPr>
            <w:tcW w:w="2133" w:type="dxa"/>
            <w:shd w:val="clear" w:color="auto" w:fill="auto"/>
          </w:tcPr>
          <w:p w:rsidR="00B3165E" w:rsidRDefault="00B3165E" w:rsidP="000B546D">
            <w:pPr>
              <w:autoSpaceDE w:val="0"/>
              <w:autoSpaceDN w:val="0"/>
              <w:adjustRightInd w:val="0"/>
              <w:spacing w:after="60"/>
              <w:jc w:val="center"/>
              <w:rPr>
                <w:bCs/>
              </w:rPr>
            </w:pPr>
            <w:r w:rsidRPr="008902D2">
              <w:rPr>
                <w:bCs/>
              </w:rPr>
              <w:t>Вид разрешенного использования</w:t>
            </w:r>
          </w:p>
          <w:p w:rsidR="00B3165E" w:rsidRPr="008902D2" w:rsidRDefault="00B3165E" w:rsidP="000B546D">
            <w:pPr>
              <w:autoSpaceDE w:val="0"/>
              <w:autoSpaceDN w:val="0"/>
              <w:adjustRightInd w:val="0"/>
              <w:spacing w:after="60"/>
              <w:jc w:val="center"/>
              <w:rPr>
                <w:bCs/>
              </w:rPr>
            </w:pPr>
            <w:r>
              <w:rPr>
                <w:bCs/>
              </w:rPr>
              <w:t>(ВРИ)</w:t>
            </w:r>
          </w:p>
        </w:tc>
        <w:tc>
          <w:tcPr>
            <w:tcW w:w="6514" w:type="dxa"/>
            <w:shd w:val="clear" w:color="auto" w:fill="auto"/>
          </w:tcPr>
          <w:p w:rsidR="00B3165E" w:rsidRPr="008902D2" w:rsidRDefault="00B3165E" w:rsidP="000B546D">
            <w:pPr>
              <w:autoSpaceDE w:val="0"/>
              <w:autoSpaceDN w:val="0"/>
              <w:adjustRightInd w:val="0"/>
              <w:spacing w:after="60"/>
              <w:jc w:val="center"/>
              <w:rPr>
                <w:bCs/>
              </w:rPr>
            </w:pPr>
            <w:r w:rsidRPr="008902D2">
              <w:rPr>
                <w:bCs/>
              </w:rPr>
              <w:t xml:space="preserve">Деятельность, соответствующая </w:t>
            </w:r>
          </w:p>
          <w:p w:rsidR="00B3165E" w:rsidRPr="008902D2" w:rsidRDefault="00B3165E" w:rsidP="000B546D">
            <w:pPr>
              <w:autoSpaceDE w:val="0"/>
              <w:autoSpaceDN w:val="0"/>
              <w:adjustRightInd w:val="0"/>
              <w:spacing w:after="60"/>
              <w:jc w:val="center"/>
              <w:rPr>
                <w:bCs/>
              </w:rPr>
            </w:pPr>
            <w:r w:rsidRPr="008902D2">
              <w:rPr>
                <w:bCs/>
              </w:rPr>
              <w:t>виду разрешенного использования</w:t>
            </w:r>
          </w:p>
        </w:tc>
      </w:tr>
      <w:tr w:rsidR="006B08F0" w:rsidRPr="00F8448B" w:rsidTr="00B3165E">
        <w:tc>
          <w:tcPr>
            <w:tcW w:w="959" w:type="dxa"/>
          </w:tcPr>
          <w:p w:rsidR="006B08F0" w:rsidRPr="00F8448B" w:rsidRDefault="006B08F0" w:rsidP="000B546D">
            <w:pPr>
              <w:autoSpaceDE w:val="0"/>
              <w:autoSpaceDN w:val="0"/>
              <w:adjustRightInd w:val="0"/>
              <w:spacing w:after="60"/>
              <w:rPr>
                <w:bCs/>
              </w:rPr>
            </w:pPr>
            <w:r w:rsidRPr="00F8448B">
              <w:rPr>
                <w:bCs/>
              </w:rPr>
              <w:t>6.0</w:t>
            </w:r>
          </w:p>
        </w:tc>
        <w:tc>
          <w:tcPr>
            <w:tcW w:w="2133" w:type="dxa"/>
            <w:shd w:val="clear" w:color="auto" w:fill="auto"/>
          </w:tcPr>
          <w:p w:rsidR="006B08F0" w:rsidRPr="006B08F0" w:rsidRDefault="006B08F0" w:rsidP="006B08F0">
            <w:pPr>
              <w:pStyle w:val="aff7"/>
              <w:rPr>
                <w:rFonts w:ascii="Times New Roman" w:hAnsi="Times New Roman" w:cs="Times New Roman"/>
              </w:rPr>
            </w:pPr>
            <w:bookmarkStart w:id="391" w:name="sub_1060"/>
            <w:r w:rsidRPr="006B08F0">
              <w:rPr>
                <w:rFonts w:ascii="Times New Roman" w:hAnsi="Times New Roman" w:cs="Times New Roman"/>
              </w:rPr>
              <w:t>Производственная деятельность</w:t>
            </w:r>
            <w:bookmarkEnd w:id="391"/>
          </w:p>
        </w:tc>
        <w:tc>
          <w:tcPr>
            <w:tcW w:w="6514"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6B08F0" w:rsidRPr="006B08F0" w:rsidTr="00B3165E">
        <w:tc>
          <w:tcPr>
            <w:tcW w:w="959" w:type="dxa"/>
          </w:tcPr>
          <w:p w:rsidR="006B08F0" w:rsidRPr="006B08F0" w:rsidRDefault="006B08F0" w:rsidP="000B546D">
            <w:pPr>
              <w:autoSpaceDE w:val="0"/>
              <w:autoSpaceDN w:val="0"/>
              <w:adjustRightInd w:val="0"/>
              <w:spacing w:after="60"/>
              <w:rPr>
                <w:bCs/>
              </w:rPr>
            </w:pPr>
            <w:r w:rsidRPr="006B08F0">
              <w:rPr>
                <w:bCs/>
              </w:rPr>
              <w:t>13.1</w:t>
            </w:r>
          </w:p>
        </w:tc>
        <w:tc>
          <w:tcPr>
            <w:tcW w:w="2133" w:type="dxa"/>
            <w:shd w:val="clear" w:color="auto" w:fill="auto"/>
          </w:tcPr>
          <w:p w:rsidR="006B08F0" w:rsidRPr="006B08F0" w:rsidRDefault="006B08F0" w:rsidP="006B08F0">
            <w:pPr>
              <w:pStyle w:val="aff7"/>
              <w:rPr>
                <w:rFonts w:ascii="Times New Roman" w:hAnsi="Times New Roman" w:cs="Times New Roman"/>
              </w:rPr>
            </w:pPr>
            <w:r w:rsidRPr="006B08F0">
              <w:rPr>
                <w:rFonts w:ascii="Times New Roman" w:hAnsi="Times New Roman" w:cs="Times New Roman"/>
              </w:rPr>
              <w:t>Ведение огородничества</w:t>
            </w:r>
          </w:p>
        </w:tc>
        <w:tc>
          <w:tcPr>
            <w:tcW w:w="6514" w:type="dxa"/>
            <w:shd w:val="clear" w:color="auto" w:fill="auto"/>
          </w:tcPr>
          <w:p w:rsidR="006B08F0" w:rsidRPr="006B08F0" w:rsidRDefault="006B08F0" w:rsidP="006B08F0">
            <w:pPr>
              <w:pStyle w:val="aff6"/>
              <w:rPr>
                <w:rFonts w:ascii="Times New Roman" w:hAnsi="Times New Roman" w:cs="Times New Roman"/>
              </w:rPr>
            </w:pPr>
            <w:r w:rsidRPr="006B08F0">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0B546D" w:rsidRPr="008902D2"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B346F2"/>
    <w:p w:rsidR="000B546D" w:rsidRPr="00E90EC9" w:rsidRDefault="000B546D" w:rsidP="00B346F2">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Default="000B546D" w:rsidP="00B346F2">
      <w:pPr>
        <w:tabs>
          <w:tab w:val="left" w:pos="0"/>
        </w:tabs>
        <w:spacing w:after="200"/>
        <w:ind w:firstLine="709"/>
        <w:jc w:val="both"/>
        <w:rPr>
          <w:sz w:val="28"/>
          <w:szCs w:val="28"/>
        </w:rPr>
      </w:pPr>
      <w:r w:rsidRPr="00E90EC9">
        <w:rPr>
          <w:sz w:val="28"/>
          <w:szCs w:val="28"/>
        </w:rPr>
        <w:t>Зона И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r w:rsidR="00B346F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B3165E" w:rsidRPr="00E90EC9" w:rsidTr="00B3165E">
        <w:trPr>
          <w:trHeight w:val="563"/>
        </w:trPr>
        <w:tc>
          <w:tcPr>
            <w:tcW w:w="9571" w:type="dxa"/>
            <w:gridSpan w:val="3"/>
          </w:tcPr>
          <w:p w:rsidR="00B3165E" w:rsidRPr="00E90EC9" w:rsidRDefault="00B3165E" w:rsidP="000141FA">
            <w:pPr>
              <w:autoSpaceDE w:val="0"/>
              <w:autoSpaceDN w:val="0"/>
              <w:adjustRightInd w:val="0"/>
              <w:spacing w:after="60"/>
              <w:ind w:firstLine="680"/>
              <w:jc w:val="center"/>
              <w:rPr>
                <w:b/>
                <w:bCs/>
              </w:rPr>
            </w:pPr>
            <w:r w:rsidRPr="00E90EC9">
              <w:rPr>
                <w:b/>
                <w:bCs/>
              </w:rPr>
              <w:t>Основные виды разрешенного использования земельных участков</w:t>
            </w:r>
          </w:p>
          <w:p w:rsidR="00B3165E" w:rsidRPr="00B3165E" w:rsidRDefault="00B3165E" w:rsidP="000141FA">
            <w:pPr>
              <w:tabs>
                <w:tab w:val="left" w:pos="0"/>
              </w:tabs>
              <w:spacing w:after="200"/>
              <w:ind w:firstLine="709"/>
              <w:jc w:val="center"/>
              <w:rPr>
                <w:sz w:val="28"/>
                <w:szCs w:val="28"/>
              </w:rPr>
            </w:pPr>
            <w:r w:rsidRPr="00E90EC9">
              <w:rPr>
                <w:b/>
                <w:bCs/>
              </w:rPr>
              <w:t>и объектов капитального строительства</w:t>
            </w:r>
          </w:p>
        </w:tc>
      </w:tr>
      <w:tr w:rsidR="00B3165E" w:rsidRPr="00E90EC9" w:rsidTr="00B3165E">
        <w:trPr>
          <w:trHeight w:val="563"/>
        </w:trPr>
        <w:tc>
          <w:tcPr>
            <w:tcW w:w="959" w:type="dxa"/>
          </w:tcPr>
          <w:p w:rsidR="00B3165E" w:rsidRPr="00E90EC9" w:rsidRDefault="00B3165E" w:rsidP="000B546D">
            <w:pPr>
              <w:autoSpaceDE w:val="0"/>
              <w:autoSpaceDN w:val="0"/>
              <w:adjustRightInd w:val="0"/>
              <w:spacing w:after="60"/>
              <w:jc w:val="center"/>
              <w:rPr>
                <w:bCs/>
              </w:rPr>
            </w:pPr>
            <w:r>
              <w:rPr>
                <w:bCs/>
              </w:rPr>
              <w:t>Код ВРИ</w:t>
            </w:r>
          </w:p>
        </w:tc>
        <w:tc>
          <w:tcPr>
            <w:tcW w:w="2268" w:type="dxa"/>
            <w:shd w:val="clear" w:color="auto" w:fill="auto"/>
          </w:tcPr>
          <w:p w:rsidR="00B3165E" w:rsidRDefault="00B3165E" w:rsidP="000B546D">
            <w:pPr>
              <w:autoSpaceDE w:val="0"/>
              <w:autoSpaceDN w:val="0"/>
              <w:adjustRightInd w:val="0"/>
              <w:spacing w:after="60"/>
              <w:jc w:val="center"/>
              <w:rPr>
                <w:bCs/>
              </w:rPr>
            </w:pPr>
            <w:r w:rsidRPr="00E90EC9">
              <w:rPr>
                <w:bCs/>
              </w:rPr>
              <w:t>Вид разрешенного использования</w:t>
            </w:r>
          </w:p>
          <w:p w:rsidR="00B3165E" w:rsidRPr="00E90EC9" w:rsidRDefault="00B3165E" w:rsidP="000B546D">
            <w:pPr>
              <w:autoSpaceDE w:val="0"/>
              <w:autoSpaceDN w:val="0"/>
              <w:adjustRightInd w:val="0"/>
              <w:spacing w:after="60"/>
              <w:jc w:val="center"/>
              <w:rPr>
                <w:bCs/>
              </w:rPr>
            </w:pPr>
            <w:r>
              <w:rPr>
                <w:bCs/>
              </w:rPr>
              <w:t>(ВРИ)</w:t>
            </w:r>
          </w:p>
        </w:tc>
        <w:tc>
          <w:tcPr>
            <w:tcW w:w="6344" w:type="dxa"/>
            <w:shd w:val="clear" w:color="auto" w:fill="auto"/>
          </w:tcPr>
          <w:p w:rsidR="00B3165E" w:rsidRPr="00E90EC9" w:rsidRDefault="00B3165E" w:rsidP="000B546D">
            <w:pPr>
              <w:autoSpaceDE w:val="0"/>
              <w:autoSpaceDN w:val="0"/>
              <w:adjustRightInd w:val="0"/>
              <w:spacing w:after="60"/>
              <w:jc w:val="center"/>
              <w:rPr>
                <w:bCs/>
              </w:rPr>
            </w:pPr>
            <w:r w:rsidRPr="00E90EC9">
              <w:rPr>
                <w:bCs/>
              </w:rPr>
              <w:t xml:space="preserve">Деятельность, соответствующая </w:t>
            </w:r>
          </w:p>
          <w:p w:rsidR="00B3165E" w:rsidRPr="00E90EC9" w:rsidRDefault="00B3165E" w:rsidP="000B546D">
            <w:pPr>
              <w:autoSpaceDE w:val="0"/>
              <w:autoSpaceDN w:val="0"/>
              <w:adjustRightInd w:val="0"/>
              <w:spacing w:after="60"/>
              <w:jc w:val="center"/>
              <w:rPr>
                <w:bCs/>
              </w:rPr>
            </w:pPr>
            <w:r w:rsidRPr="00E90EC9">
              <w:rPr>
                <w:bCs/>
              </w:rPr>
              <w:t>виду разрешенного использования</w:t>
            </w:r>
          </w:p>
        </w:tc>
      </w:tr>
      <w:tr w:rsidR="00B3165E" w:rsidRPr="00E90EC9" w:rsidTr="00B3165E">
        <w:trPr>
          <w:trHeight w:val="563"/>
        </w:trPr>
        <w:tc>
          <w:tcPr>
            <w:tcW w:w="959" w:type="dxa"/>
          </w:tcPr>
          <w:p w:rsidR="00B3165E" w:rsidRDefault="00B3165E" w:rsidP="00B3165E">
            <w:r>
              <w:t>3.1</w:t>
            </w:r>
          </w:p>
        </w:tc>
        <w:tc>
          <w:tcPr>
            <w:tcW w:w="2268" w:type="dxa"/>
            <w:shd w:val="clear" w:color="auto" w:fill="auto"/>
          </w:tcPr>
          <w:p w:rsidR="00B3165E" w:rsidRDefault="00B3165E" w:rsidP="00B3165E">
            <w:r>
              <w:t>Коммунальное обслуживание</w:t>
            </w:r>
          </w:p>
        </w:tc>
        <w:tc>
          <w:tcPr>
            <w:tcW w:w="6344" w:type="dxa"/>
            <w:shd w:val="clear" w:color="auto" w:fill="auto"/>
          </w:tcPr>
          <w:p w:rsidR="00B3165E" w:rsidRPr="00E90EC9" w:rsidRDefault="00A73460" w:rsidP="000B546D">
            <w:pPr>
              <w:autoSpaceDE w:val="0"/>
              <w:autoSpaceDN w:val="0"/>
              <w:adjustRightInd w:val="0"/>
              <w:spacing w:after="60"/>
              <w:jc w:val="both"/>
              <w:rPr>
                <w:bCs/>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3165E" w:rsidRPr="00E90EC9" w:rsidTr="00B3165E">
        <w:tc>
          <w:tcPr>
            <w:tcW w:w="959" w:type="dxa"/>
          </w:tcPr>
          <w:p w:rsidR="00B3165E" w:rsidRPr="008902D2" w:rsidRDefault="00B3165E" w:rsidP="00B3165E">
            <w:pPr>
              <w:autoSpaceDE w:val="0"/>
              <w:autoSpaceDN w:val="0"/>
              <w:adjustRightInd w:val="0"/>
              <w:spacing w:after="60"/>
              <w:jc w:val="both"/>
              <w:rPr>
                <w:bCs/>
              </w:rPr>
            </w:pPr>
            <w:r>
              <w:rPr>
                <w:bCs/>
              </w:rPr>
              <w:t>6.8</w:t>
            </w:r>
          </w:p>
        </w:tc>
        <w:tc>
          <w:tcPr>
            <w:tcW w:w="2268" w:type="dxa"/>
            <w:shd w:val="clear" w:color="auto" w:fill="auto"/>
          </w:tcPr>
          <w:p w:rsidR="00B3165E" w:rsidRPr="0078426F" w:rsidRDefault="00B3165E" w:rsidP="00B3165E">
            <w:pPr>
              <w:autoSpaceDE w:val="0"/>
              <w:autoSpaceDN w:val="0"/>
              <w:adjustRightInd w:val="0"/>
              <w:spacing w:after="60"/>
              <w:jc w:val="both"/>
              <w:rPr>
                <w:bCs/>
              </w:rPr>
            </w:pPr>
            <w:r w:rsidRPr="0078426F">
              <w:rPr>
                <w:bCs/>
              </w:rPr>
              <w:t>Связь</w:t>
            </w:r>
          </w:p>
        </w:tc>
        <w:tc>
          <w:tcPr>
            <w:tcW w:w="6344" w:type="dxa"/>
            <w:shd w:val="clear" w:color="auto" w:fill="auto"/>
          </w:tcPr>
          <w:p w:rsidR="00B3165E" w:rsidRPr="00E90EC9" w:rsidRDefault="00A73460" w:rsidP="000B546D">
            <w:pPr>
              <w:autoSpaceDE w:val="0"/>
              <w:autoSpaceDN w:val="0"/>
              <w:adjustRightInd w:val="0"/>
              <w:spacing w:after="60"/>
              <w:jc w:val="both"/>
              <w:rPr>
                <w:bCs/>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73460">
                <w:rPr>
                  <w:rStyle w:val="aff8"/>
                  <w:b w:val="0"/>
                  <w:color w:val="auto"/>
                </w:rPr>
                <w:t>кодом 3.1</w:t>
              </w:r>
            </w:hyperlink>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9D1A9A" w:rsidRDefault="00664CC9" w:rsidP="009D1A9A">
      <w:pPr>
        <w:autoSpaceDE w:val="0"/>
        <w:autoSpaceDN w:val="0"/>
        <w:adjustRightInd w:val="0"/>
        <w:spacing w:line="360" w:lineRule="auto"/>
        <w:ind w:firstLine="680"/>
        <w:jc w:val="both"/>
        <w:rPr>
          <w:b/>
          <w:bCs/>
          <w:sz w:val="28"/>
          <w:szCs w:val="28"/>
        </w:rPr>
      </w:pPr>
      <w:r w:rsidRPr="00EA0DDE">
        <w:rPr>
          <w:b/>
          <w:bCs/>
          <w:sz w:val="28"/>
          <w:szCs w:val="28"/>
        </w:rPr>
        <w:t>Т- Зона транспортной инфраструктуры</w:t>
      </w:r>
    </w:p>
    <w:p w:rsidR="00A0512A" w:rsidRPr="00A0512A" w:rsidRDefault="00A0512A" w:rsidP="00A0512A">
      <w:pPr>
        <w:tabs>
          <w:tab w:val="left" w:pos="0"/>
        </w:tabs>
        <w:spacing w:after="200"/>
        <w:ind w:firstLine="709"/>
        <w:jc w:val="both"/>
        <w:rPr>
          <w:sz w:val="28"/>
          <w:szCs w:val="28"/>
        </w:rPr>
      </w:pPr>
      <w:r>
        <w:rPr>
          <w:sz w:val="28"/>
          <w:szCs w:val="28"/>
        </w:rPr>
        <w:t>Зона Т</w:t>
      </w:r>
      <w:r w:rsidRPr="00E90EC9">
        <w:rPr>
          <w:sz w:val="28"/>
          <w:szCs w:val="28"/>
        </w:rPr>
        <w:t xml:space="preserve"> предназначена для создания правовых условий размещения </w:t>
      </w:r>
      <w:r>
        <w:rPr>
          <w:sz w:val="28"/>
          <w:szCs w:val="28"/>
        </w:rPr>
        <w:t>объектов транспортной инфраструктуры</w:t>
      </w:r>
      <w:r w:rsidRPr="00E90EC9">
        <w:rPr>
          <w:sz w:val="28"/>
          <w:szCs w:val="28"/>
        </w:rPr>
        <w:t xml:space="preserve">, </w:t>
      </w:r>
      <w:r>
        <w:rPr>
          <w:sz w:val="28"/>
          <w:szCs w:val="28"/>
        </w:rPr>
        <w:t>необходимых</w:t>
      </w:r>
      <w:r w:rsidRPr="00AE0FE1">
        <w:rPr>
          <w:sz w:val="28"/>
          <w:szCs w:val="28"/>
        </w:rPr>
        <w:t xml:space="preserve"> </w:t>
      </w:r>
      <w:r w:rsidRPr="00E90EC9">
        <w:rPr>
          <w:sz w:val="28"/>
          <w:szCs w:val="28"/>
        </w:rPr>
        <w:t>сооружений, ком</w:t>
      </w:r>
      <w:r>
        <w:rPr>
          <w:sz w:val="28"/>
          <w:szCs w:val="28"/>
        </w:rPr>
        <w:t xml:space="preserve">муникаций, </w:t>
      </w:r>
      <w:r w:rsidRPr="00E90EC9">
        <w:rPr>
          <w:sz w:val="28"/>
          <w:szCs w:val="28"/>
        </w:rPr>
        <w:t>инженерно-технических объектов</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9D1A9A" w:rsidRPr="00E90EC9" w:rsidTr="009D1A9A">
        <w:trPr>
          <w:trHeight w:val="563"/>
        </w:trPr>
        <w:tc>
          <w:tcPr>
            <w:tcW w:w="9571" w:type="dxa"/>
            <w:gridSpan w:val="3"/>
          </w:tcPr>
          <w:p w:rsidR="009D1A9A" w:rsidRPr="00E90EC9" w:rsidRDefault="009D1A9A" w:rsidP="009D1A9A">
            <w:pPr>
              <w:autoSpaceDE w:val="0"/>
              <w:autoSpaceDN w:val="0"/>
              <w:adjustRightInd w:val="0"/>
              <w:spacing w:after="60"/>
              <w:ind w:firstLine="680"/>
              <w:jc w:val="center"/>
              <w:rPr>
                <w:b/>
                <w:bCs/>
              </w:rPr>
            </w:pPr>
            <w:r w:rsidRPr="00E90EC9">
              <w:rPr>
                <w:b/>
                <w:bCs/>
              </w:rPr>
              <w:t>Основные виды разрешенного использования земельных участков</w:t>
            </w:r>
          </w:p>
          <w:p w:rsidR="009D1A9A" w:rsidRPr="00B3165E" w:rsidRDefault="009D1A9A" w:rsidP="009D1A9A">
            <w:pPr>
              <w:tabs>
                <w:tab w:val="left" w:pos="0"/>
              </w:tabs>
              <w:spacing w:after="200"/>
              <w:ind w:firstLine="709"/>
              <w:jc w:val="center"/>
              <w:rPr>
                <w:sz w:val="28"/>
                <w:szCs w:val="28"/>
              </w:rPr>
            </w:pPr>
            <w:r w:rsidRPr="00E90EC9">
              <w:rPr>
                <w:b/>
                <w:bCs/>
              </w:rPr>
              <w:t>и объектов капитального строительства</w:t>
            </w:r>
          </w:p>
        </w:tc>
      </w:tr>
      <w:tr w:rsidR="009D1A9A" w:rsidRPr="00E90EC9" w:rsidTr="009D1A9A">
        <w:trPr>
          <w:trHeight w:val="563"/>
        </w:trPr>
        <w:tc>
          <w:tcPr>
            <w:tcW w:w="959" w:type="dxa"/>
          </w:tcPr>
          <w:p w:rsidR="009D1A9A" w:rsidRPr="00E90EC9" w:rsidRDefault="009D1A9A" w:rsidP="009D1A9A">
            <w:pPr>
              <w:autoSpaceDE w:val="0"/>
              <w:autoSpaceDN w:val="0"/>
              <w:adjustRightInd w:val="0"/>
              <w:spacing w:after="60"/>
              <w:jc w:val="center"/>
              <w:rPr>
                <w:bCs/>
              </w:rPr>
            </w:pPr>
            <w:r>
              <w:rPr>
                <w:bCs/>
              </w:rPr>
              <w:t>Код ВРИ</w:t>
            </w:r>
          </w:p>
        </w:tc>
        <w:tc>
          <w:tcPr>
            <w:tcW w:w="2268" w:type="dxa"/>
            <w:shd w:val="clear" w:color="auto" w:fill="auto"/>
          </w:tcPr>
          <w:p w:rsidR="009D1A9A" w:rsidRDefault="009D1A9A" w:rsidP="009D1A9A">
            <w:pPr>
              <w:autoSpaceDE w:val="0"/>
              <w:autoSpaceDN w:val="0"/>
              <w:adjustRightInd w:val="0"/>
              <w:spacing w:after="60"/>
              <w:jc w:val="center"/>
              <w:rPr>
                <w:bCs/>
              </w:rPr>
            </w:pPr>
            <w:r w:rsidRPr="00E90EC9">
              <w:rPr>
                <w:bCs/>
              </w:rPr>
              <w:t>Вид разрешенного использования</w:t>
            </w:r>
          </w:p>
          <w:p w:rsidR="009D1A9A" w:rsidRPr="00E90EC9" w:rsidRDefault="009D1A9A" w:rsidP="009D1A9A">
            <w:pPr>
              <w:autoSpaceDE w:val="0"/>
              <w:autoSpaceDN w:val="0"/>
              <w:adjustRightInd w:val="0"/>
              <w:spacing w:after="60"/>
              <w:jc w:val="center"/>
              <w:rPr>
                <w:bCs/>
              </w:rPr>
            </w:pPr>
            <w:r>
              <w:rPr>
                <w:bCs/>
              </w:rPr>
              <w:t>(ВРИ)</w:t>
            </w:r>
          </w:p>
        </w:tc>
        <w:tc>
          <w:tcPr>
            <w:tcW w:w="6344" w:type="dxa"/>
            <w:shd w:val="clear" w:color="auto" w:fill="auto"/>
          </w:tcPr>
          <w:p w:rsidR="009D1A9A" w:rsidRPr="00E90EC9" w:rsidRDefault="009D1A9A" w:rsidP="009D1A9A">
            <w:pPr>
              <w:autoSpaceDE w:val="0"/>
              <w:autoSpaceDN w:val="0"/>
              <w:adjustRightInd w:val="0"/>
              <w:spacing w:after="60"/>
              <w:jc w:val="center"/>
              <w:rPr>
                <w:bCs/>
              </w:rPr>
            </w:pPr>
            <w:r w:rsidRPr="00E90EC9">
              <w:rPr>
                <w:bCs/>
              </w:rPr>
              <w:t xml:space="preserve">Деятельность, соответствующая </w:t>
            </w:r>
          </w:p>
          <w:p w:rsidR="009D1A9A" w:rsidRPr="00E90EC9" w:rsidRDefault="009D1A9A" w:rsidP="009D1A9A">
            <w:pPr>
              <w:autoSpaceDE w:val="0"/>
              <w:autoSpaceDN w:val="0"/>
              <w:adjustRightInd w:val="0"/>
              <w:spacing w:after="60"/>
              <w:jc w:val="center"/>
              <w:rPr>
                <w:bCs/>
              </w:rPr>
            </w:pPr>
            <w:r w:rsidRPr="00E90EC9">
              <w:rPr>
                <w:bCs/>
              </w:rPr>
              <w:t>виду разрешенного использования</w:t>
            </w:r>
          </w:p>
        </w:tc>
      </w:tr>
      <w:tr w:rsidR="009D1A9A" w:rsidRPr="00E90EC9" w:rsidTr="009D1A9A">
        <w:trPr>
          <w:trHeight w:val="563"/>
        </w:trPr>
        <w:tc>
          <w:tcPr>
            <w:tcW w:w="959" w:type="dxa"/>
          </w:tcPr>
          <w:p w:rsidR="009D1A9A" w:rsidRDefault="009D1A9A" w:rsidP="009D1A9A">
            <w:r>
              <w:t>3.1</w:t>
            </w:r>
          </w:p>
        </w:tc>
        <w:tc>
          <w:tcPr>
            <w:tcW w:w="2268" w:type="dxa"/>
            <w:shd w:val="clear" w:color="auto" w:fill="auto"/>
          </w:tcPr>
          <w:p w:rsidR="009D1A9A" w:rsidRDefault="009D1A9A" w:rsidP="009D1A9A">
            <w:r>
              <w:t>Коммунальное обслуживание</w:t>
            </w:r>
          </w:p>
        </w:tc>
        <w:tc>
          <w:tcPr>
            <w:tcW w:w="6344" w:type="dxa"/>
            <w:shd w:val="clear" w:color="auto" w:fill="auto"/>
          </w:tcPr>
          <w:p w:rsidR="009D1A9A" w:rsidRPr="00E90EC9" w:rsidRDefault="009D1A9A" w:rsidP="009D1A9A">
            <w:pPr>
              <w:autoSpaceDE w:val="0"/>
              <w:autoSpaceDN w:val="0"/>
              <w:adjustRightInd w:val="0"/>
              <w:spacing w:after="60"/>
              <w:jc w:val="both"/>
              <w:rPr>
                <w:bCs/>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1A9A" w:rsidRPr="00E90EC9" w:rsidTr="009D1A9A">
        <w:tc>
          <w:tcPr>
            <w:tcW w:w="959" w:type="dxa"/>
          </w:tcPr>
          <w:p w:rsidR="009D1A9A" w:rsidRPr="008902D2" w:rsidRDefault="009D1A9A" w:rsidP="009D1A9A">
            <w:pPr>
              <w:autoSpaceDE w:val="0"/>
              <w:autoSpaceDN w:val="0"/>
              <w:adjustRightInd w:val="0"/>
              <w:spacing w:after="60"/>
              <w:jc w:val="both"/>
              <w:rPr>
                <w:bCs/>
              </w:rPr>
            </w:pPr>
            <w:r>
              <w:rPr>
                <w:bCs/>
              </w:rPr>
              <w:t>6.8</w:t>
            </w:r>
          </w:p>
        </w:tc>
        <w:tc>
          <w:tcPr>
            <w:tcW w:w="2268" w:type="dxa"/>
            <w:shd w:val="clear" w:color="auto" w:fill="auto"/>
          </w:tcPr>
          <w:p w:rsidR="009D1A9A" w:rsidRPr="0078426F" w:rsidRDefault="009D1A9A" w:rsidP="009D1A9A">
            <w:pPr>
              <w:autoSpaceDE w:val="0"/>
              <w:autoSpaceDN w:val="0"/>
              <w:adjustRightInd w:val="0"/>
              <w:spacing w:after="60"/>
              <w:jc w:val="both"/>
              <w:rPr>
                <w:bCs/>
              </w:rPr>
            </w:pPr>
            <w:r w:rsidRPr="0078426F">
              <w:rPr>
                <w:bCs/>
              </w:rPr>
              <w:t>Связь</w:t>
            </w:r>
          </w:p>
        </w:tc>
        <w:tc>
          <w:tcPr>
            <w:tcW w:w="6344" w:type="dxa"/>
            <w:shd w:val="clear" w:color="auto" w:fill="auto"/>
          </w:tcPr>
          <w:p w:rsidR="009D1A9A" w:rsidRPr="00E90EC9" w:rsidRDefault="009D1A9A" w:rsidP="009D1A9A">
            <w:pPr>
              <w:autoSpaceDE w:val="0"/>
              <w:autoSpaceDN w:val="0"/>
              <w:adjustRightInd w:val="0"/>
              <w:spacing w:after="60"/>
              <w:jc w:val="both"/>
              <w:rPr>
                <w:bCs/>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73460">
                <w:rPr>
                  <w:rStyle w:val="aff8"/>
                  <w:b w:val="0"/>
                  <w:color w:val="auto"/>
                </w:rPr>
                <w:t>кодом 3.1</w:t>
              </w:r>
            </w:hyperlink>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7.2</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Автомобильный транспорт</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6.9</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Склады</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4.9.1</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Объекты придорожного сервиса</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45873" w:rsidRPr="00745873" w:rsidTr="009D1A9A">
        <w:tc>
          <w:tcPr>
            <w:tcW w:w="959" w:type="dxa"/>
          </w:tcPr>
          <w:p w:rsidR="00745873" w:rsidRPr="00745873" w:rsidRDefault="00745873" w:rsidP="009D1A9A">
            <w:pPr>
              <w:autoSpaceDE w:val="0"/>
              <w:autoSpaceDN w:val="0"/>
              <w:adjustRightInd w:val="0"/>
              <w:spacing w:after="60"/>
              <w:jc w:val="both"/>
              <w:rPr>
                <w:bCs/>
              </w:rPr>
            </w:pPr>
            <w:r w:rsidRPr="00745873">
              <w:rPr>
                <w:bCs/>
              </w:rPr>
              <w:t>4.9</w:t>
            </w:r>
          </w:p>
        </w:tc>
        <w:tc>
          <w:tcPr>
            <w:tcW w:w="2268" w:type="dxa"/>
            <w:shd w:val="clear" w:color="auto" w:fill="auto"/>
          </w:tcPr>
          <w:p w:rsidR="00745873" w:rsidRPr="00745873" w:rsidRDefault="00745873" w:rsidP="00745873">
            <w:pPr>
              <w:pStyle w:val="aff7"/>
              <w:rPr>
                <w:rFonts w:ascii="Times New Roman" w:hAnsi="Times New Roman" w:cs="Times New Roman"/>
              </w:rPr>
            </w:pPr>
            <w:r w:rsidRPr="00745873">
              <w:rPr>
                <w:rFonts w:ascii="Times New Roman" w:hAnsi="Times New Roman" w:cs="Times New Roman"/>
              </w:rPr>
              <w:t>Обслуживание автотранспорта</w:t>
            </w:r>
          </w:p>
        </w:tc>
        <w:tc>
          <w:tcPr>
            <w:tcW w:w="6344" w:type="dxa"/>
            <w:shd w:val="clear" w:color="auto" w:fill="auto"/>
          </w:tcPr>
          <w:p w:rsidR="00745873" w:rsidRPr="00745873" w:rsidRDefault="00745873" w:rsidP="00745873">
            <w:pPr>
              <w:pStyle w:val="aff6"/>
              <w:rPr>
                <w:rFonts w:ascii="Times New Roman" w:hAnsi="Times New Roman" w:cs="Times New Roman"/>
              </w:rPr>
            </w:pPr>
            <w:r w:rsidRPr="00745873">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45873">
                <w:rPr>
                  <w:rStyle w:val="aff8"/>
                  <w:rFonts w:ascii="Times New Roman" w:hAnsi="Times New Roman" w:cs="Times New Roman"/>
                  <w:b w:val="0"/>
                  <w:color w:val="auto"/>
                </w:rPr>
                <w:t>коде 2.7.1</w:t>
              </w:r>
            </w:hyperlink>
          </w:p>
        </w:tc>
      </w:tr>
    </w:tbl>
    <w:p w:rsidR="009D1A9A" w:rsidRDefault="009D1A9A" w:rsidP="00745873">
      <w:pPr>
        <w:autoSpaceDE w:val="0"/>
        <w:autoSpaceDN w:val="0"/>
        <w:adjustRightInd w:val="0"/>
        <w:spacing w:line="360" w:lineRule="auto"/>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6"/>
        <w:gridCol w:w="7195"/>
      </w:tblGrid>
      <w:tr w:rsidR="00B62351" w:rsidRPr="00C44FBC" w:rsidTr="00B62351">
        <w:tc>
          <w:tcPr>
            <w:tcW w:w="9571" w:type="dxa"/>
            <w:gridSpan w:val="3"/>
            <w:shd w:val="clear" w:color="auto" w:fill="auto"/>
          </w:tcPr>
          <w:p w:rsidR="00B62351" w:rsidRPr="00C44FBC" w:rsidRDefault="00B62351" w:rsidP="00B62351">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B62351" w:rsidRPr="00C44FBC" w:rsidRDefault="00B62351" w:rsidP="00B62351">
            <w:pPr>
              <w:autoSpaceDE w:val="0"/>
              <w:autoSpaceDN w:val="0"/>
              <w:adjustRightInd w:val="0"/>
              <w:spacing w:after="60"/>
              <w:jc w:val="center"/>
              <w:rPr>
                <w:b/>
                <w:bCs/>
              </w:rPr>
            </w:pPr>
            <w:r w:rsidRPr="00C44FBC">
              <w:rPr>
                <w:b/>
                <w:bCs/>
              </w:rPr>
              <w:t>и объектов капитального строительства</w:t>
            </w:r>
          </w:p>
        </w:tc>
      </w:tr>
      <w:tr w:rsidR="00B62351" w:rsidRPr="00C44FBC" w:rsidTr="00B62351">
        <w:tc>
          <w:tcPr>
            <w:tcW w:w="2350" w:type="dxa"/>
            <w:shd w:val="clear" w:color="auto" w:fill="auto"/>
          </w:tcPr>
          <w:p w:rsidR="00B62351" w:rsidRPr="00C44FBC" w:rsidRDefault="00B62351" w:rsidP="00B62351">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B62351" w:rsidRPr="00C44FBC" w:rsidRDefault="00B62351" w:rsidP="00B62351">
            <w:pPr>
              <w:autoSpaceDE w:val="0"/>
              <w:autoSpaceDN w:val="0"/>
              <w:adjustRightInd w:val="0"/>
              <w:spacing w:after="60"/>
              <w:jc w:val="center"/>
              <w:rPr>
                <w:bCs/>
              </w:rPr>
            </w:pPr>
            <w:r w:rsidRPr="00C44FBC">
              <w:rPr>
                <w:bCs/>
              </w:rPr>
              <w:t xml:space="preserve">Деятельность, соответствующая </w:t>
            </w:r>
          </w:p>
          <w:p w:rsidR="00B62351" w:rsidRPr="00C44FBC" w:rsidRDefault="00B62351" w:rsidP="00B62351">
            <w:pPr>
              <w:autoSpaceDE w:val="0"/>
              <w:autoSpaceDN w:val="0"/>
              <w:adjustRightInd w:val="0"/>
              <w:spacing w:after="60"/>
              <w:jc w:val="center"/>
              <w:rPr>
                <w:bCs/>
              </w:rPr>
            </w:pPr>
            <w:r w:rsidRPr="00C44FBC">
              <w:rPr>
                <w:bCs/>
              </w:rPr>
              <w:t>виду разрешенного использования</w:t>
            </w:r>
          </w:p>
        </w:tc>
      </w:tr>
      <w:tr w:rsidR="00B62351" w:rsidRPr="00C44FBC" w:rsidTr="00B62351">
        <w:tc>
          <w:tcPr>
            <w:tcW w:w="2350" w:type="dxa"/>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рекламных конструкций</w:t>
            </w: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62351" w:rsidRPr="00C44FBC" w:rsidTr="00B62351">
        <w:tc>
          <w:tcPr>
            <w:tcW w:w="2350" w:type="dxa"/>
            <w:shd w:val="clear" w:color="auto" w:fill="auto"/>
          </w:tcPr>
          <w:p w:rsidR="00B62351" w:rsidRPr="00C44FBC" w:rsidRDefault="00B62351" w:rsidP="00B62351">
            <w:pPr>
              <w:spacing w:after="60"/>
              <w:rPr>
                <w:bCs/>
              </w:rPr>
            </w:pPr>
            <w:r w:rsidRPr="00C44FBC">
              <w:rPr>
                <w:bCs/>
              </w:rPr>
              <w:t>Размещение общественных туалетов</w:t>
            </w: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B62351" w:rsidRPr="00C44FBC" w:rsidTr="00B62351">
        <w:tc>
          <w:tcPr>
            <w:tcW w:w="2350" w:type="dxa"/>
            <w:shd w:val="clear" w:color="auto" w:fill="auto"/>
          </w:tcPr>
          <w:p w:rsidR="00B62351" w:rsidRPr="00C44FBC" w:rsidRDefault="00B62351" w:rsidP="00B62351">
            <w:pPr>
              <w:spacing w:after="60"/>
              <w:rPr>
                <w:bCs/>
              </w:rPr>
            </w:pPr>
            <w:r w:rsidRPr="00C44FBC">
              <w:rPr>
                <w:bCs/>
              </w:rPr>
              <w:t>Размещение зеленых насаждений специального назначения</w:t>
            </w:r>
          </w:p>
          <w:p w:rsidR="00B62351" w:rsidRPr="00C44FBC" w:rsidRDefault="00B62351" w:rsidP="00B62351">
            <w:pPr>
              <w:spacing w:after="60"/>
              <w:outlineLvl w:val="2"/>
              <w:rPr>
                <w:bCs/>
              </w:rPr>
            </w:pP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62351" w:rsidRPr="00C44FBC" w:rsidTr="00B62351">
        <w:tc>
          <w:tcPr>
            <w:tcW w:w="2350" w:type="dxa"/>
            <w:shd w:val="clear" w:color="auto" w:fill="auto"/>
          </w:tcPr>
          <w:p w:rsidR="00B62351" w:rsidRPr="00C44FBC" w:rsidRDefault="00B62351" w:rsidP="00B62351">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B62351" w:rsidRPr="00C44FBC" w:rsidTr="00B62351">
        <w:tc>
          <w:tcPr>
            <w:tcW w:w="2350" w:type="dxa"/>
            <w:shd w:val="clear" w:color="auto" w:fill="auto"/>
          </w:tcPr>
          <w:p w:rsidR="00B62351" w:rsidRPr="00C44FBC" w:rsidRDefault="00B62351" w:rsidP="00B62351">
            <w:pPr>
              <w:autoSpaceDE w:val="0"/>
              <w:autoSpaceDN w:val="0"/>
              <w:adjustRightInd w:val="0"/>
              <w:spacing w:after="60"/>
              <w:rPr>
                <w:bCs/>
              </w:rPr>
            </w:pPr>
            <w:r w:rsidRPr="00C44FBC">
              <w:rPr>
                <w:bCs/>
              </w:rPr>
              <w:t>Размещение объектов гражданской обороны</w:t>
            </w:r>
          </w:p>
        </w:tc>
        <w:tc>
          <w:tcPr>
            <w:tcW w:w="7221" w:type="dxa"/>
            <w:gridSpan w:val="2"/>
            <w:shd w:val="clear" w:color="auto" w:fill="auto"/>
          </w:tcPr>
          <w:p w:rsidR="00B62351" w:rsidRPr="00C44FBC" w:rsidRDefault="00B62351" w:rsidP="00B62351">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62351" w:rsidRPr="00F31DD7" w:rsidTr="00B62351">
        <w:trPr>
          <w:trHeight w:val="350"/>
        </w:trPr>
        <w:tc>
          <w:tcPr>
            <w:tcW w:w="2376" w:type="dxa"/>
            <w:gridSpan w:val="2"/>
            <w:shd w:val="clear" w:color="auto" w:fill="auto"/>
          </w:tcPr>
          <w:p w:rsidR="00B62351" w:rsidRPr="00F31DD7" w:rsidRDefault="00B62351" w:rsidP="00B62351">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B62351" w:rsidRPr="00F31DD7" w:rsidRDefault="00B62351" w:rsidP="00B62351">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электро-, водо-,</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62351" w:rsidRPr="00C44FBC" w:rsidTr="00B62351">
        <w:trPr>
          <w:trHeight w:val="350"/>
        </w:trPr>
        <w:tc>
          <w:tcPr>
            <w:tcW w:w="2376" w:type="dxa"/>
            <w:gridSpan w:val="2"/>
            <w:shd w:val="clear" w:color="auto" w:fill="auto"/>
          </w:tcPr>
          <w:p w:rsidR="00B62351" w:rsidRPr="00C44FBC" w:rsidRDefault="00B62351" w:rsidP="00B62351">
            <w:pPr>
              <w:spacing w:after="60"/>
              <w:rPr>
                <w:bCs/>
              </w:rPr>
            </w:pPr>
            <w:r w:rsidRPr="00C44FBC">
              <w:rPr>
                <w:bCs/>
              </w:rPr>
              <w:t>Размещение объектов пожарной безопасности</w:t>
            </w:r>
          </w:p>
        </w:tc>
        <w:tc>
          <w:tcPr>
            <w:tcW w:w="7195" w:type="dxa"/>
            <w:shd w:val="clear" w:color="auto" w:fill="auto"/>
          </w:tcPr>
          <w:p w:rsidR="00B62351" w:rsidRPr="00C44FBC" w:rsidRDefault="00B62351" w:rsidP="00B62351">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B62351" w:rsidRDefault="00B62351" w:rsidP="000B546D">
      <w:pPr>
        <w:spacing w:after="240"/>
        <w:jc w:val="center"/>
        <w:outlineLvl w:val="3"/>
        <w:rPr>
          <w:b/>
          <w:sz w:val="28"/>
          <w:szCs w:val="28"/>
        </w:rPr>
      </w:pPr>
    </w:p>
    <w:p w:rsidR="000B546D" w:rsidRPr="006833B5" w:rsidRDefault="000B546D" w:rsidP="00A0512A">
      <w:pPr>
        <w:spacing w:after="240"/>
        <w:jc w:val="center"/>
        <w:outlineLvl w:val="3"/>
        <w:rPr>
          <w:b/>
          <w:sz w:val="28"/>
          <w:szCs w:val="28"/>
        </w:rPr>
      </w:pPr>
      <w:r>
        <w:rPr>
          <w:b/>
          <w:sz w:val="28"/>
          <w:szCs w:val="28"/>
        </w:rPr>
        <w:t xml:space="preserve">Сп1 </w:t>
      </w:r>
      <w:r w:rsidRPr="006833B5">
        <w:rPr>
          <w:b/>
          <w:sz w:val="28"/>
          <w:szCs w:val="28"/>
        </w:rPr>
        <w:t>Зона специального назначения, связанная с захоронениями</w:t>
      </w:r>
    </w:p>
    <w:p w:rsidR="000B546D" w:rsidRDefault="000B546D" w:rsidP="00A0512A">
      <w:pPr>
        <w:tabs>
          <w:tab w:val="left" w:pos="0"/>
        </w:tabs>
        <w:spacing w:after="200"/>
        <w:ind w:firstLine="709"/>
        <w:jc w:val="both"/>
        <w:rPr>
          <w:sz w:val="28"/>
          <w:szCs w:val="28"/>
        </w:rPr>
      </w:pPr>
      <w:r w:rsidRPr="006833B5">
        <w:rPr>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D239B4" w:rsidRPr="006833B5" w:rsidTr="00D239B4">
        <w:tc>
          <w:tcPr>
            <w:tcW w:w="9571" w:type="dxa"/>
            <w:gridSpan w:val="3"/>
          </w:tcPr>
          <w:p w:rsidR="00D239B4" w:rsidRPr="006833B5" w:rsidRDefault="00D239B4" w:rsidP="00D239B4">
            <w:pPr>
              <w:autoSpaceDE w:val="0"/>
              <w:autoSpaceDN w:val="0"/>
              <w:adjustRightInd w:val="0"/>
              <w:jc w:val="center"/>
              <w:rPr>
                <w:b/>
                <w:bCs/>
              </w:rPr>
            </w:pPr>
            <w:r w:rsidRPr="006833B5">
              <w:rPr>
                <w:b/>
                <w:bCs/>
              </w:rPr>
              <w:t>Основные виды разрешенного использования земельных участков</w:t>
            </w:r>
          </w:p>
          <w:p w:rsidR="00D239B4" w:rsidRPr="00D239B4" w:rsidRDefault="00D239B4" w:rsidP="00D239B4">
            <w:pPr>
              <w:tabs>
                <w:tab w:val="left" w:pos="0"/>
              </w:tabs>
              <w:spacing w:after="200"/>
              <w:ind w:firstLine="709"/>
              <w:jc w:val="center"/>
              <w:rPr>
                <w:sz w:val="28"/>
                <w:szCs w:val="28"/>
              </w:rPr>
            </w:pPr>
            <w:r w:rsidRPr="006833B5">
              <w:rPr>
                <w:b/>
                <w:bCs/>
              </w:rPr>
              <w:t>и объектов капитального строительства</w:t>
            </w:r>
          </w:p>
        </w:tc>
      </w:tr>
      <w:tr w:rsidR="00D239B4" w:rsidRPr="006833B5" w:rsidTr="00D239B4">
        <w:tc>
          <w:tcPr>
            <w:tcW w:w="959" w:type="dxa"/>
          </w:tcPr>
          <w:p w:rsidR="00D239B4" w:rsidRPr="006833B5" w:rsidRDefault="00D239B4" w:rsidP="000B546D">
            <w:pPr>
              <w:autoSpaceDE w:val="0"/>
              <w:autoSpaceDN w:val="0"/>
              <w:adjustRightInd w:val="0"/>
              <w:jc w:val="center"/>
              <w:rPr>
                <w:bCs/>
              </w:rPr>
            </w:pPr>
            <w:r>
              <w:rPr>
                <w:bCs/>
              </w:rPr>
              <w:t>Код ВРИ</w:t>
            </w:r>
          </w:p>
        </w:tc>
        <w:tc>
          <w:tcPr>
            <w:tcW w:w="2268" w:type="dxa"/>
            <w:shd w:val="clear" w:color="auto" w:fill="auto"/>
          </w:tcPr>
          <w:p w:rsidR="00D239B4" w:rsidRDefault="00D239B4" w:rsidP="000B546D">
            <w:pPr>
              <w:autoSpaceDE w:val="0"/>
              <w:autoSpaceDN w:val="0"/>
              <w:adjustRightInd w:val="0"/>
              <w:jc w:val="center"/>
              <w:rPr>
                <w:bCs/>
              </w:rPr>
            </w:pPr>
            <w:r w:rsidRPr="006833B5">
              <w:rPr>
                <w:bCs/>
              </w:rPr>
              <w:t>Вид разрешенного использования</w:t>
            </w:r>
          </w:p>
          <w:p w:rsidR="00D239B4" w:rsidRPr="006833B5" w:rsidRDefault="00D239B4" w:rsidP="000B546D">
            <w:pPr>
              <w:autoSpaceDE w:val="0"/>
              <w:autoSpaceDN w:val="0"/>
              <w:adjustRightInd w:val="0"/>
              <w:jc w:val="center"/>
              <w:rPr>
                <w:bCs/>
              </w:rPr>
            </w:pPr>
            <w:r>
              <w:rPr>
                <w:bCs/>
              </w:rPr>
              <w:t>(ВРИ)</w:t>
            </w:r>
          </w:p>
        </w:tc>
        <w:tc>
          <w:tcPr>
            <w:tcW w:w="6344" w:type="dxa"/>
            <w:shd w:val="clear" w:color="auto" w:fill="auto"/>
          </w:tcPr>
          <w:p w:rsidR="00D239B4" w:rsidRPr="006833B5" w:rsidRDefault="00D239B4" w:rsidP="000B546D">
            <w:pPr>
              <w:autoSpaceDE w:val="0"/>
              <w:autoSpaceDN w:val="0"/>
              <w:adjustRightInd w:val="0"/>
              <w:jc w:val="center"/>
              <w:rPr>
                <w:bCs/>
              </w:rPr>
            </w:pPr>
            <w:r w:rsidRPr="006833B5">
              <w:rPr>
                <w:bCs/>
              </w:rPr>
              <w:t xml:space="preserve">Деятельность, соответствующая </w:t>
            </w:r>
          </w:p>
          <w:p w:rsidR="00D239B4" w:rsidRPr="006833B5" w:rsidRDefault="00D239B4" w:rsidP="000B546D">
            <w:pPr>
              <w:autoSpaceDE w:val="0"/>
              <w:autoSpaceDN w:val="0"/>
              <w:adjustRightInd w:val="0"/>
              <w:jc w:val="center"/>
              <w:rPr>
                <w:bCs/>
              </w:rPr>
            </w:pPr>
            <w:r w:rsidRPr="006833B5">
              <w:rPr>
                <w:bCs/>
              </w:rPr>
              <w:t>виду разрешенного использования</w:t>
            </w:r>
          </w:p>
        </w:tc>
      </w:tr>
      <w:tr w:rsidR="00D239B4" w:rsidRPr="006833B5" w:rsidTr="00D239B4">
        <w:tc>
          <w:tcPr>
            <w:tcW w:w="959" w:type="dxa"/>
          </w:tcPr>
          <w:p w:rsidR="00D239B4" w:rsidRDefault="00D239B4" w:rsidP="00D239B4">
            <w:r>
              <w:t>12.1</w:t>
            </w:r>
          </w:p>
        </w:tc>
        <w:tc>
          <w:tcPr>
            <w:tcW w:w="2268" w:type="dxa"/>
            <w:shd w:val="clear" w:color="auto" w:fill="auto"/>
          </w:tcPr>
          <w:p w:rsidR="00D239B4" w:rsidRDefault="00D239B4" w:rsidP="00D239B4">
            <w:r>
              <w:t>Ритуальная деятельность</w:t>
            </w:r>
          </w:p>
        </w:tc>
        <w:tc>
          <w:tcPr>
            <w:tcW w:w="6344" w:type="dxa"/>
            <w:shd w:val="clear" w:color="auto" w:fill="auto"/>
          </w:tcPr>
          <w:p w:rsidR="00D239B4" w:rsidRPr="006833B5" w:rsidRDefault="00745873" w:rsidP="000B546D">
            <w:pPr>
              <w:autoSpaceDE w:val="0"/>
              <w:autoSpaceDN w:val="0"/>
              <w:adjustRightInd w:val="0"/>
              <w:jc w:val="both"/>
              <w:rPr>
                <w:bCs/>
              </w:rPr>
            </w:pPr>
            <w:r>
              <w:t>Размещение кладбищ, крематориев и мест захоронения; размещение соответствующих культовых сооружений</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6833B5" w:rsidRDefault="000B546D" w:rsidP="000B546D">
      <w:pPr>
        <w:rPr>
          <w:sz w:val="28"/>
          <w:szCs w:val="28"/>
        </w:rPr>
      </w:pPr>
    </w:p>
    <w:p w:rsidR="001C476F" w:rsidRPr="001C476F" w:rsidRDefault="00742E6C" w:rsidP="00062341">
      <w:pPr>
        <w:pStyle w:val="1"/>
      </w:pPr>
      <w:bookmarkStart w:id="392" w:name="_Toc444519757"/>
      <w:bookmarkStart w:id="393" w:name="_Toc332213553"/>
      <w:r>
        <w:t>Глав</w:t>
      </w:r>
      <w:r w:rsidR="001C476F">
        <w:t>а Х</w:t>
      </w:r>
      <w:r w:rsidR="001C476F">
        <w:rPr>
          <w:lang w:val="en-US"/>
        </w:rPr>
        <w:t>I</w:t>
      </w:r>
      <w:r w:rsidR="001C476F">
        <w:t xml:space="preserve">. </w:t>
      </w:r>
      <w:r w:rsidR="001C476F" w:rsidRPr="00A9169B">
        <w:t xml:space="preserve">Предельные размеры земельных участков и предельные </w:t>
      </w:r>
      <w:r w:rsidR="001C476F" w:rsidRPr="00BC2D08">
        <w:t>параметры разрешенного строительства, реконструкции объектов</w:t>
      </w:r>
      <w:r w:rsidR="001C476F" w:rsidRPr="00A9169B">
        <w:t xml:space="preserve"> капитального строительства</w:t>
      </w:r>
      <w:bookmarkEnd w:id="392"/>
    </w:p>
    <w:p w:rsidR="003D066E" w:rsidRPr="00CE3EEE" w:rsidRDefault="00805F46" w:rsidP="00CE3EEE">
      <w:pPr>
        <w:pStyle w:val="1"/>
      </w:pPr>
      <w:bookmarkStart w:id="394" w:name="_Toc444519758"/>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93"/>
      <w:bookmarkEnd w:id="394"/>
    </w:p>
    <w:p w:rsidR="00215646" w:rsidRPr="00215646" w:rsidRDefault="00215646" w:rsidP="00215646"/>
    <w:p w:rsidR="003D066E" w:rsidRDefault="003D066E" w:rsidP="00A0512A">
      <w:pPr>
        <w:autoSpaceDE w:val="0"/>
        <w:autoSpaceDN w:val="0"/>
        <w:adjustRightInd w:val="0"/>
        <w:spacing w:before="240"/>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 xml:space="preserve">ого строительства в зонах Ж1, </w:t>
      </w:r>
      <w:r w:rsidR="00971711">
        <w:rPr>
          <w:sz w:val="28"/>
          <w:szCs w:val="28"/>
        </w:rPr>
        <w:t>Ж2</w:t>
      </w:r>
      <w:r w:rsidR="00AE78C0">
        <w:rPr>
          <w:sz w:val="28"/>
          <w:szCs w:val="28"/>
        </w:rPr>
        <w:t>, Ж3</w:t>
      </w:r>
      <w:r w:rsidR="00971711">
        <w:rPr>
          <w:sz w:val="28"/>
          <w:szCs w:val="28"/>
        </w:rPr>
        <w:t xml:space="preserve"> </w:t>
      </w:r>
      <w:r w:rsidRPr="00A9169B">
        <w:rPr>
          <w:sz w:val="28"/>
          <w:szCs w:val="28"/>
        </w:rPr>
        <w:t xml:space="preserve">изложены в </w:t>
      </w:r>
      <w:r w:rsidRPr="000F343E">
        <w:rPr>
          <w:sz w:val="28"/>
          <w:szCs w:val="28"/>
        </w:rPr>
        <w:t xml:space="preserve">таблицах </w:t>
      </w:r>
      <w:r w:rsidR="00B63A0A" w:rsidRPr="00B63A0A">
        <w:rPr>
          <w:sz w:val="28"/>
          <w:szCs w:val="28"/>
        </w:rPr>
        <w:t>1– 7</w:t>
      </w:r>
      <w:r w:rsidRPr="00B63A0A">
        <w:rPr>
          <w:sz w:val="28"/>
          <w:szCs w:val="28"/>
        </w:rPr>
        <w:t>.</w:t>
      </w:r>
    </w:p>
    <w:p w:rsidR="003D066E" w:rsidRPr="00EA0DDE" w:rsidRDefault="003D066E" w:rsidP="00A0512A">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Ж1</w:t>
      </w:r>
      <w:r w:rsidR="001121A6">
        <w:rPr>
          <w:sz w:val="28"/>
          <w:szCs w:val="28"/>
        </w:rPr>
        <w:t xml:space="preserve">, </w:t>
      </w:r>
      <w:r w:rsidR="00AE78C0">
        <w:rPr>
          <w:sz w:val="28"/>
          <w:szCs w:val="28"/>
        </w:rPr>
        <w:t>Ж2</w:t>
      </w:r>
    </w:p>
    <w:p w:rsidR="003D066E" w:rsidRPr="00EA0DDE" w:rsidRDefault="003D066E" w:rsidP="00A0512A">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3D066E" w:rsidRPr="00EA0DDE" w:rsidTr="001024A8">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1024A8" w:rsidRDefault="003D066E" w:rsidP="00E27BBB">
            <w:r w:rsidRPr="00EA0DDE">
              <w:t>Минимальная площадь участка</w:t>
            </w:r>
            <w:r w:rsidR="001024A8">
              <w:t xml:space="preserve"> для:</w:t>
            </w:r>
          </w:p>
          <w:p w:rsidR="001024A8" w:rsidRDefault="001024A8" w:rsidP="00E27BBB">
            <w:r>
              <w:t xml:space="preserve">                                      индивидуального жилищного строительства</w:t>
            </w:r>
          </w:p>
          <w:p w:rsidR="001024A8" w:rsidRDefault="001024A8" w:rsidP="00E27BBB">
            <w:r>
              <w:t xml:space="preserve">                                      личного подсобного хозяйства</w:t>
            </w:r>
          </w:p>
          <w:p w:rsidR="001024A8" w:rsidRPr="00EA0DDE" w:rsidRDefault="001024A8" w:rsidP="00E27BBB"/>
        </w:tc>
        <w:tc>
          <w:tcPr>
            <w:tcW w:w="1366" w:type="dxa"/>
          </w:tcPr>
          <w:p w:rsidR="003D066E" w:rsidRPr="00A945C5" w:rsidRDefault="003D066E" w:rsidP="001024A8">
            <w:pPr>
              <w:jc w:val="center"/>
            </w:pPr>
          </w:p>
          <w:p w:rsidR="001024A8" w:rsidRPr="00A945C5" w:rsidRDefault="00CF0952" w:rsidP="001024A8">
            <w:pPr>
              <w:jc w:val="center"/>
            </w:pPr>
            <w:r w:rsidRPr="00A945C5">
              <w:t>6</w:t>
            </w:r>
            <w:r w:rsidR="001024A8" w:rsidRPr="00A945C5">
              <w:t>00 кв.м</w:t>
            </w:r>
          </w:p>
          <w:p w:rsidR="001024A8" w:rsidRPr="00A945C5" w:rsidRDefault="00CF0952" w:rsidP="001024A8">
            <w:pPr>
              <w:jc w:val="center"/>
            </w:pPr>
            <w:r w:rsidRPr="00A945C5">
              <w:t>10</w:t>
            </w:r>
            <w:r w:rsidR="001024A8" w:rsidRPr="00A945C5">
              <w:t>00 кв.м</w:t>
            </w:r>
          </w:p>
        </w:tc>
      </w:tr>
      <w:tr w:rsidR="001024A8" w:rsidRPr="00EA0DDE" w:rsidTr="001024A8">
        <w:tc>
          <w:tcPr>
            <w:tcW w:w="675" w:type="dxa"/>
            <w:vAlign w:val="center"/>
          </w:tcPr>
          <w:p w:rsidR="001024A8" w:rsidRPr="00EA0DDE" w:rsidRDefault="001024A8" w:rsidP="00E83ECC">
            <w:pPr>
              <w:numPr>
                <w:ilvl w:val="0"/>
                <w:numId w:val="29"/>
              </w:numPr>
              <w:ind w:left="-57"/>
              <w:jc w:val="center"/>
            </w:pPr>
          </w:p>
        </w:tc>
        <w:tc>
          <w:tcPr>
            <w:tcW w:w="7567" w:type="dxa"/>
            <w:vAlign w:val="center"/>
          </w:tcPr>
          <w:p w:rsidR="001024A8" w:rsidRDefault="001024A8" w:rsidP="001024A8">
            <w:r>
              <w:t xml:space="preserve">Максимальная </w:t>
            </w:r>
            <w:r w:rsidRPr="00EA0DDE">
              <w:t>площадь участка</w:t>
            </w:r>
            <w:r>
              <w:t xml:space="preserve"> для:</w:t>
            </w:r>
          </w:p>
          <w:p w:rsidR="001024A8" w:rsidRDefault="001024A8" w:rsidP="001024A8">
            <w:r>
              <w:t xml:space="preserve">                                      индивидуального жилищного строительства</w:t>
            </w:r>
          </w:p>
          <w:p w:rsidR="001024A8" w:rsidRDefault="001024A8" w:rsidP="001024A8">
            <w:r>
              <w:t xml:space="preserve">                                      личного подсобного хозяйства</w:t>
            </w:r>
          </w:p>
          <w:p w:rsidR="001024A8" w:rsidRPr="00EA0DDE" w:rsidRDefault="001024A8" w:rsidP="00E27BBB"/>
        </w:tc>
        <w:tc>
          <w:tcPr>
            <w:tcW w:w="1366" w:type="dxa"/>
          </w:tcPr>
          <w:p w:rsidR="001024A8" w:rsidRPr="00A945C5" w:rsidRDefault="001024A8" w:rsidP="001024A8">
            <w:pPr>
              <w:jc w:val="center"/>
            </w:pPr>
          </w:p>
          <w:p w:rsidR="001024A8" w:rsidRPr="00A945C5" w:rsidRDefault="00BC1012" w:rsidP="001024A8">
            <w:pPr>
              <w:jc w:val="center"/>
            </w:pPr>
            <w:r w:rsidRPr="00A945C5">
              <w:t>25</w:t>
            </w:r>
            <w:r w:rsidR="001746B7" w:rsidRPr="00A945C5">
              <w:t>00 кв.м</w:t>
            </w:r>
          </w:p>
          <w:p w:rsidR="001746B7" w:rsidRPr="00A945C5" w:rsidRDefault="00A945C5" w:rsidP="001024A8">
            <w:pPr>
              <w:jc w:val="center"/>
            </w:pPr>
            <w:r w:rsidRPr="00A945C5">
              <w:t>25</w:t>
            </w:r>
            <w:r w:rsidR="001746B7" w:rsidRPr="00A945C5">
              <w:t>00 кв.м</w:t>
            </w:r>
          </w:p>
        </w:tc>
      </w:tr>
      <w:tr w:rsidR="003D066E" w:rsidRPr="00EA0DDE">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3D066E" w:rsidRPr="00EA0DDE" w:rsidRDefault="003D066E" w:rsidP="00E27BBB">
            <w:pPr>
              <w:jc w:val="both"/>
            </w:pPr>
            <w:r w:rsidRPr="00EA0DDE">
              <w:t xml:space="preserve">Минимальный отступ </w:t>
            </w:r>
            <w:r w:rsidR="00C32F2F">
              <w:t xml:space="preserve">жилого дома </w:t>
            </w:r>
            <w:r w:rsidRPr="00EA0DDE">
              <w:t xml:space="preserve">от </w:t>
            </w:r>
            <w:r w:rsidR="00C32F2F">
              <w:t xml:space="preserve">красных линий </w:t>
            </w:r>
            <w:r w:rsidRPr="00EA0DDE">
              <w:t>со стороны, выходящей</w:t>
            </w:r>
            <w:r w:rsidR="00C32F2F">
              <w:t xml:space="preserve">:                                                                              </w:t>
            </w:r>
            <w:r w:rsidRPr="00EA0DDE">
              <w:t xml:space="preserve">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 xml:space="preserve">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E83ECC">
            <w:pPr>
              <w:numPr>
                <w:ilvl w:val="0"/>
                <w:numId w:val="29"/>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D419A3">
        <w:tc>
          <w:tcPr>
            <w:tcW w:w="675" w:type="dxa"/>
            <w:vAlign w:val="center"/>
          </w:tcPr>
          <w:p w:rsidR="003D066E" w:rsidRPr="00D419A3" w:rsidRDefault="00AD390F" w:rsidP="00E27BBB">
            <w:pPr>
              <w:jc w:val="center"/>
            </w:pPr>
            <w:r>
              <w:t>6</w:t>
            </w:r>
            <w:r w:rsidR="003D066E" w:rsidRPr="00D419A3">
              <w:t>.</w:t>
            </w:r>
          </w:p>
        </w:tc>
        <w:tc>
          <w:tcPr>
            <w:tcW w:w="7567" w:type="dxa"/>
          </w:tcPr>
          <w:p w:rsidR="003D066E" w:rsidRPr="00D419A3" w:rsidRDefault="003D066E" w:rsidP="00CF0952">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2F4C75" w:rsidP="00E27BBB">
            <w:pPr>
              <w:jc w:val="center"/>
            </w:pPr>
            <w:r>
              <w:t>7</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t xml:space="preserve">       </w:t>
            </w:r>
          </w:p>
          <w:p w:rsidR="003D066E" w:rsidRDefault="003D066E" w:rsidP="00E27BBB"/>
          <w:p w:rsidR="003D066E" w:rsidRDefault="003D066E" w:rsidP="00E27BBB">
            <w:pPr>
              <w:jc w:val="center"/>
            </w:pPr>
            <w:r w:rsidRPr="006D683D">
              <w:t>4 м</w:t>
            </w:r>
          </w:p>
          <w:p w:rsidR="003D066E" w:rsidRPr="00D419A3" w:rsidRDefault="003D066E" w:rsidP="005476FB">
            <w:pPr>
              <w:jc w:val="center"/>
            </w:pPr>
            <w:r w:rsidRPr="00E159AE">
              <w:t>1 м</w:t>
            </w:r>
            <w:r w:rsidRPr="00584BF4">
              <w:t xml:space="preserve"> </w:t>
            </w:r>
          </w:p>
        </w:tc>
      </w:tr>
      <w:tr w:rsidR="003D066E" w:rsidRPr="00D419A3">
        <w:tc>
          <w:tcPr>
            <w:tcW w:w="675" w:type="dxa"/>
            <w:vAlign w:val="center"/>
          </w:tcPr>
          <w:p w:rsidR="003D066E" w:rsidRPr="00D419A3" w:rsidRDefault="002F4C75" w:rsidP="00E27BBB">
            <w:pPr>
              <w:jc w:val="center"/>
            </w:pPr>
            <w:r>
              <w:t>8</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r w:rsidRPr="00D419A3">
              <w:t>среднерослых -</w:t>
            </w:r>
          </w:p>
          <w:p w:rsidR="003D066E" w:rsidRPr="00D419A3" w:rsidRDefault="00C32F2F" w:rsidP="00E27BBB">
            <w:pPr>
              <w:widowControl w:val="0"/>
              <w:spacing w:line="239" w:lineRule="auto"/>
              <w:jc w:val="both"/>
            </w:pPr>
            <w:r>
              <w:t xml:space="preserve">                     </w:t>
            </w:r>
            <w:r w:rsidR="003D066E" w:rsidRPr="00D419A3">
              <w:t xml:space="preserve">от кустарника - </w:t>
            </w:r>
          </w:p>
          <w:p w:rsidR="003D066E" w:rsidRPr="00D419A3" w:rsidRDefault="003D066E" w:rsidP="00E27BBB">
            <w:pPr>
              <w:widowControl w:val="0"/>
              <w:spacing w:line="239" w:lineRule="auto"/>
              <w:jc w:val="both"/>
            </w:pPr>
            <w:r w:rsidRPr="00D419A3">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t xml:space="preserve">1 </w:t>
            </w:r>
            <w:r w:rsidRPr="00D419A3">
              <w:t>м</w:t>
            </w:r>
          </w:p>
        </w:tc>
      </w:tr>
      <w:tr w:rsidR="003D066E" w:rsidRPr="00EA0DDE">
        <w:tc>
          <w:tcPr>
            <w:tcW w:w="675" w:type="dxa"/>
            <w:vAlign w:val="center"/>
          </w:tcPr>
          <w:p w:rsidR="003D066E" w:rsidRPr="00EA0DDE" w:rsidRDefault="002F4C75" w:rsidP="00E27BBB">
            <w:pPr>
              <w:jc w:val="center"/>
            </w:pPr>
            <w:r>
              <w:t>9</w:t>
            </w:r>
            <w:r w:rsidR="003D066E">
              <w:t>.</w:t>
            </w:r>
          </w:p>
        </w:tc>
        <w:tc>
          <w:tcPr>
            <w:tcW w:w="7567"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t xml:space="preserve">6 </w:t>
            </w:r>
            <w:r w:rsidRPr="00EA0DDE">
              <w:t>м</w:t>
            </w:r>
          </w:p>
        </w:tc>
      </w:tr>
      <w:tr w:rsidR="003D066E" w:rsidRPr="00EA0DDE">
        <w:tc>
          <w:tcPr>
            <w:tcW w:w="675" w:type="dxa"/>
            <w:vAlign w:val="center"/>
          </w:tcPr>
          <w:p w:rsidR="003D066E" w:rsidRPr="00EA0DDE" w:rsidRDefault="002F4C75" w:rsidP="00E27BBB">
            <w:pPr>
              <w:jc w:val="center"/>
            </w:pPr>
            <w:r>
              <w:t>10</w:t>
            </w:r>
            <w:r w:rsidR="003D066E">
              <w:t>.</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t>20 м</w:t>
            </w:r>
          </w:p>
          <w:p w:rsidR="003D066E" w:rsidRPr="00EA0DDE" w:rsidRDefault="003D066E" w:rsidP="00E83ECC">
            <w:pPr>
              <w:numPr>
                <w:ilvl w:val="0"/>
                <w:numId w:val="31"/>
              </w:numPr>
              <w:jc w:val="center"/>
            </w:pPr>
            <w:r>
              <w:t>м</w:t>
            </w:r>
          </w:p>
        </w:tc>
      </w:tr>
      <w:tr w:rsidR="003D066E" w:rsidRPr="00EA0DDE">
        <w:tc>
          <w:tcPr>
            <w:tcW w:w="675" w:type="dxa"/>
            <w:vAlign w:val="center"/>
          </w:tcPr>
          <w:p w:rsidR="003D066E" w:rsidRPr="00EA0DDE" w:rsidRDefault="002F4C75" w:rsidP="00E27BBB">
            <w:pPr>
              <w:jc w:val="center"/>
            </w:pPr>
            <w:r>
              <w:t>11</w:t>
            </w:r>
            <w:r w:rsidR="003D066E">
              <w:t>.</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2F4C75" w:rsidP="00E27BBB">
            <w:pPr>
              <w:jc w:val="center"/>
            </w:pPr>
            <w:r>
              <w:t>12</w:t>
            </w:r>
            <w:r w:rsidR="003D066E">
              <w:t>.</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2F4C75" w:rsidP="00E27BBB">
            <w:pPr>
              <w:jc w:val="center"/>
            </w:pPr>
            <w:r>
              <w:t>13</w:t>
            </w:r>
            <w:r w:rsidR="003D066E">
              <w:t>.</w:t>
            </w:r>
          </w:p>
        </w:tc>
        <w:tc>
          <w:tcPr>
            <w:tcW w:w="7567" w:type="dxa"/>
            <w:vAlign w:val="center"/>
          </w:tcPr>
          <w:p w:rsidR="003D066E" w:rsidRPr="00EA0DDE" w:rsidRDefault="00E9450A" w:rsidP="00E9450A">
            <w:pPr>
              <w:jc w:val="both"/>
            </w:pPr>
            <w:r>
              <w:t xml:space="preserve">Коэффициент </w:t>
            </w:r>
            <w:r w:rsidR="003D066E" w:rsidRPr="00EA0DDE">
              <w:t xml:space="preserve">застройки </w:t>
            </w:r>
          </w:p>
        </w:tc>
        <w:tc>
          <w:tcPr>
            <w:tcW w:w="1366" w:type="dxa"/>
            <w:vAlign w:val="center"/>
          </w:tcPr>
          <w:p w:rsidR="003D066E" w:rsidRPr="00EA0DDE" w:rsidRDefault="00E9450A" w:rsidP="00E27BBB">
            <w:pPr>
              <w:jc w:val="center"/>
            </w:pPr>
            <w:r>
              <w:t>0,2</w:t>
            </w:r>
          </w:p>
        </w:tc>
      </w:tr>
      <w:tr w:rsidR="001746B7" w:rsidRPr="00EA0DDE">
        <w:tc>
          <w:tcPr>
            <w:tcW w:w="675" w:type="dxa"/>
            <w:vAlign w:val="center"/>
          </w:tcPr>
          <w:p w:rsidR="001746B7" w:rsidRDefault="002F4C75" w:rsidP="00E27BBB">
            <w:pPr>
              <w:jc w:val="center"/>
            </w:pPr>
            <w:r>
              <w:t>1</w:t>
            </w:r>
            <w:r w:rsidR="00E9450A">
              <w:t>4</w:t>
            </w:r>
            <w:r w:rsidR="001746B7">
              <w:t>.</w:t>
            </w:r>
          </w:p>
        </w:tc>
        <w:tc>
          <w:tcPr>
            <w:tcW w:w="7567" w:type="dxa"/>
            <w:vAlign w:val="center"/>
          </w:tcPr>
          <w:p w:rsidR="001746B7" w:rsidRPr="00EA0DDE" w:rsidRDefault="001746B7" w:rsidP="00E27BBB">
            <w:pPr>
              <w:jc w:val="both"/>
            </w:pPr>
            <w:r>
              <w:t xml:space="preserve">Плотность застройки </w:t>
            </w:r>
          </w:p>
        </w:tc>
        <w:tc>
          <w:tcPr>
            <w:tcW w:w="1366" w:type="dxa"/>
            <w:vAlign w:val="center"/>
          </w:tcPr>
          <w:p w:rsidR="001746B7" w:rsidRPr="005A732E" w:rsidRDefault="00351DCA" w:rsidP="001746B7">
            <w:pPr>
              <w:jc w:val="center"/>
            </w:pPr>
            <w:r>
              <w:t>7</w:t>
            </w:r>
            <w:r w:rsidR="003F48BB">
              <w:t>0</w:t>
            </w:r>
            <w:r w:rsidR="001746B7">
              <w:t>0</w:t>
            </w:r>
            <w:r>
              <w:t>-900</w:t>
            </w:r>
            <w:r w:rsidR="001746B7">
              <w:t xml:space="preserve"> кв.м /га</w:t>
            </w:r>
          </w:p>
        </w:tc>
      </w:tr>
      <w:tr w:rsidR="00B723E0" w:rsidRPr="00D419A3" w:rsidTr="00B723E0">
        <w:tc>
          <w:tcPr>
            <w:tcW w:w="675" w:type="dxa"/>
            <w:vAlign w:val="center"/>
          </w:tcPr>
          <w:p w:rsidR="00B723E0" w:rsidRPr="00D419A3" w:rsidRDefault="00B723E0" w:rsidP="00B723E0">
            <w:r>
              <w:t>15.</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3D066E" w:rsidRPr="00D419A3">
        <w:tc>
          <w:tcPr>
            <w:tcW w:w="675" w:type="dxa"/>
            <w:vAlign w:val="center"/>
          </w:tcPr>
          <w:p w:rsidR="003D066E" w:rsidRPr="00D419A3" w:rsidRDefault="00B723E0" w:rsidP="00E27BBB">
            <w:r>
              <w:t xml:space="preserve"> 16</w:t>
            </w:r>
            <w:r w:rsidR="003D066E"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F44FCC">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rsidRPr="00805F46">
              <w:t>2 м</w:t>
            </w:r>
          </w:p>
          <w:p w:rsidR="003D066E" w:rsidRPr="00D419A3" w:rsidRDefault="003D066E" w:rsidP="00E27BBB"/>
          <w:p w:rsidR="003D066E" w:rsidRPr="00D419A3" w:rsidRDefault="003D066E" w:rsidP="00A416F7">
            <w:pPr>
              <w:jc w:val="center"/>
            </w:pPr>
            <w:r w:rsidRPr="00D419A3">
              <w:t>1,7 м</w:t>
            </w:r>
          </w:p>
        </w:tc>
      </w:tr>
    </w:tbl>
    <w:p w:rsidR="003D066E" w:rsidRDefault="003D066E" w:rsidP="00584BF4">
      <w:pPr>
        <w:jc w:val="both"/>
      </w:pPr>
    </w:p>
    <w:p w:rsidR="000B4809" w:rsidRDefault="000B4809" w:rsidP="00584BF4">
      <w:pPr>
        <w:jc w:val="both"/>
        <w:rPr>
          <w:sz w:val="28"/>
          <w:szCs w:val="28"/>
        </w:rPr>
      </w:pPr>
    </w:p>
    <w:p w:rsidR="003D066E" w:rsidRDefault="006D683D" w:rsidP="00584BF4">
      <w:pPr>
        <w:widowControl w:val="0"/>
        <w:spacing w:line="239" w:lineRule="auto"/>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Ж1</w:t>
      </w:r>
      <w:r w:rsidR="00971711">
        <w:rPr>
          <w:sz w:val="28"/>
          <w:szCs w:val="28"/>
        </w:rPr>
        <w:t>,</w:t>
      </w:r>
      <w:r w:rsidR="00AE78C0">
        <w:rPr>
          <w:sz w:val="28"/>
          <w:szCs w:val="28"/>
        </w:rPr>
        <w:t xml:space="preserve"> Ж2</w:t>
      </w:r>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Pr="00EA0DDE" w:rsidRDefault="00B63A0A" w:rsidP="00A0512A">
      <w:pPr>
        <w:ind w:firstLine="708"/>
        <w:jc w:val="both"/>
        <w:rPr>
          <w:sz w:val="28"/>
          <w:szCs w:val="28"/>
        </w:rPr>
      </w:pPr>
      <w:r>
        <w:rPr>
          <w:sz w:val="28"/>
          <w:szCs w:val="28"/>
        </w:rPr>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351DCA">
        <w:rPr>
          <w:sz w:val="28"/>
          <w:szCs w:val="28"/>
        </w:rPr>
        <w:t xml:space="preserve">Ж1, </w:t>
      </w:r>
      <w:r w:rsidR="00BB0741">
        <w:rPr>
          <w:sz w:val="28"/>
          <w:szCs w:val="28"/>
        </w:rPr>
        <w:t>Ж2</w:t>
      </w:r>
      <w:r w:rsidR="00E64AC0">
        <w:rPr>
          <w:sz w:val="28"/>
          <w:szCs w:val="28"/>
        </w:rPr>
        <w:t xml:space="preserve">, </w:t>
      </w:r>
      <w:r w:rsidR="00E64AC0" w:rsidRPr="00AA5A82">
        <w:rPr>
          <w:sz w:val="28"/>
          <w:szCs w:val="28"/>
        </w:rPr>
        <w:t>Ж3</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BB0741" w:rsidRPr="00BC1012" w:rsidTr="00B723E0">
        <w:tc>
          <w:tcPr>
            <w:tcW w:w="675" w:type="dxa"/>
            <w:vAlign w:val="center"/>
          </w:tcPr>
          <w:p w:rsidR="00BB0741" w:rsidRPr="00EA0DDE" w:rsidRDefault="00BB0741" w:rsidP="00E83ECC">
            <w:pPr>
              <w:numPr>
                <w:ilvl w:val="0"/>
                <w:numId w:val="30"/>
              </w:numPr>
              <w:ind w:left="-57"/>
              <w:jc w:val="center"/>
            </w:pPr>
          </w:p>
        </w:tc>
        <w:tc>
          <w:tcPr>
            <w:tcW w:w="7568" w:type="dxa"/>
            <w:vAlign w:val="center"/>
          </w:tcPr>
          <w:p w:rsidR="00BB0741" w:rsidRPr="00EA0DDE" w:rsidRDefault="00BB0741" w:rsidP="00BA6CB1">
            <w:r w:rsidRPr="00EA0DDE">
              <w:t>Минимальная площадь</w:t>
            </w:r>
            <w:r w:rsidR="00466FEA">
              <w:t xml:space="preserve"> </w:t>
            </w:r>
            <w:r w:rsidRPr="00EA0DDE">
              <w:t>участка</w:t>
            </w:r>
            <w:r w:rsidR="00466FEA">
              <w:t xml:space="preserve"> </w:t>
            </w:r>
          </w:p>
        </w:tc>
        <w:tc>
          <w:tcPr>
            <w:tcW w:w="1363" w:type="dxa"/>
            <w:vAlign w:val="center"/>
          </w:tcPr>
          <w:p w:rsidR="00BB0741" w:rsidRPr="00BC1012" w:rsidRDefault="008E7037" w:rsidP="00B247B9">
            <w:pPr>
              <w:jc w:val="center"/>
              <w:rPr>
                <w:highlight w:val="yellow"/>
              </w:rPr>
            </w:pPr>
            <w:r>
              <w:t>4</w:t>
            </w:r>
            <w:r w:rsidR="00BB0741" w:rsidRPr="00245F8E">
              <w:t>00 кв. м</w:t>
            </w:r>
          </w:p>
        </w:tc>
      </w:tr>
      <w:tr w:rsidR="00BB0741" w:rsidRPr="00EA0DDE" w:rsidTr="00B723E0">
        <w:tc>
          <w:tcPr>
            <w:tcW w:w="675" w:type="dxa"/>
            <w:vAlign w:val="center"/>
          </w:tcPr>
          <w:p w:rsidR="00BB0741" w:rsidRPr="00EA0DDE" w:rsidRDefault="00BB0741" w:rsidP="00E83ECC">
            <w:pPr>
              <w:numPr>
                <w:ilvl w:val="0"/>
                <w:numId w:val="30"/>
              </w:numPr>
              <w:ind w:left="-57"/>
              <w:jc w:val="center"/>
            </w:pPr>
          </w:p>
        </w:tc>
        <w:tc>
          <w:tcPr>
            <w:tcW w:w="7568" w:type="dxa"/>
            <w:vAlign w:val="center"/>
          </w:tcPr>
          <w:p w:rsidR="00BB0741" w:rsidRPr="00EA0DDE" w:rsidRDefault="00BB0741" w:rsidP="00B247B9">
            <w:pPr>
              <w:jc w:val="both"/>
            </w:pPr>
            <w:r w:rsidRPr="00EA0DDE">
              <w:t xml:space="preserve">Минимальный отступ </w:t>
            </w:r>
            <w:r w:rsidR="00245F8E">
              <w:t xml:space="preserve">жилого дома </w:t>
            </w:r>
            <w:r w:rsidRPr="00EA0DDE">
              <w:t xml:space="preserve">от </w:t>
            </w:r>
            <w:r w:rsidR="00633DE3">
              <w:t xml:space="preserve">красной линии </w:t>
            </w:r>
            <w:r w:rsidRPr="00EA0DDE">
              <w:t xml:space="preserve">со стороны, выходящей:           </w:t>
            </w:r>
            <w:r w:rsidR="00F44FCC">
              <w:t xml:space="preserve">                                                                    </w:t>
            </w:r>
            <w:r w:rsidRPr="00EA0DDE">
              <w:t xml:space="preserve">на улицу – </w:t>
            </w:r>
          </w:p>
          <w:p w:rsidR="00BB0741" w:rsidRPr="00EA0DDE" w:rsidRDefault="00BB0741" w:rsidP="00B247B9">
            <w:pPr>
              <w:jc w:val="both"/>
            </w:pPr>
            <w:r w:rsidRPr="00EA0DDE">
              <w:t xml:space="preserve">                                                                                                  </w:t>
            </w:r>
            <w:r w:rsidR="000D598B">
              <w:t xml:space="preserve"> </w:t>
            </w:r>
            <w:r w:rsidRPr="00EA0DDE">
              <w:t xml:space="preserve"> на проезд – </w:t>
            </w:r>
          </w:p>
        </w:tc>
        <w:tc>
          <w:tcPr>
            <w:tcW w:w="1363" w:type="dxa"/>
            <w:vAlign w:val="center"/>
          </w:tcPr>
          <w:p w:rsidR="00245F8E" w:rsidRDefault="00245F8E" w:rsidP="00B247B9">
            <w:pPr>
              <w:jc w:val="center"/>
            </w:pPr>
          </w:p>
          <w:p w:rsidR="00BB0741" w:rsidRPr="00EA0DDE" w:rsidRDefault="00BB0741" w:rsidP="00B247B9">
            <w:pPr>
              <w:jc w:val="center"/>
            </w:pPr>
            <w:r w:rsidRPr="00EA0DDE">
              <w:t>5 м</w:t>
            </w:r>
          </w:p>
          <w:p w:rsidR="00BB0741" w:rsidRPr="00EA0DDE" w:rsidRDefault="00BB0741" w:rsidP="00B247B9">
            <w:pPr>
              <w:jc w:val="center"/>
            </w:pPr>
            <w:r w:rsidRPr="00EA0DDE">
              <w:t>3 м</w:t>
            </w:r>
          </w:p>
        </w:tc>
      </w:tr>
      <w:tr w:rsidR="00BB0741" w:rsidRPr="00EA0DDE" w:rsidTr="00B723E0">
        <w:tc>
          <w:tcPr>
            <w:tcW w:w="675" w:type="dxa"/>
            <w:vAlign w:val="center"/>
          </w:tcPr>
          <w:p w:rsidR="00BB0741" w:rsidRPr="00EA0DDE" w:rsidRDefault="00BB0741" w:rsidP="00E83ECC">
            <w:pPr>
              <w:numPr>
                <w:ilvl w:val="0"/>
                <w:numId w:val="30"/>
              </w:numPr>
              <w:ind w:left="-57"/>
              <w:jc w:val="center"/>
            </w:pPr>
          </w:p>
        </w:tc>
        <w:tc>
          <w:tcPr>
            <w:tcW w:w="7568" w:type="dxa"/>
            <w:vAlign w:val="center"/>
          </w:tcPr>
          <w:p w:rsidR="00BB0741" w:rsidRPr="00EA0DDE" w:rsidRDefault="00BB0741" w:rsidP="00F44FCC">
            <w:pPr>
              <w:jc w:val="both"/>
            </w:pPr>
            <w:r w:rsidRPr="00EA0DDE">
              <w:t xml:space="preserve">Минимальный отступ </w:t>
            </w:r>
            <w:r w:rsidR="00E959E2">
              <w:t xml:space="preserve">блокированного жилого дома до </w:t>
            </w:r>
            <w:r w:rsidRPr="00EA0DDE">
              <w:t xml:space="preserve">границ </w:t>
            </w:r>
            <w:r w:rsidR="00E959E2">
              <w:t xml:space="preserve">соседнего </w:t>
            </w:r>
            <w:r w:rsidR="00633DE3">
              <w:t>приквартирного</w:t>
            </w:r>
            <w:r w:rsidR="00E959E2">
              <w:t xml:space="preserve"> </w:t>
            </w:r>
            <w:r w:rsidRPr="00EA0DDE">
              <w:t xml:space="preserve">участка </w:t>
            </w:r>
            <w:r w:rsidR="00E959E2">
              <w:t xml:space="preserve"> </w:t>
            </w:r>
          </w:p>
        </w:tc>
        <w:tc>
          <w:tcPr>
            <w:tcW w:w="1363" w:type="dxa"/>
            <w:vAlign w:val="center"/>
          </w:tcPr>
          <w:p w:rsidR="00BB0741" w:rsidRPr="00EA0DDE" w:rsidRDefault="00E959E2" w:rsidP="00B247B9">
            <w:pPr>
              <w:jc w:val="center"/>
            </w:pPr>
            <w:r>
              <w:t>3</w:t>
            </w:r>
            <w:r w:rsidR="00BB0741" w:rsidRPr="00EA0DDE">
              <w:t xml:space="preserve"> м</w:t>
            </w:r>
          </w:p>
        </w:tc>
      </w:tr>
      <w:tr w:rsidR="00BB0741" w:rsidRPr="00113E81" w:rsidTr="00B723E0">
        <w:tc>
          <w:tcPr>
            <w:tcW w:w="675" w:type="dxa"/>
            <w:vAlign w:val="center"/>
          </w:tcPr>
          <w:p w:rsidR="00BB0741" w:rsidRPr="00EA0DDE" w:rsidRDefault="00BB0741" w:rsidP="00E83ECC">
            <w:pPr>
              <w:numPr>
                <w:ilvl w:val="0"/>
                <w:numId w:val="30"/>
              </w:numPr>
              <w:ind w:left="-57"/>
              <w:jc w:val="center"/>
            </w:pPr>
          </w:p>
        </w:tc>
        <w:tc>
          <w:tcPr>
            <w:tcW w:w="7568" w:type="dxa"/>
          </w:tcPr>
          <w:p w:rsidR="00BB0741" w:rsidRPr="00113E81" w:rsidRDefault="00BB0741" w:rsidP="00F44FCC">
            <w:pPr>
              <w:jc w:val="both"/>
              <w:rPr>
                <w:highlight w:val="yellow"/>
              </w:rPr>
            </w:pPr>
            <w:r w:rsidRPr="000D598B">
              <w:t xml:space="preserve">Минимальный отступ (бытовой разрыв) между длинными сторонами </w:t>
            </w:r>
            <w:r w:rsidR="000D598B" w:rsidRPr="000D598B">
              <w:t xml:space="preserve">блокированных </w:t>
            </w:r>
            <w:r w:rsidR="00F44FCC">
              <w:t>жилых домов высотой 2–</w:t>
            </w:r>
            <w:r w:rsidRPr="000D598B">
              <w:t>3 этажа</w:t>
            </w:r>
            <w:r w:rsidR="00CA160B" w:rsidRPr="000D598B">
              <w:t xml:space="preserve"> </w:t>
            </w:r>
            <w:r w:rsidR="000D598B">
              <w:t xml:space="preserve">  </w:t>
            </w:r>
          </w:p>
        </w:tc>
        <w:tc>
          <w:tcPr>
            <w:tcW w:w="1363" w:type="dxa"/>
          </w:tcPr>
          <w:p w:rsidR="00BB0741" w:rsidRPr="00113E81" w:rsidRDefault="00BB0741" w:rsidP="00B247B9">
            <w:pPr>
              <w:jc w:val="center"/>
              <w:rPr>
                <w:highlight w:val="yellow"/>
              </w:rPr>
            </w:pPr>
            <w:r w:rsidRPr="000D598B">
              <w:t>15 м</w:t>
            </w:r>
          </w:p>
        </w:tc>
      </w:tr>
      <w:tr w:rsidR="00BB0741" w:rsidRPr="00EA0DDE" w:rsidTr="00B723E0">
        <w:tc>
          <w:tcPr>
            <w:tcW w:w="675" w:type="dxa"/>
            <w:vAlign w:val="center"/>
          </w:tcPr>
          <w:p w:rsidR="00BB0741" w:rsidRPr="000D598B" w:rsidRDefault="00BB0741" w:rsidP="00E83ECC">
            <w:pPr>
              <w:numPr>
                <w:ilvl w:val="0"/>
                <w:numId w:val="30"/>
              </w:numPr>
              <w:ind w:left="-57"/>
              <w:jc w:val="center"/>
            </w:pPr>
          </w:p>
        </w:tc>
        <w:tc>
          <w:tcPr>
            <w:tcW w:w="7568" w:type="dxa"/>
          </w:tcPr>
          <w:p w:rsidR="00BB0741" w:rsidRPr="000D598B" w:rsidRDefault="00BB0741" w:rsidP="00F44FCC">
            <w:pPr>
              <w:jc w:val="both"/>
            </w:pPr>
            <w:r w:rsidRPr="000D598B">
              <w:t xml:space="preserve">Минимальный отступ между длинными сторонами и торцами </w:t>
            </w:r>
            <w:r w:rsidR="000D598B" w:rsidRPr="000D598B">
              <w:t xml:space="preserve">блокированных </w:t>
            </w:r>
            <w:r w:rsidRPr="000D598B">
              <w:t>жилых домов с окнами из жилых комнат</w:t>
            </w:r>
            <w:r w:rsidR="000D598B" w:rsidRPr="000D598B">
              <w:t xml:space="preserve"> </w:t>
            </w:r>
          </w:p>
        </w:tc>
        <w:tc>
          <w:tcPr>
            <w:tcW w:w="1363" w:type="dxa"/>
          </w:tcPr>
          <w:p w:rsidR="00BB0741" w:rsidRPr="00EA0DDE" w:rsidRDefault="00F44FCC" w:rsidP="00E83ECC">
            <w:pPr>
              <w:pStyle w:val="aff0"/>
              <w:numPr>
                <w:ilvl w:val="0"/>
                <w:numId w:val="38"/>
              </w:numPr>
            </w:pPr>
            <w:r>
              <w:t>м</w:t>
            </w:r>
          </w:p>
        </w:tc>
      </w:tr>
      <w:tr w:rsidR="00E959E2" w:rsidRPr="00EA0DDE" w:rsidTr="00B723E0">
        <w:tc>
          <w:tcPr>
            <w:tcW w:w="675" w:type="dxa"/>
            <w:vAlign w:val="center"/>
          </w:tcPr>
          <w:p w:rsidR="00E959E2" w:rsidRPr="00EA0DDE" w:rsidRDefault="000D598B" w:rsidP="000D598B">
            <w:pPr>
              <w:jc w:val="center"/>
            </w:pPr>
            <w:r>
              <w:t xml:space="preserve">6. </w:t>
            </w:r>
          </w:p>
        </w:tc>
        <w:tc>
          <w:tcPr>
            <w:tcW w:w="7568" w:type="dxa"/>
            <w:vAlign w:val="center"/>
          </w:tcPr>
          <w:p w:rsidR="00E959E2" w:rsidRPr="00EA0DDE" w:rsidRDefault="00E959E2" w:rsidP="00E959E2">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на приквартирных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E959E2" w:rsidRPr="00EA0DDE" w:rsidRDefault="00E959E2" w:rsidP="00445967">
            <w:pPr>
              <w:jc w:val="center"/>
              <w:rPr>
                <w:sz w:val="16"/>
                <w:szCs w:val="16"/>
              </w:rPr>
            </w:pPr>
          </w:p>
        </w:tc>
      </w:tr>
      <w:tr w:rsidR="00BB0741" w:rsidRPr="00EA0DDE" w:rsidTr="00B723E0">
        <w:tc>
          <w:tcPr>
            <w:tcW w:w="675" w:type="dxa"/>
            <w:vAlign w:val="center"/>
          </w:tcPr>
          <w:p w:rsidR="00BB0741" w:rsidRPr="00EA0DDE" w:rsidRDefault="008E7037" w:rsidP="008E7037">
            <w:pPr>
              <w:ind w:left="231"/>
            </w:pPr>
            <w:r>
              <w:t>7.</w:t>
            </w:r>
          </w:p>
        </w:tc>
        <w:tc>
          <w:tcPr>
            <w:tcW w:w="7568" w:type="dxa"/>
          </w:tcPr>
          <w:p w:rsidR="00BB0741" w:rsidRPr="00EA0DDE" w:rsidRDefault="00BB0741" w:rsidP="00B247B9">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EA0DDE" w:rsidRDefault="00BB0741" w:rsidP="00B247B9">
            <w:r w:rsidRPr="00EA0DDE">
              <w:t>со  стороны окон:</w:t>
            </w:r>
            <w:r w:rsidR="000D598B">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both"/>
            </w:pPr>
            <w:r w:rsidRPr="00EA0DDE">
              <w:t xml:space="preserve">                                                                                             для выгула собак </w:t>
            </w:r>
          </w:p>
        </w:tc>
        <w:tc>
          <w:tcPr>
            <w:tcW w:w="1363"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F44FCC" w:rsidP="00E83ECC">
            <w:pPr>
              <w:pStyle w:val="aff0"/>
              <w:numPr>
                <w:ilvl w:val="0"/>
                <w:numId w:val="39"/>
              </w:numPr>
              <w:jc w:val="center"/>
            </w:pPr>
            <w:r>
              <w:t>м</w:t>
            </w:r>
          </w:p>
        </w:tc>
      </w:tr>
      <w:tr w:rsidR="00BB0741" w:rsidRPr="00EA0DDE" w:rsidTr="00B723E0">
        <w:tc>
          <w:tcPr>
            <w:tcW w:w="675" w:type="dxa"/>
            <w:vAlign w:val="center"/>
          </w:tcPr>
          <w:p w:rsidR="00BB0741" w:rsidRPr="00EA0DDE" w:rsidRDefault="008E7037" w:rsidP="008E7037">
            <w:pPr>
              <w:jc w:val="center"/>
            </w:pPr>
            <w:r>
              <w:t>8.</w:t>
            </w:r>
          </w:p>
        </w:tc>
        <w:tc>
          <w:tcPr>
            <w:tcW w:w="7568" w:type="dxa"/>
            <w:vAlign w:val="center"/>
          </w:tcPr>
          <w:p w:rsidR="00BB0741" w:rsidRPr="00EA0DDE" w:rsidRDefault="00BB0741" w:rsidP="00B247B9">
            <w:pPr>
              <w:jc w:val="both"/>
            </w:pPr>
            <w:r w:rsidRPr="00EA0DDE">
              <w:t>Максимальное количество этажей</w:t>
            </w:r>
          </w:p>
        </w:tc>
        <w:tc>
          <w:tcPr>
            <w:tcW w:w="1363" w:type="dxa"/>
            <w:vAlign w:val="center"/>
          </w:tcPr>
          <w:p w:rsidR="00BB0741" w:rsidRPr="00EA0DDE" w:rsidRDefault="00BB0741" w:rsidP="00B247B9">
            <w:pPr>
              <w:jc w:val="center"/>
            </w:pPr>
            <w:r w:rsidRPr="00EA0DDE">
              <w:t>3</w:t>
            </w:r>
          </w:p>
        </w:tc>
      </w:tr>
      <w:tr w:rsidR="00BB0741" w:rsidRPr="00EA0DDE" w:rsidTr="00B723E0">
        <w:tc>
          <w:tcPr>
            <w:tcW w:w="675" w:type="dxa"/>
            <w:vAlign w:val="center"/>
          </w:tcPr>
          <w:p w:rsidR="00BB0741" w:rsidRPr="00EA0DDE" w:rsidRDefault="008E7037" w:rsidP="00B247B9">
            <w:pPr>
              <w:jc w:val="center"/>
            </w:pPr>
            <w:r>
              <w:t>9.</w:t>
            </w:r>
          </w:p>
        </w:tc>
        <w:tc>
          <w:tcPr>
            <w:tcW w:w="7568" w:type="dxa"/>
            <w:vAlign w:val="center"/>
          </w:tcPr>
          <w:p w:rsidR="00BB0741" w:rsidRPr="00EA0DDE" w:rsidRDefault="00BB0741" w:rsidP="00B247B9">
            <w:pPr>
              <w:jc w:val="both"/>
            </w:pPr>
            <w:r w:rsidRPr="00EA0DDE">
              <w:t>Максимальн</w:t>
            </w:r>
            <w:r>
              <w:t>ая высота здания</w:t>
            </w:r>
          </w:p>
        </w:tc>
        <w:tc>
          <w:tcPr>
            <w:tcW w:w="1363" w:type="dxa"/>
            <w:vAlign w:val="center"/>
          </w:tcPr>
          <w:p w:rsidR="00BB0741" w:rsidRPr="00EA0DDE" w:rsidRDefault="00BB0741" w:rsidP="00B247B9">
            <w:pPr>
              <w:jc w:val="center"/>
            </w:pPr>
            <w:r>
              <w:t>15</w:t>
            </w:r>
            <w:r w:rsidR="00F44FCC">
              <w:t xml:space="preserve"> м</w:t>
            </w:r>
          </w:p>
        </w:tc>
      </w:tr>
      <w:tr w:rsidR="00BB0741" w:rsidRPr="00EA0DDE" w:rsidTr="00B723E0">
        <w:tc>
          <w:tcPr>
            <w:tcW w:w="675" w:type="dxa"/>
            <w:vAlign w:val="center"/>
          </w:tcPr>
          <w:p w:rsidR="00BB0741" w:rsidRPr="00EA0DDE" w:rsidRDefault="00BB0741" w:rsidP="00B247B9">
            <w:pPr>
              <w:jc w:val="center"/>
            </w:pPr>
            <w:r>
              <w:t>1</w:t>
            </w:r>
            <w:r w:rsidR="008E7037">
              <w:t>0.</w:t>
            </w:r>
          </w:p>
        </w:tc>
        <w:tc>
          <w:tcPr>
            <w:tcW w:w="7568" w:type="dxa"/>
            <w:vAlign w:val="center"/>
          </w:tcPr>
          <w:p w:rsidR="00BB0741" w:rsidRPr="00EA0DDE" w:rsidRDefault="008E7037" w:rsidP="00F44FCC">
            <w:r>
              <w:t>К</w:t>
            </w:r>
            <w:r w:rsidR="000D598B">
              <w:t xml:space="preserve">оэффициент </w:t>
            </w:r>
            <w:r w:rsidR="00BB0741" w:rsidRPr="00EA0DDE">
              <w:t xml:space="preserve">застройки </w:t>
            </w:r>
            <w:r>
              <w:t xml:space="preserve"> </w:t>
            </w:r>
          </w:p>
        </w:tc>
        <w:tc>
          <w:tcPr>
            <w:tcW w:w="1363" w:type="dxa"/>
            <w:vAlign w:val="center"/>
          </w:tcPr>
          <w:p w:rsidR="00BB0741" w:rsidRPr="00EA0DDE" w:rsidRDefault="008E7037" w:rsidP="00B247B9">
            <w:pPr>
              <w:jc w:val="center"/>
            </w:pPr>
            <w:r>
              <w:t>0,3-0,4</w:t>
            </w:r>
          </w:p>
        </w:tc>
      </w:tr>
      <w:tr w:rsidR="008E7037" w:rsidRPr="00EA0DDE" w:rsidTr="00B723E0">
        <w:tc>
          <w:tcPr>
            <w:tcW w:w="675" w:type="dxa"/>
            <w:vAlign w:val="center"/>
          </w:tcPr>
          <w:p w:rsidR="008E7037" w:rsidRDefault="008E7037" w:rsidP="00445967">
            <w:pPr>
              <w:jc w:val="center"/>
            </w:pPr>
            <w:r>
              <w:t>11.</w:t>
            </w:r>
          </w:p>
        </w:tc>
        <w:tc>
          <w:tcPr>
            <w:tcW w:w="7568" w:type="dxa"/>
            <w:vAlign w:val="center"/>
          </w:tcPr>
          <w:p w:rsidR="008E7037" w:rsidRPr="00EA0DDE" w:rsidRDefault="008E7037" w:rsidP="00F44FCC">
            <w:r>
              <w:t xml:space="preserve">Плотность застройки </w:t>
            </w:r>
          </w:p>
        </w:tc>
        <w:tc>
          <w:tcPr>
            <w:tcW w:w="1363" w:type="dxa"/>
            <w:vAlign w:val="center"/>
          </w:tcPr>
          <w:p w:rsidR="008E7037" w:rsidRDefault="008E7037" w:rsidP="00445967">
            <w:pPr>
              <w:jc w:val="center"/>
            </w:pPr>
            <w:r w:rsidRPr="00351DCA">
              <w:t>1200 кв.м/га</w:t>
            </w:r>
          </w:p>
        </w:tc>
      </w:tr>
      <w:tr w:rsidR="00B723E0" w:rsidRPr="00D419A3" w:rsidTr="00B723E0">
        <w:tc>
          <w:tcPr>
            <w:tcW w:w="675" w:type="dxa"/>
            <w:vAlign w:val="center"/>
          </w:tcPr>
          <w:p w:rsidR="00B723E0" w:rsidRPr="00D419A3" w:rsidRDefault="00B723E0" w:rsidP="00B723E0">
            <w:r>
              <w:t>12.</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BB0741" w:rsidRPr="00EA0DDE" w:rsidTr="00B723E0">
        <w:tc>
          <w:tcPr>
            <w:tcW w:w="675" w:type="dxa"/>
            <w:vAlign w:val="center"/>
          </w:tcPr>
          <w:p w:rsidR="00BB0741" w:rsidRPr="00EA0DDE" w:rsidRDefault="00BB0741" w:rsidP="00B247B9">
            <w:pPr>
              <w:jc w:val="center"/>
            </w:pPr>
            <w:r>
              <w:t>1</w:t>
            </w:r>
            <w:r w:rsidR="00B723E0">
              <w:t>3</w:t>
            </w:r>
            <w:r w:rsidR="008E7037">
              <w:t>.</w:t>
            </w:r>
          </w:p>
        </w:tc>
        <w:tc>
          <w:tcPr>
            <w:tcW w:w="7568" w:type="dxa"/>
            <w:vAlign w:val="center"/>
          </w:tcPr>
          <w:p w:rsidR="00BB0741" w:rsidRPr="00EA0DDE" w:rsidRDefault="00BB0741" w:rsidP="00F44FCC">
            <w:r w:rsidRPr="00EA0DDE">
              <w:t>Максимальная высота капитальных ограждений земельных участков</w:t>
            </w:r>
            <w:r w:rsidR="008E7037">
              <w:t xml:space="preserve"> </w:t>
            </w:r>
          </w:p>
        </w:tc>
        <w:tc>
          <w:tcPr>
            <w:tcW w:w="1363" w:type="dxa"/>
            <w:vAlign w:val="center"/>
          </w:tcPr>
          <w:p w:rsidR="00BB0741" w:rsidRPr="00EA0DDE" w:rsidRDefault="00BB0741" w:rsidP="00B247B9">
            <w:pPr>
              <w:jc w:val="center"/>
            </w:pPr>
            <w:r>
              <w:t>1,8</w:t>
            </w:r>
            <w:r w:rsidRPr="00EA0DDE">
              <w:t xml:space="preserve"> м</w:t>
            </w:r>
          </w:p>
        </w:tc>
      </w:tr>
    </w:tbl>
    <w:p w:rsidR="00BB0741" w:rsidRDefault="00BB0741" w:rsidP="00BB0741">
      <w:pPr>
        <w:pStyle w:val="a9"/>
      </w:pPr>
    </w:p>
    <w:p w:rsidR="00BB0741" w:rsidRPr="00EA0DDE"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 xml:space="preserve">ых земельных участках в зоне </w:t>
      </w:r>
      <w:r w:rsidR="00B63A0A" w:rsidRPr="00E8495F">
        <w:rPr>
          <w:sz w:val="28"/>
          <w:szCs w:val="28"/>
        </w:rPr>
        <w:t xml:space="preserve">Ж2, </w:t>
      </w:r>
      <w:r w:rsidR="00AE78C0" w:rsidRPr="00AA5A82">
        <w:rPr>
          <w:sz w:val="28"/>
          <w:szCs w:val="28"/>
        </w:rPr>
        <w:t>Ж3,</w:t>
      </w:r>
      <w:r w:rsidR="00AE78C0">
        <w:rPr>
          <w:sz w:val="28"/>
          <w:szCs w:val="28"/>
        </w:rPr>
        <w:t xml:space="preserve"> </w:t>
      </w:r>
      <w:r w:rsidR="007D3998" w:rsidRPr="00E8495F">
        <w:rPr>
          <w:sz w:val="28"/>
          <w:szCs w:val="28"/>
        </w:rPr>
        <w:t>О1</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626"/>
        <w:gridCol w:w="1450"/>
      </w:tblGrid>
      <w:tr w:rsidR="00BB0741" w:rsidRPr="00EA0DDE" w:rsidTr="006E7CDD">
        <w:tc>
          <w:tcPr>
            <w:tcW w:w="532" w:type="dxa"/>
            <w:vAlign w:val="center"/>
          </w:tcPr>
          <w:p w:rsidR="00BB0741" w:rsidRPr="00EA0DDE" w:rsidRDefault="00542778" w:rsidP="00B247B9">
            <w:pPr>
              <w:jc w:val="center"/>
            </w:pPr>
            <w:r>
              <w:t>1.</w:t>
            </w:r>
          </w:p>
        </w:tc>
        <w:tc>
          <w:tcPr>
            <w:tcW w:w="7626" w:type="dxa"/>
            <w:vAlign w:val="center"/>
          </w:tcPr>
          <w:p w:rsidR="008E7037" w:rsidRDefault="00BB0741" w:rsidP="00B247B9">
            <w:pPr>
              <w:jc w:val="both"/>
            </w:pPr>
            <w:r w:rsidRPr="00EA0DDE">
              <w:t xml:space="preserve">Минимальный отступ </w:t>
            </w:r>
            <w:r w:rsidR="00FD32C4">
              <w:t xml:space="preserve">малоэтажного многоквартирного </w:t>
            </w:r>
            <w:r w:rsidR="008E7037">
              <w:t xml:space="preserve">жилого дома </w:t>
            </w:r>
            <w:r w:rsidRPr="00EA0DDE">
              <w:t>от красной линии</w:t>
            </w:r>
            <w:r>
              <w:t xml:space="preserve"> со стороны </w:t>
            </w:r>
            <w:r w:rsidR="008E7037">
              <w:t xml:space="preserve">выходящей: </w:t>
            </w:r>
            <w:r w:rsidR="009F4B36">
              <w:t xml:space="preserve"> </w:t>
            </w:r>
          </w:p>
          <w:p w:rsidR="00BB0741" w:rsidRDefault="008E7037" w:rsidP="00B247B9">
            <w:pPr>
              <w:jc w:val="both"/>
            </w:pPr>
            <w:r>
              <w:t xml:space="preserve">                                                                                                       на улицу-</w:t>
            </w:r>
          </w:p>
          <w:p w:rsidR="00BB0741" w:rsidRPr="00EA0DDE" w:rsidRDefault="008E7037" w:rsidP="00B247B9">
            <w:pPr>
              <w:jc w:val="both"/>
            </w:pPr>
            <w:r>
              <w:t xml:space="preserve">                                                                                                       на проезд-</w:t>
            </w:r>
          </w:p>
        </w:tc>
        <w:tc>
          <w:tcPr>
            <w:tcW w:w="1450" w:type="dxa"/>
            <w:vAlign w:val="center"/>
          </w:tcPr>
          <w:p w:rsidR="009F4B36" w:rsidRDefault="009F4B36" w:rsidP="00B247B9">
            <w:pPr>
              <w:jc w:val="center"/>
            </w:pPr>
          </w:p>
          <w:p w:rsidR="009F4B36" w:rsidRDefault="009F4B36" w:rsidP="00B247B9">
            <w:pPr>
              <w:jc w:val="center"/>
            </w:pPr>
          </w:p>
          <w:p w:rsidR="00BB0741" w:rsidRPr="00EA0DDE" w:rsidRDefault="00BB0741" w:rsidP="00B247B9">
            <w:pPr>
              <w:jc w:val="center"/>
            </w:pPr>
            <w:r>
              <w:t>5 м</w:t>
            </w:r>
          </w:p>
          <w:p w:rsidR="00BB0741" w:rsidRPr="00EA0DDE" w:rsidRDefault="00542778" w:rsidP="00542778">
            <w:r>
              <w:t xml:space="preserve">        3 м</w:t>
            </w:r>
          </w:p>
        </w:tc>
      </w:tr>
      <w:tr w:rsidR="00BB0741" w:rsidRPr="00EA0DDE" w:rsidTr="006E7CDD">
        <w:tc>
          <w:tcPr>
            <w:tcW w:w="532" w:type="dxa"/>
            <w:vAlign w:val="center"/>
          </w:tcPr>
          <w:p w:rsidR="00BB0741" w:rsidRPr="00EA0DDE" w:rsidRDefault="00CF6767" w:rsidP="00B247B9">
            <w:pPr>
              <w:jc w:val="center"/>
            </w:pPr>
            <w:r>
              <w:t>2</w:t>
            </w:r>
          </w:p>
        </w:tc>
        <w:tc>
          <w:tcPr>
            <w:tcW w:w="7626" w:type="dxa"/>
            <w:vAlign w:val="center"/>
          </w:tcPr>
          <w:p w:rsidR="00BB0741" w:rsidRPr="00EA0DDE" w:rsidRDefault="00542778" w:rsidP="00CF6767">
            <w:pPr>
              <w:jc w:val="both"/>
            </w:pPr>
            <w:r>
              <w:t xml:space="preserve">Минимальное расстояние от границ земельного участка до линии застройки </w:t>
            </w:r>
            <w:r w:rsidR="00BB0741" w:rsidRPr="00EA0DDE">
              <w:t xml:space="preserve"> </w:t>
            </w:r>
            <w:r>
              <w:t>жилых и общественных зданий</w:t>
            </w:r>
            <w:r w:rsidR="00FD32C4">
              <w:t xml:space="preserve"> </w:t>
            </w:r>
          </w:p>
        </w:tc>
        <w:tc>
          <w:tcPr>
            <w:tcW w:w="1450" w:type="dxa"/>
            <w:vAlign w:val="center"/>
          </w:tcPr>
          <w:p w:rsidR="00BB0741" w:rsidRPr="00EA0DDE" w:rsidRDefault="00542778" w:rsidP="00B247B9">
            <w:pPr>
              <w:jc w:val="center"/>
            </w:pPr>
            <w:r>
              <w:t>3</w:t>
            </w:r>
            <w:r w:rsidR="00BB0741" w:rsidRPr="00EA0DDE">
              <w:t xml:space="preserve"> м</w:t>
            </w:r>
          </w:p>
        </w:tc>
      </w:tr>
      <w:tr w:rsidR="00CF6767" w:rsidRPr="00EA0DDE" w:rsidTr="006E7CDD">
        <w:tc>
          <w:tcPr>
            <w:tcW w:w="532" w:type="dxa"/>
            <w:vAlign w:val="center"/>
          </w:tcPr>
          <w:p w:rsidR="00CF6767" w:rsidRPr="00EA0DDE" w:rsidRDefault="00CF6767" w:rsidP="00445967">
            <w:pPr>
              <w:jc w:val="center"/>
            </w:pPr>
            <w:r>
              <w:t>3.</w:t>
            </w:r>
          </w:p>
        </w:tc>
        <w:tc>
          <w:tcPr>
            <w:tcW w:w="7626" w:type="dxa"/>
          </w:tcPr>
          <w:p w:rsidR="00CF6767" w:rsidRPr="00EA0DDE" w:rsidRDefault="00CF6767" w:rsidP="00445967">
            <w:r w:rsidRPr="00EA0DDE">
              <w:t>Минимальный отступ (бытовой разрыв) между длинными сторонами</w:t>
            </w:r>
            <w:r>
              <w:t xml:space="preserve"> жилых домов высотой:                                                                2–</w:t>
            </w:r>
            <w:r w:rsidRPr="00EA0DDE">
              <w:t>3 этажа -</w:t>
            </w:r>
          </w:p>
          <w:p w:rsidR="00CF6767" w:rsidRPr="00EA0DDE" w:rsidRDefault="00CF6767" w:rsidP="00445967">
            <w:pPr>
              <w:jc w:val="both"/>
            </w:pPr>
            <w:r w:rsidRPr="00EA0DDE">
              <w:t xml:space="preserve">                                                                                                          4 этажа -</w:t>
            </w:r>
          </w:p>
        </w:tc>
        <w:tc>
          <w:tcPr>
            <w:tcW w:w="1450" w:type="dxa"/>
          </w:tcPr>
          <w:p w:rsidR="00CF6767" w:rsidRPr="00EA0DDE" w:rsidRDefault="00CF6767" w:rsidP="00445967">
            <w:pPr>
              <w:jc w:val="center"/>
            </w:pPr>
          </w:p>
          <w:p w:rsidR="00CF6767" w:rsidRPr="00EA0DDE" w:rsidRDefault="00CF6767" w:rsidP="00445967">
            <w:pPr>
              <w:jc w:val="center"/>
            </w:pPr>
            <w:r w:rsidRPr="00EA0DDE">
              <w:t>15 м</w:t>
            </w:r>
          </w:p>
          <w:p w:rsidR="00CF6767" w:rsidRPr="00EA0DDE" w:rsidRDefault="00CF6767" w:rsidP="00445967">
            <w:pPr>
              <w:jc w:val="center"/>
            </w:pPr>
            <w:r w:rsidRPr="00EA0DDE">
              <w:t>20 м</w:t>
            </w:r>
          </w:p>
        </w:tc>
      </w:tr>
      <w:tr w:rsidR="00CF6767" w:rsidRPr="00EA0DDE" w:rsidTr="006E7CDD">
        <w:tc>
          <w:tcPr>
            <w:tcW w:w="532" w:type="dxa"/>
            <w:vAlign w:val="center"/>
          </w:tcPr>
          <w:p w:rsidR="00CF6767" w:rsidRPr="00EA0DDE" w:rsidRDefault="00CF6767" w:rsidP="00445967">
            <w:pPr>
              <w:jc w:val="center"/>
            </w:pPr>
            <w:r>
              <w:t>4.</w:t>
            </w:r>
          </w:p>
        </w:tc>
        <w:tc>
          <w:tcPr>
            <w:tcW w:w="7626" w:type="dxa"/>
          </w:tcPr>
          <w:p w:rsidR="00CF6767" w:rsidRPr="00EA0DDE" w:rsidRDefault="00CF6767" w:rsidP="0094095B">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tcPr>
          <w:p w:rsidR="00CF6767" w:rsidRPr="00EA0DDE" w:rsidRDefault="00CF6767" w:rsidP="00445967">
            <w:pPr>
              <w:jc w:val="center"/>
            </w:pPr>
            <w:r w:rsidRPr="00EA0DDE">
              <w:t>10 м</w:t>
            </w:r>
          </w:p>
        </w:tc>
      </w:tr>
      <w:tr w:rsidR="00CF6767" w:rsidRPr="00EA0DDE" w:rsidTr="006E7CDD">
        <w:tc>
          <w:tcPr>
            <w:tcW w:w="532" w:type="dxa"/>
            <w:vAlign w:val="center"/>
          </w:tcPr>
          <w:p w:rsidR="00CF6767" w:rsidRPr="00EA0DDE" w:rsidRDefault="00CF6767" w:rsidP="00445967">
            <w:pPr>
              <w:jc w:val="center"/>
            </w:pPr>
            <w:r>
              <w:t>5</w:t>
            </w:r>
          </w:p>
        </w:tc>
        <w:tc>
          <w:tcPr>
            <w:tcW w:w="7626" w:type="dxa"/>
            <w:vAlign w:val="center"/>
          </w:tcPr>
          <w:p w:rsidR="00CF6767" w:rsidRPr="00EA0DDE" w:rsidRDefault="00CF6767" w:rsidP="00445967">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EA0DDE" w:rsidRDefault="00CF6767" w:rsidP="00445967">
            <w:pPr>
              <w:jc w:val="center"/>
            </w:pPr>
          </w:p>
        </w:tc>
      </w:tr>
      <w:tr w:rsidR="00BB0741" w:rsidRPr="00EA0DDE" w:rsidTr="006E7CDD">
        <w:tc>
          <w:tcPr>
            <w:tcW w:w="532" w:type="dxa"/>
            <w:vAlign w:val="center"/>
          </w:tcPr>
          <w:p w:rsidR="00BB0741" w:rsidRPr="00EA0DDE" w:rsidRDefault="00542778" w:rsidP="00B247B9">
            <w:pPr>
              <w:jc w:val="center"/>
            </w:pPr>
            <w:r>
              <w:t>6.</w:t>
            </w:r>
          </w:p>
        </w:tc>
        <w:tc>
          <w:tcPr>
            <w:tcW w:w="7626" w:type="dxa"/>
            <w:vAlign w:val="center"/>
          </w:tcPr>
          <w:p w:rsidR="00BB0741" w:rsidRPr="00EA0DDE" w:rsidRDefault="00BB0741" w:rsidP="00B247B9">
            <w:pPr>
              <w:jc w:val="both"/>
            </w:pPr>
            <w:r w:rsidRPr="00EA0DDE">
              <w:t>Максимальное количество этажей</w:t>
            </w:r>
          </w:p>
        </w:tc>
        <w:tc>
          <w:tcPr>
            <w:tcW w:w="1450" w:type="dxa"/>
            <w:vAlign w:val="center"/>
          </w:tcPr>
          <w:p w:rsidR="00BB0741" w:rsidRPr="00EA0DDE" w:rsidRDefault="00BB0741" w:rsidP="00B247B9">
            <w:pPr>
              <w:jc w:val="center"/>
            </w:pPr>
            <w:r w:rsidRPr="00EA0DDE">
              <w:t>4</w:t>
            </w:r>
          </w:p>
        </w:tc>
      </w:tr>
      <w:tr w:rsidR="00542778" w:rsidRPr="00EA0DDE" w:rsidTr="006E7CDD">
        <w:tc>
          <w:tcPr>
            <w:tcW w:w="532" w:type="dxa"/>
            <w:vAlign w:val="center"/>
          </w:tcPr>
          <w:p w:rsidR="00542778" w:rsidRPr="00EA0DDE" w:rsidRDefault="00542778" w:rsidP="00445967">
            <w:pPr>
              <w:jc w:val="center"/>
            </w:pPr>
            <w:r>
              <w:t>7.</w:t>
            </w:r>
          </w:p>
        </w:tc>
        <w:tc>
          <w:tcPr>
            <w:tcW w:w="7626" w:type="dxa"/>
            <w:vAlign w:val="center"/>
          </w:tcPr>
          <w:p w:rsidR="00542778" w:rsidRPr="00EA0DDE" w:rsidRDefault="00542778" w:rsidP="00CF6767">
            <w:r>
              <w:t xml:space="preserve">Максимальная высота здания </w:t>
            </w:r>
            <w:r w:rsidR="00FD32C4">
              <w:t xml:space="preserve"> </w:t>
            </w:r>
          </w:p>
        </w:tc>
        <w:tc>
          <w:tcPr>
            <w:tcW w:w="1450" w:type="dxa"/>
            <w:vAlign w:val="center"/>
          </w:tcPr>
          <w:p w:rsidR="00542778" w:rsidRPr="009D3E35" w:rsidRDefault="00542778" w:rsidP="00445967">
            <w:pPr>
              <w:jc w:val="center"/>
            </w:pPr>
            <w:r w:rsidRPr="009D3E35">
              <w:t>16 м</w:t>
            </w:r>
          </w:p>
        </w:tc>
      </w:tr>
      <w:tr w:rsidR="00BB0741" w:rsidRPr="00EA0DDE" w:rsidTr="006E7CDD">
        <w:tc>
          <w:tcPr>
            <w:tcW w:w="532" w:type="dxa"/>
            <w:vAlign w:val="center"/>
          </w:tcPr>
          <w:p w:rsidR="00BB0741" w:rsidRPr="00EA0DDE" w:rsidRDefault="00CF6767" w:rsidP="00B247B9">
            <w:pPr>
              <w:jc w:val="center"/>
            </w:pPr>
            <w:r>
              <w:t>8</w:t>
            </w:r>
            <w:r w:rsidR="00542778">
              <w:t>.</w:t>
            </w:r>
          </w:p>
        </w:tc>
        <w:tc>
          <w:tcPr>
            <w:tcW w:w="7626" w:type="dxa"/>
          </w:tcPr>
          <w:p w:rsidR="00BB0741" w:rsidRPr="00EA0DDE" w:rsidRDefault="00BB0741" w:rsidP="00B247B9">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right"/>
            </w:pPr>
            <w:r w:rsidRPr="00EA0DDE">
              <w:t xml:space="preserve">для выгула собак - </w:t>
            </w:r>
          </w:p>
        </w:tc>
        <w:tc>
          <w:tcPr>
            <w:tcW w:w="1450"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BB0741" w:rsidP="00B247B9">
            <w:pPr>
              <w:jc w:val="center"/>
            </w:pPr>
            <w:r w:rsidRPr="00EA0DDE">
              <w:t>40 м</w:t>
            </w:r>
          </w:p>
        </w:tc>
      </w:tr>
      <w:tr w:rsidR="006E7CDD" w:rsidRPr="00D419A3" w:rsidTr="006E7CDD">
        <w:tc>
          <w:tcPr>
            <w:tcW w:w="532" w:type="dxa"/>
            <w:vAlign w:val="center"/>
          </w:tcPr>
          <w:p w:rsidR="006E7CDD" w:rsidRPr="00D419A3" w:rsidRDefault="006E7CDD" w:rsidP="000C561B">
            <w:r>
              <w:t>9.</w:t>
            </w:r>
          </w:p>
        </w:tc>
        <w:tc>
          <w:tcPr>
            <w:tcW w:w="762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445967" w:rsidRPr="00EA0DDE" w:rsidTr="006E7CDD">
        <w:tc>
          <w:tcPr>
            <w:tcW w:w="532" w:type="dxa"/>
            <w:vAlign w:val="center"/>
          </w:tcPr>
          <w:p w:rsidR="00445967" w:rsidRPr="00EA0DDE" w:rsidRDefault="006E7CDD" w:rsidP="00445967">
            <w:pPr>
              <w:jc w:val="center"/>
            </w:pPr>
            <w:r>
              <w:t>10</w:t>
            </w:r>
            <w:r w:rsidR="00445967">
              <w:t>.</w:t>
            </w:r>
          </w:p>
        </w:tc>
        <w:tc>
          <w:tcPr>
            <w:tcW w:w="7626" w:type="dxa"/>
            <w:vAlign w:val="center"/>
          </w:tcPr>
          <w:p w:rsidR="00445967" w:rsidRPr="00EA0DDE" w:rsidRDefault="00445967" w:rsidP="00445967">
            <w:r w:rsidRPr="00EA0DDE">
              <w:t>Максимальная высота капитальных ограждений земельных участков</w:t>
            </w:r>
          </w:p>
        </w:tc>
        <w:tc>
          <w:tcPr>
            <w:tcW w:w="1450" w:type="dxa"/>
            <w:vAlign w:val="center"/>
          </w:tcPr>
          <w:p w:rsidR="00445967" w:rsidRPr="00EA0DDE" w:rsidRDefault="00445967" w:rsidP="00445967">
            <w:pPr>
              <w:jc w:val="center"/>
            </w:pPr>
            <w:r>
              <w:t>1,8</w:t>
            </w:r>
            <w:r w:rsidRPr="00EA0DDE">
              <w:t xml:space="preserve"> м</w:t>
            </w:r>
          </w:p>
        </w:tc>
      </w:tr>
      <w:tr w:rsidR="002105FF" w:rsidRPr="00EA0DDE" w:rsidTr="006E7CDD">
        <w:tc>
          <w:tcPr>
            <w:tcW w:w="532" w:type="dxa"/>
            <w:vAlign w:val="center"/>
          </w:tcPr>
          <w:p w:rsidR="002105FF" w:rsidRDefault="006E7CDD" w:rsidP="00B247B9">
            <w:pPr>
              <w:jc w:val="center"/>
            </w:pPr>
            <w:r>
              <w:t>11</w:t>
            </w:r>
            <w:r w:rsidR="00542778">
              <w:t>.</w:t>
            </w:r>
          </w:p>
        </w:tc>
        <w:tc>
          <w:tcPr>
            <w:tcW w:w="7626" w:type="dxa"/>
            <w:vAlign w:val="center"/>
          </w:tcPr>
          <w:p w:rsidR="002105FF" w:rsidRDefault="002105FF" w:rsidP="00CF6767">
            <w:r>
              <w:t>Плотность застройки</w:t>
            </w:r>
            <w:r w:rsidR="00FD32C4">
              <w:t xml:space="preserve"> </w:t>
            </w:r>
          </w:p>
        </w:tc>
        <w:tc>
          <w:tcPr>
            <w:tcW w:w="1450" w:type="dxa"/>
            <w:vAlign w:val="center"/>
          </w:tcPr>
          <w:p w:rsidR="002105FF" w:rsidRPr="009D3E35" w:rsidRDefault="00351DCA" w:rsidP="00CF6767">
            <w:pPr>
              <w:jc w:val="center"/>
            </w:pPr>
            <w:r>
              <w:t xml:space="preserve">2000 </w:t>
            </w:r>
            <w:r w:rsidR="002105FF">
              <w:t>кв.м/га</w:t>
            </w:r>
          </w:p>
        </w:tc>
      </w:tr>
    </w:tbl>
    <w:p w:rsidR="00BB0741" w:rsidRDefault="00BB0741" w:rsidP="00BB0741">
      <w:pPr>
        <w:autoSpaceDE w:val="0"/>
        <w:autoSpaceDN w:val="0"/>
        <w:adjustRightInd w:val="0"/>
        <w:jc w:val="both"/>
        <w:rPr>
          <w:sz w:val="28"/>
          <w:szCs w:val="28"/>
        </w:rPr>
      </w:pPr>
    </w:p>
    <w:p w:rsidR="00E64AC0" w:rsidRDefault="00E64AC0" w:rsidP="00E64AC0">
      <w:pPr>
        <w:jc w:val="both"/>
        <w:rPr>
          <w:sz w:val="28"/>
          <w:szCs w:val="28"/>
        </w:rPr>
      </w:pPr>
      <w:bookmarkStart w:id="395" w:name="_Toc234175917"/>
      <w:bookmarkStart w:id="396" w:name="_Toc234176085"/>
      <w:bookmarkStart w:id="397" w:name="_Toc234209085"/>
      <w:r>
        <w:rPr>
          <w:sz w:val="28"/>
          <w:szCs w:val="28"/>
        </w:rPr>
        <w:tab/>
      </w:r>
      <w:r w:rsidRPr="00EA0DDE">
        <w:rPr>
          <w:sz w:val="28"/>
          <w:szCs w:val="28"/>
        </w:rPr>
        <w:t>Таблиц</w:t>
      </w:r>
      <w:r>
        <w:rPr>
          <w:sz w:val="28"/>
          <w:szCs w:val="28"/>
        </w:rPr>
        <w:t>а 5</w:t>
      </w:r>
      <w:r w:rsidRPr="00EA0DDE">
        <w:rPr>
          <w:sz w:val="28"/>
          <w:szCs w:val="28"/>
        </w:rPr>
        <w:t xml:space="preserve">. Предельные размеры земельных участков для </w:t>
      </w:r>
      <w:r>
        <w:rPr>
          <w:sz w:val="28"/>
          <w:szCs w:val="28"/>
        </w:rPr>
        <w:t xml:space="preserve">среднеэтажных </w:t>
      </w:r>
      <w:r w:rsidRPr="00EA0DDE">
        <w:rPr>
          <w:sz w:val="28"/>
          <w:szCs w:val="28"/>
        </w:rPr>
        <w:t>многоквартирных</w:t>
      </w:r>
      <w:r>
        <w:rPr>
          <w:sz w:val="28"/>
          <w:szCs w:val="28"/>
        </w:rPr>
        <w:t xml:space="preserve"> </w:t>
      </w:r>
      <w:r w:rsidRPr="00EA0DDE">
        <w:rPr>
          <w:sz w:val="28"/>
          <w:szCs w:val="28"/>
        </w:rPr>
        <w:t>жилых</w:t>
      </w:r>
      <w:r>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Pr>
          <w:sz w:val="28"/>
          <w:szCs w:val="28"/>
        </w:rPr>
        <w:t xml:space="preserve">ых земельных участках в зоне </w:t>
      </w:r>
      <w:r w:rsidRPr="00E64AC0">
        <w:rPr>
          <w:sz w:val="28"/>
          <w:szCs w:val="28"/>
        </w:rPr>
        <w:t>Ж3,</w:t>
      </w:r>
      <w:r>
        <w:rPr>
          <w:sz w:val="28"/>
          <w:szCs w:val="28"/>
        </w:rPr>
        <w:t xml:space="preserve"> </w:t>
      </w:r>
      <w:r w:rsidRPr="004C6E01">
        <w:rPr>
          <w:sz w:val="28"/>
          <w:szCs w:val="28"/>
        </w:rPr>
        <w:t>О1</w:t>
      </w:r>
    </w:p>
    <w:p w:rsidR="008B5C6F" w:rsidRPr="00EA0DDE" w:rsidRDefault="008B5C6F" w:rsidP="00E64AC0">
      <w:pPr>
        <w:jc w:val="both"/>
        <w:rPr>
          <w:sz w:val="28"/>
          <w:szCs w:val="28"/>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656"/>
        <w:gridCol w:w="1420"/>
      </w:tblGrid>
      <w:tr w:rsidR="008B5C6F" w:rsidRPr="008B5C6F" w:rsidTr="004446AC">
        <w:tc>
          <w:tcPr>
            <w:tcW w:w="534" w:type="dxa"/>
            <w:vAlign w:val="center"/>
          </w:tcPr>
          <w:p w:rsidR="008B5C6F" w:rsidRPr="008B5C6F" w:rsidRDefault="008B5C6F" w:rsidP="004446AC">
            <w:pPr>
              <w:jc w:val="center"/>
            </w:pPr>
            <w:r w:rsidRPr="008B5C6F">
              <w:t>1.</w:t>
            </w:r>
          </w:p>
        </w:tc>
        <w:tc>
          <w:tcPr>
            <w:tcW w:w="7656" w:type="dxa"/>
            <w:vAlign w:val="center"/>
          </w:tcPr>
          <w:p w:rsidR="008B5C6F" w:rsidRPr="008B5C6F" w:rsidRDefault="008B5C6F" w:rsidP="004446AC">
            <w:pPr>
              <w:jc w:val="both"/>
            </w:pPr>
            <w:r w:rsidRPr="008B5C6F">
              <w:t xml:space="preserve">Минимальный отступ среднеэтажного жилого дома от красной линии со стороны выходящей:  </w:t>
            </w:r>
          </w:p>
          <w:p w:rsidR="008B5C6F" w:rsidRPr="008B5C6F" w:rsidRDefault="008B5C6F" w:rsidP="004446AC">
            <w:pPr>
              <w:jc w:val="both"/>
            </w:pPr>
            <w:r w:rsidRPr="008B5C6F">
              <w:t xml:space="preserve">                                                                                                       на улицу-</w:t>
            </w:r>
          </w:p>
          <w:p w:rsidR="008B5C6F" w:rsidRPr="008B5C6F" w:rsidRDefault="008B5C6F" w:rsidP="004446AC">
            <w:pPr>
              <w:jc w:val="both"/>
            </w:pPr>
            <w:r w:rsidRPr="008B5C6F">
              <w:t xml:space="preserve">                                                                                                       на проезд-</w:t>
            </w:r>
          </w:p>
        </w:tc>
        <w:tc>
          <w:tcPr>
            <w:tcW w:w="1420" w:type="dxa"/>
            <w:vAlign w:val="center"/>
          </w:tcPr>
          <w:p w:rsidR="008B5C6F" w:rsidRPr="008B5C6F" w:rsidRDefault="008B5C6F" w:rsidP="004446AC">
            <w:pPr>
              <w:jc w:val="center"/>
            </w:pPr>
          </w:p>
          <w:p w:rsidR="008B5C6F" w:rsidRPr="008B5C6F" w:rsidRDefault="008B5C6F" w:rsidP="004446AC">
            <w:pPr>
              <w:jc w:val="center"/>
            </w:pPr>
          </w:p>
          <w:p w:rsidR="008B5C6F" w:rsidRPr="008B5C6F" w:rsidRDefault="008B5C6F" w:rsidP="004446AC">
            <w:pPr>
              <w:jc w:val="center"/>
            </w:pPr>
            <w:r w:rsidRPr="008B5C6F">
              <w:t>5 м</w:t>
            </w:r>
          </w:p>
          <w:p w:rsidR="008B5C6F" w:rsidRPr="008B5C6F" w:rsidRDefault="008B5C6F" w:rsidP="004446AC">
            <w:r w:rsidRPr="008B5C6F">
              <w:t xml:space="preserve">        3 м</w:t>
            </w:r>
          </w:p>
        </w:tc>
      </w:tr>
      <w:tr w:rsidR="008B5C6F" w:rsidRPr="008B5C6F" w:rsidTr="004446AC">
        <w:tc>
          <w:tcPr>
            <w:tcW w:w="534" w:type="dxa"/>
            <w:vAlign w:val="center"/>
          </w:tcPr>
          <w:p w:rsidR="008B5C6F" w:rsidRPr="008B5C6F" w:rsidRDefault="008B5C6F" w:rsidP="004446AC">
            <w:pPr>
              <w:jc w:val="center"/>
            </w:pPr>
            <w:r w:rsidRPr="008B5C6F">
              <w:t>2.</w:t>
            </w:r>
          </w:p>
        </w:tc>
        <w:tc>
          <w:tcPr>
            <w:tcW w:w="7656" w:type="dxa"/>
            <w:vAlign w:val="center"/>
          </w:tcPr>
          <w:p w:rsidR="008B5C6F" w:rsidRPr="008B5C6F" w:rsidRDefault="008B5C6F" w:rsidP="004446AC">
            <w:pPr>
              <w:jc w:val="both"/>
            </w:pPr>
            <w:r w:rsidRPr="008B5C6F">
              <w:t xml:space="preserve">Минимальное расстояние от границ земельного участка до линии застройки  жилых и общественных зданий </w:t>
            </w:r>
          </w:p>
        </w:tc>
        <w:tc>
          <w:tcPr>
            <w:tcW w:w="1420" w:type="dxa"/>
            <w:vAlign w:val="center"/>
          </w:tcPr>
          <w:p w:rsidR="008B5C6F" w:rsidRPr="008B5C6F" w:rsidRDefault="008B5C6F" w:rsidP="004446AC">
            <w:pPr>
              <w:jc w:val="center"/>
            </w:pPr>
            <w:r w:rsidRPr="008B5C6F">
              <w:t>3 м</w:t>
            </w:r>
          </w:p>
        </w:tc>
      </w:tr>
      <w:tr w:rsidR="008B5C6F" w:rsidRPr="008B5C6F" w:rsidTr="004446AC">
        <w:tblPrEx>
          <w:tblLook w:val="04A0" w:firstRow="1" w:lastRow="0" w:firstColumn="1" w:lastColumn="0" w:noHBand="0" w:noVBand="1"/>
        </w:tblPrEx>
        <w:tc>
          <w:tcPr>
            <w:tcW w:w="534" w:type="dxa"/>
            <w:vAlign w:val="center"/>
          </w:tcPr>
          <w:p w:rsidR="008B5C6F" w:rsidRPr="008B5C6F" w:rsidRDefault="008B5C6F" w:rsidP="004446AC">
            <w:pPr>
              <w:jc w:val="center"/>
            </w:pPr>
            <w:r w:rsidRPr="008B5C6F">
              <w:t>3.</w:t>
            </w:r>
          </w:p>
        </w:tc>
        <w:tc>
          <w:tcPr>
            <w:tcW w:w="7656" w:type="dxa"/>
            <w:vAlign w:val="center"/>
          </w:tcPr>
          <w:p w:rsidR="008B5C6F" w:rsidRPr="008B5C6F" w:rsidRDefault="008B5C6F" w:rsidP="004446AC">
            <w:pPr>
              <w:keepNext/>
              <w:keepLines/>
              <w:autoSpaceDE w:val="0"/>
              <w:autoSpaceDN w:val="0"/>
              <w:adjustRightInd w:val="0"/>
              <w:spacing w:before="200"/>
              <w:jc w:val="both"/>
              <w:outlineLvl w:val="6"/>
              <w:rPr>
                <w:i/>
                <w:iCs/>
                <w:color w:val="404040"/>
              </w:rPr>
            </w:pPr>
            <w:r w:rsidRPr="008B5C6F">
              <w:t>Минимальное 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требований</w:t>
            </w:r>
          </w:p>
        </w:tc>
        <w:tc>
          <w:tcPr>
            <w:tcW w:w="1420" w:type="dxa"/>
            <w:vAlign w:val="center"/>
          </w:tcPr>
          <w:p w:rsidR="008B5C6F" w:rsidRPr="008B5C6F" w:rsidRDefault="008B5C6F" w:rsidP="004446AC">
            <w:pPr>
              <w:jc w:val="center"/>
            </w:pPr>
          </w:p>
        </w:tc>
      </w:tr>
      <w:tr w:rsidR="008B5C6F" w:rsidRPr="008B5C6F" w:rsidTr="004446AC">
        <w:tblPrEx>
          <w:tblLook w:val="04A0" w:firstRow="1" w:lastRow="0" w:firstColumn="1" w:lastColumn="0" w:noHBand="0" w:noVBand="1"/>
        </w:tblPrEx>
        <w:tc>
          <w:tcPr>
            <w:tcW w:w="534" w:type="dxa"/>
            <w:vAlign w:val="center"/>
          </w:tcPr>
          <w:p w:rsidR="008B5C6F" w:rsidRPr="008B5C6F" w:rsidRDefault="008B5C6F" w:rsidP="004446AC">
            <w:pPr>
              <w:jc w:val="center"/>
            </w:pPr>
            <w:r w:rsidRPr="008B5C6F">
              <w:t>4.</w:t>
            </w:r>
          </w:p>
        </w:tc>
        <w:tc>
          <w:tcPr>
            <w:tcW w:w="7656" w:type="dxa"/>
            <w:vAlign w:val="center"/>
          </w:tcPr>
          <w:p w:rsidR="008B5C6F" w:rsidRPr="008B5C6F" w:rsidRDefault="008B5C6F" w:rsidP="004446AC">
            <w:pPr>
              <w:keepNext/>
              <w:keepLines/>
              <w:jc w:val="both"/>
              <w:outlineLvl w:val="6"/>
            </w:pPr>
            <w:r w:rsidRPr="008B5C6F">
              <w:t xml:space="preserve">Максимальное количество этажей </w:t>
            </w:r>
          </w:p>
        </w:tc>
        <w:tc>
          <w:tcPr>
            <w:tcW w:w="1420" w:type="dxa"/>
            <w:vAlign w:val="center"/>
          </w:tcPr>
          <w:p w:rsidR="008B5C6F" w:rsidRPr="008B5C6F" w:rsidRDefault="008B5C6F" w:rsidP="004446AC">
            <w:pPr>
              <w:keepNext/>
              <w:keepLines/>
              <w:jc w:val="center"/>
              <w:outlineLvl w:val="6"/>
              <w:rPr>
                <w:i/>
                <w:iCs/>
                <w:color w:val="404040"/>
              </w:rPr>
            </w:pPr>
            <w:r w:rsidRPr="008B5C6F">
              <w:t>5</w:t>
            </w:r>
          </w:p>
        </w:tc>
      </w:tr>
      <w:tr w:rsidR="008B5C6F" w:rsidRPr="008B5C6F" w:rsidTr="004446AC">
        <w:tblPrEx>
          <w:tblLook w:val="04A0" w:firstRow="1" w:lastRow="0" w:firstColumn="1" w:lastColumn="0" w:noHBand="0" w:noVBand="1"/>
        </w:tblPrEx>
        <w:tc>
          <w:tcPr>
            <w:tcW w:w="534" w:type="dxa"/>
            <w:vAlign w:val="center"/>
          </w:tcPr>
          <w:p w:rsidR="008B5C6F" w:rsidRPr="008B5C6F" w:rsidRDefault="008B5C6F" w:rsidP="004446AC">
            <w:pPr>
              <w:jc w:val="center"/>
            </w:pPr>
            <w:r w:rsidRPr="008B5C6F">
              <w:t>5.</w:t>
            </w:r>
          </w:p>
        </w:tc>
        <w:tc>
          <w:tcPr>
            <w:tcW w:w="7656" w:type="dxa"/>
            <w:vAlign w:val="center"/>
          </w:tcPr>
          <w:p w:rsidR="008B5C6F" w:rsidRPr="008B5C6F" w:rsidRDefault="008B5C6F" w:rsidP="004446AC">
            <w:pPr>
              <w:keepNext/>
              <w:keepLines/>
              <w:jc w:val="both"/>
              <w:outlineLvl w:val="6"/>
            </w:pPr>
            <w:r w:rsidRPr="008B5C6F">
              <w:t>Максимальная высота здания</w:t>
            </w:r>
          </w:p>
        </w:tc>
        <w:tc>
          <w:tcPr>
            <w:tcW w:w="1420" w:type="dxa"/>
            <w:vAlign w:val="center"/>
          </w:tcPr>
          <w:p w:rsidR="008B5C6F" w:rsidRPr="008B5C6F" w:rsidRDefault="008B5C6F" w:rsidP="004446AC">
            <w:pPr>
              <w:keepNext/>
              <w:keepLines/>
              <w:jc w:val="center"/>
              <w:outlineLvl w:val="6"/>
            </w:pPr>
            <w:r w:rsidRPr="008B5C6F">
              <w:t>18 м</w:t>
            </w:r>
          </w:p>
        </w:tc>
      </w:tr>
      <w:tr w:rsidR="008B5C6F" w:rsidRPr="009D65AB" w:rsidTr="004446AC">
        <w:tblPrEx>
          <w:tblLook w:val="04A0" w:firstRow="1" w:lastRow="0" w:firstColumn="1" w:lastColumn="0" w:noHBand="0" w:noVBand="1"/>
        </w:tblPrEx>
        <w:tc>
          <w:tcPr>
            <w:tcW w:w="534" w:type="dxa"/>
            <w:vAlign w:val="center"/>
          </w:tcPr>
          <w:p w:rsidR="008B5C6F" w:rsidRPr="008B5C6F" w:rsidRDefault="008B5C6F" w:rsidP="004446AC">
            <w:pPr>
              <w:jc w:val="center"/>
            </w:pPr>
            <w:r>
              <w:t>6</w:t>
            </w:r>
            <w:r w:rsidRPr="008B5C6F">
              <w:t>.</w:t>
            </w:r>
          </w:p>
        </w:tc>
        <w:tc>
          <w:tcPr>
            <w:tcW w:w="7656" w:type="dxa"/>
          </w:tcPr>
          <w:p w:rsidR="008B5C6F" w:rsidRPr="008B5C6F" w:rsidRDefault="008B5C6F" w:rsidP="004446AC">
            <w:pPr>
              <w:rPr>
                <w:i/>
                <w:iCs/>
                <w:color w:val="404040"/>
              </w:rPr>
            </w:pPr>
            <w:r w:rsidRPr="008B5C6F">
              <w:t>Минимальные отступы капитальных площадок общего пользования различного назначения от жилых домов и общественных зданий со стороны окон:</w:t>
            </w:r>
          </w:p>
          <w:p w:rsidR="008B5C6F" w:rsidRPr="008B5C6F" w:rsidRDefault="008B5C6F" w:rsidP="004446AC">
            <w:pPr>
              <w:jc w:val="right"/>
              <w:rPr>
                <w:i/>
                <w:iCs/>
                <w:color w:val="404040"/>
              </w:rPr>
            </w:pPr>
            <w:r w:rsidRPr="008B5C6F">
              <w:t>для игр детей дошкольного и младшего школьного возраста –</w:t>
            </w:r>
          </w:p>
          <w:p w:rsidR="008B5C6F" w:rsidRPr="008B5C6F" w:rsidRDefault="008B5C6F" w:rsidP="004446AC">
            <w:pPr>
              <w:jc w:val="right"/>
              <w:rPr>
                <w:i/>
                <w:iCs/>
                <w:color w:val="404040"/>
              </w:rPr>
            </w:pPr>
            <w:r w:rsidRPr="008B5C6F">
              <w:t>для отдыха взрослого населения –</w:t>
            </w:r>
          </w:p>
          <w:p w:rsidR="008B5C6F" w:rsidRPr="008B5C6F" w:rsidRDefault="008B5C6F" w:rsidP="004446AC">
            <w:pPr>
              <w:jc w:val="right"/>
              <w:rPr>
                <w:i/>
                <w:iCs/>
                <w:color w:val="404040"/>
              </w:rPr>
            </w:pPr>
            <w:r w:rsidRPr="008B5C6F">
              <w:t>для занятий физкультурой в зависимости от шумовых характеристик –</w:t>
            </w:r>
          </w:p>
          <w:p w:rsidR="008B5C6F" w:rsidRPr="008B5C6F" w:rsidRDefault="008B5C6F" w:rsidP="004446AC">
            <w:pPr>
              <w:jc w:val="right"/>
              <w:rPr>
                <w:i/>
                <w:iCs/>
                <w:color w:val="404040"/>
              </w:rPr>
            </w:pPr>
            <w:r w:rsidRPr="008B5C6F">
              <w:t>для хозяйственных целей -</w:t>
            </w:r>
          </w:p>
          <w:p w:rsidR="008B5C6F" w:rsidRPr="008B5C6F" w:rsidRDefault="008B5C6F" w:rsidP="004446AC">
            <w:pPr>
              <w:jc w:val="right"/>
              <w:rPr>
                <w:i/>
                <w:iCs/>
                <w:color w:val="404040"/>
              </w:rPr>
            </w:pPr>
            <w:r w:rsidRPr="008B5C6F">
              <w:t xml:space="preserve">для выгула собак - </w:t>
            </w:r>
          </w:p>
        </w:tc>
        <w:tc>
          <w:tcPr>
            <w:tcW w:w="1420" w:type="dxa"/>
          </w:tcPr>
          <w:p w:rsidR="008B5C6F" w:rsidRPr="008B5C6F" w:rsidRDefault="008B5C6F" w:rsidP="004446AC">
            <w:pPr>
              <w:jc w:val="center"/>
            </w:pPr>
          </w:p>
          <w:p w:rsidR="008B5C6F" w:rsidRPr="008B5C6F" w:rsidRDefault="008B5C6F" w:rsidP="004446AC">
            <w:pPr>
              <w:jc w:val="center"/>
            </w:pPr>
          </w:p>
          <w:p w:rsidR="008B5C6F" w:rsidRPr="008B5C6F" w:rsidRDefault="008B5C6F" w:rsidP="004446AC"/>
          <w:p w:rsidR="008B5C6F" w:rsidRPr="008B5C6F" w:rsidRDefault="008B5C6F" w:rsidP="004446AC">
            <w:pPr>
              <w:keepNext/>
              <w:keepLines/>
              <w:jc w:val="center"/>
              <w:outlineLvl w:val="6"/>
              <w:rPr>
                <w:i/>
                <w:iCs/>
                <w:color w:val="404040"/>
              </w:rPr>
            </w:pPr>
            <w:r w:rsidRPr="008B5C6F">
              <w:t>12 м</w:t>
            </w:r>
          </w:p>
          <w:p w:rsidR="008B5C6F" w:rsidRPr="008B5C6F" w:rsidRDefault="008B5C6F" w:rsidP="004446AC">
            <w:pPr>
              <w:keepNext/>
              <w:keepLines/>
              <w:jc w:val="center"/>
              <w:outlineLvl w:val="6"/>
              <w:rPr>
                <w:i/>
                <w:iCs/>
                <w:color w:val="404040"/>
              </w:rPr>
            </w:pPr>
            <w:r w:rsidRPr="008B5C6F">
              <w:t>10 м</w:t>
            </w:r>
          </w:p>
          <w:p w:rsidR="008B5C6F" w:rsidRPr="008B5C6F" w:rsidRDefault="008B5C6F" w:rsidP="004446AC">
            <w:pPr>
              <w:keepNext/>
              <w:keepLines/>
              <w:jc w:val="center"/>
              <w:outlineLvl w:val="6"/>
              <w:rPr>
                <w:i/>
                <w:iCs/>
                <w:color w:val="404040"/>
              </w:rPr>
            </w:pPr>
            <w:r w:rsidRPr="008B5C6F">
              <w:t>10 – 40м</w:t>
            </w:r>
          </w:p>
          <w:p w:rsidR="008B5C6F" w:rsidRPr="008B5C6F" w:rsidRDefault="008B5C6F" w:rsidP="004446AC">
            <w:pPr>
              <w:keepNext/>
              <w:keepLines/>
              <w:jc w:val="center"/>
              <w:outlineLvl w:val="6"/>
              <w:rPr>
                <w:i/>
                <w:iCs/>
                <w:color w:val="404040"/>
              </w:rPr>
            </w:pPr>
            <w:r w:rsidRPr="008B5C6F">
              <w:t>20 м</w:t>
            </w:r>
          </w:p>
          <w:p w:rsidR="008B5C6F" w:rsidRPr="008B5C6F" w:rsidRDefault="008B5C6F" w:rsidP="004446AC">
            <w:pPr>
              <w:keepNext/>
              <w:keepLines/>
              <w:jc w:val="center"/>
              <w:outlineLvl w:val="6"/>
              <w:rPr>
                <w:i/>
                <w:iCs/>
                <w:color w:val="404040"/>
              </w:rPr>
            </w:pPr>
            <w:r w:rsidRPr="008B5C6F">
              <w:t>40 м</w:t>
            </w:r>
          </w:p>
        </w:tc>
      </w:tr>
      <w:tr w:rsidR="008B5C6F" w:rsidRPr="001A61EA" w:rsidTr="004446AC">
        <w:tblPrEx>
          <w:tblLook w:val="04A0" w:firstRow="1" w:lastRow="0" w:firstColumn="1" w:lastColumn="0" w:noHBand="0" w:noVBand="1"/>
        </w:tblPrEx>
        <w:tc>
          <w:tcPr>
            <w:tcW w:w="534" w:type="dxa"/>
            <w:vAlign w:val="center"/>
          </w:tcPr>
          <w:p w:rsidR="008B5C6F" w:rsidRPr="004C6E01" w:rsidRDefault="008B5C6F" w:rsidP="004446AC">
            <w:pPr>
              <w:jc w:val="center"/>
            </w:pPr>
            <w:r w:rsidRPr="004C6E01">
              <w:t>7.</w:t>
            </w:r>
          </w:p>
        </w:tc>
        <w:tc>
          <w:tcPr>
            <w:tcW w:w="7656" w:type="dxa"/>
            <w:vAlign w:val="center"/>
          </w:tcPr>
          <w:p w:rsidR="008B5C6F" w:rsidRPr="004C6E01" w:rsidRDefault="008B5C6F" w:rsidP="004446AC">
            <w:r w:rsidRPr="004C6E01">
              <w:t>Плотность застройки</w:t>
            </w:r>
          </w:p>
        </w:tc>
        <w:tc>
          <w:tcPr>
            <w:tcW w:w="1420" w:type="dxa"/>
            <w:vAlign w:val="center"/>
          </w:tcPr>
          <w:p w:rsidR="008B5C6F" w:rsidRPr="00BE3C2C" w:rsidRDefault="004C6E01" w:rsidP="004446AC">
            <w:pPr>
              <w:jc w:val="center"/>
            </w:pPr>
            <w:r>
              <w:t>3</w:t>
            </w:r>
            <w:r w:rsidRPr="002105FF">
              <w:t>500 кв.м /га</w:t>
            </w:r>
          </w:p>
        </w:tc>
      </w:tr>
    </w:tbl>
    <w:p w:rsidR="00E64AC0" w:rsidRDefault="00E64AC0" w:rsidP="00E64AC0"/>
    <w:p w:rsidR="00E64AC0" w:rsidRDefault="00E64AC0" w:rsidP="00A945C5">
      <w:pPr>
        <w:jc w:val="both"/>
        <w:rPr>
          <w:sz w:val="28"/>
          <w:szCs w:val="28"/>
        </w:rPr>
      </w:pPr>
    </w:p>
    <w:p w:rsidR="003039BC" w:rsidRDefault="00A945C5" w:rsidP="00A0512A">
      <w:pPr>
        <w:ind w:firstLine="708"/>
        <w:jc w:val="both"/>
        <w:rPr>
          <w:sz w:val="28"/>
          <w:szCs w:val="28"/>
        </w:rPr>
      </w:pPr>
      <w:r w:rsidRPr="001A61EA">
        <w:rPr>
          <w:sz w:val="28"/>
          <w:szCs w:val="28"/>
        </w:rPr>
        <w:t xml:space="preserve">Таблица </w:t>
      </w:r>
      <w:r>
        <w:rPr>
          <w:sz w:val="28"/>
          <w:szCs w:val="28"/>
        </w:rPr>
        <w:t>6</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Ж1</w:t>
      </w:r>
      <w:r w:rsidR="00E64AC0">
        <w:rPr>
          <w:sz w:val="28"/>
          <w:szCs w:val="28"/>
        </w:rPr>
        <w:t>, Ж2, Ж3</w:t>
      </w:r>
      <w:r w:rsidR="003039BC" w:rsidRPr="001A61EA">
        <w:rPr>
          <w:sz w:val="28"/>
          <w:szCs w:val="28"/>
        </w:rPr>
        <w:t xml:space="preserve"> </w:t>
      </w:r>
    </w:p>
    <w:p w:rsidR="00A0512A" w:rsidRDefault="00A0512A" w:rsidP="00A945C5">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985"/>
        <w:gridCol w:w="1701"/>
        <w:gridCol w:w="1701"/>
      </w:tblGrid>
      <w:tr w:rsidR="003039BC" w:rsidRPr="001A61EA" w:rsidTr="00445967">
        <w:tc>
          <w:tcPr>
            <w:tcW w:w="3969" w:type="dxa"/>
            <w:vMerge w:val="restart"/>
          </w:tcPr>
          <w:p w:rsidR="003039BC" w:rsidRPr="008A026B" w:rsidRDefault="003039BC" w:rsidP="00A0512A">
            <w:pPr>
              <w:rPr>
                <w:i/>
                <w:iCs/>
                <w:color w:val="404040"/>
              </w:rPr>
            </w:pPr>
            <w:r w:rsidRPr="00BE3C2C">
              <w:t>Наименование видов разрешенного использования земельных участков и объектов капитального строительства</w:t>
            </w:r>
          </w:p>
        </w:tc>
        <w:tc>
          <w:tcPr>
            <w:tcW w:w="1985" w:type="dxa"/>
            <w:vMerge w:val="restart"/>
          </w:tcPr>
          <w:p w:rsidR="003039BC" w:rsidRPr="008A026B" w:rsidRDefault="003039BC" w:rsidP="00A0512A">
            <w:pPr>
              <w:rPr>
                <w:iCs/>
                <w:color w:val="404040"/>
              </w:rPr>
            </w:pPr>
            <w:r w:rsidRPr="008A026B">
              <w:rPr>
                <w:iCs/>
                <w:color w:val="404040"/>
              </w:rPr>
              <w:t>Наименование территориальной зоны</w:t>
            </w:r>
          </w:p>
        </w:tc>
        <w:tc>
          <w:tcPr>
            <w:tcW w:w="3402" w:type="dxa"/>
            <w:gridSpan w:val="2"/>
          </w:tcPr>
          <w:p w:rsidR="003039BC" w:rsidRPr="008A026B" w:rsidRDefault="003039BC" w:rsidP="00A0512A">
            <w:pPr>
              <w:rPr>
                <w:i/>
                <w:iCs/>
                <w:color w:val="404040"/>
              </w:rPr>
            </w:pPr>
            <w:r w:rsidRPr="00BE3C2C">
              <w:t>Максимальная</w:t>
            </w:r>
          </w:p>
          <w:p w:rsidR="003039BC" w:rsidRPr="008A026B" w:rsidRDefault="003039BC" w:rsidP="00A0512A">
            <w:pPr>
              <w:rPr>
                <w:i/>
                <w:iCs/>
                <w:color w:val="404040"/>
              </w:rPr>
            </w:pPr>
            <w:r w:rsidRPr="00BE3C2C">
              <w:t xml:space="preserve">общая площадь </w:t>
            </w:r>
            <w:r w:rsidRPr="00CF095B">
              <w:t>(кв.м)</w:t>
            </w:r>
          </w:p>
        </w:tc>
      </w:tr>
      <w:tr w:rsidR="003039BC" w:rsidRPr="001A61EA" w:rsidTr="00445967">
        <w:tc>
          <w:tcPr>
            <w:tcW w:w="3969" w:type="dxa"/>
            <w:vMerge/>
          </w:tcPr>
          <w:p w:rsidR="003039BC" w:rsidRPr="008A026B" w:rsidRDefault="003039BC" w:rsidP="00A0512A">
            <w:pPr>
              <w:rPr>
                <w:i/>
                <w:iCs/>
                <w:color w:val="404040"/>
              </w:rPr>
            </w:pPr>
          </w:p>
        </w:tc>
        <w:tc>
          <w:tcPr>
            <w:tcW w:w="1985" w:type="dxa"/>
            <w:vMerge/>
          </w:tcPr>
          <w:p w:rsidR="003039BC" w:rsidRPr="008A026B" w:rsidRDefault="003039BC" w:rsidP="00A0512A">
            <w:pPr>
              <w:rPr>
                <w:i/>
                <w:iCs/>
                <w:color w:val="404040"/>
              </w:rPr>
            </w:pPr>
          </w:p>
        </w:tc>
        <w:tc>
          <w:tcPr>
            <w:tcW w:w="1701" w:type="dxa"/>
          </w:tcPr>
          <w:p w:rsidR="003039BC" w:rsidRPr="008A026B" w:rsidRDefault="003039BC" w:rsidP="00A0512A">
            <w:pPr>
              <w:rPr>
                <w:iCs/>
                <w:color w:val="404040"/>
              </w:rPr>
            </w:pPr>
            <w:r w:rsidRPr="008A026B">
              <w:rPr>
                <w:iCs/>
                <w:color w:val="404040"/>
              </w:rPr>
              <w:t>В отдельно стоящем здании</w:t>
            </w:r>
          </w:p>
        </w:tc>
        <w:tc>
          <w:tcPr>
            <w:tcW w:w="1701" w:type="dxa"/>
          </w:tcPr>
          <w:p w:rsidR="003039BC" w:rsidRPr="008A026B" w:rsidRDefault="003039BC" w:rsidP="00A0512A">
            <w:pPr>
              <w:rPr>
                <w:iCs/>
                <w:color w:val="404040"/>
              </w:rPr>
            </w:pPr>
            <w:r w:rsidRPr="008A026B">
              <w:rPr>
                <w:iCs/>
                <w:color w:val="404040"/>
              </w:rPr>
              <w:t>Встроенно-пристроенные к жилым домам</w:t>
            </w:r>
          </w:p>
        </w:tc>
      </w:tr>
      <w:tr w:rsidR="003039BC" w:rsidRPr="00076280" w:rsidTr="00445967">
        <w:tc>
          <w:tcPr>
            <w:tcW w:w="3969" w:type="dxa"/>
            <w:vMerge w:val="restart"/>
          </w:tcPr>
          <w:p w:rsidR="003039BC" w:rsidRPr="00076280" w:rsidRDefault="003039BC" w:rsidP="00A0512A">
            <w:r w:rsidRPr="00076280">
              <w:t>Магазины, иные объекты розничной торговли</w:t>
            </w:r>
          </w:p>
        </w:tc>
        <w:tc>
          <w:tcPr>
            <w:tcW w:w="1985" w:type="dxa"/>
          </w:tcPr>
          <w:p w:rsidR="003039BC" w:rsidRPr="00076280" w:rsidRDefault="003039BC" w:rsidP="00A0512A">
            <w:r w:rsidRPr="00076280">
              <w:t>Ж1</w:t>
            </w:r>
          </w:p>
        </w:tc>
        <w:tc>
          <w:tcPr>
            <w:tcW w:w="1701" w:type="dxa"/>
          </w:tcPr>
          <w:p w:rsidR="003039BC" w:rsidRPr="00D239B4" w:rsidRDefault="00651CCE" w:rsidP="00A0512A">
            <w:pPr>
              <w:rPr>
                <w:i/>
                <w:iCs/>
                <w:color w:val="404040"/>
                <w:highlight w:val="yellow"/>
              </w:rPr>
            </w:pPr>
            <w:r w:rsidRPr="00651CCE">
              <w:t>200</w:t>
            </w:r>
          </w:p>
        </w:tc>
        <w:tc>
          <w:tcPr>
            <w:tcW w:w="1701" w:type="dxa"/>
          </w:tcPr>
          <w:p w:rsidR="003039BC" w:rsidRPr="00D239B4" w:rsidRDefault="003039BC" w:rsidP="00A0512A">
            <w:pPr>
              <w:rPr>
                <w:iCs/>
                <w:color w:val="404040"/>
                <w:highlight w:val="yellow"/>
              </w:rPr>
            </w:pPr>
            <w:r w:rsidRPr="00651CCE">
              <w:rPr>
                <w:iCs/>
                <w:color w:val="404040"/>
              </w:rPr>
              <w:t>-</w:t>
            </w:r>
          </w:p>
        </w:tc>
      </w:tr>
      <w:tr w:rsidR="00E8495F" w:rsidRPr="00076280" w:rsidTr="00E8495F">
        <w:trPr>
          <w:trHeight w:val="623"/>
        </w:trPr>
        <w:tc>
          <w:tcPr>
            <w:tcW w:w="3969" w:type="dxa"/>
            <w:vMerge/>
          </w:tcPr>
          <w:p w:rsidR="00E8495F" w:rsidRPr="00076280" w:rsidRDefault="00E8495F" w:rsidP="00A0512A"/>
        </w:tc>
        <w:tc>
          <w:tcPr>
            <w:tcW w:w="1985" w:type="dxa"/>
          </w:tcPr>
          <w:p w:rsidR="00E8495F" w:rsidRPr="00076280" w:rsidRDefault="00E8495F" w:rsidP="00A0512A">
            <w:r w:rsidRPr="00076280">
              <w:t>Ж2</w:t>
            </w:r>
            <w:r w:rsidR="00E64AC0">
              <w:t>, Ж3</w:t>
            </w:r>
          </w:p>
        </w:tc>
        <w:tc>
          <w:tcPr>
            <w:tcW w:w="1701" w:type="dxa"/>
            <w:shd w:val="clear" w:color="auto" w:fill="auto"/>
          </w:tcPr>
          <w:p w:rsidR="00E8495F" w:rsidRPr="00076280" w:rsidRDefault="00E8495F" w:rsidP="00A0512A">
            <w:r>
              <w:t>300</w:t>
            </w:r>
          </w:p>
        </w:tc>
        <w:tc>
          <w:tcPr>
            <w:tcW w:w="1701" w:type="dxa"/>
          </w:tcPr>
          <w:p w:rsidR="00E8495F" w:rsidRPr="00076280" w:rsidRDefault="00E8495F" w:rsidP="00A0512A">
            <w:r w:rsidRPr="00076280">
              <w:t>300</w:t>
            </w:r>
          </w:p>
        </w:tc>
      </w:tr>
      <w:tr w:rsidR="003039BC" w:rsidRPr="00076280" w:rsidTr="00445967">
        <w:tc>
          <w:tcPr>
            <w:tcW w:w="3969" w:type="dxa"/>
            <w:vMerge w:val="restart"/>
          </w:tcPr>
          <w:p w:rsidR="003039BC" w:rsidRPr="00076280" w:rsidRDefault="003039BC" w:rsidP="00A0512A">
            <w:r w:rsidRPr="00076280">
              <w:t xml:space="preserve">Объекты бытового обслуживания </w:t>
            </w:r>
          </w:p>
        </w:tc>
        <w:tc>
          <w:tcPr>
            <w:tcW w:w="1985" w:type="dxa"/>
          </w:tcPr>
          <w:p w:rsidR="003039BC" w:rsidRPr="00076280" w:rsidRDefault="003039BC" w:rsidP="00A0512A">
            <w:r w:rsidRPr="00076280">
              <w:t>Ж1</w:t>
            </w:r>
          </w:p>
        </w:tc>
        <w:tc>
          <w:tcPr>
            <w:tcW w:w="1701" w:type="dxa"/>
          </w:tcPr>
          <w:p w:rsidR="003039BC" w:rsidRPr="00076280" w:rsidRDefault="003039BC" w:rsidP="00A0512A">
            <w:r w:rsidRPr="00076280">
              <w:t>250</w:t>
            </w:r>
          </w:p>
        </w:tc>
        <w:tc>
          <w:tcPr>
            <w:tcW w:w="1701" w:type="dxa"/>
          </w:tcPr>
          <w:p w:rsidR="003039BC" w:rsidRPr="00076280" w:rsidRDefault="003039BC" w:rsidP="00A0512A">
            <w:r w:rsidRPr="00076280">
              <w:t>-</w:t>
            </w:r>
          </w:p>
        </w:tc>
      </w:tr>
      <w:tr w:rsidR="003039BC" w:rsidRPr="00076280" w:rsidTr="00445967">
        <w:tc>
          <w:tcPr>
            <w:tcW w:w="3969" w:type="dxa"/>
            <w:vMerge/>
          </w:tcPr>
          <w:p w:rsidR="003039BC" w:rsidRPr="00076280" w:rsidRDefault="003039BC" w:rsidP="00A0512A"/>
        </w:tc>
        <w:tc>
          <w:tcPr>
            <w:tcW w:w="1985" w:type="dxa"/>
          </w:tcPr>
          <w:p w:rsidR="003039BC" w:rsidRPr="00076280" w:rsidRDefault="003039BC" w:rsidP="00A0512A">
            <w:r w:rsidRPr="00076280">
              <w:t>Ж</w:t>
            </w:r>
            <w:r w:rsidR="00971711">
              <w:t>2</w:t>
            </w:r>
            <w:r w:rsidR="00E64AC0">
              <w:t>, Ж3</w:t>
            </w:r>
          </w:p>
        </w:tc>
        <w:tc>
          <w:tcPr>
            <w:tcW w:w="1701" w:type="dxa"/>
          </w:tcPr>
          <w:p w:rsidR="003039BC" w:rsidRPr="00E8495F" w:rsidRDefault="003039BC" w:rsidP="00A0512A">
            <w:r w:rsidRPr="00E8495F">
              <w:t>350</w:t>
            </w:r>
          </w:p>
        </w:tc>
        <w:tc>
          <w:tcPr>
            <w:tcW w:w="1701" w:type="dxa"/>
          </w:tcPr>
          <w:p w:rsidR="003039BC" w:rsidRPr="00E8495F" w:rsidRDefault="00530742" w:rsidP="00A0512A">
            <w:r>
              <w:t>2</w:t>
            </w:r>
            <w:r w:rsidR="003039BC" w:rsidRPr="00E8495F">
              <w:t>50</w:t>
            </w:r>
          </w:p>
        </w:tc>
      </w:tr>
      <w:tr w:rsidR="00E64AC0" w:rsidRPr="00076280" w:rsidTr="00E64AC0">
        <w:trPr>
          <w:trHeight w:val="592"/>
        </w:trPr>
        <w:tc>
          <w:tcPr>
            <w:tcW w:w="3969" w:type="dxa"/>
            <w:vMerge w:val="restart"/>
          </w:tcPr>
          <w:p w:rsidR="00E64AC0" w:rsidRPr="00076280" w:rsidRDefault="00E64AC0" w:rsidP="00A0512A">
            <w:r w:rsidRPr="00076280">
              <w:t>Творческие мастерские, мастерские изделий народных промыслов.</w:t>
            </w:r>
          </w:p>
          <w:p w:rsidR="00E64AC0" w:rsidRPr="00076280" w:rsidRDefault="00E64AC0" w:rsidP="00A0512A">
            <w:r w:rsidRPr="00076280">
              <w:t>Офисы</w:t>
            </w:r>
          </w:p>
        </w:tc>
        <w:tc>
          <w:tcPr>
            <w:tcW w:w="1985" w:type="dxa"/>
          </w:tcPr>
          <w:p w:rsidR="00E64AC0" w:rsidRPr="00076280" w:rsidRDefault="00E64AC0" w:rsidP="00A0512A">
            <w:r w:rsidRPr="00076280">
              <w:t>Ж1</w:t>
            </w:r>
          </w:p>
        </w:tc>
        <w:tc>
          <w:tcPr>
            <w:tcW w:w="1701" w:type="dxa"/>
          </w:tcPr>
          <w:p w:rsidR="00E64AC0" w:rsidRPr="00076280" w:rsidRDefault="00E64AC0" w:rsidP="00A0512A">
            <w:r>
              <w:t>25</w:t>
            </w:r>
            <w:r w:rsidRPr="00076280">
              <w:t>0</w:t>
            </w:r>
          </w:p>
        </w:tc>
        <w:tc>
          <w:tcPr>
            <w:tcW w:w="1701" w:type="dxa"/>
          </w:tcPr>
          <w:p w:rsidR="00E64AC0" w:rsidRPr="00076280" w:rsidRDefault="00E64AC0" w:rsidP="00A0512A">
            <w:r w:rsidRPr="00076280">
              <w:t>-</w:t>
            </w:r>
          </w:p>
        </w:tc>
      </w:tr>
      <w:tr w:rsidR="00E64AC0" w:rsidRPr="00076280" w:rsidTr="00E64AC0">
        <w:trPr>
          <w:trHeight w:val="573"/>
        </w:trPr>
        <w:tc>
          <w:tcPr>
            <w:tcW w:w="3969" w:type="dxa"/>
            <w:vMerge/>
          </w:tcPr>
          <w:p w:rsidR="00E64AC0" w:rsidRPr="00076280" w:rsidRDefault="00E64AC0" w:rsidP="00A0512A"/>
        </w:tc>
        <w:tc>
          <w:tcPr>
            <w:tcW w:w="1985" w:type="dxa"/>
          </w:tcPr>
          <w:p w:rsidR="00E64AC0" w:rsidRDefault="00E64AC0" w:rsidP="00A0512A">
            <w:r>
              <w:t>Ж2, Ж3</w:t>
            </w:r>
          </w:p>
        </w:tc>
        <w:tc>
          <w:tcPr>
            <w:tcW w:w="1701" w:type="dxa"/>
          </w:tcPr>
          <w:p w:rsidR="00E64AC0" w:rsidRDefault="00E64AC0" w:rsidP="00A0512A">
            <w:r>
              <w:t>300</w:t>
            </w:r>
          </w:p>
        </w:tc>
        <w:tc>
          <w:tcPr>
            <w:tcW w:w="1701" w:type="dxa"/>
          </w:tcPr>
          <w:p w:rsidR="00E64AC0" w:rsidRDefault="00E64AC0" w:rsidP="00A0512A">
            <w:r>
              <w:t>250</w:t>
            </w:r>
          </w:p>
        </w:tc>
      </w:tr>
      <w:tr w:rsidR="00E64AC0" w:rsidRPr="001A61EA" w:rsidTr="00530742">
        <w:trPr>
          <w:trHeight w:val="634"/>
        </w:trPr>
        <w:tc>
          <w:tcPr>
            <w:tcW w:w="3969" w:type="dxa"/>
            <w:vMerge w:val="restart"/>
          </w:tcPr>
          <w:p w:rsidR="00E64AC0" w:rsidRPr="00076280" w:rsidRDefault="00E64AC0" w:rsidP="00A0512A">
            <w:pPr>
              <w:rPr>
                <w:i/>
                <w:iCs/>
                <w:color w:val="404040"/>
              </w:rPr>
            </w:pPr>
            <w:r w:rsidRPr="00076280">
              <w:t xml:space="preserve">Объекты общественного питания </w:t>
            </w:r>
          </w:p>
        </w:tc>
        <w:tc>
          <w:tcPr>
            <w:tcW w:w="1985" w:type="dxa"/>
          </w:tcPr>
          <w:p w:rsidR="00E64AC0" w:rsidRPr="00076280" w:rsidRDefault="00E64AC0" w:rsidP="00A0512A">
            <w:r w:rsidRPr="00076280">
              <w:t>Ж1, Ж2</w:t>
            </w:r>
          </w:p>
        </w:tc>
        <w:tc>
          <w:tcPr>
            <w:tcW w:w="1701" w:type="dxa"/>
          </w:tcPr>
          <w:p w:rsidR="00E64AC0" w:rsidRPr="00076280" w:rsidRDefault="00E64AC0" w:rsidP="00A0512A">
            <w:r w:rsidRPr="00076280">
              <w:t>250</w:t>
            </w:r>
          </w:p>
        </w:tc>
        <w:tc>
          <w:tcPr>
            <w:tcW w:w="1701" w:type="dxa"/>
          </w:tcPr>
          <w:p w:rsidR="00E64AC0" w:rsidRPr="00E8495F" w:rsidRDefault="00E64AC0" w:rsidP="00A0512A">
            <w:r w:rsidRPr="00E8495F">
              <w:t>-</w:t>
            </w:r>
          </w:p>
        </w:tc>
      </w:tr>
      <w:tr w:rsidR="00E64AC0" w:rsidRPr="001A61EA" w:rsidTr="00530742">
        <w:trPr>
          <w:trHeight w:val="634"/>
        </w:trPr>
        <w:tc>
          <w:tcPr>
            <w:tcW w:w="3969" w:type="dxa"/>
            <w:vMerge/>
          </w:tcPr>
          <w:p w:rsidR="00E64AC0" w:rsidRPr="00076280" w:rsidRDefault="00E64AC0" w:rsidP="00A0512A"/>
        </w:tc>
        <w:tc>
          <w:tcPr>
            <w:tcW w:w="1985" w:type="dxa"/>
          </w:tcPr>
          <w:p w:rsidR="00E64AC0" w:rsidRPr="00076280" w:rsidRDefault="00E64AC0" w:rsidP="00A0512A">
            <w:r>
              <w:t>Ж3</w:t>
            </w:r>
          </w:p>
        </w:tc>
        <w:tc>
          <w:tcPr>
            <w:tcW w:w="1701" w:type="dxa"/>
          </w:tcPr>
          <w:p w:rsidR="00E64AC0" w:rsidRPr="00076280" w:rsidRDefault="00E64AC0" w:rsidP="00A0512A">
            <w:r>
              <w:t>350</w:t>
            </w:r>
          </w:p>
        </w:tc>
        <w:tc>
          <w:tcPr>
            <w:tcW w:w="1701" w:type="dxa"/>
          </w:tcPr>
          <w:p w:rsidR="00E64AC0" w:rsidRPr="00E8495F" w:rsidRDefault="00E64AC0" w:rsidP="00A0512A">
            <w:r>
              <w:t>250</w:t>
            </w:r>
          </w:p>
        </w:tc>
      </w:tr>
    </w:tbl>
    <w:p w:rsidR="003039BC" w:rsidRDefault="003039BC" w:rsidP="003039BC">
      <w:pPr>
        <w:pStyle w:val="a9"/>
        <w:rPr>
          <w:i w:val="0"/>
          <w:iCs w:val="0"/>
          <w:u w:color="FFFFFF"/>
        </w:rPr>
      </w:pPr>
    </w:p>
    <w:p w:rsidR="003039BC" w:rsidRDefault="003039BC" w:rsidP="007C45CA">
      <w:pPr>
        <w:jc w:val="both"/>
        <w:rPr>
          <w:sz w:val="28"/>
          <w:szCs w:val="28"/>
        </w:rPr>
      </w:pPr>
    </w:p>
    <w:p w:rsidR="003D066E" w:rsidRDefault="003039BC" w:rsidP="003039BC">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351DCA">
        <w:rPr>
          <w:sz w:val="28"/>
          <w:szCs w:val="28"/>
        </w:rPr>
        <w:t xml:space="preserve">Ж1, </w:t>
      </w:r>
      <w:r w:rsidR="00E64AC0">
        <w:rPr>
          <w:sz w:val="28"/>
          <w:szCs w:val="28"/>
        </w:rPr>
        <w:t>Ж2, Ж3</w:t>
      </w:r>
      <w:r w:rsidR="00971711">
        <w:rPr>
          <w:sz w:val="28"/>
          <w:szCs w:val="28"/>
        </w:rPr>
        <w:t>,</w:t>
      </w:r>
      <w:r w:rsidR="00530742">
        <w:rPr>
          <w:sz w:val="28"/>
          <w:szCs w:val="28"/>
        </w:rPr>
        <w:t xml:space="preserve"> </w:t>
      </w:r>
      <w:r w:rsidR="00E64AC0">
        <w:rPr>
          <w:sz w:val="28"/>
          <w:szCs w:val="28"/>
        </w:rPr>
        <w:t>О1</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r w:rsidRPr="00F9449F">
              <w:t>Минимальный % озеленения территории:</w:t>
            </w:r>
          </w:p>
          <w:p w:rsidR="003D066E" w:rsidRPr="00F9449F" w:rsidRDefault="003D066E" w:rsidP="006D19BD">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0"/>
              <w:jc w:val="center"/>
            </w:pPr>
          </w:p>
          <w:p w:rsidR="003D066E" w:rsidRPr="00F9449F" w:rsidRDefault="003D066E" w:rsidP="006D19BD">
            <w:pPr>
              <w:jc w:val="center"/>
            </w:pPr>
          </w:p>
          <w:p w:rsidR="003D066E" w:rsidRPr="00F9449F" w:rsidRDefault="003D066E" w:rsidP="006D19BD">
            <w:pPr>
              <w:jc w:val="center"/>
            </w:pPr>
            <w:r w:rsidRPr="00F9449F">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5A732E" w:rsidRDefault="003D066E" w:rsidP="006D19BD">
            <w:pPr>
              <w:jc w:val="center"/>
            </w:pPr>
            <w:r w:rsidRPr="005A732E">
              <w:t xml:space="preserve">2 </w:t>
            </w:r>
          </w:p>
          <w:p w:rsidR="003D066E" w:rsidRPr="00F9449F" w:rsidRDefault="003D066E" w:rsidP="006D19BD">
            <w:pPr>
              <w:jc w:val="center"/>
            </w:pPr>
            <w:r w:rsidRPr="005A732E">
              <w:t>3</w:t>
            </w:r>
          </w:p>
        </w:tc>
      </w:tr>
      <w:tr w:rsidR="003D066E" w:rsidRPr="00F9449F">
        <w:tc>
          <w:tcPr>
            <w:tcW w:w="675" w:type="dxa"/>
            <w:vAlign w:val="center"/>
          </w:tcPr>
          <w:p w:rsidR="003D066E" w:rsidRPr="00F9449F" w:rsidRDefault="00794A4B" w:rsidP="006D19BD">
            <w:r>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e"/>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9"/>
      </w:pPr>
    </w:p>
    <w:p w:rsidR="003D066E" w:rsidRDefault="005C7AFA" w:rsidP="00425AA3">
      <w:pPr>
        <w:pStyle w:val="1"/>
        <w:rPr>
          <w:u w:color="FFFFFF"/>
        </w:rPr>
      </w:pPr>
      <w:bookmarkStart w:id="398" w:name="_Toc444519759"/>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98"/>
    </w:p>
    <w:p w:rsidR="00215646" w:rsidRPr="00215646" w:rsidRDefault="00215646" w:rsidP="00215646"/>
    <w:p w:rsidR="003D066E" w:rsidRPr="002A2595" w:rsidRDefault="003D066E" w:rsidP="00A0512A">
      <w:pPr>
        <w:autoSpaceDE w:val="0"/>
        <w:autoSpaceDN w:val="0"/>
        <w:adjustRightInd w:val="0"/>
        <w:spacing w:before="200"/>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A0512A">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3D066E" w:rsidRPr="005D63D9" w:rsidTr="006E7CD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CF6767" w:rsidP="008B5C6F">
            <w:pPr>
              <w:jc w:val="center"/>
              <w:rPr>
                <w:highlight w:val="yellow"/>
              </w:rPr>
            </w:pPr>
            <w:r>
              <w:t>1</w:t>
            </w:r>
            <w:r w:rsidR="008B5C6F">
              <w:t>6 м</w:t>
            </w:r>
          </w:p>
        </w:tc>
      </w:tr>
      <w:tr w:rsidR="003D066E" w:rsidRPr="005D63D9" w:rsidTr="006E7CD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3039BC" w:rsidP="006D19BD">
            <w:pPr>
              <w:jc w:val="center"/>
            </w:pPr>
            <w:r>
              <w:t>3</w:t>
            </w:r>
            <w:r w:rsidR="003D066E" w:rsidRPr="00CE1381">
              <w:t xml:space="preserve"> </w:t>
            </w:r>
          </w:p>
          <w:p w:rsidR="003D066E" w:rsidRPr="000E3653" w:rsidRDefault="003D066E" w:rsidP="006D19BD">
            <w:pPr>
              <w:jc w:val="center"/>
              <w:rPr>
                <w:highlight w:val="yellow"/>
              </w:rPr>
            </w:pPr>
          </w:p>
        </w:tc>
      </w:tr>
      <w:tr w:rsidR="003D066E" w:rsidRPr="005D63D9" w:rsidTr="006E7CDD">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039BC" w:rsidP="003039BC">
            <w:pPr>
              <w:autoSpaceDE w:val="0"/>
              <w:autoSpaceDN w:val="0"/>
              <w:adjustRightInd w:val="0"/>
              <w:ind w:firstLine="680"/>
              <w:jc w:val="center"/>
              <w:rPr>
                <w:u w:color="FFFFFF"/>
              </w:rPr>
            </w:pPr>
            <w:r>
              <w:rPr>
                <w:u w:color="FFFFFF"/>
              </w:rPr>
              <w:t xml:space="preserve">                                                              </w:t>
            </w:r>
            <w:r w:rsidR="003D066E" w:rsidRPr="005D63D9">
              <w:rPr>
                <w:u w:color="FFFFFF"/>
              </w:rPr>
              <w:t xml:space="preserve"> от стен зданий без окон-  </w:t>
            </w:r>
          </w:p>
          <w:p w:rsidR="003D066E" w:rsidRPr="003039BC" w:rsidRDefault="003D066E" w:rsidP="003039BC">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6E7CD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6E7CDD" w:rsidRPr="00D419A3" w:rsidTr="006E7CDD">
        <w:tc>
          <w:tcPr>
            <w:tcW w:w="675" w:type="dxa"/>
            <w:vAlign w:val="center"/>
          </w:tcPr>
          <w:p w:rsidR="006E7CDD" w:rsidRPr="00D419A3" w:rsidRDefault="006E7CDD" w:rsidP="000C561B">
            <w:r>
              <w:t>5.</w:t>
            </w:r>
          </w:p>
        </w:tc>
        <w:tc>
          <w:tcPr>
            <w:tcW w:w="7511"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3039BC" w:rsidRPr="005D63D9" w:rsidTr="006E7CDD">
        <w:tc>
          <w:tcPr>
            <w:tcW w:w="675" w:type="dxa"/>
            <w:vAlign w:val="center"/>
          </w:tcPr>
          <w:p w:rsidR="003039BC" w:rsidRDefault="006E7CDD" w:rsidP="006D19BD">
            <w:r>
              <w:t>6</w:t>
            </w:r>
            <w:r w:rsidR="003039BC">
              <w:t>.</w:t>
            </w:r>
          </w:p>
        </w:tc>
        <w:tc>
          <w:tcPr>
            <w:tcW w:w="7511" w:type="dxa"/>
            <w:vAlign w:val="center"/>
          </w:tcPr>
          <w:p w:rsidR="003039BC" w:rsidRDefault="003039BC" w:rsidP="00EC1FD8">
            <w:pPr>
              <w:jc w:val="both"/>
            </w:pPr>
            <w:r>
              <w:t>Плотность застройки</w:t>
            </w:r>
          </w:p>
        </w:tc>
        <w:tc>
          <w:tcPr>
            <w:tcW w:w="1422" w:type="dxa"/>
            <w:vAlign w:val="center"/>
          </w:tcPr>
          <w:p w:rsidR="003039BC" w:rsidRDefault="003039BC" w:rsidP="006D19BD">
            <w:pPr>
              <w:jc w:val="center"/>
            </w:pPr>
            <w:r>
              <w:t>5-15 тыс. кв.м общей площади/га</w:t>
            </w:r>
          </w:p>
        </w:tc>
      </w:tr>
    </w:tbl>
    <w:p w:rsidR="003D066E" w:rsidRDefault="003D066E" w:rsidP="000F343E">
      <w:pPr>
        <w:pStyle w:val="a9"/>
        <w:rPr>
          <w:i w:val="0"/>
          <w:iCs w:val="0"/>
          <w:u w:color="FFFFFF"/>
        </w:rPr>
      </w:pPr>
    </w:p>
    <w:p w:rsidR="004F40A4" w:rsidRDefault="004F40A4" w:rsidP="00425AA3">
      <w:pPr>
        <w:pStyle w:val="1"/>
        <w:rPr>
          <w:u w:color="FFFFFF"/>
        </w:rPr>
      </w:pPr>
      <w:bookmarkStart w:id="399" w:name="_Toc444519760"/>
      <w:r w:rsidRPr="00F9449F">
        <w:rPr>
          <w:u w:color="FFFFFF"/>
        </w:rPr>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99"/>
      <w:r w:rsidRPr="00F9449F">
        <w:rPr>
          <w:u w:color="FFFFFF"/>
        </w:rPr>
        <w:t xml:space="preserve"> </w:t>
      </w:r>
    </w:p>
    <w:p w:rsidR="00215646" w:rsidRPr="00215646" w:rsidRDefault="00215646" w:rsidP="00215646"/>
    <w:p w:rsidR="0072485C" w:rsidRPr="002A2595" w:rsidRDefault="00811AC5" w:rsidP="00A0512A">
      <w:pPr>
        <w:autoSpaceDE w:val="0"/>
        <w:autoSpaceDN w:val="0"/>
        <w:adjustRightInd w:val="0"/>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72485C">
        <w:rPr>
          <w:sz w:val="28"/>
          <w:szCs w:val="28"/>
          <w:u w:color="FFFFFF"/>
        </w:rPr>
        <w:t>ий, сооружений для рекреационной</w:t>
      </w:r>
      <w:r w:rsidR="0072485C" w:rsidRPr="002A2595">
        <w:rPr>
          <w:sz w:val="28"/>
          <w:szCs w:val="28"/>
          <w:u w:color="FFFFFF"/>
        </w:rPr>
        <w:t xml:space="preserve"> зон</w:t>
      </w:r>
      <w:r w:rsidR="0072485C">
        <w:rPr>
          <w:sz w:val="28"/>
          <w:szCs w:val="28"/>
          <w:u w:color="FFFFFF"/>
        </w:rPr>
        <w:t xml:space="preserve">ы </w:t>
      </w:r>
      <w:r w:rsidR="0072485C" w:rsidRPr="002A2595">
        <w:rPr>
          <w:sz w:val="28"/>
          <w:szCs w:val="28"/>
          <w:u w:color="FFFFFF"/>
        </w:rPr>
        <w:t>Р3</w:t>
      </w:r>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A0512A">
      <w:pPr>
        <w:autoSpaceDE w:val="0"/>
        <w:autoSpaceDN w:val="0"/>
        <w:adjustRightInd w:val="0"/>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A0512A">
      <w:pPr>
        <w:autoSpaceDE w:val="0"/>
        <w:autoSpaceDN w:val="0"/>
        <w:adjustRightInd w:val="0"/>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Pr="002A2595" w:rsidRDefault="004A448C" w:rsidP="00A0512A">
      <w:pPr>
        <w:autoSpaceDE w:val="0"/>
        <w:autoSpaceDN w:val="0"/>
        <w:adjustRightInd w:val="0"/>
        <w:ind w:firstLine="680"/>
        <w:jc w:val="both"/>
        <w:rPr>
          <w:sz w:val="28"/>
          <w:szCs w:val="28"/>
          <w:u w:color="FFFFFF"/>
        </w:rPr>
      </w:pPr>
      <w:r>
        <w:rPr>
          <w:sz w:val="28"/>
          <w:szCs w:val="28"/>
          <w:u w:color="FFFFFF"/>
        </w:rPr>
        <w:t>Максимальная этажность – 3 этажа.</w:t>
      </w:r>
    </w:p>
    <w:p w:rsidR="00811AC5" w:rsidRPr="00EC3257" w:rsidRDefault="00811AC5" w:rsidP="00A0512A">
      <w:pPr>
        <w:widowControl w:val="0"/>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Р1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F023B2" w:rsidRDefault="00811AC5" w:rsidP="00A0512A">
      <w:pPr>
        <w:pStyle w:val="a9"/>
        <w:rPr>
          <w:b w:val="0"/>
          <w:i w:val="0"/>
        </w:rPr>
      </w:pPr>
      <w:r>
        <w:rPr>
          <w:b w:val="0"/>
          <w:i w:val="0"/>
        </w:rPr>
        <w:t>3</w:t>
      </w:r>
      <w:r w:rsidRPr="00811AC5">
        <w:rPr>
          <w:b w:val="0"/>
          <w:i w:val="0"/>
        </w:rPr>
        <w:t xml:space="preserve">. Минимальные размеры площади </w:t>
      </w:r>
      <w:r w:rsidR="002001D3">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Default="006E7CDD" w:rsidP="00A0512A">
      <w:pPr>
        <w:pStyle w:val="a9"/>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w:t>
      </w:r>
      <w:r w:rsidR="002001D3">
        <w:rPr>
          <w:b w:val="0"/>
          <w:i w:val="0"/>
        </w:rPr>
        <w:t xml:space="preserve"> </w:t>
      </w:r>
      <w:r w:rsidR="00530742">
        <w:rPr>
          <w:b w:val="0"/>
          <w:i w:val="0"/>
        </w:rPr>
        <w:t xml:space="preserve">Р3 </w:t>
      </w:r>
      <w:r>
        <w:rPr>
          <w:b w:val="0"/>
          <w:i w:val="0"/>
        </w:rPr>
        <w:t xml:space="preserve">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001D3" w:rsidRPr="006E7CDD" w:rsidRDefault="002001D3" w:rsidP="00A0512A">
      <w:pPr>
        <w:pStyle w:val="a9"/>
        <w:rPr>
          <w:b w:val="0"/>
          <w:i w:val="0"/>
        </w:rPr>
      </w:pPr>
      <w:r>
        <w:rPr>
          <w:b w:val="0"/>
          <w:i w:val="0"/>
        </w:rPr>
        <w:t>5. Максимальная площадь застройки парка в зоне Р1 не должна превышать 7% территории парка.</w:t>
      </w:r>
    </w:p>
    <w:p w:rsidR="002001D3" w:rsidRPr="006E7CDD" w:rsidRDefault="002001D3" w:rsidP="00A0512A">
      <w:pPr>
        <w:pStyle w:val="a9"/>
        <w:rPr>
          <w:b w:val="0"/>
          <w:i w:val="0"/>
        </w:rPr>
      </w:pPr>
    </w:p>
    <w:p w:rsidR="00440176" w:rsidRPr="00440176" w:rsidRDefault="00440176" w:rsidP="00440176">
      <w:pPr>
        <w:pStyle w:val="1"/>
        <w:rPr>
          <w:u w:color="FFFFFF"/>
        </w:rPr>
      </w:pPr>
      <w:bookmarkStart w:id="400" w:name="_Toc384054158"/>
      <w:bookmarkStart w:id="401" w:name="_Toc402969939"/>
      <w:bookmarkStart w:id="402" w:name="_Toc444519761"/>
      <w:r w:rsidRPr="00440176">
        <w:rPr>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400"/>
      <w:bookmarkEnd w:id="401"/>
      <w:bookmarkEnd w:id="402"/>
    </w:p>
    <w:p w:rsidR="00A0512A" w:rsidRDefault="00A0512A" w:rsidP="00A0512A">
      <w:pPr>
        <w:ind w:firstLine="708"/>
        <w:jc w:val="both"/>
        <w:rPr>
          <w:sz w:val="28"/>
          <w:szCs w:val="28"/>
        </w:rPr>
      </w:pPr>
    </w:p>
    <w:p w:rsidR="00530742" w:rsidRPr="00440176" w:rsidRDefault="00530742" w:rsidP="00A0512A">
      <w:pPr>
        <w:ind w:firstLine="708"/>
        <w:jc w:val="both"/>
        <w:rPr>
          <w:sz w:val="28"/>
          <w:szCs w:val="28"/>
        </w:rPr>
      </w:pPr>
      <w:r>
        <w:rPr>
          <w:sz w:val="28"/>
          <w:szCs w:val="28"/>
        </w:rPr>
        <w:t>Таблица 1</w:t>
      </w:r>
      <w:r w:rsidRPr="00440176">
        <w:rPr>
          <w:sz w:val="28"/>
          <w:szCs w:val="28"/>
        </w:rPr>
        <w:t xml:space="preserve">. Предельные параметры объектов на </w:t>
      </w:r>
      <w:r>
        <w:rPr>
          <w:sz w:val="28"/>
          <w:szCs w:val="28"/>
        </w:rPr>
        <w:t>земельных участках в зоне Сх1</w:t>
      </w:r>
    </w:p>
    <w:p w:rsidR="00530742" w:rsidRPr="00440176" w:rsidRDefault="00530742" w:rsidP="00530742">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530742" w:rsidRPr="00440176" w:rsidTr="00530742">
        <w:tc>
          <w:tcPr>
            <w:tcW w:w="675" w:type="dxa"/>
            <w:vAlign w:val="center"/>
          </w:tcPr>
          <w:p w:rsidR="00530742" w:rsidRPr="00440176" w:rsidRDefault="00530742" w:rsidP="00530742">
            <w:pPr>
              <w:jc w:val="center"/>
            </w:pPr>
            <w:r w:rsidRPr="00440176">
              <w:t>1</w:t>
            </w:r>
          </w:p>
        </w:tc>
        <w:tc>
          <w:tcPr>
            <w:tcW w:w="7567" w:type="dxa"/>
            <w:vAlign w:val="center"/>
          </w:tcPr>
          <w:p w:rsidR="00530742" w:rsidRPr="00440176" w:rsidRDefault="00530742" w:rsidP="00530742"/>
          <w:p w:rsidR="00530742" w:rsidRPr="00440176" w:rsidRDefault="00530742" w:rsidP="00530742">
            <w:r w:rsidRPr="00440176">
              <w:t>Минимальная площадь участка для огородничества</w:t>
            </w:r>
          </w:p>
          <w:p w:rsidR="00530742" w:rsidRPr="00440176" w:rsidRDefault="00530742" w:rsidP="00530742">
            <w:r w:rsidRPr="00440176">
              <w:t xml:space="preserve">                                  </w:t>
            </w:r>
          </w:p>
        </w:tc>
        <w:tc>
          <w:tcPr>
            <w:tcW w:w="1366" w:type="dxa"/>
          </w:tcPr>
          <w:p w:rsidR="00530742" w:rsidRPr="00440176" w:rsidRDefault="00530742" w:rsidP="00530742"/>
          <w:p w:rsidR="00530742" w:rsidRPr="00440176" w:rsidRDefault="00530742" w:rsidP="00530742">
            <w:r w:rsidRPr="00440176">
              <w:t>100 кв.</w:t>
            </w:r>
            <w:r>
              <w:t xml:space="preserve"> </w:t>
            </w:r>
            <w:r w:rsidRPr="00440176">
              <w:t>м</w:t>
            </w:r>
          </w:p>
          <w:p w:rsidR="00530742" w:rsidRPr="00440176" w:rsidRDefault="00530742" w:rsidP="00530742"/>
        </w:tc>
      </w:tr>
      <w:tr w:rsidR="00530742" w:rsidRPr="00440176" w:rsidTr="00530742">
        <w:tc>
          <w:tcPr>
            <w:tcW w:w="675" w:type="dxa"/>
            <w:vAlign w:val="center"/>
          </w:tcPr>
          <w:p w:rsidR="00530742" w:rsidRPr="00440176" w:rsidRDefault="00530742" w:rsidP="00530742">
            <w:r w:rsidRPr="00440176">
              <w:t xml:space="preserve">   2</w:t>
            </w:r>
          </w:p>
        </w:tc>
        <w:tc>
          <w:tcPr>
            <w:tcW w:w="7567" w:type="dxa"/>
            <w:vAlign w:val="center"/>
          </w:tcPr>
          <w:p w:rsidR="00530742" w:rsidRPr="00440176" w:rsidRDefault="00530742" w:rsidP="00530742">
            <w:r w:rsidRPr="00440176">
              <w:t>Максимальная площадь участка для огородничества:</w:t>
            </w:r>
          </w:p>
        </w:tc>
        <w:tc>
          <w:tcPr>
            <w:tcW w:w="1366" w:type="dxa"/>
          </w:tcPr>
          <w:p w:rsidR="00530742" w:rsidRPr="00440176" w:rsidRDefault="00530742" w:rsidP="00530742">
            <w:pPr>
              <w:jc w:val="center"/>
            </w:pPr>
          </w:p>
          <w:p w:rsidR="00530742" w:rsidRPr="00440176" w:rsidRDefault="00530742" w:rsidP="00530742">
            <w:pPr>
              <w:jc w:val="center"/>
            </w:pPr>
            <w:r w:rsidRPr="00440176">
              <w:t>1000 кв.</w:t>
            </w:r>
            <w:r>
              <w:t xml:space="preserve"> </w:t>
            </w:r>
            <w:r w:rsidRPr="00440176">
              <w:t>м</w:t>
            </w:r>
          </w:p>
        </w:tc>
      </w:tr>
      <w:tr w:rsidR="00530742" w:rsidRPr="00440176" w:rsidTr="00530742">
        <w:tc>
          <w:tcPr>
            <w:tcW w:w="675" w:type="dxa"/>
            <w:vAlign w:val="center"/>
          </w:tcPr>
          <w:p w:rsidR="00530742" w:rsidRPr="00440176" w:rsidRDefault="00530742" w:rsidP="00530742">
            <w:pPr>
              <w:jc w:val="center"/>
            </w:pPr>
            <w:r w:rsidRPr="00440176">
              <w:t>3</w:t>
            </w:r>
          </w:p>
        </w:tc>
        <w:tc>
          <w:tcPr>
            <w:tcW w:w="7567" w:type="dxa"/>
            <w:vAlign w:val="center"/>
          </w:tcPr>
          <w:p w:rsidR="00530742" w:rsidRPr="00440176" w:rsidRDefault="00530742" w:rsidP="00530742">
            <w:pPr>
              <w:jc w:val="both"/>
            </w:pPr>
            <w:r w:rsidRPr="00440176">
              <w:t>Максимальная этажность нежилого строения</w:t>
            </w:r>
          </w:p>
        </w:tc>
        <w:tc>
          <w:tcPr>
            <w:tcW w:w="1366" w:type="dxa"/>
            <w:vAlign w:val="center"/>
          </w:tcPr>
          <w:p w:rsidR="00530742" w:rsidRPr="00440176" w:rsidRDefault="00530742" w:rsidP="00530742">
            <w:pPr>
              <w:jc w:val="center"/>
            </w:pPr>
            <w:r>
              <w:t>0</w:t>
            </w:r>
          </w:p>
        </w:tc>
      </w:tr>
    </w:tbl>
    <w:p w:rsidR="00530742" w:rsidRDefault="00530742" w:rsidP="00440176">
      <w:pPr>
        <w:jc w:val="both"/>
        <w:rPr>
          <w:sz w:val="28"/>
          <w:szCs w:val="28"/>
        </w:rPr>
      </w:pPr>
    </w:p>
    <w:p w:rsidR="00440176" w:rsidRPr="00440176" w:rsidRDefault="008B5C6F" w:rsidP="00A0512A">
      <w:pPr>
        <w:ind w:firstLine="708"/>
        <w:jc w:val="both"/>
        <w:rPr>
          <w:sz w:val="28"/>
          <w:szCs w:val="28"/>
        </w:rPr>
      </w:pPr>
      <w:r>
        <w:rPr>
          <w:sz w:val="28"/>
          <w:szCs w:val="28"/>
        </w:rPr>
        <w:t>Таблица 2</w:t>
      </w:r>
      <w:r w:rsidR="00440176" w:rsidRPr="00440176">
        <w:rPr>
          <w:sz w:val="28"/>
          <w:szCs w:val="28"/>
        </w:rPr>
        <w:t>. Предельные размеры земельных участков для огородничества, предельные параметры объектов на указанн</w:t>
      </w:r>
      <w:r w:rsidR="00971711">
        <w:rPr>
          <w:sz w:val="28"/>
          <w:szCs w:val="28"/>
        </w:rPr>
        <w:t>ых земельных участках в зоне Сх3</w:t>
      </w:r>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440176" w:rsidRPr="00440176" w:rsidTr="00E3318B">
        <w:tc>
          <w:tcPr>
            <w:tcW w:w="675" w:type="dxa"/>
            <w:vAlign w:val="center"/>
          </w:tcPr>
          <w:p w:rsidR="00440176" w:rsidRPr="00440176" w:rsidRDefault="00440176" w:rsidP="00E3318B">
            <w:pPr>
              <w:jc w:val="center"/>
            </w:pPr>
            <w:r w:rsidRPr="00440176">
              <w:t>1</w:t>
            </w:r>
          </w:p>
        </w:tc>
        <w:tc>
          <w:tcPr>
            <w:tcW w:w="7567" w:type="dxa"/>
            <w:vAlign w:val="center"/>
          </w:tcPr>
          <w:p w:rsidR="00440176" w:rsidRPr="00440176" w:rsidRDefault="00440176" w:rsidP="00E3318B"/>
          <w:p w:rsidR="00440176" w:rsidRPr="00440176" w:rsidRDefault="00440176" w:rsidP="00E3318B">
            <w:r w:rsidRPr="00440176">
              <w:t>Минимальная площадь участка для огородничества</w:t>
            </w:r>
          </w:p>
          <w:p w:rsidR="00440176" w:rsidRPr="00440176" w:rsidRDefault="00440176" w:rsidP="00E3318B">
            <w:r w:rsidRPr="00440176">
              <w:t xml:space="preserve">                                  </w:t>
            </w:r>
          </w:p>
        </w:tc>
        <w:tc>
          <w:tcPr>
            <w:tcW w:w="1366" w:type="dxa"/>
          </w:tcPr>
          <w:p w:rsidR="00440176" w:rsidRPr="00440176" w:rsidRDefault="00440176" w:rsidP="00E3318B"/>
          <w:p w:rsidR="00440176" w:rsidRPr="00440176" w:rsidRDefault="00440176" w:rsidP="00E3318B">
            <w:r w:rsidRPr="00440176">
              <w:t>100 кв.м</w:t>
            </w:r>
          </w:p>
          <w:p w:rsidR="00440176" w:rsidRPr="00440176" w:rsidRDefault="00440176" w:rsidP="00E3318B"/>
        </w:tc>
      </w:tr>
      <w:tr w:rsidR="00440176" w:rsidRPr="00440176" w:rsidTr="00E3318B">
        <w:tc>
          <w:tcPr>
            <w:tcW w:w="675" w:type="dxa"/>
            <w:vAlign w:val="center"/>
          </w:tcPr>
          <w:p w:rsidR="00440176" w:rsidRPr="00440176" w:rsidRDefault="00440176" w:rsidP="00E3318B">
            <w:r w:rsidRPr="00440176">
              <w:t xml:space="preserve">   2</w:t>
            </w:r>
          </w:p>
        </w:tc>
        <w:tc>
          <w:tcPr>
            <w:tcW w:w="7567" w:type="dxa"/>
            <w:vAlign w:val="center"/>
          </w:tcPr>
          <w:p w:rsidR="00440176" w:rsidRPr="00440176" w:rsidRDefault="00440176" w:rsidP="00E3318B">
            <w:r w:rsidRPr="00440176">
              <w:t>Максимальная площадь участка для огородничества:</w:t>
            </w:r>
          </w:p>
        </w:tc>
        <w:tc>
          <w:tcPr>
            <w:tcW w:w="1366" w:type="dxa"/>
          </w:tcPr>
          <w:p w:rsidR="00440176" w:rsidRPr="00440176" w:rsidRDefault="00440176" w:rsidP="00E3318B">
            <w:pPr>
              <w:jc w:val="center"/>
            </w:pPr>
          </w:p>
          <w:p w:rsidR="00440176" w:rsidRPr="00440176" w:rsidRDefault="00440176" w:rsidP="00E3318B">
            <w:pPr>
              <w:jc w:val="center"/>
            </w:pPr>
            <w:r w:rsidRPr="00440176">
              <w:t>1000 кв.м</w:t>
            </w:r>
          </w:p>
        </w:tc>
      </w:tr>
      <w:tr w:rsidR="00440176" w:rsidRPr="00440176" w:rsidTr="00E3318B">
        <w:tc>
          <w:tcPr>
            <w:tcW w:w="675" w:type="dxa"/>
            <w:vAlign w:val="center"/>
          </w:tcPr>
          <w:p w:rsidR="00440176" w:rsidRPr="00440176" w:rsidRDefault="00440176" w:rsidP="00E3318B">
            <w:pPr>
              <w:jc w:val="center"/>
            </w:pPr>
            <w:r w:rsidRPr="00440176">
              <w:t>3</w:t>
            </w:r>
          </w:p>
        </w:tc>
        <w:tc>
          <w:tcPr>
            <w:tcW w:w="7567" w:type="dxa"/>
            <w:vAlign w:val="center"/>
          </w:tcPr>
          <w:p w:rsidR="00440176" w:rsidRPr="00440176" w:rsidRDefault="00440176" w:rsidP="00E3318B">
            <w:pPr>
              <w:jc w:val="both"/>
            </w:pPr>
            <w:r w:rsidRPr="00440176">
              <w:t>Минимальная ширина в красных линиях:</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15 м</w:t>
            </w:r>
          </w:p>
          <w:p w:rsidR="00440176" w:rsidRPr="00440176" w:rsidRDefault="00440176" w:rsidP="00E3318B">
            <w:pPr>
              <w:jc w:val="center"/>
            </w:pPr>
            <w:r w:rsidRPr="00440176">
              <w:t>9 м</w:t>
            </w:r>
          </w:p>
        </w:tc>
      </w:tr>
      <w:tr w:rsidR="00440176" w:rsidRPr="00440176" w:rsidTr="00E3318B">
        <w:tc>
          <w:tcPr>
            <w:tcW w:w="675" w:type="dxa"/>
            <w:vAlign w:val="center"/>
          </w:tcPr>
          <w:p w:rsidR="00440176" w:rsidRPr="00440176" w:rsidRDefault="00440176" w:rsidP="00E3318B">
            <w:pPr>
              <w:jc w:val="center"/>
            </w:pPr>
            <w:r w:rsidRPr="00440176">
              <w:t>4</w:t>
            </w:r>
          </w:p>
        </w:tc>
        <w:tc>
          <w:tcPr>
            <w:tcW w:w="7567" w:type="dxa"/>
            <w:vAlign w:val="center"/>
          </w:tcPr>
          <w:p w:rsidR="00440176" w:rsidRPr="00440176" w:rsidRDefault="00440176" w:rsidP="00E3318B">
            <w:pPr>
              <w:jc w:val="both"/>
            </w:pPr>
            <w:r w:rsidRPr="00440176">
              <w:t>Минимальная ширина проезжей части:</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7 м</w:t>
            </w:r>
          </w:p>
          <w:p w:rsidR="00440176" w:rsidRPr="00440176" w:rsidRDefault="00440176" w:rsidP="00E3318B">
            <w:pPr>
              <w:jc w:val="center"/>
            </w:pPr>
            <w:r w:rsidRPr="00440176">
              <w:t>3,5 м</w:t>
            </w:r>
          </w:p>
        </w:tc>
      </w:tr>
      <w:tr w:rsidR="00440176" w:rsidRPr="00440176" w:rsidTr="00E3318B">
        <w:tc>
          <w:tcPr>
            <w:tcW w:w="675" w:type="dxa"/>
            <w:vAlign w:val="center"/>
          </w:tcPr>
          <w:p w:rsidR="00440176" w:rsidRPr="00440176" w:rsidRDefault="00440176" w:rsidP="00E3318B">
            <w:r w:rsidRPr="00440176">
              <w:t xml:space="preserve">   5</w:t>
            </w:r>
          </w:p>
        </w:tc>
        <w:tc>
          <w:tcPr>
            <w:tcW w:w="7567" w:type="dxa"/>
            <w:vAlign w:val="center"/>
          </w:tcPr>
          <w:p w:rsidR="00440176" w:rsidRPr="00440176" w:rsidRDefault="00440176" w:rsidP="00E3318B">
            <w:pPr>
              <w:jc w:val="both"/>
            </w:pPr>
            <w:r w:rsidRPr="00440176">
              <w:t>Минимальное расстояние от хозяйственных построек до границ соседнего участка *-</w:t>
            </w:r>
          </w:p>
        </w:tc>
        <w:tc>
          <w:tcPr>
            <w:tcW w:w="1366" w:type="dxa"/>
          </w:tcPr>
          <w:p w:rsidR="00440176" w:rsidRPr="00440176" w:rsidRDefault="00440176" w:rsidP="00E3318B">
            <w:pPr>
              <w:jc w:val="center"/>
            </w:pPr>
          </w:p>
          <w:p w:rsidR="00440176" w:rsidRPr="00440176" w:rsidRDefault="00440176" w:rsidP="00E3318B">
            <w:pPr>
              <w:jc w:val="center"/>
            </w:pPr>
            <w:r w:rsidRPr="00440176">
              <w:t>1 м</w:t>
            </w:r>
          </w:p>
        </w:tc>
      </w:tr>
      <w:tr w:rsidR="00440176" w:rsidRPr="00440176" w:rsidTr="00E3318B">
        <w:tc>
          <w:tcPr>
            <w:tcW w:w="675" w:type="dxa"/>
            <w:vAlign w:val="center"/>
          </w:tcPr>
          <w:p w:rsidR="00440176" w:rsidRPr="00440176" w:rsidRDefault="00440176" w:rsidP="00E3318B">
            <w:r w:rsidRPr="00440176">
              <w:t xml:space="preserve">   6</w:t>
            </w:r>
          </w:p>
        </w:tc>
        <w:tc>
          <w:tcPr>
            <w:tcW w:w="7567" w:type="dxa"/>
            <w:vAlign w:val="center"/>
          </w:tcPr>
          <w:p w:rsidR="00440176" w:rsidRPr="00440176" w:rsidRDefault="00440176" w:rsidP="00E3318B">
            <w:pPr>
              <w:jc w:val="both"/>
            </w:pPr>
            <w:r w:rsidRPr="00440176">
              <w:t>Максимальная высота ограждений земельных участков:</w:t>
            </w:r>
          </w:p>
          <w:p w:rsidR="00440176" w:rsidRPr="00440176" w:rsidRDefault="00440176" w:rsidP="00E3318B">
            <w:pPr>
              <w:pStyle w:val="afe"/>
              <w:widowControl w:val="0"/>
              <w:spacing w:before="0" w:beforeAutospacing="0" w:after="0" w:afterAutospacing="0" w:line="239" w:lineRule="auto"/>
              <w:ind w:firstLine="709"/>
              <w:jc w:val="both"/>
            </w:pPr>
            <w:r w:rsidRPr="00440176">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440176" w:rsidRDefault="00440176" w:rsidP="00E3318B">
            <w:pPr>
              <w:pStyle w:val="afe"/>
              <w:widowControl w:val="0"/>
              <w:spacing w:before="0" w:beforeAutospacing="0" w:after="0" w:afterAutospacing="0" w:line="239" w:lineRule="auto"/>
              <w:ind w:firstLine="709"/>
              <w:jc w:val="both"/>
            </w:pPr>
            <w:r w:rsidRPr="00440176">
              <w:t xml:space="preserve">допускается со стороны улиц и проездов ограждения сплошные (по решению общего собрания членов огороднического объединения) - </w:t>
            </w:r>
          </w:p>
        </w:tc>
        <w:tc>
          <w:tcPr>
            <w:tcW w:w="1366" w:type="dxa"/>
          </w:tcPr>
          <w:p w:rsidR="00440176" w:rsidRPr="00440176" w:rsidRDefault="00440176" w:rsidP="00E3318B"/>
          <w:p w:rsidR="00440176" w:rsidRPr="00440176" w:rsidRDefault="00440176" w:rsidP="00E3318B"/>
          <w:p w:rsidR="00440176" w:rsidRPr="00440176" w:rsidRDefault="00440176" w:rsidP="00E3318B"/>
          <w:p w:rsidR="00440176" w:rsidRPr="00440176" w:rsidRDefault="00440176" w:rsidP="00E3318B">
            <w:r w:rsidRPr="00440176">
              <w:t xml:space="preserve">      1,5 м</w:t>
            </w:r>
          </w:p>
          <w:p w:rsidR="00440176" w:rsidRPr="00440176" w:rsidRDefault="00440176" w:rsidP="00E3318B"/>
          <w:p w:rsidR="00440176" w:rsidRPr="00440176" w:rsidRDefault="00440176" w:rsidP="00E3318B">
            <w:pPr>
              <w:jc w:val="center"/>
            </w:pPr>
            <w:r w:rsidRPr="00440176">
              <w:t>1,5 м</w:t>
            </w:r>
          </w:p>
        </w:tc>
      </w:tr>
      <w:tr w:rsidR="00440176" w:rsidRPr="00440176" w:rsidTr="00E3318B">
        <w:tc>
          <w:tcPr>
            <w:tcW w:w="675" w:type="dxa"/>
            <w:vAlign w:val="center"/>
          </w:tcPr>
          <w:p w:rsidR="00440176" w:rsidRPr="00440176" w:rsidRDefault="00440176" w:rsidP="00E3318B">
            <w:r w:rsidRPr="00440176">
              <w:t>7</w:t>
            </w:r>
          </w:p>
        </w:tc>
        <w:tc>
          <w:tcPr>
            <w:tcW w:w="7567" w:type="dxa"/>
            <w:vAlign w:val="center"/>
          </w:tcPr>
          <w:p w:rsidR="00440176" w:rsidRPr="00440176" w:rsidRDefault="00440176" w:rsidP="00E3318B">
            <w:pPr>
              <w:jc w:val="both"/>
            </w:pPr>
            <w:r w:rsidRPr="00440176">
              <w:t>Максимальная этажность нежилого строения</w:t>
            </w:r>
          </w:p>
        </w:tc>
        <w:tc>
          <w:tcPr>
            <w:tcW w:w="1366" w:type="dxa"/>
          </w:tcPr>
          <w:p w:rsidR="00440176" w:rsidRPr="00440176" w:rsidRDefault="00440176" w:rsidP="00E3318B">
            <w:pPr>
              <w:jc w:val="center"/>
            </w:pPr>
            <w:r w:rsidRPr="00440176">
              <w:t>1</w:t>
            </w:r>
          </w:p>
        </w:tc>
      </w:tr>
    </w:tbl>
    <w:p w:rsidR="00440176" w:rsidRPr="00440176" w:rsidRDefault="00440176" w:rsidP="00440176">
      <w:pPr>
        <w:widowControl w:val="0"/>
        <w:jc w:val="both"/>
      </w:pPr>
    </w:p>
    <w:p w:rsidR="00440176" w:rsidRPr="004416C2"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811AC5" w:rsidRDefault="00811AC5" w:rsidP="00811AC5">
      <w:pPr>
        <w:widowControl w:val="0"/>
        <w:spacing w:line="360" w:lineRule="auto"/>
        <w:ind w:firstLine="709"/>
        <w:jc w:val="both"/>
        <w:rPr>
          <w:spacing w:val="-2"/>
          <w:sz w:val="28"/>
          <w:szCs w:val="28"/>
        </w:rPr>
      </w:pPr>
    </w:p>
    <w:p w:rsidR="00EA6067" w:rsidRDefault="005C7AFA" w:rsidP="009104BF">
      <w:pPr>
        <w:pStyle w:val="1"/>
        <w:rPr>
          <w:u w:color="FFFFFF"/>
        </w:rPr>
      </w:pPr>
      <w:bookmarkStart w:id="403" w:name="_Toc444519762"/>
      <w:bookmarkStart w:id="404" w:name="_Toc340581283"/>
      <w:bookmarkStart w:id="405" w:name="_Toc340588087"/>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1508B9">
        <w:rPr>
          <w:u w:color="FFFFFF"/>
        </w:rPr>
        <w:t>производственных и</w:t>
      </w:r>
      <w:r w:rsidR="00A16747">
        <w:rPr>
          <w:u w:color="FFFFFF"/>
        </w:rPr>
        <w:t xml:space="preserve"> коммунально-складских зонах</w:t>
      </w:r>
      <w:r w:rsidR="001508B9">
        <w:rPr>
          <w:u w:color="FFFFFF"/>
        </w:rPr>
        <w:t>, зонах инженерной и транспортной инфраструктур</w:t>
      </w:r>
      <w:bookmarkEnd w:id="403"/>
      <w:r w:rsidR="00A16747">
        <w:rPr>
          <w:u w:color="FFFFFF"/>
        </w:rPr>
        <w:t xml:space="preserve"> </w:t>
      </w:r>
      <w:bookmarkStart w:id="406" w:name="_Toc259101860"/>
      <w:bookmarkStart w:id="407" w:name="_Toc234175918"/>
      <w:bookmarkStart w:id="408" w:name="_Toc234176086"/>
      <w:bookmarkStart w:id="409" w:name="_Toc234209086"/>
      <w:bookmarkStart w:id="410" w:name="_Toc332213554"/>
      <w:bookmarkEnd w:id="395"/>
      <w:bookmarkEnd w:id="396"/>
      <w:bookmarkEnd w:id="397"/>
      <w:bookmarkEnd w:id="404"/>
      <w:bookmarkEnd w:id="405"/>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B546D" w:rsidRPr="007D3998" w:rsidTr="00F005AF">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7D3998" w:rsidRDefault="000B546D" w:rsidP="000B546D">
            <w:pPr>
              <w:jc w:val="center"/>
              <w:rPr>
                <w:highlight w:val="yellow"/>
              </w:rPr>
            </w:pPr>
          </w:p>
          <w:p w:rsidR="000B546D" w:rsidRPr="007D3998" w:rsidRDefault="000B546D" w:rsidP="000B546D">
            <w:pPr>
              <w:jc w:val="center"/>
              <w:rPr>
                <w:highlight w:val="yellow"/>
              </w:rPr>
            </w:pPr>
            <w:r w:rsidRPr="00CE3EEE">
              <w:t>20 м</w:t>
            </w:r>
          </w:p>
        </w:tc>
      </w:tr>
      <w:tr w:rsidR="000B546D" w:rsidRPr="007D3998" w:rsidTr="00F005AF">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7D3998" w:rsidRDefault="000B546D" w:rsidP="000B546D">
            <w:pPr>
              <w:jc w:val="center"/>
            </w:pPr>
          </w:p>
          <w:p w:rsidR="000B546D" w:rsidRPr="007D3998" w:rsidRDefault="009104BF" w:rsidP="000B546D">
            <w:pPr>
              <w:jc w:val="center"/>
              <w:rPr>
                <w:highlight w:val="yellow"/>
              </w:rPr>
            </w:pPr>
            <w:r w:rsidRPr="00CE3EEE">
              <w:t>3</w:t>
            </w:r>
          </w:p>
        </w:tc>
      </w:tr>
      <w:tr w:rsidR="000B546D" w:rsidRPr="007D3998" w:rsidTr="00F005AF">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005AF">
        <w:tc>
          <w:tcPr>
            <w:tcW w:w="675" w:type="dxa"/>
            <w:vAlign w:val="center"/>
          </w:tcPr>
          <w:p w:rsidR="009104BF" w:rsidRPr="003C45BE" w:rsidRDefault="009104BF" w:rsidP="000B546D">
            <w:r w:rsidRPr="003C45BE">
              <w:t>4.</w:t>
            </w:r>
          </w:p>
        </w:tc>
        <w:tc>
          <w:tcPr>
            <w:tcW w:w="7511" w:type="dxa"/>
            <w:vAlign w:val="center"/>
          </w:tcPr>
          <w:p w:rsidR="009104BF" w:rsidRPr="003C45BE" w:rsidRDefault="009104BF" w:rsidP="000B546D">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9104BF" w:rsidRPr="003C45BE" w:rsidRDefault="001508B9" w:rsidP="000B546D">
            <w:pPr>
              <w:jc w:val="center"/>
            </w:pPr>
            <w:r>
              <w:t>3</w:t>
            </w:r>
            <w:r w:rsidR="009104BF" w:rsidRPr="00E3318B">
              <w:t>00 м</w:t>
            </w:r>
          </w:p>
        </w:tc>
      </w:tr>
      <w:tr w:rsidR="000B546D" w:rsidRPr="003C45BE" w:rsidTr="00F005AF">
        <w:tc>
          <w:tcPr>
            <w:tcW w:w="675" w:type="dxa"/>
            <w:vAlign w:val="center"/>
          </w:tcPr>
          <w:p w:rsidR="000B546D" w:rsidRPr="003C45BE" w:rsidRDefault="00700B2B" w:rsidP="000B546D">
            <w:r w:rsidRPr="003C45BE">
              <w:t>5</w:t>
            </w:r>
            <w:r w:rsidR="000B546D" w:rsidRPr="003C45BE">
              <w:t>.</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C45BE" w:rsidTr="00F005AF">
        <w:tc>
          <w:tcPr>
            <w:tcW w:w="675" w:type="dxa"/>
            <w:vAlign w:val="center"/>
          </w:tcPr>
          <w:p w:rsidR="000B546D" w:rsidRPr="003C45BE" w:rsidRDefault="00700B2B" w:rsidP="000B546D">
            <w:r w:rsidRPr="003C45BE">
              <w:t>6</w:t>
            </w:r>
            <w:r w:rsidR="000B546D" w:rsidRPr="003C45BE">
              <w:t>.</w:t>
            </w:r>
          </w:p>
        </w:tc>
        <w:tc>
          <w:tcPr>
            <w:tcW w:w="7511" w:type="dxa"/>
            <w:vAlign w:val="center"/>
          </w:tcPr>
          <w:p w:rsidR="000B546D" w:rsidRPr="003C45BE" w:rsidRDefault="009104BF" w:rsidP="00F005AF">
            <w:pPr>
              <w:jc w:val="both"/>
            </w:pPr>
            <w:r w:rsidRPr="003C45B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C45BE">
              <w:rPr>
                <w:rFonts w:eastAsia="MS MinNew Roman"/>
                <w:bCs/>
              </w:rPr>
              <w:t xml:space="preserve">и коммунально-складских </w:t>
            </w:r>
            <w:r w:rsidRPr="003C45BE">
              <w:rPr>
                <w:rFonts w:eastAsia="MS MinNew Roman"/>
                <w:bCs/>
              </w:rPr>
              <w:t>объектов</w:t>
            </w:r>
          </w:p>
        </w:tc>
        <w:tc>
          <w:tcPr>
            <w:tcW w:w="1422" w:type="dxa"/>
            <w:vAlign w:val="center"/>
          </w:tcPr>
          <w:p w:rsidR="000B546D" w:rsidRPr="003C45BE" w:rsidRDefault="003039BC" w:rsidP="009104BF">
            <w:pPr>
              <w:jc w:val="center"/>
            </w:pPr>
            <w:r>
              <w:t>6</w:t>
            </w:r>
            <w:r w:rsidR="009104BF" w:rsidRPr="003C45BE">
              <w:t>0</w:t>
            </w:r>
            <w:r w:rsidR="00F005AF">
              <w:t>%</w:t>
            </w:r>
          </w:p>
        </w:tc>
      </w:tr>
      <w:tr w:rsidR="00A16747" w:rsidRPr="003C45BE" w:rsidTr="00F005AF">
        <w:tc>
          <w:tcPr>
            <w:tcW w:w="675" w:type="dxa"/>
            <w:vAlign w:val="center"/>
          </w:tcPr>
          <w:p w:rsidR="00A16747" w:rsidRPr="003C45BE" w:rsidRDefault="00A16747" w:rsidP="000B546D">
            <w:r w:rsidRPr="003C45BE">
              <w:t>7.</w:t>
            </w:r>
          </w:p>
        </w:tc>
        <w:tc>
          <w:tcPr>
            <w:tcW w:w="7511" w:type="dxa"/>
            <w:vAlign w:val="center"/>
          </w:tcPr>
          <w:p w:rsidR="00A16747" w:rsidRPr="003C45BE" w:rsidRDefault="00A16747" w:rsidP="000B546D">
            <w:pPr>
              <w:jc w:val="both"/>
              <w:rPr>
                <w:rFonts w:eastAsia="MS MinNew Roman"/>
                <w:bCs/>
              </w:rPr>
            </w:pPr>
            <w:r w:rsidRPr="003C45BE">
              <w:rPr>
                <w:rFonts w:eastAsia="MS MinNew Roman"/>
                <w:bCs/>
              </w:rPr>
              <w:t>Минимальный процент застройки в границах земельного участка при размещении производственных и к</w:t>
            </w:r>
            <w:r w:rsidR="00F005AF">
              <w:rPr>
                <w:rFonts w:eastAsia="MS MinNew Roman"/>
                <w:bCs/>
              </w:rPr>
              <w:t>оммунально-складских объектов</w:t>
            </w:r>
          </w:p>
        </w:tc>
        <w:tc>
          <w:tcPr>
            <w:tcW w:w="1422" w:type="dxa"/>
            <w:vAlign w:val="center"/>
          </w:tcPr>
          <w:p w:rsidR="00A16747" w:rsidRPr="003C45BE" w:rsidRDefault="00A16747" w:rsidP="009104BF">
            <w:pPr>
              <w:jc w:val="center"/>
            </w:pPr>
            <w:r w:rsidRPr="003C45BE">
              <w:t>30</w:t>
            </w:r>
            <w:r w:rsidR="00F005AF">
              <w:t>%</w:t>
            </w:r>
          </w:p>
        </w:tc>
      </w:tr>
      <w:tr w:rsidR="00F005AF" w:rsidRPr="00D419A3" w:rsidTr="00F005AF">
        <w:tc>
          <w:tcPr>
            <w:tcW w:w="675" w:type="dxa"/>
            <w:vAlign w:val="center"/>
          </w:tcPr>
          <w:p w:rsidR="00F005AF" w:rsidRPr="00D419A3" w:rsidRDefault="00F005AF" w:rsidP="000C561B">
            <w:r>
              <w:t>8.</w:t>
            </w:r>
          </w:p>
        </w:tc>
        <w:tc>
          <w:tcPr>
            <w:tcW w:w="7511" w:type="dxa"/>
            <w:vAlign w:val="center"/>
          </w:tcPr>
          <w:p w:rsidR="00F005AF" w:rsidRPr="00D419A3" w:rsidRDefault="00F005AF"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005AF" w:rsidRDefault="00F005AF" w:rsidP="000C561B">
            <w:pPr>
              <w:jc w:val="center"/>
            </w:pPr>
          </w:p>
          <w:p w:rsidR="00F005AF" w:rsidRDefault="00F005AF" w:rsidP="000C561B">
            <w:pPr>
              <w:jc w:val="center"/>
            </w:pPr>
          </w:p>
          <w:p w:rsidR="00F005AF" w:rsidRPr="00D419A3" w:rsidRDefault="00F005AF" w:rsidP="000C561B">
            <w:pPr>
              <w:jc w:val="center"/>
            </w:pPr>
            <w:r>
              <w:t xml:space="preserve">30% </w:t>
            </w:r>
          </w:p>
        </w:tc>
      </w:tr>
      <w:tr w:rsidR="009104BF" w:rsidRPr="007D3998" w:rsidTr="00F005AF">
        <w:tc>
          <w:tcPr>
            <w:tcW w:w="675" w:type="dxa"/>
            <w:vAlign w:val="center"/>
          </w:tcPr>
          <w:p w:rsidR="009104BF" w:rsidRPr="003C45BE" w:rsidRDefault="00F005AF" w:rsidP="000B546D">
            <w:r>
              <w:t>9</w:t>
            </w:r>
            <w:r w:rsidR="009104BF" w:rsidRPr="003C45BE">
              <w:t>.</w:t>
            </w:r>
          </w:p>
        </w:tc>
        <w:tc>
          <w:tcPr>
            <w:tcW w:w="7511" w:type="dxa"/>
            <w:vAlign w:val="center"/>
          </w:tcPr>
          <w:p w:rsidR="009104BF" w:rsidRPr="003C45BE" w:rsidRDefault="009104BF" w:rsidP="009104BF">
            <w:pPr>
              <w:jc w:val="both"/>
              <w:rPr>
                <w:rFonts w:eastAsia="MS MinNew Roman"/>
                <w:bCs/>
              </w:rPr>
            </w:pPr>
            <w:r w:rsidRPr="003C45BE">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7D3998" w:rsidRDefault="003C45BE" w:rsidP="009104BF">
            <w:pPr>
              <w:jc w:val="center"/>
            </w:pPr>
            <w:r w:rsidRPr="003C45BE">
              <w:t>6</w:t>
            </w:r>
            <w:r w:rsidR="009104BF" w:rsidRPr="003C45BE">
              <w:t>0</w:t>
            </w:r>
            <w:r w:rsidR="00F005AF">
              <w:t>%</w:t>
            </w:r>
          </w:p>
        </w:tc>
      </w:tr>
    </w:tbl>
    <w:p w:rsidR="000B546D" w:rsidRPr="000B546D" w:rsidRDefault="000B546D" w:rsidP="000B546D"/>
    <w:p w:rsidR="003D066E" w:rsidRPr="00425AA3" w:rsidRDefault="005C7AFA" w:rsidP="00425AA3">
      <w:pPr>
        <w:pStyle w:val="1"/>
      </w:pPr>
      <w:bookmarkStart w:id="411" w:name="_Toc444519763"/>
      <w:r>
        <w:t>Статья 59</w:t>
      </w:r>
      <w:r w:rsidR="003D066E" w:rsidRPr="00425AA3">
        <w:t>. Определение этажности объектов капитального строительства</w:t>
      </w:r>
      <w:bookmarkEnd w:id="406"/>
      <w:bookmarkEnd w:id="407"/>
      <w:bookmarkEnd w:id="408"/>
      <w:bookmarkEnd w:id="409"/>
      <w:bookmarkEnd w:id="410"/>
      <w:bookmarkEnd w:id="411"/>
      <w:r w:rsidR="007972E3">
        <w:t xml:space="preserve"> </w:t>
      </w:r>
    </w:p>
    <w:p w:rsidR="00215646" w:rsidRPr="00215646" w:rsidRDefault="00215646" w:rsidP="00215646"/>
    <w:p w:rsidR="003D066E" w:rsidRPr="001715F2" w:rsidRDefault="003D066E" w:rsidP="00A0512A">
      <w:pPr>
        <w:autoSpaceDE w:val="0"/>
        <w:autoSpaceDN w:val="0"/>
        <w:adjustRightInd w:val="0"/>
        <w:spacing w:before="200"/>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A0512A">
      <w:pPr>
        <w:autoSpaceDE w:val="0"/>
        <w:autoSpaceDN w:val="0"/>
        <w:adjustRightInd w:val="0"/>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CE3EEE" w:rsidRPr="00E5446C" w:rsidRDefault="003D066E" w:rsidP="00A0512A">
      <w:pPr>
        <w:autoSpaceDE w:val="0"/>
        <w:autoSpaceDN w:val="0"/>
        <w:adjustRightInd w:val="0"/>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412" w:name="_Toc332213555"/>
    </w:p>
    <w:p w:rsidR="001C476F" w:rsidRPr="001C476F" w:rsidRDefault="001C476F" w:rsidP="00425AA3">
      <w:pPr>
        <w:pStyle w:val="1"/>
      </w:pPr>
      <w:bookmarkStart w:id="413" w:name="_Toc444519764"/>
      <w:r>
        <w:t>Глава Х</w:t>
      </w:r>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413"/>
    </w:p>
    <w:p w:rsidR="003D066E" w:rsidRPr="00425AA3" w:rsidRDefault="005C7AFA" w:rsidP="00425AA3">
      <w:pPr>
        <w:pStyle w:val="1"/>
      </w:pPr>
      <w:bookmarkStart w:id="414" w:name="_Toc444519765"/>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414"/>
      <w:r w:rsidR="003D066E" w:rsidRPr="00425AA3">
        <w:t xml:space="preserve"> </w:t>
      </w:r>
      <w:bookmarkEnd w:id="412"/>
    </w:p>
    <w:p w:rsidR="00215646" w:rsidRPr="00215646" w:rsidRDefault="00215646" w:rsidP="00215646"/>
    <w:p w:rsidR="00746490" w:rsidRPr="00746490" w:rsidRDefault="00746490" w:rsidP="00A0512A">
      <w:pPr>
        <w:tabs>
          <w:tab w:val="left" w:pos="1134"/>
        </w:tabs>
        <w:contextualSpacing/>
        <w:jc w:val="both"/>
        <w:rPr>
          <w:sz w:val="28"/>
          <w:u w:color="FFFFFF"/>
        </w:rPr>
      </w:pPr>
      <w:bookmarkStart w:id="415" w:name="_Toc332130451"/>
      <w:bookmarkStart w:id="416" w:name="_Toc149744363"/>
      <w:bookmarkStart w:id="417" w:name="_Toc167454695"/>
      <w:bookmarkStart w:id="418" w:name="_Toc172695910"/>
      <w:bookmarkStart w:id="419"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2"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A0512A">
      <w:pPr>
        <w:tabs>
          <w:tab w:val="left" w:pos="1134"/>
        </w:tabs>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3" w:history="1">
        <w:r w:rsidRPr="00746490">
          <w:rPr>
            <w:sz w:val="28"/>
            <w:u w:color="FFFFFF"/>
          </w:rPr>
          <w:t>СанПиНом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A0512A">
      <w:pPr>
        <w:tabs>
          <w:tab w:val="left" w:pos="1134"/>
        </w:tabs>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A0512A">
      <w:pPr>
        <w:pStyle w:val="aff0"/>
        <w:numPr>
          <w:ilvl w:val="3"/>
          <w:numId w:val="15"/>
        </w:numPr>
        <w:tabs>
          <w:tab w:val="left" w:pos="1134"/>
        </w:tabs>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A0512A">
      <w:pPr>
        <w:pStyle w:val="aff0"/>
        <w:numPr>
          <w:ilvl w:val="3"/>
          <w:numId w:val="15"/>
        </w:numPr>
        <w:tabs>
          <w:tab w:val="left" w:pos="1134"/>
        </w:tabs>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A0512A">
      <w:pPr>
        <w:pStyle w:val="aff0"/>
        <w:numPr>
          <w:ilvl w:val="3"/>
          <w:numId w:val="15"/>
        </w:numPr>
        <w:tabs>
          <w:tab w:val="left" w:pos="1134"/>
        </w:tabs>
        <w:contextualSpacing/>
        <w:jc w:val="both"/>
        <w:rPr>
          <w:sz w:val="28"/>
          <w:u w:color="FFFFFF"/>
        </w:rPr>
      </w:pPr>
      <w:r w:rsidRPr="00746490">
        <w:rPr>
          <w:sz w:val="28"/>
          <w:u w:color="FFFFFF"/>
        </w:rPr>
        <w:t>зоны отдыха,</w:t>
      </w:r>
    </w:p>
    <w:p w:rsidR="00746490" w:rsidRPr="00746490" w:rsidRDefault="00746490" w:rsidP="00A0512A">
      <w:pPr>
        <w:pStyle w:val="aff0"/>
        <w:numPr>
          <w:ilvl w:val="3"/>
          <w:numId w:val="15"/>
        </w:numPr>
        <w:tabs>
          <w:tab w:val="left" w:pos="1134"/>
        </w:tabs>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A0512A">
      <w:pPr>
        <w:pStyle w:val="aff0"/>
        <w:numPr>
          <w:ilvl w:val="3"/>
          <w:numId w:val="15"/>
        </w:numPr>
        <w:tabs>
          <w:tab w:val="left" w:pos="1134"/>
        </w:tabs>
        <w:contextualSpacing/>
        <w:jc w:val="both"/>
        <w:rPr>
          <w:sz w:val="28"/>
          <w:u w:color="FFFFFF"/>
        </w:rPr>
      </w:pPr>
      <w:r w:rsidRPr="00746490">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46490" w:rsidRPr="00746490" w:rsidRDefault="00746490" w:rsidP="00A0512A">
      <w:pPr>
        <w:tabs>
          <w:tab w:val="left" w:pos="1134"/>
        </w:tabs>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A0512A">
      <w:pPr>
        <w:pStyle w:val="aff0"/>
        <w:numPr>
          <w:ilvl w:val="0"/>
          <w:numId w:val="24"/>
        </w:numPr>
        <w:tabs>
          <w:tab w:val="left" w:pos="1134"/>
        </w:tabs>
        <w:contextualSpacing/>
        <w:jc w:val="both"/>
        <w:rPr>
          <w:sz w:val="28"/>
          <w:u w:color="FFFFFF"/>
        </w:rPr>
      </w:pPr>
      <w:r w:rsidRPr="00746490">
        <w:rPr>
          <w:sz w:val="28"/>
          <w:u w:color="FFFFFF"/>
        </w:rPr>
        <w:t xml:space="preserve">спортивные сооружения, </w:t>
      </w:r>
    </w:p>
    <w:p w:rsidR="00746490" w:rsidRPr="00746490" w:rsidRDefault="00746490" w:rsidP="00A0512A">
      <w:pPr>
        <w:pStyle w:val="aff0"/>
        <w:numPr>
          <w:ilvl w:val="0"/>
          <w:numId w:val="24"/>
        </w:numPr>
        <w:tabs>
          <w:tab w:val="left" w:pos="1134"/>
        </w:tabs>
        <w:contextualSpacing/>
        <w:jc w:val="both"/>
        <w:rPr>
          <w:sz w:val="28"/>
          <w:u w:color="FFFFFF"/>
        </w:rPr>
      </w:pPr>
      <w:r w:rsidRPr="00746490">
        <w:rPr>
          <w:sz w:val="28"/>
          <w:u w:color="FFFFFF"/>
        </w:rPr>
        <w:t xml:space="preserve">детские площадки, </w:t>
      </w:r>
    </w:p>
    <w:p w:rsidR="00746490" w:rsidRPr="00746490" w:rsidRDefault="00746490" w:rsidP="00A0512A">
      <w:pPr>
        <w:pStyle w:val="aff0"/>
        <w:numPr>
          <w:ilvl w:val="0"/>
          <w:numId w:val="24"/>
        </w:numPr>
        <w:tabs>
          <w:tab w:val="left" w:pos="1134"/>
        </w:tabs>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A0512A">
      <w:pPr>
        <w:pStyle w:val="aff0"/>
        <w:numPr>
          <w:ilvl w:val="0"/>
          <w:numId w:val="24"/>
        </w:numPr>
        <w:tabs>
          <w:tab w:val="left" w:pos="1134"/>
        </w:tabs>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A0512A">
      <w:pPr>
        <w:tabs>
          <w:tab w:val="left" w:pos="1134"/>
        </w:tabs>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A0512A">
      <w:pPr>
        <w:tabs>
          <w:tab w:val="left" w:pos="1134"/>
        </w:tabs>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A0512A">
      <w:pPr>
        <w:tabs>
          <w:tab w:val="left" w:pos="1134"/>
        </w:tabs>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A0512A">
      <w:pPr>
        <w:tabs>
          <w:tab w:val="left" w:pos="1134"/>
        </w:tabs>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A0512A">
      <w:pPr>
        <w:tabs>
          <w:tab w:val="left" w:pos="1134"/>
        </w:tabs>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2A4F15" w:rsidRDefault="00746490" w:rsidP="00A0512A">
      <w:pPr>
        <w:tabs>
          <w:tab w:val="left" w:pos="1134"/>
        </w:tabs>
        <w:contextualSpacing/>
        <w:jc w:val="both"/>
        <w:rPr>
          <w:sz w:val="28"/>
          <w:u w:color="FFFFFF"/>
        </w:rPr>
      </w:pPr>
      <w:r>
        <w:rPr>
          <w:sz w:val="28"/>
          <w:u w:color="FFFFFF"/>
        </w:rPr>
        <w:t xml:space="preserve">            6. </w:t>
      </w:r>
      <w:r w:rsidRPr="00746490">
        <w:rPr>
          <w:sz w:val="28"/>
          <w:u w:color="FFFFFF"/>
        </w:rPr>
        <w:t xml:space="preserve">Если иное не установлено на карте градостроительного зонирования </w:t>
      </w:r>
      <w:r w:rsidRPr="00EF0733">
        <w:rPr>
          <w:sz w:val="28"/>
          <w:u w:color="FFFFFF"/>
        </w:rPr>
        <w:t>территории поселения,</w:t>
      </w:r>
      <w:r w:rsidRPr="00746490">
        <w:rPr>
          <w:sz w:val="28"/>
          <w:u w:color="FFFFFF"/>
        </w:rPr>
        <w:t xml:space="preserve">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2C0A51" w:rsidRDefault="005C7AFA" w:rsidP="00425AA3">
      <w:pPr>
        <w:pStyle w:val="1"/>
      </w:pPr>
      <w:bookmarkStart w:id="420" w:name="_Toc444519766"/>
      <w:r>
        <w:t>Статья 61</w:t>
      </w:r>
      <w:r w:rsidR="002C0A51" w:rsidRPr="00425AA3">
        <w:t>. Ограничения использования земельных участков и объектов капитального строительства на территории водоохранных зон</w:t>
      </w:r>
      <w:bookmarkEnd w:id="420"/>
      <w:r w:rsidR="002C0A51" w:rsidRPr="00425AA3">
        <w:t xml:space="preserve"> </w:t>
      </w:r>
    </w:p>
    <w:p w:rsidR="00425AA3" w:rsidRPr="00425AA3" w:rsidRDefault="00425AA3" w:rsidP="00425AA3"/>
    <w:p w:rsidR="002C0A51" w:rsidRPr="00BB329F" w:rsidRDefault="002C0A51" w:rsidP="00A0512A">
      <w:pPr>
        <w:ind w:firstLine="709"/>
        <w:jc w:val="both"/>
        <w:rPr>
          <w:sz w:val="28"/>
          <w:szCs w:val="28"/>
        </w:rPr>
      </w:pPr>
      <w:r w:rsidRPr="00BB329F">
        <w:rPr>
          <w:sz w:val="28"/>
          <w:szCs w:val="28"/>
        </w:rPr>
        <w:t xml:space="preserve">1. Водоохранными зонами являются территории, которые примыкают к </w:t>
      </w:r>
      <w:r w:rsidRPr="00A0512A">
        <w:rPr>
          <w:sz w:val="28"/>
          <w:szCs w:val="28"/>
        </w:rPr>
        <w:t>береговой линии морей, рек, ручьев, каналов, озер, водохранилищ и на</w:t>
      </w:r>
      <w:r w:rsidRPr="00BB329F">
        <w:rPr>
          <w:sz w:val="28"/>
          <w:szCs w:val="28"/>
        </w:rPr>
        <w:t xml:space="preserve"> которых устанавливается специальный режим осуществления хозяйственной и иной деятельности.</w:t>
      </w:r>
    </w:p>
    <w:p w:rsidR="002C0A51" w:rsidRPr="00BB329F" w:rsidRDefault="002C0A51" w:rsidP="00A0512A">
      <w:pPr>
        <w:ind w:firstLine="709"/>
        <w:jc w:val="both"/>
        <w:rPr>
          <w:sz w:val="28"/>
          <w:szCs w:val="28"/>
        </w:rPr>
      </w:pPr>
      <w:r w:rsidRPr="00BB329F">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A0512A">
      <w:pPr>
        <w:ind w:firstLine="709"/>
        <w:jc w:val="both"/>
        <w:rPr>
          <w:sz w:val="28"/>
          <w:szCs w:val="28"/>
        </w:rPr>
      </w:pPr>
      <w:r w:rsidRPr="009F5351">
        <w:rPr>
          <w:sz w:val="28"/>
          <w:szCs w:val="28"/>
        </w:rPr>
        <w:t>3. На территории водоохранных зон запрещается:</w:t>
      </w:r>
    </w:p>
    <w:p w:rsidR="002C0A51" w:rsidRPr="009F5351" w:rsidRDefault="002C0A51" w:rsidP="00A0512A">
      <w:pPr>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A0512A">
      <w:pPr>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A0512A">
      <w:pPr>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A0512A">
      <w:pPr>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A0512A">
      <w:pPr>
        <w:ind w:firstLine="709"/>
        <w:jc w:val="both"/>
        <w:rPr>
          <w:sz w:val="28"/>
          <w:szCs w:val="28"/>
        </w:rPr>
      </w:pPr>
      <w:r w:rsidRPr="00926C7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A0512A">
      <w:pPr>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A0512A">
      <w:pPr>
        <w:ind w:firstLine="709"/>
        <w:jc w:val="both"/>
        <w:rPr>
          <w:sz w:val="28"/>
          <w:szCs w:val="28"/>
        </w:rPr>
      </w:pPr>
      <w:r w:rsidRPr="00B97A87">
        <w:rPr>
          <w:sz w:val="28"/>
          <w:szCs w:val="28"/>
        </w:rPr>
        <w:t>1) распашка земель;</w:t>
      </w:r>
    </w:p>
    <w:p w:rsidR="002C0A51" w:rsidRPr="001A61EA" w:rsidRDefault="002C0A51" w:rsidP="00A0512A">
      <w:pPr>
        <w:ind w:firstLine="709"/>
        <w:jc w:val="both"/>
        <w:rPr>
          <w:sz w:val="28"/>
          <w:szCs w:val="28"/>
        </w:rPr>
      </w:pPr>
      <w:r w:rsidRPr="001A61EA">
        <w:rPr>
          <w:sz w:val="28"/>
          <w:szCs w:val="28"/>
        </w:rPr>
        <w:t>2) размещение отвалов размываемых грунтов;</w:t>
      </w:r>
    </w:p>
    <w:p w:rsidR="002C0A51" w:rsidRPr="001A61EA" w:rsidRDefault="002C0A51" w:rsidP="00A0512A">
      <w:pPr>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A0512A">
      <w:pPr>
        <w:ind w:firstLine="709"/>
        <w:jc w:val="both"/>
        <w:rPr>
          <w:sz w:val="28"/>
          <w:szCs w:val="28"/>
        </w:rPr>
      </w:pPr>
      <w:r w:rsidRPr="001A61EA">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A0512A">
      <w:pPr>
        <w:ind w:firstLine="709"/>
        <w:jc w:val="both"/>
        <w:rPr>
          <w:sz w:val="28"/>
          <w:szCs w:val="28"/>
        </w:rPr>
      </w:pPr>
      <w:r w:rsidRPr="001A61EA">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5C7AFA" w:rsidP="00425AA3">
      <w:pPr>
        <w:pStyle w:val="1"/>
      </w:pPr>
      <w:bookmarkStart w:id="421" w:name="_Toc444519767"/>
      <w:r>
        <w:t>Статья 62</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421"/>
    </w:p>
    <w:p w:rsidR="00425AA3" w:rsidRPr="00425AA3" w:rsidRDefault="00425AA3" w:rsidP="00425AA3"/>
    <w:p w:rsidR="002C0A51" w:rsidRPr="00464208" w:rsidRDefault="002C0A51" w:rsidP="00A0512A">
      <w:pPr>
        <w:autoSpaceDE w:val="0"/>
        <w:autoSpaceDN w:val="0"/>
        <w:adjustRightInd w:val="0"/>
        <w:ind w:firstLine="720"/>
        <w:jc w:val="both"/>
        <w:rPr>
          <w:sz w:val="28"/>
          <w:szCs w:val="28"/>
        </w:rPr>
      </w:pPr>
      <w:r w:rsidRPr="00464208">
        <w:rPr>
          <w:sz w:val="28"/>
          <w:szCs w:val="28"/>
        </w:rPr>
        <w:t>1. 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0A51" w:rsidRPr="00464208" w:rsidRDefault="002C0A51" w:rsidP="00A0512A">
      <w:pPr>
        <w:autoSpaceDE w:val="0"/>
        <w:autoSpaceDN w:val="0"/>
        <w:adjustRightInd w:val="0"/>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A0512A">
      <w:pPr>
        <w:autoSpaceDE w:val="0"/>
        <w:autoSpaceDN w:val="0"/>
        <w:adjustRightInd w:val="0"/>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A0512A">
      <w:pPr>
        <w:autoSpaceDE w:val="0"/>
        <w:autoSpaceDN w:val="0"/>
        <w:adjustRightInd w:val="0"/>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A0512A">
      <w:pPr>
        <w:autoSpaceDE w:val="0"/>
        <w:autoSpaceDN w:val="0"/>
        <w:adjustRightInd w:val="0"/>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A0512A">
      <w:pPr>
        <w:autoSpaceDE w:val="0"/>
        <w:autoSpaceDN w:val="0"/>
        <w:adjustRightInd w:val="0"/>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A0512A">
      <w:pPr>
        <w:autoSpaceDE w:val="0"/>
        <w:autoSpaceDN w:val="0"/>
        <w:adjustRightInd w:val="0"/>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A0512A">
      <w:pPr>
        <w:autoSpaceDE w:val="0"/>
        <w:autoSpaceDN w:val="0"/>
        <w:adjustRightInd w:val="0"/>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A0512A">
      <w:pPr>
        <w:autoSpaceDE w:val="0"/>
        <w:autoSpaceDN w:val="0"/>
        <w:adjustRightInd w:val="0"/>
        <w:ind w:firstLine="720"/>
        <w:jc w:val="both"/>
        <w:rPr>
          <w:sz w:val="28"/>
          <w:szCs w:val="28"/>
        </w:rPr>
      </w:pPr>
      <w:r w:rsidRPr="00464208">
        <w:rPr>
          <w:sz w:val="28"/>
          <w:szCs w:val="28"/>
        </w:rPr>
        <w:t>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535CD5" w:rsidRDefault="002C0A51" w:rsidP="00A0512A">
      <w:pPr>
        <w:autoSpaceDE w:val="0"/>
        <w:autoSpaceDN w:val="0"/>
        <w:adjustRightInd w:val="0"/>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A0512A">
      <w:pPr>
        <w:autoSpaceDE w:val="0"/>
        <w:autoSpaceDN w:val="0"/>
        <w:adjustRightInd w:val="0"/>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A0512A">
      <w:pPr>
        <w:autoSpaceDE w:val="0"/>
        <w:autoSpaceDN w:val="0"/>
        <w:adjustRightInd w:val="0"/>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A0512A">
      <w:pPr>
        <w:autoSpaceDE w:val="0"/>
        <w:autoSpaceDN w:val="0"/>
        <w:adjustRightInd w:val="0"/>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A0512A">
      <w:pPr>
        <w:autoSpaceDE w:val="0"/>
        <w:autoSpaceDN w:val="0"/>
        <w:adjustRightInd w:val="0"/>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A0512A">
      <w:pPr>
        <w:autoSpaceDE w:val="0"/>
        <w:autoSpaceDN w:val="0"/>
        <w:adjustRightInd w:val="0"/>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A0512A">
      <w:pPr>
        <w:autoSpaceDE w:val="0"/>
        <w:autoSpaceDN w:val="0"/>
        <w:adjustRightInd w:val="0"/>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A0512A">
      <w:pPr>
        <w:autoSpaceDE w:val="0"/>
        <w:autoSpaceDN w:val="0"/>
        <w:adjustRightInd w:val="0"/>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A0512A">
      <w:pPr>
        <w:autoSpaceDE w:val="0"/>
        <w:autoSpaceDN w:val="0"/>
        <w:adjustRightInd w:val="0"/>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Default="00EE6208" w:rsidP="00425AA3">
      <w:pPr>
        <w:pStyle w:val="1"/>
      </w:pPr>
      <w:bookmarkStart w:id="422" w:name="_Toc444519768"/>
      <w:r w:rsidRPr="00425AA3">
        <w:t>Статья 6</w:t>
      </w:r>
      <w:r w:rsidR="005C7AFA">
        <w:t>3</w:t>
      </w:r>
      <w:r w:rsidRPr="00425AA3">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422"/>
    </w:p>
    <w:p w:rsidR="00FC37C3" w:rsidRPr="00FC37C3" w:rsidRDefault="00FC37C3" w:rsidP="00FC37C3"/>
    <w:p w:rsidR="00EE6208" w:rsidRPr="00535CD5" w:rsidRDefault="00EE6208" w:rsidP="00A0512A">
      <w:pPr>
        <w:ind w:firstLine="720"/>
        <w:jc w:val="both"/>
        <w:rPr>
          <w:sz w:val="28"/>
          <w:szCs w:val="28"/>
        </w:rPr>
      </w:pPr>
      <w:r w:rsidRPr="00535CD5">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A0512A">
      <w:pPr>
        <w:ind w:firstLine="720"/>
        <w:jc w:val="both"/>
        <w:rPr>
          <w:sz w:val="28"/>
          <w:szCs w:val="28"/>
        </w:rPr>
      </w:pPr>
      <w:r w:rsidRPr="00535CD5">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535CD5" w:rsidRDefault="00EE6208" w:rsidP="00A0512A">
      <w:pPr>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A0512A">
      <w:pPr>
        <w:ind w:firstLine="720"/>
        <w:jc w:val="both"/>
        <w:rPr>
          <w:sz w:val="28"/>
          <w:szCs w:val="28"/>
        </w:rPr>
      </w:pPr>
      <w:r w:rsidRPr="00535CD5">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535CD5" w:rsidRDefault="00EE6208" w:rsidP="00A0512A">
      <w:pPr>
        <w:ind w:firstLine="720"/>
        <w:jc w:val="both"/>
        <w:rPr>
          <w:sz w:val="28"/>
          <w:szCs w:val="28"/>
        </w:rPr>
      </w:pPr>
      <w:r w:rsidRPr="00535CD5">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535CD5" w:rsidRDefault="00EE6208" w:rsidP="00A0512A">
      <w:pPr>
        <w:ind w:firstLine="720"/>
        <w:jc w:val="both"/>
        <w:rPr>
          <w:sz w:val="28"/>
          <w:szCs w:val="28"/>
        </w:rPr>
      </w:pPr>
      <w:r w:rsidRPr="00535CD5">
        <w:rPr>
          <w:sz w:val="28"/>
          <w:szCs w:val="28"/>
        </w:rPr>
        <w:t>4) размещать свалки;</w:t>
      </w:r>
    </w:p>
    <w:p w:rsidR="00EE6208" w:rsidRPr="00535CD5" w:rsidRDefault="00EE6208" w:rsidP="00A0512A">
      <w:pPr>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A0512A">
      <w:pPr>
        <w:ind w:firstLine="720"/>
        <w:jc w:val="both"/>
        <w:rPr>
          <w:sz w:val="28"/>
          <w:szCs w:val="28"/>
        </w:rPr>
      </w:pPr>
      <w:r w:rsidRPr="00535CD5">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A0512A">
      <w:pPr>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A0512A">
      <w:pPr>
        <w:ind w:firstLine="720"/>
        <w:jc w:val="both"/>
        <w:rPr>
          <w:sz w:val="28"/>
          <w:szCs w:val="28"/>
        </w:rPr>
      </w:pPr>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535CD5" w:rsidRDefault="00EE6208" w:rsidP="00A0512A">
      <w:pPr>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A0512A">
      <w:pPr>
        <w:ind w:firstLine="720"/>
        <w:jc w:val="both"/>
        <w:rPr>
          <w:sz w:val="28"/>
          <w:szCs w:val="28"/>
        </w:rPr>
      </w:pPr>
      <w:r w:rsidRPr="00535CD5">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A0512A">
      <w:pPr>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A0512A">
      <w:pPr>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A0512A">
      <w:pPr>
        <w:ind w:firstLine="720"/>
        <w:jc w:val="both"/>
        <w:rPr>
          <w:sz w:val="28"/>
          <w:szCs w:val="28"/>
        </w:rPr>
      </w:pPr>
      <w:r w:rsidRPr="00535CD5">
        <w:rPr>
          <w:sz w:val="28"/>
          <w:szCs w:val="28"/>
        </w:rPr>
        <w:t>3) посадка и вырубка деревьев и кустарников;</w:t>
      </w:r>
    </w:p>
    <w:p w:rsidR="00EE6208" w:rsidRPr="00535CD5" w:rsidRDefault="00EE6208" w:rsidP="00A0512A">
      <w:pPr>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A0512A">
      <w:pPr>
        <w:ind w:firstLine="720"/>
        <w:jc w:val="both"/>
        <w:rPr>
          <w:sz w:val="28"/>
          <w:szCs w:val="28"/>
        </w:rPr>
      </w:pPr>
      <w:r w:rsidRPr="00535CD5">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A0512A">
      <w:pPr>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A0512A">
      <w:pPr>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A0512A">
      <w:pPr>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A0512A">
      <w:pPr>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A0512A">
      <w:pPr>
        <w:ind w:firstLine="720"/>
        <w:jc w:val="both"/>
        <w:rPr>
          <w:sz w:val="28"/>
          <w:szCs w:val="28"/>
        </w:rPr>
      </w:pPr>
      <w:r w:rsidRPr="00535CD5">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A0512A">
      <w:pPr>
        <w:ind w:firstLine="720"/>
        <w:jc w:val="both"/>
        <w:rPr>
          <w:sz w:val="28"/>
          <w:szCs w:val="28"/>
        </w:rPr>
      </w:pPr>
      <w:r w:rsidRPr="00535CD5">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A0512A">
      <w:pPr>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Default="00EE6208" w:rsidP="00A0512A">
      <w:pPr>
        <w:ind w:firstLine="720"/>
        <w:jc w:val="both"/>
        <w:rPr>
          <w:sz w:val="28"/>
          <w:szCs w:val="28"/>
        </w:rPr>
      </w:pPr>
      <w:r w:rsidRPr="00535CD5">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
    <w:p w:rsidR="0042491D" w:rsidRDefault="0042491D" w:rsidP="00A0512A">
      <w:pPr>
        <w:ind w:firstLine="708"/>
        <w:rPr>
          <w:sz w:val="28"/>
          <w:szCs w:val="28"/>
        </w:rPr>
      </w:pPr>
      <w:r w:rsidRPr="00E0299F">
        <w:rPr>
          <w:sz w:val="28"/>
          <w:szCs w:val="28"/>
        </w:rPr>
        <w:t>7. Охранные зоны устанавливаются:</w:t>
      </w:r>
      <w:r>
        <w:rPr>
          <w:sz w:val="28"/>
          <w:szCs w:val="28"/>
        </w:rPr>
        <w:t xml:space="preserve">                                                             </w:t>
      </w:r>
    </w:p>
    <w:p w:rsidR="0042491D" w:rsidRPr="00E0299F" w:rsidRDefault="0042491D" w:rsidP="00A0512A">
      <w:pPr>
        <w:ind w:firstLine="708"/>
        <w:jc w:val="both"/>
        <w:rPr>
          <w:sz w:val="28"/>
          <w:szCs w:val="28"/>
        </w:rPr>
      </w:pPr>
      <w:r w:rsidRPr="00E0299F">
        <w:rPr>
          <w:sz w:val="28"/>
          <w:szCs w:val="28"/>
        </w:rPr>
        <w:t>1) вдоль воздушных линий 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7709"/>
      </w:tblGrid>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Проектный номинальный класс напряжения, кВ</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p>
          <w:p w:rsidR="0042491D" w:rsidRPr="00E0299F" w:rsidRDefault="0042491D" w:rsidP="00A0512A">
            <w:pPr>
              <w:spacing w:before="100" w:beforeAutospacing="1" w:after="100" w:afterAutospacing="1"/>
              <w:jc w:val="center"/>
              <w:rPr>
                <w:sz w:val="28"/>
                <w:szCs w:val="28"/>
              </w:rPr>
            </w:pPr>
            <w:r w:rsidRPr="00E0299F">
              <w:rPr>
                <w:sz w:val="28"/>
                <w:szCs w:val="28"/>
              </w:rPr>
              <w:t>Расстояние, м</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до 1</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1 - 20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10 (5 - для линий с самонесущими или изолированными проводами, размещенных в границах населенных пунктов)</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35</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15</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110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20</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150, 220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25</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300, 500, +/-400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30</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750,+/-750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40</w:t>
            </w:r>
          </w:p>
        </w:tc>
      </w:tr>
      <w:tr w:rsidR="0042491D" w:rsidRPr="00E0299F"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E0299F" w:rsidRDefault="0042491D" w:rsidP="00A0512A">
            <w:pPr>
              <w:spacing w:before="100" w:beforeAutospacing="1" w:after="100" w:afterAutospacing="1"/>
              <w:jc w:val="center"/>
              <w:rPr>
                <w:sz w:val="28"/>
                <w:szCs w:val="28"/>
              </w:rPr>
            </w:pPr>
            <w:r w:rsidRPr="00E0299F">
              <w:rPr>
                <w:sz w:val="28"/>
                <w:szCs w:val="28"/>
              </w:rPr>
              <w:t>1150</w:t>
            </w:r>
          </w:p>
        </w:tc>
        <w:tc>
          <w:tcPr>
            <w:tcW w:w="4100" w:type="pct"/>
            <w:tcBorders>
              <w:top w:val="outset" w:sz="6" w:space="0" w:color="auto"/>
              <w:left w:val="outset" w:sz="6" w:space="0" w:color="auto"/>
              <w:bottom w:val="outset" w:sz="6" w:space="0" w:color="auto"/>
              <w:right w:val="outset" w:sz="6" w:space="0" w:color="auto"/>
            </w:tcBorders>
            <w:hideMark/>
          </w:tcPr>
          <w:p w:rsidR="0042491D" w:rsidRPr="00E0299F" w:rsidRDefault="00651CCE" w:rsidP="00A0512A">
            <w:pPr>
              <w:spacing w:before="100" w:beforeAutospacing="1" w:after="100" w:afterAutospacing="1"/>
              <w:jc w:val="center"/>
              <w:rPr>
                <w:sz w:val="28"/>
                <w:szCs w:val="28"/>
              </w:rPr>
            </w:pPr>
            <w:r>
              <w:rPr>
                <w:sz w:val="28"/>
                <w:szCs w:val="28"/>
              </w:rPr>
              <w:t>55</w:t>
            </w:r>
          </w:p>
        </w:tc>
      </w:tr>
    </w:tbl>
    <w:p w:rsidR="0042491D" w:rsidRPr="00E0299F" w:rsidRDefault="0042491D" w:rsidP="00A0512A">
      <w:pPr>
        <w:shd w:val="clear" w:color="auto" w:fill="FFFFFF"/>
        <w:spacing w:before="100" w:beforeAutospacing="1" w:after="100" w:afterAutospacing="1"/>
        <w:ind w:firstLine="708"/>
        <w:jc w:val="both"/>
        <w:rPr>
          <w:sz w:val="28"/>
          <w:szCs w:val="28"/>
        </w:rPr>
      </w:pPr>
      <w:r w:rsidRPr="00E0299F">
        <w:rPr>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r>
        <w:rPr>
          <w:sz w:val="28"/>
          <w:szCs w:val="28"/>
        </w:rPr>
        <w:t xml:space="preserve">                      </w:t>
      </w:r>
      <w:r w:rsidR="00651CCE">
        <w:rPr>
          <w:sz w:val="28"/>
          <w:szCs w:val="28"/>
        </w:rPr>
        <w:t xml:space="preserve">      </w:t>
      </w:r>
      <w:r w:rsidRPr="00651CCE">
        <w:rPr>
          <w:sz w:val="28"/>
          <w:szCs w:val="28"/>
        </w:rPr>
        <w:t>3)</w:t>
      </w:r>
      <w:r w:rsidRPr="00E0299F">
        <w:rPr>
          <w:sz w:val="28"/>
          <w:szCs w:val="28"/>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r>
        <w:rPr>
          <w:sz w:val="28"/>
          <w:szCs w:val="28"/>
        </w:rPr>
        <w:t xml:space="preserve">                                                                                                       </w:t>
      </w:r>
      <w:r w:rsidRPr="00651CCE">
        <w:rPr>
          <w:sz w:val="28"/>
          <w:szCs w:val="28"/>
        </w:rPr>
        <w:t>4)</w:t>
      </w:r>
      <w:r w:rsidRPr="00E0299F">
        <w:rPr>
          <w:sz w:val="28"/>
          <w:szCs w:val="28"/>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D066E" w:rsidRPr="00CE3EEE" w:rsidRDefault="00EE6208" w:rsidP="00A0512A">
      <w:pPr>
        <w:pStyle w:val="1"/>
      </w:pPr>
      <w:bookmarkStart w:id="423" w:name="_Toc444519769"/>
      <w:r w:rsidRPr="00CE3EEE">
        <w:t>Статья 6</w:t>
      </w:r>
      <w:r w:rsidR="005C7AFA">
        <w:t>4</w:t>
      </w:r>
      <w:r w:rsidR="003D066E" w:rsidRPr="00CE3EEE">
        <w:t>. Ограничения использования в границах территорий объектов культурного наследия</w:t>
      </w:r>
      <w:bookmarkEnd w:id="415"/>
      <w:bookmarkEnd w:id="416"/>
      <w:bookmarkEnd w:id="417"/>
      <w:bookmarkEnd w:id="418"/>
      <w:bookmarkEnd w:id="419"/>
      <w:bookmarkEnd w:id="423"/>
    </w:p>
    <w:p w:rsidR="00215646" w:rsidRPr="00215646" w:rsidRDefault="00215646" w:rsidP="00A0512A"/>
    <w:p w:rsidR="003D066E" w:rsidRPr="00EA0DDE" w:rsidRDefault="003D066E" w:rsidP="00A0512A">
      <w:pPr>
        <w:autoSpaceDE w:val="0"/>
        <w:autoSpaceDN w:val="0"/>
        <w:adjustRightInd w:val="0"/>
        <w:spacing w:before="200"/>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A0512A">
      <w:pPr>
        <w:autoSpaceDE w:val="0"/>
        <w:autoSpaceDN w:val="0"/>
        <w:adjustRightInd w:val="0"/>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A0512A">
      <w:pPr>
        <w:autoSpaceDE w:val="0"/>
        <w:autoSpaceDN w:val="0"/>
        <w:adjustRightInd w:val="0"/>
        <w:ind w:firstLine="680"/>
        <w:jc w:val="both"/>
        <w:rPr>
          <w:sz w:val="28"/>
          <w:szCs w:val="28"/>
        </w:rPr>
      </w:pPr>
      <w:r w:rsidRPr="00EA0DDE">
        <w:rPr>
          <w:sz w:val="28"/>
          <w:szCs w:val="28"/>
        </w:rPr>
        <w:t>охранную зону;</w:t>
      </w:r>
    </w:p>
    <w:p w:rsidR="003D066E" w:rsidRPr="00EA0DDE" w:rsidRDefault="003D066E" w:rsidP="00A0512A">
      <w:pPr>
        <w:autoSpaceDE w:val="0"/>
        <w:autoSpaceDN w:val="0"/>
        <w:adjustRightInd w:val="0"/>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A0512A">
      <w:pPr>
        <w:autoSpaceDE w:val="0"/>
        <w:autoSpaceDN w:val="0"/>
        <w:adjustRightInd w:val="0"/>
        <w:ind w:firstLine="680"/>
        <w:jc w:val="both"/>
        <w:rPr>
          <w:sz w:val="28"/>
          <w:szCs w:val="28"/>
        </w:rPr>
      </w:pPr>
      <w:r w:rsidRPr="00EA0DDE">
        <w:rPr>
          <w:sz w:val="28"/>
          <w:szCs w:val="28"/>
        </w:rPr>
        <w:t>зону охраняемого природного ландшафта.</w:t>
      </w:r>
    </w:p>
    <w:p w:rsidR="003D066E" w:rsidRPr="00EA0DDE" w:rsidRDefault="003D066E" w:rsidP="00A0512A">
      <w:pPr>
        <w:autoSpaceDE w:val="0"/>
        <w:autoSpaceDN w:val="0"/>
        <w:adjustRightInd w:val="0"/>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A0512A">
      <w:pPr>
        <w:autoSpaceDE w:val="0"/>
        <w:autoSpaceDN w:val="0"/>
        <w:adjustRightInd w:val="0"/>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A0512A">
      <w:pPr>
        <w:autoSpaceDE w:val="0"/>
        <w:autoSpaceDN w:val="0"/>
        <w:adjustRightInd w:val="0"/>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A0512A">
      <w:pPr>
        <w:autoSpaceDE w:val="0"/>
        <w:autoSpaceDN w:val="0"/>
        <w:adjustRightInd w:val="0"/>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A0512A">
      <w:pPr>
        <w:autoSpaceDE w:val="0"/>
        <w:autoSpaceDN w:val="0"/>
        <w:adjustRightInd w:val="0"/>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A0512A">
      <w:pPr>
        <w:autoSpaceDE w:val="0"/>
        <w:autoSpaceDN w:val="0"/>
        <w:adjustRightInd w:val="0"/>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A0512A">
      <w:pPr>
        <w:autoSpaceDE w:val="0"/>
        <w:autoSpaceDN w:val="0"/>
        <w:adjustRightInd w:val="0"/>
        <w:ind w:firstLine="680"/>
        <w:jc w:val="both"/>
        <w:rPr>
          <w:sz w:val="28"/>
          <w:szCs w:val="28"/>
        </w:rPr>
      </w:pPr>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A0512A">
      <w:pPr>
        <w:autoSpaceDE w:val="0"/>
        <w:autoSpaceDN w:val="0"/>
        <w:adjustRightInd w:val="0"/>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A0512A">
      <w:pPr>
        <w:autoSpaceDE w:val="0"/>
        <w:autoSpaceDN w:val="0"/>
        <w:adjustRightInd w:val="0"/>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A0512A">
      <w:pPr>
        <w:autoSpaceDE w:val="0"/>
        <w:autoSpaceDN w:val="0"/>
        <w:adjustRightInd w:val="0"/>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A0512A">
      <w:pPr>
        <w:autoSpaceDE w:val="0"/>
        <w:autoSpaceDN w:val="0"/>
        <w:adjustRightInd w:val="0"/>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A0512A">
      <w:pPr>
        <w:autoSpaceDE w:val="0"/>
        <w:autoSpaceDN w:val="0"/>
        <w:adjustRightInd w:val="0"/>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A0512A">
      <w:pPr>
        <w:autoSpaceDE w:val="0"/>
        <w:autoSpaceDN w:val="0"/>
        <w:adjustRightInd w:val="0"/>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A0512A">
      <w:pPr>
        <w:autoSpaceDE w:val="0"/>
        <w:autoSpaceDN w:val="0"/>
        <w:adjustRightInd w:val="0"/>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A0512A">
      <w:pPr>
        <w:autoSpaceDE w:val="0"/>
        <w:autoSpaceDN w:val="0"/>
        <w:adjustRightInd w:val="0"/>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A0512A">
      <w:pPr>
        <w:autoSpaceDE w:val="0"/>
        <w:autoSpaceDN w:val="0"/>
        <w:adjustRightInd w:val="0"/>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A0512A">
      <w:pPr>
        <w:autoSpaceDE w:val="0"/>
        <w:autoSpaceDN w:val="0"/>
        <w:adjustRightInd w:val="0"/>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A0512A">
      <w:pPr>
        <w:autoSpaceDE w:val="0"/>
        <w:autoSpaceDN w:val="0"/>
        <w:adjustRightInd w:val="0"/>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A0512A">
      <w:pPr>
        <w:autoSpaceDE w:val="0"/>
        <w:autoSpaceDN w:val="0"/>
        <w:adjustRightInd w:val="0"/>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A0512A">
      <w:pPr>
        <w:autoSpaceDE w:val="0"/>
        <w:autoSpaceDN w:val="0"/>
        <w:adjustRightInd w:val="0"/>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8B3F82" w:rsidRDefault="005C7AFA" w:rsidP="00A0512A">
      <w:pPr>
        <w:pStyle w:val="1"/>
      </w:pPr>
      <w:bookmarkStart w:id="424" w:name="_Toc444519770"/>
      <w:r>
        <w:t>Статья 65</w:t>
      </w:r>
      <w:r w:rsidR="00746490">
        <w:t xml:space="preserve">. </w:t>
      </w:r>
      <w:r w:rsidR="00746490" w:rsidRPr="00746490">
        <w:t>Ограничение использования территорий в границах зон затопления и подтопления</w:t>
      </w:r>
      <w:bookmarkEnd w:id="424"/>
    </w:p>
    <w:p w:rsidR="00CE3EEE" w:rsidRPr="008B3F82" w:rsidRDefault="00CE3EEE" w:rsidP="00A0512A"/>
    <w:p w:rsidR="00746490" w:rsidRDefault="00746490" w:rsidP="00A0512A">
      <w:pPr>
        <w:pStyle w:val="aff0"/>
        <w:numPr>
          <w:ilvl w:val="3"/>
          <w:numId w:val="35"/>
        </w:numPr>
        <w:tabs>
          <w:tab w:val="left" w:pos="1134"/>
        </w:tabs>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5"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A0512A">
      <w:pPr>
        <w:pStyle w:val="aff0"/>
        <w:numPr>
          <w:ilvl w:val="3"/>
          <w:numId w:val="35"/>
        </w:numPr>
        <w:tabs>
          <w:tab w:val="left" w:pos="1134"/>
        </w:tabs>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A0512A">
      <w:pPr>
        <w:numPr>
          <w:ilvl w:val="3"/>
          <w:numId w:val="35"/>
        </w:numPr>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A0512A">
      <w:pPr>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A0512A">
      <w:pPr>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A0512A">
      <w:pPr>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A0512A">
      <w:pPr>
        <w:tabs>
          <w:tab w:val="left" w:pos="0"/>
        </w:tabs>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3D066E" w:rsidRDefault="003D066E" w:rsidP="00A0512A">
      <w:pPr>
        <w:ind w:firstLine="709"/>
        <w:jc w:val="both"/>
        <w:rPr>
          <w:rStyle w:val="af7"/>
          <w:b/>
          <w:bCs/>
          <w:noProof/>
          <w:color w:val="auto"/>
          <w:u w:val="none"/>
        </w:rPr>
      </w:pPr>
    </w:p>
    <w:sectPr w:rsidR="003D066E" w:rsidSect="00CD2211">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80" w:rsidRDefault="00961D80">
      <w:r>
        <w:separator/>
      </w:r>
    </w:p>
  </w:endnote>
  <w:endnote w:type="continuationSeparator" w:id="0">
    <w:p w:rsidR="00961D80" w:rsidRDefault="0096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80" w:rsidRPr="00F015D3" w:rsidRDefault="00961D80" w:rsidP="007C77E9">
    <w:pPr>
      <w:pStyle w:val="afc"/>
      <w:jc w:val="center"/>
      <w:rPr>
        <w:i/>
        <w:iCs/>
        <w:sz w:val="20"/>
        <w:szCs w:val="20"/>
      </w:rPr>
    </w:pPr>
    <w:r>
      <w:rPr>
        <w:i/>
        <w:iCs/>
        <w:sz w:val="20"/>
        <w:szCs w:val="20"/>
      </w:rPr>
      <w:tab/>
    </w:r>
    <w:r>
      <w:rPr>
        <w:i/>
        <w:iCs/>
        <w:sz w:val="20"/>
        <w:szCs w:val="20"/>
      </w:rPr>
      <w:tab/>
    </w:r>
    <w:r w:rsidRPr="00F015D3">
      <w:rPr>
        <w:rStyle w:val="af6"/>
        <w:sz w:val="20"/>
        <w:szCs w:val="20"/>
      </w:rPr>
      <w:fldChar w:fldCharType="begin"/>
    </w:r>
    <w:r w:rsidRPr="00F015D3">
      <w:rPr>
        <w:rStyle w:val="af6"/>
        <w:sz w:val="20"/>
        <w:szCs w:val="20"/>
      </w:rPr>
      <w:instrText xml:space="preserve"> PAGE </w:instrText>
    </w:r>
    <w:r w:rsidRPr="00F015D3">
      <w:rPr>
        <w:rStyle w:val="af6"/>
        <w:sz w:val="20"/>
        <w:szCs w:val="20"/>
      </w:rPr>
      <w:fldChar w:fldCharType="separate"/>
    </w:r>
    <w:r w:rsidR="00B1338A">
      <w:rPr>
        <w:rStyle w:val="af6"/>
        <w:noProof/>
        <w:sz w:val="20"/>
        <w:szCs w:val="20"/>
      </w:rPr>
      <w:t>2</w:t>
    </w:r>
    <w:r w:rsidRPr="00F015D3">
      <w:rPr>
        <w:rStyle w:val="af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80" w:rsidRDefault="00961D80">
      <w:r>
        <w:separator/>
      </w:r>
    </w:p>
  </w:footnote>
  <w:footnote w:type="continuationSeparator" w:id="0">
    <w:p w:rsidR="00961D80" w:rsidRDefault="0096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8">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9546A58"/>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D4B73DF"/>
    <w:multiLevelType w:val="hybridMultilevel"/>
    <w:tmpl w:val="FD9A84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1">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3">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3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7"/>
  </w:num>
  <w:num w:numId="3">
    <w:abstractNumId w:val="34"/>
  </w:num>
  <w:num w:numId="4">
    <w:abstractNumId w:val="10"/>
  </w:num>
  <w:num w:numId="5">
    <w:abstractNumId w:val="15"/>
  </w:num>
  <w:num w:numId="6">
    <w:abstractNumId w:val="14"/>
  </w:num>
  <w:num w:numId="7">
    <w:abstractNumId w:val="9"/>
  </w:num>
  <w:num w:numId="8">
    <w:abstractNumId w:val="20"/>
  </w:num>
  <w:num w:numId="9">
    <w:abstractNumId w:val="17"/>
  </w:num>
  <w:num w:numId="10">
    <w:abstractNumId w:val="5"/>
  </w:num>
  <w:num w:numId="11">
    <w:abstractNumId w:val="27"/>
  </w:num>
  <w:num w:numId="12">
    <w:abstractNumId w:val="1"/>
  </w:num>
  <w:num w:numId="13">
    <w:abstractNumId w:val="23"/>
  </w:num>
  <w:num w:numId="14">
    <w:abstractNumId w:val="18"/>
  </w:num>
  <w:num w:numId="15">
    <w:abstractNumId w:val="19"/>
  </w:num>
  <w:num w:numId="16">
    <w:abstractNumId w:val="35"/>
  </w:num>
  <w:num w:numId="17">
    <w:abstractNumId w:val="38"/>
  </w:num>
  <w:num w:numId="18">
    <w:abstractNumId w:val="8"/>
  </w:num>
  <w:num w:numId="19">
    <w:abstractNumId w:val="32"/>
  </w:num>
  <w:num w:numId="20">
    <w:abstractNumId w:val="4"/>
  </w:num>
  <w:num w:numId="21">
    <w:abstractNumId w:val="12"/>
  </w:num>
  <w:num w:numId="22">
    <w:abstractNumId w:val="24"/>
  </w:num>
  <w:num w:numId="23">
    <w:abstractNumId w:val="33"/>
  </w:num>
  <w:num w:numId="24">
    <w:abstractNumId w:val="30"/>
  </w:num>
  <w:num w:numId="25">
    <w:abstractNumId w:val="3"/>
  </w:num>
  <w:num w:numId="26">
    <w:abstractNumId w:val="13"/>
  </w:num>
  <w:num w:numId="27">
    <w:abstractNumId w:val="25"/>
  </w:num>
  <w:num w:numId="28">
    <w:abstractNumId w:val="40"/>
  </w:num>
  <w:num w:numId="29">
    <w:abstractNumId w:val="36"/>
  </w:num>
  <w:num w:numId="30">
    <w:abstractNumId w:val="2"/>
  </w:num>
  <w:num w:numId="31">
    <w:abstractNumId w:val="31"/>
  </w:num>
  <w:num w:numId="32">
    <w:abstractNumId w:val="41"/>
  </w:num>
  <w:num w:numId="33">
    <w:abstractNumId w:val="39"/>
  </w:num>
  <w:num w:numId="34">
    <w:abstractNumId w:val="11"/>
  </w:num>
  <w:num w:numId="35">
    <w:abstractNumId w:val="26"/>
  </w:num>
  <w:num w:numId="36">
    <w:abstractNumId w:val="37"/>
  </w:num>
  <w:num w:numId="37">
    <w:abstractNumId w:val="28"/>
  </w:num>
  <w:num w:numId="38">
    <w:abstractNumId w:val="29"/>
  </w:num>
  <w:num w:numId="39">
    <w:abstractNumId w:val="16"/>
  </w:num>
  <w:num w:numId="40">
    <w:abstractNumId w:val="0"/>
  </w:num>
  <w:num w:numId="41">
    <w:abstractNumId w:val="21"/>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0F1F"/>
    <w:rsid w:val="00001BC6"/>
    <w:rsid w:val="00003F4A"/>
    <w:rsid w:val="00005BE3"/>
    <w:rsid w:val="00006C4F"/>
    <w:rsid w:val="000076A8"/>
    <w:rsid w:val="00010BE2"/>
    <w:rsid w:val="00011B5C"/>
    <w:rsid w:val="000120BF"/>
    <w:rsid w:val="00013D07"/>
    <w:rsid w:val="000141FA"/>
    <w:rsid w:val="00014662"/>
    <w:rsid w:val="00014745"/>
    <w:rsid w:val="000171A2"/>
    <w:rsid w:val="00017BFC"/>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77BF0"/>
    <w:rsid w:val="000848A8"/>
    <w:rsid w:val="000859AB"/>
    <w:rsid w:val="00085F61"/>
    <w:rsid w:val="00090494"/>
    <w:rsid w:val="00090C1F"/>
    <w:rsid w:val="000924CD"/>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B7C86"/>
    <w:rsid w:val="000C11E8"/>
    <w:rsid w:val="000C561B"/>
    <w:rsid w:val="000D3B2D"/>
    <w:rsid w:val="000D3B66"/>
    <w:rsid w:val="000D598B"/>
    <w:rsid w:val="000D5DD6"/>
    <w:rsid w:val="000D616A"/>
    <w:rsid w:val="000D6A94"/>
    <w:rsid w:val="000E2419"/>
    <w:rsid w:val="000E3653"/>
    <w:rsid w:val="000E46DC"/>
    <w:rsid w:val="000E625F"/>
    <w:rsid w:val="000F0272"/>
    <w:rsid w:val="000F1241"/>
    <w:rsid w:val="000F130C"/>
    <w:rsid w:val="000F1379"/>
    <w:rsid w:val="000F2007"/>
    <w:rsid w:val="000F343E"/>
    <w:rsid w:val="000F3E92"/>
    <w:rsid w:val="000F56B8"/>
    <w:rsid w:val="000F5746"/>
    <w:rsid w:val="000F6A6E"/>
    <w:rsid w:val="000F7743"/>
    <w:rsid w:val="00101412"/>
    <w:rsid w:val="00101871"/>
    <w:rsid w:val="00101CB4"/>
    <w:rsid w:val="001024A8"/>
    <w:rsid w:val="001049A5"/>
    <w:rsid w:val="00105FDE"/>
    <w:rsid w:val="001075A6"/>
    <w:rsid w:val="00111BEB"/>
    <w:rsid w:val="001121A6"/>
    <w:rsid w:val="001127D4"/>
    <w:rsid w:val="00112A41"/>
    <w:rsid w:val="00113E81"/>
    <w:rsid w:val="00114E00"/>
    <w:rsid w:val="00115253"/>
    <w:rsid w:val="001153F1"/>
    <w:rsid w:val="001166E3"/>
    <w:rsid w:val="00120928"/>
    <w:rsid w:val="00120944"/>
    <w:rsid w:val="00120C4B"/>
    <w:rsid w:val="00121B90"/>
    <w:rsid w:val="00124FD3"/>
    <w:rsid w:val="00127452"/>
    <w:rsid w:val="0013081F"/>
    <w:rsid w:val="001319C7"/>
    <w:rsid w:val="001326E3"/>
    <w:rsid w:val="0013364E"/>
    <w:rsid w:val="00135D97"/>
    <w:rsid w:val="00136996"/>
    <w:rsid w:val="00142721"/>
    <w:rsid w:val="00144844"/>
    <w:rsid w:val="00146A65"/>
    <w:rsid w:val="001508B9"/>
    <w:rsid w:val="0015362E"/>
    <w:rsid w:val="00154121"/>
    <w:rsid w:val="00154F78"/>
    <w:rsid w:val="00155782"/>
    <w:rsid w:val="0015765A"/>
    <w:rsid w:val="00160A04"/>
    <w:rsid w:val="00160A1E"/>
    <w:rsid w:val="001618B3"/>
    <w:rsid w:val="00162F2F"/>
    <w:rsid w:val="00166E9F"/>
    <w:rsid w:val="00167031"/>
    <w:rsid w:val="00167955"/>
    <w:rsid w:val="00170E13"/>
    <w:rsid w:val="00170F90"/>
    <w:rsid w:val="0017101E"/>
    <w:rsid w:val="001715F2"/>
    <w:rsid w:val="00172FAF"/>
    <w:rsid w:val="001731E6"/>
    <w:rsid w:val="00174047"/>
    <w:rsid w:val="001746B7"/>
    <w:rsid w:val="00180D80"/>
    <w:rsid w:val="00186216"/>
    <w:rsid w:val="00192A65"/>
    <w:rsid w:val="00192BA9"/>
    <w:rsid w:val="00194ED5"/>
    <w:rsid w:val="00195064"/>
    <w:rsid w:val="00197782"/>
    <w:rsid w:val="001A1610"/>
    <w:rsid w:val="001A1A7E"/>
    <w:rsid w:val="001A2DAD"/>
    <w:rsid w:val="001A5612"/>
    <w:rsid w:val="001A5E5F"/>
    <w:rsid w:val="001B0D22"/>
    <w:rsid w:val="001B18DE"/>
    <w:rsid w:val="001B2419"/>
    <w:rsid w:val="001B2F93"/>
    <w:rsid w:val="001C476F"/>
    <w:rsid w:val="001C6B0D"/>
    <w:rsid w:val="001C7FCD"/>
    <w:rsid w:val="001D3C8D"/>
    <w:rsid w:val="001D4248"/>
    <w:rsid w:val="001D45F5"/>
    <w:rsid w:val="001D46D7"/>
    <w:rsid w:val="001D48D9"/>
    <w:rsid w:val="001D530F"/>
    <w:rsid w:val="001D5B51"/>
    <w:rsid w:val="001D6F73"/>
    <w:rsid w:val="001E0ED9"/>
    <w:rsid w:val="001E4617"/>
    <w:rsid w:val="001E5494"/>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31281"/>
    <w:rsid w:val="0023338B"/>
    <w:rsid w:val="0023399A"/>
    <w:rsid w:val="00236C09"/>
    <w:rsid w:val="002420D3"/>
    <w:rsid w:val="00244781"/>
    <w:rsid w:val="00245F8E"/>
    <w:rsid w:val="0024683B"/>
    <w:rsid w:val="002507FD"/>
    <w:rsid w:val="00250D93"/>
    <w:rsid w:val="00253168"/>
    <w:rsid w:val="0025487A"/>
    <w:rsid w:val="002613DD"/>
    <w:rsid w:val="00261F19"/>
    <w:rsid w:val="0026369F"/>
    <w:rsid w:val="0026430D"/>
    <w:rsid w:val="00265CCE"/>
    <w:rsid w:val="002822A2"/>
    <w:rsid w:val="002824DD"/>
    <w:rsid w:val="00293269"/>
    <w:rsid w:val="00293EEF"/>
    <w:rsid w:val="002A2447"/>
    <w:rsid w:val="002A2595"/>
    <w:rsid w:val="002A30DE"/>
    <w:rsid w:val="002A3758"/>
    <w:rsid w:val="002A4F15"/>
    <w:rsid w:val="002A5FBF"/>
    <w:rsid w:val="002B254B"/>
    <w:rsid w:val="002B3F54"/>
    <w:rsid w:val="002B4DA7"/>
    <w:rsid w:val="002B79C0"/>
    <w:rsid w:val="002C0A51"/>
    <w:rsid w:val="002C106F"/>
    <w:rsid w:val="002C2D9C"/>
    <w:rsid w:val="002C3A43"/>
    <w:rsid w:val="002C4488"/>
    <w:rsid w:val="002C7885"/>
    <w:rsid w:val="002C7A1C"/>
    <w:rsid w:val="002D530D"/>
    <w:rsid w:val="002E2BE5"/>
    <w:rsid w:val="002E477E"/>
    <w:rsid w:val="002E612C"/>
    <w:rsid w:val="002E73B1"/>
    <w:rsid w:val="002E752F"/>
    <w:rsid w:val="002E7E89"/>
    <w:rsid w:val="002F0586"/>
    <w:rsid w:val="002F4C75"/>
    <w:rsid w:val="002F65C3"/>
    <w:rsid w:val="002F6979"/>
    <w:rsid w:val="002F7132"/>
    <w:rsid w:val="003030EC"/>
    <w:rsid w:val="003039BC"/>
    <w:rsid w:val="00303AE8"/>
    <w:rsid w:val="003042D8"/>
    <w:rsid w:val="00304D78"/>
    <w:rsid w:val="00305B84"/>
    <w:rsid w:val="0030748B"/>
    <w:rsid w:val="00315A57"/>
    <w:rsid w:val="00315C2D"/>
    <w:rsid w:val="003248C5"/>
    <w:rsid w:val="003262F7"/>
    <w:rsid w:val="0033266A"/>
    <w:rsid w:val="00337B23"/>
    <w:rsid w:val="00337E88"/>
    <w:rsid w:val="00340D53"/>
    <w:rsid w:val="00340D54"/>
    <w:rsid w:val="003412B4"/>
    <w:rsid w:val="003420AE"/>
    <w:rsid w:val="00345697"/>
    <w:rsid w:val="003459C9"/>
    <w:rsid w:val="00350309"/>
    <w:rsid w:val="00350E2B"/>
    <w:rsid w:val="00351CC3"/>
    <w:rsid w:val="00351DCA"/>
    <w:rsid w:val="00351F9E"/>
    <w:rsid w:val="00353909"/>
    <w:rsid w:val="0035560A"/>
    <w:rsid w:val="00356BF3"/>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E3D2B"/>
    <w:rsid w:val="003E602C"/>
    <w:rsid w:val="003F2EB6"/>
    <w:rsid w:val="003F48BB"/>
    <w:rsid w:val="003F4FAA"/>
    <w:rsid w:val="003F63ED"/>
    <w:rsid w:val="003F670A"/>
    <w:rsid w:val="004004B4"/>
    <w:rsid w:val="00401D7C"/>
    <w:rsid w:val="00405A81"/>
    <w:rsid w:val="00407B49"/>
    <w:rsid w:val="0041169C"/>
    <w:rsid w:val="00421BFC"/>
    <w:rsid w:val="004228D5"/>
    <w:rsid w:val="00422B24"/>
    <w:rsid w:val="0042491D"/>
    <w:rsid w:val="00424BD8"/>
    <w:rsid w:val="00425AA3"/>
    <w:rsid w:val="004267FE"/>
    <w:rsid w:val="004310E9"/>
    <w:rsid w:val="00432EC0"/>
    <w:rsid w:val="00433395"/>
    <w:rsid w:val="004348A5"/>
    <w:rsid w:val="004357DF"/>
    <w:rsid w:val="004359CE"/>
    <w:rsid w:val="00435EAA"/>
    <w:rsid w:val="00436DC2"/>
    <w:rsid w:val="004377EE"/>
    <w:rsid w:val="00440176"/>
    <w:rsid w:val="00440933"/>
    <w:rsid w:val="00441EAA"/>
    <w:rsid w:val="004446AC"/>
    <w:rsid w:val="00445612"/>
    <w:rsid w:val="00445696"/>
    <w:rsid w:val="00445967"/>
    <w:rsid w:val="00446CFE"/>
    <w:rsid w:val="00447340"/>
    <w:rsid w:val="00453E4B"/>
    <w:rsid w:val="0045528E"/>
    <w:rsid w:val="00463A93"/>
    <w:rsid w:val="0046417D"/>
    <w:rsid w:val="00466084"/>
    <w:rsid w:val="00466FEA"/>
    <w:rsid w:val="004679B4"/>
    <w:rsid w:val="00471A3C"/>
    <w:rsid w:val="00472C14"/>
    <w:rsid w:val="00474708"/>
    <w:rsid w:val="0047477E"/>
    <w:rsid w:val="0047490A"/>
    <w:rsid w:val="00474C3E"/>
    <w:rsid w:val="00480725"/>
    <w:rsid w:val="0048320A"/>
    <w:rsid w:val="0048386A"/>
    <w:rsid w:val="00484107"/>
    <w:rsid w:val="0048508E"/>
    <w:rsid w:val="0048575C"/>
    <w:rsid w:val="00485E12"/>
    <w:rsid w:val="004868C6"/>
    <w:rsid w:val="004917AF"/>
    <w:rsid w:val="0049190B"/>
    <w:rsid w:val="00493A03"/>
    <w:rsid w:val="00495E48"/>
    <w:rsid w:val="004A34CC"/>
    <w:rsid w:val="004A448C"/>
    <w:rsid w:val="004A49DF"/>
    <w:rsid w:val="004A5864"/>
    <w:rsid w:val="004A60F1"/>
    <w:rsid w:val="004B32B2"/>
    <w:rsid w:val="004B6553"/>
    <w:rsid w:val="004B6D8B"/>
    <w:rsid w:val="004C5760"/>
    <w:rsid w:val="004C6201"/>
    <w:rsid w:val="004C6E01"/>
    <w:rsid w:val="004C6FC8"/>
    <w:rsid w:val="004C7DC0"/>
    <w:rsid w:val="004D03AA"/>
    <w:rsid w:val="004D1142"/>
    <w:rsid w:val="004D18F0"/>
    <w:rsid w:val="004D788E"/>
    <w:rsid w:val="004E0B76"/>
    <w:rsid w:val="004E64AA"/>
    <w:rsid w:val="004E66E7"/>
    <w:rsid w:val="004E696B"/>
    <w:rsid w:val="004F1393"/>
    <w:rsid w:val="004F2049"/>
    <w:rsid w:val="004F370C"/>
    <w:rsid w:val="004F40A4"/>
    <w:rsid w:val="0050127B"/>
    <w:rsid w:val="00502B2B"/>
    <w:rsid w:val="005047F6"/>
    <w:rsid w:val="0051119D"/>
    <w:rsid w:val="0051326B"/>
    <w:rsid w:val="005227BC"/>
    <w:rsid w:val="005230A3"/>
    <w:rsid w:val="00524725"/>
    <w:rsid w:val="00524929"/>
    <w:rsid w:val="00525FDF"/>
    <w:rsid w:val="00530742"/>
    <w:rsid w:val="0053098B"/>
    <w:rsid w:val="00534339"/>
    <w:rsid w:val="0053617E"/>
    <w:rsid w:val="00542778"/>
    <w:rsid w:val="00542A20"/>
    <w:rsid w:val="005444A2"/>
    <w:rsid w:val="00547283"/>
    <w:rsid w:val="005476FB"/>
    <w:rsid w:val="005501EC"/>
    <w:rsid w:val="005504F4"/>
    <w:rsid w:val="00553B47"/>
    <w:rsid w:val="005544A4"/>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3B5B"/>
    <w:rsid w:val="00594071"/>
    <w:rsid w:val="005A218D"/>
    <w:rsid w:val="005A29CF"/>
    <w:rsid w:val="005A2AC6"/>
    <w:rsid w:val="005A3152"/>
    <w:rsid w:val="005A38CF"/>
    <w:rsid w:val="005A3C65"/>
    <w:rsid w:val="005A51EC"/>
    <w:rsid w:val="005A58B3"/>
    <w:rsid w:val="005A732E"/>
    <w:rsid w:val="005B1746"/>
    <w:rsid w:val="005B2A98"/>
    <w:rsid w:val="005B37A0"/>
    <w:rsid w:val="005B39AC"/>
    <w:rsid w:val="005B41AE"/>
    <w:rsid w:val="005B70B5"/>
    <w:rsid w:val="005C0A96"/>
    <w:rsid w:val="005C3711"/>
    <w:rsid w:val="005C398A"/>
    <w:rsid w:val="005C473B"/>
    <w:rsid w:val="005C4BE4"/>
    <w:rsid w:val="005C5535"/>
    <w:rsid w:val="005C7395"/>
    <w:rsid w:val="005C7AFA"/>
    <w:rsid w:val="005C7FC5"/>
    <w:rsid w:val="005D411E"/>
    <w:rsid w:val="005D63D9"/>
    <w:rsid w:val="005D6E9F"/>
    <w:rsid w:val="005D7F98"/>
    <w:rsid w:val="005E3076"/>
    <w:rsid w:val="005E5B5F"/>
    <w:rsid w:val="005E6D38"/>
    <w:rsid w:val="005F522C"/>
    <w:rsid w:val="005F5AA3"/>
    <w:rsid w:val="005F78AC"/>
    <w:rsid w:val="0060452A"/>
    <w:rsid w:val="00604CAE"/>
    <w:rsid w:val="006056A3"/>
    <w:rsid w:val="00606189"/>
    <w:rsid w:val="00606EF9"/>
    <w:rsid w:val="00610F1F"/>
    <w:rsid w:val="00613038"/>
    <w:rsid w:val="006137BF"/>
    <w:rsid w:val="006146FE"/>
    <w:rsid w:val="00616DB2"/>
    <w:rsid w:val="0062042A"/>
    <w:rsid w:val="00620B11"/>
    <w:rsid w:val="00621A37"/>
    <w:rsid w:val="00622E0A"/>
    <w:rsid w:val="0062674B"/>
    <w:rsid w:val="00631EF6"/>
    <w:rsid w:val="00633DE3"/>
    <w:rsid w:val="00635203"/>
    <w:rsid w:val="00635415"/>
    <w:rsid w:val="00636043"/>
    <w:rsid w:val="00637CCE"/>
    <w:rsid w:val="00640D54"/>
    <w:rsid w:val="00644769"/>
    <w:rsid w:val="00645CC9"/>
    <w:rsid w:val="00646AD8"/>
    <w:rsid w:val="006473D9"/>
    <w:rsid w:val="00650506"/>
    <w:rsid w:val="00651CCE"/>
    <w:rsid w:val="00661A9B"/>
    <w:rsid w:val="00664CC9"/>
    <w:rsid w:val="00665878"/>
    <w:rsid w:val="00667F23"/>
    <w:rsid w:val="00680F62"/>
    <w:rsid w:val="00681C48"/>
    <w:rsid w:val="00682EFA"/>
    <w:rsid w:val="00684CAF"/>
    <w:rsid w:val="00686F8D"/>
    <w:rsid w:val="00687CDC"/>
    <w:rsid w:val="006917BE"/>
    <w:rsid w:val="006928D3"/>
    <w:rsid w:val="006947F7"/>
    <w:rsid w:val="00696611"/>
    <w:rsid w:val="00696806"/>
    <w:rsid w:val="006A1226"/>
    <w:rsid w:val="006A2E2D"/>
    <w:rsid w:val="006B0450"/>
    <w:rsid w:val="006B08F0"/>
    <w:rsid w:val="006B2274"/>
    <w:rsid w:val="006B2B6B"/>
    <w:rsid w:val="006B3515"/>
    <w:rsid w:val="006B5B35"/>
    <w:rsid w:val="006C0229"/>
    <w:rsid w:val="006C1759"/>
    <w:rsid w:val="006C25F3"/>
    <w:rsid w:val="006C3470"/>
    <w:rsid w:val="006C53EF"/>
    <w:rsid w:val="006D0A23"/>
    <w:rsid w:val="006D1558"/>
    <w:rsid w:val="006D19BD"/>
    <w:rsid w:val="006D2AC4"/>
    <w:rsid w:val="006D464F"/>
    <w:rsid w:val="006D4660"/>
    <w:rsid w:val="006D5D40"/>
    <w:rsid w:val="006D683D"/>
    <w:rsid w:val="006D7B0F"/>
    <w:rsid w:val="006E1FAE"/>
    <w:rsid w:val="006E250E"/>
    <w:rsid w:val="006E2BBB"/>
    <w:rsid w:val="006E3675"/>
    <w:rsid w:val="006E7301"/>
    <w:rsid w:val="006E7CDD"/>
    <w:rsid w:val="006F0348"/>
    <w:rsid w:val="006F0DC1"/>
    <w:rsid w:val="006F1B17"/>
    <w:rsid w:val="006F1BFE"/>
    <w:rsid w:val="006F755B"/>
    <w:rsid w:val="00700B2B"/>
    <w:rsid w:val="00704446"/>
    <w:rsid w:val="007110E0"/>
    <w:rsid w:val="00711768"/>
    <w:rsid w:val="007123E5"/>
    <w:rsid w:val="0071473A"/>
    <w:rsid w:val="007150D7"/>
    <w:rsid w:val="007172CC"/>
    <w:rsid w:val="0072028E"/>
    <w:rsid w:val="00720592"/>
    <w:rsid w:val="00722558"/>
    <w:rsid w:val="0072485C"/>
    <w:rsid w:val="00725C0A"/>
    <w:rsid w:val="00727991"/>
    <w:rsid w:val="00731D20"/>
    <w:rsid w:val="00735E14"/>
    <w:rsid w:val="00735F59"/>
    <w:rsid w:val="007409D7"/>
    <w:rsid w:val="00742E6C"/>
    <w:rsid w:val="007441C0"/>
    <w:rsid w:val="00745149"/>
    <w:rsid w:val="007454FB"/>
    <w:rsid w:val="00745873"/>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B58"/>
    <w:rsid w:val="00775C11"/>
    <w:rsid w:val="00776247"/>
    <w:rsid w:val="0078426F"/>
    <w:rsid w:val="00784A13"/>
    <w:rsid w:val="0078592B"/>
    <w:rsid w:val="00786041"/>
    <w:rsid w:val="007864CF"/>
    <w:rsid w:val="00790733"/>
    <w:rsid w:val="00794788"/>
    <w:rsid w:val="00794A4B"/>
    <w:rsid w:val="00794FAE"/>
    <w:rsid w:val="007972E3"/>
    <w:rsid w:val="007A1704"/>
    <w:rsid w:val="007A21D7"/>
    <w:rsid w:val="007A35FF"/>
    <w:rsid w:val="007A707E"/>
    <w:rsid w:val="007A7EFE"/>
    <w:rsid w:val="007B1381"/>
    <w:rsid w:val="007C00EE"/>
    <w:rsid w:val="007C3FCE"/>
    <w:rsid w:val="007C45CA"/>
    <w:rsid w:val="007C60ED"/>
    <w:rsid w:val="007C77E9"/>
    <w:rsid w:val="007D212B"/>
    <w:rsid w:val="007D25F1"/>
    <w:rsid w:val="007D3998"/>
    <w:rsid w:val="007E0372"/>
    <w:rsid w:val="007E174F"/>
    <w:rsid w:val="007E2E23"/>
    <w:rsid w:val="007F1827"/>
    <w:rsid w:val="007F195A"/>
    <w:rsid w:val="007F1D96"/>
    <w:rsid w:val="007F37C1"/>
    <w:rsid w:val="007F4C29"/>
    <w:rsid w:val="00801328"/>
    <w:rsid w:val="00801885"/>
    <w:rsid w:val="00802F2F"/>
    <w:rsid w:val="0080316F"/>
    <w:rsid w:val="00805F46"/>
    <w:rsid w:val="00806075"/>
    <w:rsid w:val="0080687E"/>
    <w:rsid w:val="00807BFD"/>
    <w:rsid w:val="00810551"/>
    <w:rsid w:val="00810C0A"/>
    <w:rsid w:val="008117F0"/>
    <w:rsid w:val="00811AC5"/>
    <w:rsid w:val="00813A74"/>
    <w:rsid w:val="00814F14"/>
    <w:rsid w:val="008155EB"/>
    <w:rsid w:val="008172DB"/>
    <w:rsid w:val="008178CC"/>
    <w:rsid w:val="00817E09"/>
    <w:rsid w:val="00824E78"/>
    <w:rsid w:val="00831C40"/>
    <w:rsid w:val="0083281B"/>
    <w:rsid w:val="0083282E"/>
    <w:rsid w:val="00835EEF"/>
    <w:rsid w:val="00840E43"/>
    <w:rsid w:val="00844CA5"/>
    <w:rsid w:val="00844FF1"/>
    <w:rsid w:val="00845930"/>
    <w:rsid w:val="00846044"/>
    <w:rsid w:val="008468F7"/>
    <w:rsid w:val="00847525"/>
    <w:rsid w:val="008524D0"/>
    <w:rsid w:val="00852B79"/>
    <w:rsid w:val="00853568"/>
    <w:rsid w:val="00853CFB"/>
    <w:rsid w:val="00854611"/>
    <w:rsid w:val="00854A86"/>
    <w:rsid w:val="008565FA"/>
    <w:rsid w:val="008629DA"/>
    <w:rsid w:val="00862A59"/>
    <w:rsid w:val="00862A74"/>
    <w:rsid w:val="00863ECE"/>
    <w:rsid w:val="008643BC"/>
    <w:rsid w:val="00865DAC"/>
    <w:rsid w:val="00872CE7"/>
    <w:rsid w:val="00880E99"/>
    <w:rsid w:val="0088184F"/>
    <w:rsid w:val="008827EB"/>
    <w:rsid w:val="008830E5"/>
    <w:rsid w:val="00883A98"/>
    <w:rsid w:val="00886886"/>
    <w:rsid w:val="0089040F"/>
    <w:rsid w:val="00891AB8"/>
    <w:rsid w:val="00895765"/>
    <w:rsid w:val="008972B6"/>
    <w:rsid w:val="00897F1F"/>
    <w:rsid w:val="008A1EF1"/>
    <w:rsid w:val="008A3756"/>
    <w:rsid w:val="008B3EF2"/>
    <w:rsid w:val="008B3F82"/>
    <w:rsid w:val="008B534C"/>
    <w:rsid w:val="008B5C6F"/>
    <w:rsid w:val="008B5E48"/>
    <w:rsid w:val="008C017E"/>
    <w:rsid w:val="008C06E7"/>
    <w:rsid w:val="008C13A6"/>
    <w:rsid w:val="008C4AD0"/>
    <w:rsid w:val="008C6E3E"/>
    <w:rsid w:val="008C7502"/>
    <w:rsid w:val="008D3731"/>
    <w:rsid w:val="008D379C"/>
    <w:rsid w:val="008D5FDA"/>
    <w:rsid w:val="008D671B"/>
    <w:rsid w:val="008E00B2"/>
    <w:rsid w:val="008E1362"/>
    <w:rsid w:val="008E5BBA"/>
    <w:rsid w:val="008E7037"/>
    <w:rsid w:val="008F195E"/>
    <w:rsid w:val="008F204A"/>
    <w:rsid w:val="008F35CB"/>
    <w:rsid w:val="008F4D4F"/>
    <w:rsid w:val="0090574E"/>
    <w:rsid w:val="009060E7"/>
    <w:rsid w:val="009068B9"/>
    <w:rsid w:val="009104BF"/>
    <w:rsid w:val="00913DBE"/>
    <w:rsid w:val="009147CE"/>
    <w:rsid w:val="00915321"/>
    <w:rsid w:val="0091737E"/>
    <w:rsid w:val="0091790F"/>
    <w:rsid w:val="00917B01"/>
    <w:rsid w:val="0092044B"/>
    <w:rsid w:val="00925E0D"/>
    <w:rsid w:val="00925F21"/>
    <w:rsid w:val="0093578C"/>
    <w:rsid w:val="009371A7"/>
    <w:rsid w:val="0094095B"/>
    <w:rsid w:val="009426BA"/>
    <w:rsid w:val="00942BC5"/>
    <w:rsid w:val="00942F8E"/>
    <w:rsid w:val="0095022D"/>
    <w:rsid w:val="00951AB5"/>
    <w:rsid w:val="00951F6A"/>
    <w:rsid w:val="009569F0"/>
    <w:rsid w:val="009601FC"/>
    <w:rsid w:val="009605FB"/>
    <w:rsid w:val="00960B16"/>
    <w:rsid w:val="00961D80"/>
    <w:rsid w:val="0096503B"/>
    <w:rsid w:val="009659BB"/>
    <w:rsid w:val="009676BF"/>
    <w:rsid w:val="00967CF6"/>
    <w:rsid w:val="00971711"/>
    <w:rsid w:val="009729D9"/>
    <w:rsid w:val="00976FA3"/>
    <w:rsid w:val="009772EB"/>
    <w:rsid w:val="00977D5E"/>
    <w:rsid w:val="009815A1"/>
    <w:rsid w:val="0098318C"/>
    <w:rsid w:val="00983E13"/>
    <w:rsid w:val="009863D6"/>
    <w:rsid w:val="00991F64"/>
    <w:rsid w:val="00992163"/>
    <w:rsid w:val="00993758"/>
    <w:rsid w:val="009979AA"/>
    <w:rsid w:val="009A0BA4"/>
    <w:rsid w:val="009A53A8"/>
    <w:rsid w:val="009B2698"/>
    <w:rsid w:val="009B4041"/>
    <w:rsid w:val="009B617E"/>
    <w:rsid w:val="009B650D"/>
    <w:rsid w:val="009C1059"/>
    <w:rsid w:val="009C1A2B"/>
    <w:rsid w:val="009C3B79"/>
    <w:rsid w:val="009C592B"/>
    <w:rsid w:val="009D021B"/>
    <w:rsid w:val="009D0E32"/>
    <w:rsid w:val="009D1A9A"/>
    <w:rsid w:val="009D2364"/>
    <w:rsid w:val="009D477A"/>
    <w:rsid w:val="009D54A7"/>
    <w:rsid w:val="009E387C"/>
    <w:rsid w:val="009E5C0E"/>
    <w:rsid w:val="009E6839"/>
    <w:rsid w:val="009F0708"/>
    <w:rsid w:val="009F4B36"/>
    <w:rsid w:val="009F57C8"/>
    <w:rsid w:val="009F6277"/>
    <w:rsid w:val="009F6E89"/>
    <w:rsid w:val="009F7315"/>
    <w:rsid w:val="009F7B5C"/>
    <w:rsid w:val="00A00D48"/>
    <w:rsid w:val="00A0209F"/>
    <w:rsid w:val="00A02365"/>
    <w:rsid w:val="00A02648"/>
    <w:rsid w:val="00A04197"/>
    <w:rsid w:val="00A0512A"/>
    <w:rsid w:val="00A07AD3"/>
    <w:rsid w:val="00A1137F"/>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4E59"/>
    <w:rsid w:val="00A45A71"/>
    <w:rsid w:val="00A4615A"/>
    <w:rsid w:val="00A46E46"/>
    <w:rsid w:val="00A47BCA"/>
    <w:rsid w:val="00A51634"/>
    <w:rsid w:val="00A5379E"/>
    <w:rsid w:val="00A551F2"/>
    <w:rsid w:val="00A623CB"/>
    <w:rsid w:val="00A73460"/>
    <w:rsid w:val="00A740B3"/>
    <w:rsid w:val="00A7619F"/>
    <w:rsid w:val="00A765AC"/>
    <w:rsid w:val="00A76E32"/>
    <w:rsid w:val="00A808C7"/>
    <w:rsid w:val="00A83519"/>
    <w:rsid w:val="00A8354D"/>
    <w:rsid w:val="00A9105A"/>
    <w:rsid w:val="00A91557"/>
    <w:rsid w:val="00A9169B"/>
    <w:rsid w:val="00A945C5"/>
    <w:rsid w:val="00AA109E"/>
    <w:rsid w:val="00AA5A82"/>
    <w:rsid w:val="00AA6379"/>
    <w:rsid w:val="00AA67F4"/>
    <w:rsid w:val="00AB1483"/>
    <w:rsid w:val="00AB225E"/>
    <w:rsid w:val="00AB465D"/>
    <w:rsid w:val="00AC443F"/>
    <w:rsid w:val="00AC4C51"/>
    <w:rsid w:val="00AC6180"/>
    <w:rsid w:val="00AC6531"/>
    <w:rsid w:val="00AD07D9"/>
    <w:rsid w:val="00AD16F4"/>
    <w:rsid w:val="00AD1AA8"/>
    <w:rsid w:val="00AD260D"/>
    <w:rsid w:val="00AD390F"/>
    <w:rsid w:val="00AD425F"/>
    <w:rsid w:val="00AD44A7"/>
    <w:rsid w:val="00AD44F5"/>
    <w:rsid w:val="00AD5C4D"/>
    <w:rsid w:val="00AD6514"/>
    <w:rsid w:val="00AD6882"/>
    <w:rsid w:val="00AD6FF7"/>
    <w:rsid w:val="00AD7A91"/>
    <w:rsid w:val="00AD7BE6"/>
    <w:rsid w:val="00AE003C"/>
    <w:rsid w:val="00AE0691"/>
    <w:rsid w:val="00AE14E8"/>
    <w:rsid w:val="00AE3613"/>
    <w:rsid w:val="00AE3E9D"/>
    <w:rsid w:val="00AE5A73"/>
    <w:rsid w:val="00AE6652"/>
    <w:rsid w:val="00AE78C0"/>
    <w:rsid w:val="00AF07EA"/>
    <w:rsid w:val="00AF08D1"/>
    <w:rsid w:val="00AF3673"/>
    <w:rsid w:val="00AF4287"/>
    <w:rsid w:val="00AF47B7"/>
    <w:rsid w:val="00AF5101"/>
    <w:rsid w:val="00AF55CE"/>
    <w:rsid w:val="00AF7D30"/>
    <w:rsid w:val="00B01045"/>
    <w:rsid w:val="00B02413"/>
    <w:rsid w:val="00B04EFE"/>
    <w:rsid w:val="00B053A8"/>
    <w:rsid w:val="00B05AD7"/>
    <w:rsid w:val="00B061E2"/>
    <w:rsid w:val="00B063FB"/>
    <w:rsid w:val="00B06ADA"/>
    <w:rsid w:val="00B0792F"/>
    <w:rsid w:val="00B10AA5"/>
    <w:rsid w:val="00B1144A"/>
    <w:rsid w:val="00B12302"/>
    <w:rsid w:val="00B1338A"/>
    <w:rsid w:val="00B14464"/>
    <w:rsid w:val="00B1486F"/>
    <w:rsid w:val="00B1730E"/>
    <w:rsid w:val="00B20234"/>
    <w:rsid w:val="00B208C6"/>
    <w:rsid w:val="00B214BC"/>
    <w:rsid w:val="00B21B74"/>
    <w:rsid w:val="00B23D50"/>
    <w:rsid w:val="00B247B9"/>
    <w:rsid w:val="00B24991"/>
    <w:rsid w:val="00B3096A"/>
    <w:rsid w:val="00B3165E"/>
    <w:rsid w:val="00B32546"/>
    <w:rsid w:val="00B32FDE"/>
    <w:rsid w:val="00B346F2"/>
    <w:rsid w:val="00B369C5"/>
    <w:rsid w:val="00B420DE"/>
    <w:rsid w:val="00B50FC4"/>
    <w:rsid w:val="00B535FC"/>
    <w:rsid w:val="00B53983"/>
    <w:rsid w:val="00B566AF"/>
    <w:rsid w:val="00B579A0"/>
    <w:rsid w:val="00B60E93"/>
    <w:rsid w:val="00B62351"/>
    <w:rsid w:val="00B62671"/>
    <w:rsid w:val="00B6291F"/>
    <w:rsid w:val="00B63A0A"/>
    <w:rsid w:val="00B715C3"/>
    <w:rsid w:val="00B71E66"/>
    <w:rsid w:val="00B723E0"/>
    <w:rsid w:val="00B72E3B"/>
    <w:rsid w:val="00B7322B"/>
    <w:rsid w:val="00B8187B"/>
    <w:rsid w:val="00B83792"/>
    <w:rsid w:val="00B83A69"/>
    <w:rsid w:val="00B83FEA"/>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A6CB1"/>
    <w:rsid w:val="00BB05F9"/>
    <w:rsid w:val="00BB0741"/>
    <w:rsid w:val="00BB0FFD"/>
    <w:rsid w:val="00BB1A2D"/>
    <w:rsid w:val="00BB36D4"/>
    <w:rsid w:val="00BB3875"/>
    <w:rsid w:val="00BB4C0C"/>
    <w:rsid w:val="00BB4DBA"/>
    <w:rsid w:val="00BB6351"/>
    <w:rsid w:val="00BB7AE4"/>
    <w:rsid w:val="00BC0F3F"/>
    <w:rsid w:val="00BC1012"/>
    <w:rsid w:val="00BC1DB8"/>
    <w:rsid w:val="00BC2D08"/>
    <w:rsid w:val="00BC3644"/>
    <w:rsid w:val="00BC5795"/>
    <w:rsid w:val="00BC60F0"/>
    <w:rsid w:val="00BD225B"/>
    <w:rsid w:val="00BD3452"/>
    <w:rsid w:val="00BD4282"/>
    <w:rsid w:val="00BD4BEB"/>
    <w:rsid w:val="00BD5A9E"/>
    <w:rsid w:val="00BD7D2E"/>
    <w:rsid w:val="00BE280C"/>
    <w:rsid w:val="00BE4C68"/>
    <w:rsid w:val="00BE5580"/>
    <w:rsid w:val="00BF3C98"/>
    <w:rsid w:val="00BF3F00"/>
    <w:rsid w:val="00BF4A10"/>
    <w:rsid w:val="00BF5595"/>
    <w:rsid w:val="00BF60F4"/>
    <w:rsid w:val="00BF6374"/>
    <w:rsid w:val="00C00413"/>
    <w:rsid w:val="00C01570"/>
    <w:rsid w:val="00C026DF"/>
    <w:rsid w:val="00C055AB"/>
    <w:rsid w:val="00C05CA1"/>
    <w:rsid w:val="00C05FAF"/>
    <w:rsid w:val="00C06DFA"/>
    <w:rsid w:val="00C11AE0"/>
    <w:rsid w:val="00C1242E"/>
    <w:rsid w:val="00C126EC"/>
    <w:rsid w:val="00C15221"/>
    <w:rsid w:val="00C16404"/>
    <w:rsid w:val="00C22033"/>
    <w:rsid w:val="00C24642"/>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863E4"/>
    <w:rsid w:val="00C92DDE"/>
    <w:rsid w:val="00C9473C"/>
    <w:rsid w:val="00C955D3"/>
    <w:rsid w:val="00C963DB"/>
    <w:rsid w:val="00C9642F"/>
    <w:rsid w:val="00C96C8B"/>
    <w:rsid w:val="00C96E74"/>
    <w:rsid w:val="00C97AE4"/>
    <w:rsid w:val="00C97E41"/>
    <w:rsid w:val="00CA160B"/>
    <w:rsid w:val="00CA658A"/>
    <w:rsid w:val="00CB1AD1"/>
    <w:rsid w:val="00CB411C"/>
    <w:rsid w:val="00CB534C"/>
    <w:rsid w:val="00CB71F7"/>
    <w:rsid w:val="00CC0504"/>
    <w:rsid w:val="00CC320B"/>
    <w:rsid w:val="00CC4451"/>
    <w:rsid w:val="00CC44FD"/>
    <w:rsid w:val="00CC468F"/>
    <w:rsid w:val="00CC4B16"/>
    <w:rsid w:val="00CC5870"/>
    <w:rsid w:val="00CD2211"/>
    <w:rsid w:val="00CD248F"/>
    <w:rsid w:val="00CD3519"/>
    <w:rsid w:val="00CD6595"/>
    <w:rsid w:val="00CD6DD9"/>
    <w:rsid w:val="00CD7F13"/>
    <w:rsid w:val="00CE0739"/>
    <w:rsid w:val="00CE0F17"/>
    <w:rsid w:val="00CE1381"/>
    <w:rsid w:val="00CE2CFD"/>
    <w:rsid w:val="00CE2E38"/>
    <w:rsid w:val="00CE3EEE"/>
    <w:rsid w:val="00CE7717"/>
    <w:rsid w:val="00CF0952"/>
    <w:rsid w:val="00CF5DA4"/>
    <w:rsid w:val="00CF6767"/>
    <w:rsid w:val="00CF6A69"/>
    <w:rsid w:val="00D01416"/>
    <w:rsid w:val="00D04597"/>
    <w:rsid w:val="00D04E95"/>
    <w:rsid w:val="00D05A32"/>
    <w:rsid w:val="00D13DB4"/>
    <w:rsid w:val="00D15036"/>
    <w:rsid w:val="00D175B0"/>
    <w:rsid w:val="00D20A5C"/>
    <w:rsid w:val="00D227E9"/>
    <w:rsid w:val="00D232EE"/>
    <w:rsid w:val="00D23435"/>
    <w:rsid w:val="00D239B4"/>
    <w:rsid w:val="00D24396"/>
    <w:rsid w:val="00D248E9"/>
    <w:rsid w:val="00D25BF6"/>
    <w:rsid w:val="00D25E0B"/>
    <w:rsid w:val="00D263B8"/>
    <w:rsid w:val="00D26D70"/>
    <w:rsid w:val="00D30500"/>
    <w:rsid w:val="00D31444"/>
    <w:rsid w:val="00D3352B"/>
    <w:rsid w:val="00D34A78"/>
    <w:rsid w:val="00D3546F"/>
    <w:rsid w:val="00D356D4"/>
    <w:rsid w:val="00D362C7"/>
    <w:rsid w:val="00D36F1D"/>
    <w:rsid w:val="00D37167"/>
    <w:rsid w:val="00D419A3"/>
    <w:rsid w:val="00D42137"/>
    <w:rsid w:val="00D469AD"/>
    <w:rsid w:val="00D47D59"/>
    <w:rsid w:val="00D50CA2"/>
    <w:rsid w:val="00D52453"/>
    <w:rsid w:val="00D52A01"/>
    <w:rsid w:val="00D54535"/>
    <w:rsid w:val="00D55B0A"/>
    <w:rsid w:val="00D57B11"/>
    <w:rsid w:val="00D60908"/>
    <w:rsid w:val="00D61501"/>
    <w:rsid w:val="00D61550"/>
    <w:rsid w:val="00D62F13"/>
    <w:rsid w:val="00D6559E"/>
    <w:rsid w:val="00D67B6C"/>
    <w:rsid w:val="00D73E8D"/>
    <w:rsid w:val="00D748C6"/>
    <w:rsid w:val="00D75E05"/>
    <w:rsid w:val="00D77130"/>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B1C70"/>
    <w:rsid w:val="00DB1CBA"/>
    <w:rsid w:val="00DB1CD2"/>
    <w:rsid w:val="00DB1DCE"/>
    <w:rsid w:val="00DB25CD"/>
    <w:rsid w:val="00DB32EF"/>
    <w:rsid w:val="00DB3C2A"/>
    <w:rsid w:val="00DB66E3"/>
    <w:rsid w:val="00DC34B0"/>
    <w:rsid w:val="00DC3EE3"/>
    <w:rsid w:val="00DC4468"/>
    <w:rsid w:val="00DC793D"/>
    <w:rsid w:val="00DD1760"/>
    <w:rsid w:val="00DD1CD1"/>
    <w:rsid w:val="00DD6331"/>
    <w:rsid w:val="00DD7160"/>
    <w:rsid w:val="00DE0906"/>
    <w:rsid w:val="00DE1628"/>
    <w:rsid w:val="00DE2F40"/>
    <w:rsid w:val="00DE3D3E"/>
    <w:rsid w:val="00DE3E56"/>
    <w:rsid w:val="00DE48E9"/>
    <w:rsid w:val="00DF101F"/>
    <w:rsid w:val="00DF4926"/>
    <w:rsid w:val="00DF5E5B"/>
    <w:rsid w:val="00DF6180"/>
    <w:rsid w:val="00DF6667"/>
    <w:rsid w:val="00DF6C46"/>
    <w:rsid w:val="00DF6F83"/>
    <w:rsid w:val="00DF79ED"/>
    <w:rsid w:val="00E002BA"/>
    <w:rsid w:val="00E006E7"/>
    <w:rsid w:val="00E00E2F"/>
    <w:rsid w:val="00E014C5"/>
    <w:rsid w:val="00E01830"/>
    <w:rsid w:val="00E04E11"/>
    <w:rsid w:val="00E07D73"/>
    <w:rsid w:val="00E1107F"/>
    <w:rsid w:val="00E120B1"/>
    <w:rsid w:val="00E1250A"/>
    <w:rsid w:val="00E159AE"/>
    <w:rsid w:val="00E223EC"/>
    <w:rsid w:val="00E23F7A"/>
    <w:rsid w:val="00E24629"/>
    <w:rsid w:val="00E2467A"/>
    <w:rsid w:val="00E27BBB"/>
    <w:rsid w:val="00E31F65"/>
    <w:rsid w:val="00E32C4F"/>
    <w:rsid w:val="00E3318B"/>
    <w:rsid w:val="00E338A6"/>
    <w:rsid w:val="00E35000"/>
    <w:rsid w:val="00E360B2"/>
    <w:rsid w:val="00E360C9"/>
    <w:rsid w:val="00E36267"/>
    <w:rsid w:val="00E36691"/>
    <w:rsid w:val="00E36CB4"/>
    <w:rsid w:val="00E41910"/>
    <w:rsid w:val="00E41BF1"/>
    <w:rsid w:val="00E451F4"/>
    <w:rsid w:val="00E46E82"/>
    <w:rsid w:val="00E50BB8"/>
    <w:rsid w:val="00E5446C"/>
    <w:rsid w:val="00E55E70"/>
    <w:rsid w:val="00E57768"/>
    <w:rsid w:val="00E57E2A"/>
    <w:rsid w:val="00E61993"/>
    <w:rsid w:val="00E62070"/>
    <w:rsid w:val="00E63168"/>
    <w:rsid w:val="00E64AC0"/>
    <w:rsid w:val="00E64E20"/>
    <w:rsid w:val="00E67D04"/>
    <w:rsid w:val="00E72CD1"/>
    <w:rsid w:val="00E730C4"/>
    <w:rsid w:val="00E75861"/>
    <w:rsid w:val="00E75BEA"/>
    <w:rsid w:val="00E76028"/>
    <w:rsid w:val="00E801D2"/>
    <w:rsid w:val="00E8185A"/>
    <w:rsid w:val="00E83ECC"/>
    <w:rsid w:val="00E8495F"/>
    <w:rsid w:val="00E85218"/>
    <w:rsid w:val="00E85E80"/>
    <w:rsid w:val="00E875B1"/>
    <w:rsid w:val="00E90338"/>
    <w:rsid w:val="00E91055"/>
    <w:rsid w:val="00E91961"/>
    <w:rsid w:val="00E9450A"/>
    <w:rsid w:val="00E959E2"/>
    <w:rsid w:val="00E97EDE"/>
    <w:rsid w:val="00EA0CF7"/>
    <w:rsid w:val="00EA0DDE"/>
    <w:rsid w:val="00EA0EED"/>
    <w:rsid w:val="00EA11FF"/>
    <w:rsid w:val="00EA2757"/>
    <w:rsid w:val="00EA3C93"/>
    <w:rsid w:val="00EA5F5D"/>
    <w:rsid w:val="00EA6067"/>
    <w:rsid w:val="00EB0229"/>
    <w:rsid w:val="00EB10FC"/>
    <w:rsid w:val="00EB16BA"/>
    <w:rsid w:val="00EB54A9"/>
    <w:rsid w:val="00EB6BD8"/>
    <w:rsid w:val="00EC1498"/>
    <w:rsid w:val="00EC1908"/>
    <w:rsid w:val="00EC1FD8"/>
    <w:rsid w:val="00EC2EA1"/>
    <w:rsid w:val="00EC3ADD"/>
    <w:rsid w:val="00ED05C1"/>
    <w:rsid w:val="00ED1C14"/>
    <w:rsid w:val="00ED24E1"/>
    <w:rsid w:val="00ED47F6"/>
    <w:rsid w:val="00EE10C0"/>
    <w:rsid w:val="00EE2DE2"/>
    <w:rsid w:val="00EE3D2B"/>
    <w:rsid w:val="00EE44D2"/>
    <w:rsid w:val="00EE4898"/>
    <w:rsid w:val="00EE6208"/>
    <w:rsid w:val="00EE6BAA"/>
    <w:rsid w:val="00EF0733"/>
    <w:rsid w:val="00EF0C6E"/>
    <w:rsid w:val="00EF16F9"/>
    <w:rsid w:val="00EF3077"/>
    <w:rsid w:val="00EF34EB"/>
    <w:rsid w:val="00EF4D60"/>
    <w:rsid w:val="00EF7F30"/>
    <w:rsid w:val="00F000C3"/>
    <w:rsid w:val="00F005AF"/>
    <w:rsid w:val="00F01524"/>
    <w:rsid w:val="00F015D3"/>
    <w:rsid w:val="00F01A5A"/>
    <w:rsid w:val="00F023B2"/>
    <w:rsid w:val="00F04592"/>
    <w:rsid w:val="00F05C00"/>
    <w:rsid w:val="00F10B42"/>
    <w:rsid w:val="00F11A18"/>
    <w:rsid w:val="00F13245"/>
    <w:rsid w:val="00F17160"/>
    <w:rsid w:val="00F17171"/>
    <w:rsid w:val="00F23270"/>
    <w:rsid w:val="00F239E1"/>
    <w:rsid w:val="00F24376"/>
    <w:rsid w:val="00F26CA2"/>
    <w:rsid w:val="00F31F85"/>
    <w:rsid w:val="00F32F10"/>
    <w:rsid w:val="00F37DF6"/>
    <w:rsid w:val="00F421F1"/>
    <w:rsid w:val="00F43830"/>
    <w:rsid w:val="00F4473B"/>
    <w:rsid w:val="00F44FCC"/>
    <w:rsid w:val="00F464F1"/>
    <w:rsid w:val="00F46AA0"/>
    <w:rsid w:val="00F56ED4"/>
    <w:rsid w:val="00F60BDC"/>
    <w:rsid w:val="00F62800"/>
    <w:rsid w:val="00F6304C"/>
    <w:rsid w:val="00F63DAC"/>
    <w:rsid w:val="00F64F03"/>
    <w:rsid w:val="00F672CB"/>
    <w:rsid w:val="00F677A4"/>
    <w:rsid w:val="00F67DA1"/>
    <w:rsid w:val="00F70533"/>
    <w:rsid w:val="00F7223C"/>
    <w:rsid w:val="00F73E7F"/>
    <w:rsid w:val="00F75686"/>
    <w:rsid w:val="00F75A9E"/>
    <w:rsid w:val="00F81888"/>
    <w:rsid w:val="00F831EB"/>
    <w:rsid w:val="00F8448B"/>
    <w:rsid w:val="00F8452C"/>
    <w:rsid w:val="00F863AF"/>
    <w:rsid w:val="00F8690D"/>
    <w:rsid w:val="00F86996"/>
    <w:rsid w:val="00F87B02"/>
    <w:rsid w:val="00F90305"/>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9BAC078-BBD7-4A64-AF27-4FE305D3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22"/>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uiPriority w:val="99"/>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36"/>
      </w:numPr>
    </w:pPr>
  </w:style>
  <w:style w:type="paragraph" w:customStyle="1" w:styleId="a">
    <w:name w:val="ВидыДеятельности"/>
    <w:basedOn w:val="a0"/>
    <w:uiPriority w:val="99"/>
    <w:rsid w:val="000B546D"/>
    <w:pPr>
      <w:numPr>
        <w:numId w:val="37"/>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 w:type="paragraph" w:customStyle="1" w:styleId="13">
    <w:name w:val="Знак1"/>
    <w:basedOn w:val="a0"/>
    <w:rsid w:val="00AF7D30"/>
    <w:pPr>
      <w:spacing w:line="240" w:lineRule="exact"/>
      <w:jc w:val="both"/>
    </w:pPr>
    <w:rPr>
      <w:lang w:val="en-US" w:eastAsia="en-US"/>
    </w:rPr>
  </w:style>
  <w:style w:type="character" w:customStyle="1" w:styleId="apple-converted-space">
    <w:name w:val="apple-converted-space"/>
    <w:basedOn w:val="a1"/>
    <w:rsid w:val="00AF7D30"/>
  </w:style>
  <w:style w:type="paragraph" w:customStyle="1" w:styleId="aff9">
    <w:name w:val="Подчёркнутый текст"/>
    <w:basedOn w:val="a0"/>
    <w:next w:val="a0"/>
    <w:uiPriority w:val="99"/>
    <w:rsid w:val="00AF7D30"/>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rsid w:val="00AF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B%D0%B6%D0%BD%D0%BE%D1%81%D1%82%D0%BD%D0%BE%D0%B5_%D0%BB%D0%B8%D1%86%D0%BE" TargetMode="External"/><Relationship Id="rId13" Type="http://schemas.openxmlformats.org/officeDocument/2006/relationships/hyperlink" Target="consultantplus://offline/main?base=LAW;n=112001;fld=134;dst=49" TargetMode="External"/><Relationship Id="rId18" Type="http://schemas.openxmlformats.org/officeDocument/2006/relationships/hyperlink" Target="consultantplus://offline/main?base=RLAW256;n=29699;fld=134;dst=10032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7069;fld=134" TargetMode="External"/><Relationship Id="rId7" Type="http://schemas.openxmlformats.org/officeDocument/2006/relationships/endnotes" Target="endnotes.xml"/><Relationship Id="rId12" Type="http://schemas.openxmlformats.org/officeDocument/2006/relationships/hyperlink" Target="https://ru.wikipedia.org/wiki/2003_%D0%B3%D0%BE%D0%B4" TargetMode="External"/><Relationship Id="rId17" Type="http://schemas.openxmlformats.org/officeDocument/2006/relationships/hyperlink" Target="consultantplus://offline/ref=1B1CC9D4CAD3A8922A2B4014BCDDD66F0A348E939186F3B8FC48C72D887C678353EFD254D5Q4bBD" TargetMode="External"/><Relationship Id="rId25"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6" Type="http://schemas.openxmlformats.org/officeDocument/2006/relationships/hyperlink" Target="consultantplus://offline/ref=1B1CC9D4CAD3A8922A2B4014BCDDD66F0A348E939186F3B8FC48C72D887C678353EFD254D5Q4bAD" TargetMode="External"/><Relationship Id="rId20" Type="http://schemas.openxmlformats.org/officeDocument/2006/relationships/hyperlink" Target="consultantplus://offline/main?base=RLAW256;n=29699;fld=134;dst=1003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24" Type="http://schemas.openxmlformats.org/officeDocument/2006/relationships/hyperlink" Target="consultantplus://offline/main?base=LAW;n=83795;fld=134;dst=100008" TargetMode="External"/><Relationship Id="rId5" Type="http://schemas.openxmlformats.org/officeDocument/2006/relationships/webSettings" Target="webSettings.xml"/><Relationship Id="rId15" Type="http://schemas.openxmlformats.org/officeDocument/2006/relationships/hyperlink" Target="consultantplus://offline/main?base=LAW;n=112001;fld=134;dst=272" TargetMode="External"/><Relationship Id="rId23" Type="http://schemas.openxmlformats.org/officeDocument/2006/relationships/hyperlink" Target="consultantplus://offline/ref=1F2DD3A93042F73C038BCDD6BB48EBCF9A6308D143CC0E3451E213E5DB3AD6828F09981B49068150dEYAG" TargetMode="External"/><Relationship Id="rId28" Type="http://schemas.openxmlformats.org/officeDocument/2006/relationships/theme" Target="theme/theme1.xml"/><Relationship Id="rId10" Type="http://schemas.openxmlformats.org/officeDocument/2006/relationships/hyperlink" Target="https://ru.wikipedia.org/wiki/%D0%A3%D1%81%D1%82%D0%B0%D0%B2" TargetMode="External"/><Relationship Id="rId19" Type="http://schemas.openxmlformats.org/officeDocument/2006/relationships/hyperlink" Target="consultantplus://offline/main?base=RLAW256;n=22836;fld=134" TargetMode="External"/><Relationship Id="rId4" Type="http://schemas.openxmlformats.org/officeDocument/2006/relationships/settings" Target="settings.xml"/><Relationship Id="rId9" Type="http://schemas.openxmlformats.org/officeDocument/2006/relationships/hyperlink" Target="https://ru.wikipedia.org/wiki/%D0%9C%D1%83%D0%BD%D0%B8%D1%86%D0%B8%D0%BF%D0%B0%D0%BB%D1%8C%D0%BD%D0%BE%D0%B5_%D0%BE%D0%B1%D1%80%D0%B0%D0%B7%D0%BE%D0%B2%D0%B0%D0%BD%D0%B8%D0%B5" TargetMode="External"/><Relationship Id="rId14" Type="http://schemas.openxmlformats.org/officeDocument/2006/relationships/hyperlink" Target="consultantplus://offline/main?base=LAW;n=112001;fld=134;dst=266" TargetMode="External"/><Relationship Id="rId22" Type="http://schemas.openxmlformats.org/officeDocument/2006/relationships/hyperlink" Target="consultantplus://offline/ref=1F2DD3A93042F73C038BCDD6BB48EBCF9A6704DF47C90E3451E213E5DBd3YA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45500-D128-4026-9138-C55B5D49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10327</TotalTime>
  <Pages>111</Pages>
  <Words>40449</Words>
  <Characters>230563</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270472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Таранец Т.В.</cp:lastModifiedBy>
  <cp:revision>117</cp:revision>
  <cp:lastPrinted>2016-10-07T12:53:00Z</cp:lastPrinted>
  <dcterms:created xsi:type="dcterms:W3CDTF">2012-10-08T11:44:00Z</dcterms:created>
  <dcterms:modified xsi:type="dcterms:W3CDTF">2016-11-29T14:20:00Z</dcterms:modified>
</cp:coreProperties>
</file>