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90C" w:rsidRPr="003078F1" w:rsidRDefault="0080090C" w:rsidP="0080090C">
      <w:pPr>
        <w:pStyle w:val="11"/>
        <w:shd w:val="clear" w:color="auto" w:fill="auto"/>
        <w:spacing w:after="0" w:line="240" w:lineRule="auto"/>
        <w:ind w:left="5245" w:right="-2"/>
        <w:contextualSpacing/>
        <w:jc w:val="center"/>
        <w:rPr>
          <w:sz w:val="28"/>
          <w:szCs w:val="28"/>
        </w:rPr>
      </w:pPr>
      <w:r w:rsidRPr="003078F1">
        <w:rPr>
          <w:sz w:val="28"/>
          <w:szCs w:val="28"/>
        </w:rPr>
        <w:t>УТВЕРЖДЕНЫ</w:t>
      </w:r>
    </w:p>
    <w:p w:rsidR="0080090C" w:rsidRPr="003078F1" w:rsidRDefault="0080090C" w:rsidP="0080090C">
      <w:pPr>
        <w:pStyle w:val="11"/>
        <w:shd w:val="clear" w:color="auto" w:fill="auto"/>
        <w:spacing w:after="0" w:line="240" w:lineRule="auto"/>
        <w:ind w:left="5245" w:right="-144"/>
        <w:contextualSpacing/>
        <w:rPr>
          <w:sz w:val="28"/>
          <w:szCs w:val="28"/>
        </w:rPr>
      </w:pPr>
      <w:r>
        <w:rPr>
          <w:sz w:val="28"/>
          <w:szCs w:val="28"/>
        </w:rPr>
        <w:t>приказом комитета финансов</w:t>
      </w:r>
      <w:r w:rsidRPr="003078F1">
        <w:rPr>
          <w:sz w:val="28"/>
          <w:szCs w:val="28"/>
        </w:rPr>
        <w:t xml:space="preserve"> </w:t>
      </w:r>
    </w:p>
    <w:p w:rsidR="0080090C" w:rsidRPr="003078F1" w:rsidRDefault="0080090C" w:rsidP="0080090C">
      <w:pPr>
        <w:pStyle w:val="11"/>
        <w:shd w:val="clear" w:color="auto" w:fill="auto"/>
        <w:spacing w:after="0" w:line="240" w:lineRule="auto"/>
        <w:ind w:left="5245" w:right="-144"/>
        <w:contextualSpacing/>
        <w:rPr>
          <w:sz w:val="28"/>
          <w:szCs w:val="28"/>
        </w:rPr>
      </w:pPr>
      <w:r w:rsidRPr="003078F1">
        <w:rPr>
          <w:sz w:val="28"/>
          <w:szCs w:val="28"/>
        </w:rPr>
        <w:t>Лужского муниципального района</w:t>
      </w:r>
      <w:r>
        <w:rPr>
          <w:sz w:val="28"/>
          <w:szCs w:val="28"/>
        </w:rPr>
        <w:t xml:space="preserve"> Ленинградской области</w:t>
      </w:r>
      <w:r w:rsidRPr="003078F1">
        <w:rPr>
          <w:sz w:val="28"/>
          <w:szCs w:val="28"/>
        </w:rPr>
        <w:t xml:space="preserve"> </w:t>
      </w:r>
    </w:p>
    <w:p w:rsidR="0080090C" w:rsidRPr="003078F1" w:rsidRDefault="0080090C" w:rsidP="0080090C">
      <w:pPr>
        <w:pStyle w:val="11"/>
        <w:shd w:val="clear" w:color="auto" w:fill="auto"/>
        <w:spacing w:after="0" w:line="240" w:lineRule="auto"/>
        <w:ind w:left="5245" w:right="-144"/>
        <w:contextualSpacing/>
        <w:rPr>
          <w:sz w:val="28"/>
          <w:szCs w:val="28"/>
        </w:rPr>
      </w:pPr>
      <w:r w:rsidRPr="003078F1">
        <w:rPr>
          <w:sz w:val="28"/>
          <w:szCs w:val="28"/>
        </w:rPr>
        <w:t xml:space="preserve">от </w:t>
      </w:r>
      <w:r>
        <w:rPr>
          <w:sz w:val="28"/>
          <w:szCs w:val="28"/>
        </w:rPr>
        <w:t>11</w:t>
      </w:r>
      <w:r w:rsidRPr="003078F1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3078F1">
        <w:rPr>
          <w:sz w:val="28"/>
          <w:szCs w:val="28"/>
        </w:rPr>
        <w:t xml:space="preserve">.2016  № </w:t>
      </w:r>
      <w:r>
        <w:rPr>
          <w:sz w:val="28"/>
          <w:szCs w:val="28"/>
        </w:rPr>
        <w:t>26-о/</w:t>
      </w:r>
      <w:proofErr w:type="spellStart"/>
      <w:r>
        <w:rPr>
          <w:sz w:val="28"/>
          <w:szCs w:val="28"/>
        </w:rPr>
        <w:t>д</w:t>
      </w:r>
      <w:proofErr w:type="spellEnd"/>
      <w:r w:rsidRPr="003078F1">
        <w:rPr>
          <w:sz w:val="28"/>
          <w:szCs w:val="28"/>
        </w:rPr>
        <w:t xml:space="preserve"> </w:t>
      </w:r>
    </w:p>
    <w:p w:rsidR="0080090C" w:rsidRPr="003078F1" w:rsidRDefault="0080090C" w:rsidP="0080090C">
      <w:pPr>
        <w:pStyle w:val="11"/>
        <w:shd w:val="clear" w:color="auto" w:fill="auto"/>
        <w:spacing w:after="0" w:line="240" w:lineRule="auto"/>
        <w:ind w:left="5245" w:right="-2"/>
        <w:contextualSpacing/>
        <w:jc w:val="center"/>
        <w:rPr>
          <w:sz w:val="28"/>
          <w:szCs w:val="28"/>
        </w:rPr>
      </w:pPr>
      <w:r w:rsidRPr="003078F1">
        <w:rPr>
          <w:sz w:val="28"/>
          <w:szCs w:val="28"/>
        </w:rPr>
        <w:t>(приложение 1)</w:t>
      </w:r>
    </w:p>
    <w:p w:rsidR="0080090C" w:rsidRPr="003078F1" w:rsidRDefault="0080090C" w:rsidP="0080090C">
      <w:pPr>
        <w:pStyle w:val="11"/>
        <w:shd w:val="clear" w:color="auto" w:fill="auto"/>
        <w:spacing w:after="0" w:line="240" w:lineRule="auto"/>
        <w:ind w:right="-2"/>
        <w:contextualSpacing/>
        <w:rPr>
          <w:sz w:val="28"/>
          <w:szCs w:val="28"/>
        </w:rPr>
      </w:pPr>
    </w:p>
    <w:p w:rsidR="0080090C" w:rsidRPr="003078F1" w:rsidRDefault="0080090C" w:rsidP="0080090C">
      <w:pPr>
        <w:pStyle w:val="11"/>
        <w:shd w:val="clear" w:color="auto" w:fill="auto"/>
        <w:spacing w:after="0" w:line="240" w:lineRule="auto"/>
        <w:ind w:right="-2"/>
        <w:contextualSpacing/>
        <w:jc w:val="center"/>
        <w:rPr>
          <w:sz w:val="28"/>
          <w:szCs w:val="28"/>
        </w:rPr>
      </w:pPr>
    </w:p>
    <w:p w:rsidR="0080090C" w:rsidRPr="003078F1" w:rsidRDefault="0080090C" w:rsidP="0080090C">
      <w:pPr>
        <w:keepNext/>
        <w:contextualSpacing/>
        <w:jc w:val="center"/>
        <w:outlineLvl w:val="0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3078F1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ПРАВИЛА</w:t>
      </w:r>
    </w:p>
    <w:p w:rsidR="0080090C" w:rsidRPr="003078F1" w:rsidRDefault="0080090C" w:rsidP="0080090C">
      <w:pPr>
        <w:keepNext/>
        <w:contextualSpacing/>
        <w:jc w:val="center"/>
        <w:outlineLvl w:val="0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3078F1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обработки персональных данных </w:t>
      </w:r>
    </w:p>
    <w:p w:rsidR="0080090C" w:rsidRPr="003078F1" w:rsidRDefault="0080090C" w:rsidP="0080090C">
      <w:pPr>
        <w:keepNext/>
        <w:contextualSpacing/>
        <w:jc w:val="center"/>
        <w:outlineLvl w:val="0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3078F1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комитете финансов Лужского</w:t>
      </w:r>
      <w:r w:rsidRPr="003078F1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Ленинградской области</w:t>
      </w:r>
    </w:p>
    <w:p w:rsidR="0080090C" w:rsidRPr="003078F1" w:rsidRDefault="0080090C" w:rsidP="0080090C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0090C" w:rsidRPr="003078F1" w:rsidRDefault="0080090C" w:rsidP="0080090C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078F1">
        <w:rPr>
          <w:rFonts w:ascii="Times New Roman" w:eastAsia="Times New Roman" w:hAnsi="Times New Roman" w:cs="Times New Roman"/>
          <w:color w:val="auto"/>
          <w:sz w:val="28"/>
          <w:szCs w:val="28"/>
        </w:rPr>
        <w:t>Определения, используемые в настоящих Правилах</w:t>
      </w:r>
    </w:p>
    <w:p w:rsidR="0080090C" w:rsidRPr="003078F1" w:rsidRDefault="0080090C" w:rsidP="0080090C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078F1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Персональные данные</w:t>
      </w:r>
      <w:r w:rsidRPr="003078F1">
        <w:rPr>
          <w:rFonts w:ascii="Times New Roman" w:eastAsia="Times New Roman" w:hAnsi="Times New Roman" w:cs="Times New Roman"/>
          <w:color w:val="auto"/>
          <w:sz w:val="28"/>
          <w:szCs w:val="28"/>
        </w:rPr>
        <w:t> – любая информация, относящаяся прямо или косвенно к определенному или определяемому физическому лицу (субъекту персональных данных).</w:t>
      </w:r>
    </w:p>
    <w:p w:rsidR="0080090C" w:rsidRPr="003078F1" w:rsidRDefault="0080090C" w:rsidP="0080090C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gramStart"/>
      <w:r w:rsidRPr="003078F1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Обработка персональных данных</w:t>
      </w:r>
      <w:r w:rsidRPr="003078F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– любое действие (операция) или совокупность действий (операций), совершаемых оператором 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80090C" w:rsidRPr="003078F1" w:rsidRDefault="0080090C" w:rsidP="0080090C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078F1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Автоматизированная обработка персональных данных</w:t>
      </w:r>
      <w:r w:rsidRPr="003078F1">
        <w:rPr>
          <w:rFonts w:ascii="Times New Roman" w:eastAsia="Times New Roman" w:hAnsi="Times New Roman" w:cs="Times New Roman"/>
          <w:color w:val="auto"/>
          <w:sz w:val="28"/>
          <w:szCs w:val="28"/>
        </w:rPr>
        <w:t> – обработка персональных данных с помощью средств вычислительной техники оператора.</w:t>
      </w:r>
    </w:p>
    <w:p w:rsidR="0080090C" w:rsidRPr="003078F1" w:rsidRDefault="0080090C" w:rsidP="0080090C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078F1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Распространение персональных данных </w:t>
      </w:r>
      <w:r w:rsidRPr="003078F1">
        <w:rPr>
          <w:rFonts w:ascii="Times New Roman" w:eastAsia="Times New Roman" w:hAnsi="Times New Roman" w:cs="Times New Roman"/>
          <w:color w:val="auto"/>
          <w:sz w:val="28"/>
          <w:szCs w:val="28"/>
        </w:rPr>
        <w:t>– действия, направленные на раскрытие персональных данных неопределенному кругу лиц.</w:t>
      </w:r>
    </w:p>
    <w:p w:rsidR="0080090C" w:rsidRPr="003078F1" w:rsidRDefault="0080090C" w:rsidP="0080090C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078F1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Предоставление персональных данных</w:t>
      </w:r>
      <w:r w:rsidRPr="003078F1">
        <w:rPr>
          <w:rFonts w:ascii="Times New Roman" w:eastAsia="Times New Roman" w:hAnsi="Times New Roman" w:cs="Times New Roman"/>
          <w:color w:val="auto"/>
          <w:sz w:val="28"/>
          <w:szCs w:val="28"/>
        </w:rPr>
        <w:t> – действия, направленные на раскрытие персональных данных определенному лицу или определенному кругу лиц.</w:t>
      </w:r>
    </w:p>
    <w:p w:rsidR="0080090C" w:rsidRPr="003078F1" w:rsidRDefault="0080090C" w:rsidP="0080090C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078F1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Блокирование персональных данных</w:t>
      </w:r>
      <w:r w:rsidRPr="003078F1">
        <w:rPr>
          <w:rFonts w:ascii="Times New Roman" w:eastAsia="Times New Roman" w:hAnsi="Times New Roman" w:cs="Times New Roman"/>
          <w:color w:val="auto"/>
          <w:sz w:val="28"/>
          <w:szCs w:val="28"/>
        </w:rPr>
        <w:t> – временное прекращение обработки персональных данных (за исключением случаев, если обработка необходима для уточнения персональных данных).</w:t>
      </w:r>
    </w:p>
    <w:p w:rsidR="0080090C" w:rsidRPr="003078F1" w:rsidRDefault="0080090C" w:rsidP="0080090C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078F1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Уничтожение персональных данных</w:t>
      </w:r>
      <w:r w:rsidRPr="003078F1">
        <w:rPr>
          <w:rFonts w:ascii="Times New Roman" w:eastAsia="Times New Roman" w:hAnsi="Times New Roman" w:cs="Times New Roman"/>
          <w:color w:val="auto"/>
          <w:sz w:val="28"/>
          <w:szCs w:val="28"/>
        </w:rPr>
        <w:t> –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данных.</w:t>
      </w:r>
    </w:p>
    <w:p w:rsidR="0080090C" w:rsidRPr="003078F1" w:rsidRDefault="0080090C" w:rsidP="0080090C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078F1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Обезличивание персональных данных</w:t>
      </w:r>
      <w:r w:rsidRPr="003078F1">
        <w:rPr>
          <w:rFonts w:ascii="Times New Roman" w:eastAsia="Times New Roman" w:hAnsi="Times New Roman" w:cs="Times New Roman"/>
          <w:color w:val="auto"/>
          <w:sz w:val="28"/>
          <w:szCs w:val="28"/>
        </w:rPr>
        <w:t> –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данных.</w:t>
      </w:r>
    </w:p>
    <w:p w:rsidR="0080090C" w:rsidRPr="003078F1" w:rsidRDefault="0080090C" w:rsidP="0080090C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078F1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Информационная система персональных данных</w:t>
      </w:r>
      <w:r w:rsidRPr="003078F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 – совокупность содержащихся в базах данных оператора персональных данных и </w:t>
      </w:r>
      <w:r w:rsidRPr="003078F1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обеспечивающих их обработку информационных технологий и технических средств.</w:t>
      </w:r>
    </w:p>
    <w:p w:rsidR="0080090C" w:rsidRPr="003078F1" w:rsidRDefault="0080090C" w:rsidP="0080090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0" w:name="sub_1101"/>
      <w:r w:rsidRPr="003078F1">
        <w:rPr>
          <w:rFonts w:ascii="Times New Roman" w:eastAsia="Times New Roman" w:hAnsi="Times New Roman" w:cs="Times New Roman"/>
          <w:color w:val="auto"/>
          <w:sz w:val="28"/>
          <w:szCs w:val="28"/>
        </w:rPr>
        <w:t>1. Обработка персональных данных должна осуществляться на законной и справедливой основе.</w:t>
      </w:r>
    </w:p>
    <w:p w:rsidR="0080090C" w:rsidRPr="003078F1" w:rsidRDefault="0080090C" w:rsidP="0080090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1" w:name="sub_1102"/>
      <w:bookmarkEnd w:id="0"/>
      <w:r w:rsidRPr="003078F1">
        <w:rPr>
          <w:rFonts w:ascii="Times New Roman" w:eastAsia="Times New Roman" w:hAnsi="Times New Roman" w:cs="Times New Roman"/>
          <w:color w:val="auto"/>
          <w:sz w:val="28"/>
          <w:szCs w:val="28"/>
        </w:rPr>
        <w:t>2. Обработка персональных данных должна ограничиваться достижением конкретных, заранее определенных и законных целей. Не допускается обработка персональных данных, несовместимая с целями сбора персональных данных.</w:t>
      </w:r>
    </w:p>
    <w:p w:rsidR="0080090C" w:rsidRPr="003078F1" w:rsidRDefault="0080090C" w:rsidP="0080090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2" w:name="sub_1103"/>
      <w:bookmarkEnd w:id="1"/>
      <w:r w:rsidRPr="003078F1">
        <w:rPr>
          <w:rFonts w:ascii="Times New Roman" w:eastAsia="Times New Roman" w:hAnsi="Times New Roman" w:cs="Times New Roman"/>
          <w:color w:val="auto"/>
          <w:sz w:val="28"/>
          <w:szCs w:val="28"/>
        </w:rPr>
        <w:t>3. Не допускается объединение баз данных, содержащих персональные данные, обработка которых осуществляется в целях, несовместимых между собой.</w:t>
      </w:r>
    </w:p>
    <w:p w:rsidR="0080090C" w:rsidRPr="003078F1" w:rsidRDefault="0080090C" w:rsidP="0080090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3" w:name="sub_1104"/>
      <w:bookmarkEnd w:id="2"/>
      <w:r w:rsidRPr="003078F1">
        <w:rPr>
          <w:rFonts w:ascii="Times New Roman" w:eastAsia="Times New Roman" w:hAnsi="Times New Roman" w:cs="Times New Roman"/>
          <w:color w:val="auto"/>
          <w:sz w:val="28"/>
          <w:szCs w:val="28"/>
        </w:rPr>
        <w:t>4. Обработке подлежат только персональные данные, которые отвечают целям их обработки.</w:t>
      </w:r>
    </w:p>
    <w:p w:rsidR="0080090C" w:rsidRPr="003078F1" w:rsidRDefault="0080090C" w:rsidP="0080090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4" w:name="sub_1105"/>
      <w:bookmarkEnd w:id="3"/>
      <w:r w:rsidRPr="003078F1">
        <w:rPr>
          <w:rFonts w:ascii="Times New Roman" w:eastAsia="Times New Roman" w:hAnsi="Times New Roman" w:cs="Times New Roman"/>
          <w:color w:val="auto"/>
          <w:sz w:val="28"/>
          <w:szCs w:val="28"/>
        </w:rPr>
        <w:t>5. Содержание и объем обрабатываемых персональных данных должны соответствовать заявленным целям обработки. Обрабатываемые персональные данные не должны быть избыточными по отношению к заявленным целям их обработки.</w:t>
      </w:r>
    </w:p>
    <w:p w:rsidR="0080090C" w:rsidRPr="003078F1" w:rsidRDefault="0080090C" w:rsidP="0080090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5" w:name="sub_1106"/>
      <w:bookmarkEnd w:id="4"/>
      <w:r w:rsidRPr="003078F1">
        <w:rPr>
          <w:rFonts w:ascii="Times New Roman" w:eastAsia="Times New Roman" w:hAnsi="Times New Roman" w:cs="Times New Roman"/>
          <w:color w:val="auto"/>
          <w:sz w:val="28"/>
          <w:szCs w:val="28"/>
        </w:rPr>
        <w:t>6. При обработке персональных данных должны быть обеспечены точность персональных данных, их достаточность, а в необходимых случаях и актуальность по отношению к целям обработки персональных данных.</w:t>
      </w:r>
    </w:p>
    <w:p w:rsidR="0080090C" w:rsidRPr="003078F1" w:rsidRDefault="0080090C" w:rsidP="0080090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6" w:name="sub_1107"/>
      <w:bookmarkEnd w:id="5"/>
      <w:r w:rsidRPr="003078F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7. Хранение персональных данных должно осуществляться в форме, позволяющей определить субъекта персональных данных, не дольше, чем этого требуют цели обработки персональных данных, если срок хранения персональных данных не установлен федеральным законом, договором, стороной которого, </w:t>
      </w:r>
      <w:proofErr w:type="spellStart"/>
      <w:r w:rsidRPr="003078F1">
        <w:rPr>
          <w:rFonts w:ascii="Times New Roman" w:eastAsia="Times New Roman" w:hAnsi="Times New Roman" w:cs="Times New Roman"/>
          <w:color w:val="auto"/>
          <w:sz w:val="28"/>
          <w:szCs w:val="28"/>
        </w:rPr>
        <w:t>выгодоприобретателем</w:t>
      </w:r>
      <w:proofErr w:type="spellEnd"/>
      <w:r w:rsidRPr="003078F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или поручителем по которому является субъект персональных данных.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целей, если иное не предусмотрено федеральным законом.</w:t>
      </w:r>
    </w:p>
    <w:p w:rsidR="0080090C" w:rsidRPr="003078F1" w:rsidRDefault="0080090C" w:rsidP="0080090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7" w:name="sub_1108"/>
      <w:bookmarkEnd w:id="6"/>
      <w:r w:rsidRPr="003078F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8. Мерами, направленными на выявление и предотвращение нарушений </w:t>
      </w:r>
      <w:hyperlink r:id="rId5" w:history="1">
        <w:r w:rsidRPr="003078F1">
          <w:rPr>
            <w:rFonts w:ascii="Times New Roman" w:eastAsia="Times New Roman" w:hAnsi="Times New Roman" w:cs="Times New Roman"/>
            <w:bCs/>
            <w:color w:val="auto"/>
            <w:sz w:val="28"/>
            <w:szCs w:val="28"/>
          </w:rPr>
          <w:t>законодательства</w:t>
        </w:r>
      </w:hyperlink>
      <w:r w:rsidRPr="003078F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Российской Федерации в сфере персональных данных, являются:</w:t>
      </w:r>
    </w:p>
    <w:p w:rsidR="0080090C" w:rsidRPr="003078F1" w:rsidRDefault="0080090C" w:rsidP="0080090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8" w:name="sub_1181"/>
      <w:bookmarkEnd w:id="7"/>
      <w:r w:rsidRPr="003078F1">
        <w:rPr>
          <w:rFonts w:ascii="Times New Roman" w:eastAsia="Times New Roman" w:hAnsi="Times New Roman" w:cs="Times New Roman"/>
          <w:color w:val="auto"/>
          <w:sz w:val="28"/>
          <w:szCs w:val="28"/>
        </w:rPr>
        <w:t>1) назначение ответственных за организацию обработки персональных данных;</w:t>
      </w:r>
    </w:p>
    <w:p w:rsidR="0080090C" w:rsidRPr="003078F1" w:rsidRDefault="0080090C" w:rsidP="0080090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9" w:name="sub_1182"/>
      <w:bookmarkEnd w:id="8"/>
      <w:r w:rsidRPr="003078F1">
        <w:rPr>
          <w:rFonts w:ascii="Times New Roman" w:eastAsia="Times New Roman" w:hAnsi="Times New Roman" w:cs="Times New Roman"/>
          <w:color w:val="auto"/>
          <w:sz w:val="28"/>
          <w:szCs w:val="28"/>
        </w:rPr>
        <w:t>2) издание документов, определяющих политику в отношении обработки персональных данных, локальных актов по вопросам обработки персональных данных;</w:t>
      </w:r>
    </w:p>
    <w:p w:rsidR="0080090C" w:rsidRPr="003078F1" w:rsidRDefault="0080090C" w:rsidP="0080090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10" w:name="sub_1183"/>
      <w:bookmarkEnd w:id="9"/>
      <w:r w:rsidRPr="003078F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3) применение правовых, организационных и технических мер по обеспечению безопасности персональных данных в соответствии со </w:t>
      </w:r>
      <w:hyperlink r:id="rId6" w:history="1">
        <w:r w:rsidRPr="003078F1">
          <w:rPr>
            <w:rFonts w:ascii="Times New Roman" w:eastAsia="Times New Roman" w:hAnsi="Times New Roman" w:cs="Times New Roman"/>
            <w:bCs/>
            <w:color w:val="auto"/>
            <w:sz w:val="28"/>
            <w:szCs w:val="28"/>
          </w:rPr>
          <w:t>статьей 19</w:t>
        </w:r>
      </w:hyperlink>
      <w:r w:rsidRPr="003078F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Федерального закона от 27 июля 2006 года N 152-ФЗ "О персональных данных"; </w:t>
      </w:r>
      <w:proofErr w:type="gramStart"/>
      <w:r w:rsidRPr="003078F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осуществление внутреннего контроля и (или) аудита соответствия обработки персональных данных </w:t>
      </w:r>
      <w:hyperlink r:id="rId7" w:history="1">
        <w:r w:rsidRPr="003078F1">
          <w:rPr>
            <w:rFonts w:ascii="Times New Roman" w:eastAsia="Times New Roman" w:hAnsi="Times New Roman" w:cs="Times New Roman"/>
            <w:bCs/>
            <w:color w:val="auto"/>
            <w:sz w:val="28"/>
            <w:szCs w:val="28"/>
          </w:rPr>
          <w:t>Федеральному закону</w:t>
        </w:r>
      </w:hyperlink>
      <w:r w:rsidRPr="003078F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"О персональных данных" и принятым в соответствии с ним нормативным правовым актам, требованиям к защите персональных данных, политике в отношении обработки персональных данных, локальным актам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комитета финансов</w:t>
      </w:r>
      <w:r w:rsidRPr="003078F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3078F1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Лужского муниципального района;</w:t>
      </w:r>
      <w:proofErr w:type="gramEnd"/>
    </w:p>
    <w:p w:rsidR="0080090C" w:rsidRPr="003078F1" w:rsidRDefault="0080090C" w:rsidP="0080090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11" w:name="sub_1184"/>
      <w:bookmarkEnd w:id="10"/>
      <w:r w:rsidRPr="003078F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4) оценка вреда, который может быть причинен субъектам персональных данных в случае нарушения </w:t>
      </w:r>
      <w:hyperlink r:id="rId8" w:history="1">
        <w:r w:rsidRPr="003078F1">
          <w:rPr>
            <w:rFonts w:ascii="Times New Roman" w:eastAsia="Times New Roman" w:hAnsi="Times New Roman" w:cs="Times New Roman"/>
            <w:bCs/>
            <w:color w:val="auto"/>
            <w:sz w:val="28"/>
            <w:szCs w:val="28"/>
          </w:rPr>
          <w:t>Федерального закона</w:t>
        </w:r>
      </w:hyperlink>
      <w:r w:rsidRPr="003078F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"О персональных данных", соотношение указанного вреда и принимаемых мер, направленных на обеспечение выполнения обязанностей, предусмотренных </w:t>
      </w:r>
      <w:hyperlink r:id="rId9" w:history="1">
        <w:r w:rsidRPr="003078F1">
          <w:rPr>
            <w:rFonts w:ascii="Times New Roman" w:eastAsia="Times New Roman" w:hAnsi="Times New Roman" w:cs="Times New Roman"/>
            <w:bCs/>
            <w:color w:val="auto"/>
            <w:sz w:val="28"/>
            <w:szCs w:val="28"/>
          </w:rPr>
          <w:t>Федеральным законом</w:t>
        </w:r>
      </w:hyperlink>
      <w:r w:rsidRPr="003078F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"О персональных данных";</w:t>
      </w:r>
    </w:p>
    <w:p w:rsidR="0080090C" w:rsidRPr="003078F1" w:rsidRDefault="0080090C" w:rsidP="0080090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12" w:name="sub_1185"/>
      <w:bookmarkEnd w:id="11"/>
      <w:r w:rsidRPr="003078F1">
        <w:rPr>
          <w:rFonts w:ascii="Times New Roman" w:eastAsia="Times New Roman" w:hAnsi="Times New Roman" w:cs="Times New Roman"/>
          <w:color w:val="auto"/>
          <w:sz w:val="28"/>
          <w:szCs w:val="28"/>
        </w:rPr>
        <w:t>5) выполнение мероприятий по удалению или уточнению неполных или неточных данных;</w:t>
      </w:r>
    </w:p>
    <w:p w:rsidR="0080090C" w:rsidRPr="003078F1" w:rsidRDefault="0080090C" w:rsidP="0080090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13" w:name="sub_1186"/>
      <w:bookmarkEnd w:id="12"/>
      <w:r w:rsidRPr="003078F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6) ознакомление сотрудников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комитета финансов Лужского муниципального района Ленинградской области</w:t>
      </w:r>
      <w:r w:rsidRPr="003078F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непосредственно осуществляющих обработку персональных данных, с положениями </w:t>
      </w:r>
      <w:hyperlink r:id="rId10" w:history="1">
        <w:r w:rsidRPr="003078F1">
          <w:rPr>
            <w:rFonts w:ascii="Times New Roman" w:eastAsia="Times New Roman" w:hAnsi="Times New Roman" w:cs="Times New Roman"/>
            <w:bCs/>
            <w:color w:val="auto"/>
            <w:sz w:val="28"/>
            <w:szCs w:val="28"/>
          </w:rPr>
          <w:t>законодательства</w:t>
        </w:r>
      </w:hyperlink>
      <w:r w:rsidRPr="003078F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Pr="003078F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Российской Федерации о персональных данных, в том числе требованиями к защите персональных данных, документами, определяющими политику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комитета финансов</w:t>
      </w:r>
      <w:r w:rsidRPr="003078F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Лужского муниципального района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Ленинградской области</w:t>
      </w:r>
      <w:r w:rsidRPr="003078F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отношении обработки персональных данных, локальными актами по вопросам обра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ботки персональных данных</w:t>
      </w: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3078F1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proofErr w:type="gramEnd"/>
    </w:p>
    <w:p w:rsidR="0080090C" w:rsidRPr="003078F1" w:rsidRDefault="0080090C" w:rsidP="0080090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14" w:name="sub_1109"/>
      <w:bookmarkEnd w:id="13"/>
      <w:r w:rsidRPr="003078F1">
        <w:rPr>
          <w:rFonts w:ascii="Times New Roman" w:eastAsia="Times New Roman" w:hAnsi="Times New Roman" w:cs="Times New Roman"/>
          <w:color w:val="auto"/>
          <w:sz w:val="28"/>
          <w:szCs w:val="28"/>
        </w:rPr>
        <w:t>9. Обеспечение безопасности персональных данных достигается:</w:t>
      </w:r>
    </w:p>
    <w:p w:rsidR="0080090C" w:rsidRPr="003078F1" w:rsidRDefault="0080090C" w:rsidP="0080090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15" w:name="sub_1191"/>
      <w:bookmarkEnd w:id="14"/>
      <w:proofErr w:type="gramStart"/>
      <w:r w:rsidRPr="003078F1">
        <w:rPr>
          <w:rFonts w:ascii="Times New Roman" w:eastAsia="Times New Roman" w:hAnsi="Times New Roman" w:cs="Times New Roman"/>
          <w:color w:val="auto"/>
          <w:sz w:val="28"/>
          <w:szCs w:val="28"/>
        </w:rPr>
        <w:t>1) определением угроз безопасности персональных данных;</w:t>
      </w:r>
      <w:proofErr w:type="gramEnd"/>
    </w:p>
    <w:p w:rsidR="0080090C" w:rsidRPr="003078F1" w:rsidRDefault="0080090C" w:rsidP="0080090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16" w:name="sub_1192"/>
      <w:bookmarkEnd w:id="15"/>
      <w:r w:rsidRPr="003078F1">
        <w:rPr>
          <w:rFonts w:ascii="Times New Roman" w:eastAsia="Times New Roman" w:hAnsi="Times New Roman" w:cs="Times New Roman"/>
          <w:color w:val="auto"/>
          <w:sz w:val="28"/>
          <w:szCs w:val="28"/>
        </w:rPr>
        <w:t>2) применением организационных и  технических мер по обеспечению безопасности персональных данных при их обработке в информационных системах персональных данных, необходимых для выполнения требований к защите персональных данных, исполнение которых обеспечивает установленные Правительством Российской Федерации уровни защищенности персональных данных, а также при обработке персональных данных без использования средств автоматизации;</w:t>
      </w:r>
    </w:p>
    <w:p w:rsidR="0080090C" w:rsidRPr="003078F1" w:rsidRDefault="0080090C" w:rsidP="0080090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17" w:name="sub_1193"/>
      <w:bookmarkEnd w:id="16"/>
      <w:r w:rsidRPr="003078F1">
        <w:rPr>
          <w:rFonts w:ascii="Times New Roman" w:eastAsia="Times New Roman" w:hAnsi="Times New Roman" w:cs="Times New Roman"/>
          <w:color w:val="auto"/>
          <w:sz w:val="28"/>
          <w:szCs w:val="28"/>
        </w:rPr>
        <w:t>3) применением прошедших в установленном порядке процедуру оценки соответствия средств защиты информации;</w:t>
      </w:r>
    </w:p>
    <w:p w:rsidR="0080090C" w:rsidRPr="003078F1" w:rsidRDefault="0080090C" w:rsidP="0080090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18" w:name="sub_1194"/>
      <w:bookmarkEnd w:id="17"/>
      <w:r w:rsidRPr="003078F1">
        <w:rPr>
          <w:rFonts w:ascii="Times New Roman" w:eastAsia="Times New Roman" w:hAnsi="Times New Roman" w:cs="Times New Roman"/>
          <w:color w:val="auto"/>
          <w:sz w:val="28"/>
          <w:szCs w:val="28"/>
        </w:rPr>
        <w:t>4)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данных;</w:t>
      </w:r>
    </w:p>
    <w:p w:rsidR="0080090C" w:rsidRPr="003078F1" w:rsidRDefault="0080090C" w:rsidP="0080090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19" w:name="sub_1195"/>
      <w:bookmarkEnd w:id="18"/>
      <w:r w:rsidRPr="003078F1">
        <w:rPr>
          <w:rFonts w:ascii="Times New Roman" w:eastAsia="Times New Roman" w:hAnsi="Times New Roman" w:cs="Times New Roman"/>
          <w:color w:val="auto"/>
          <w:sz w:val="28"/>
          <w:szCs w:val="28"/>
        </w:rPr>
        <w:t>5) учетом машинных носителей персональных данных;</w:t>
      </w:r>
    </w:p>
    <w:p w:rsidR="0080090C" w:rsidRPr="003078F1" w:rsidRDefault="0080090C" w:rsidP="0080090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20" w:name="sub_1196"/>
      <w:bookmarkEnd w:id="19"/>
      <w:r w:rsidRPr="003078F1">
        <w:rPr>
          <w:rFonts w:ascii="Times New Roman" w:eastAsia="Times New Roman" w:hAnsi="Times New Roman" w:cs="Times New Roman"/>
          <w:color w:val="auto"/>
          <w:sz w:val="28"/>
          <w:szCs w:val="28"/>
        </w:rPr>
        <w:t>6) обнаружением фактов несанкционированного доступа к персональным данным и принятием мер;</w:t>
      </w:r>
    </w:p>
    <w:p w:rsidR="0080090C" w:rsidRPr="003078F1" w:rsidRDefault="0080090C" w:rsidP="0080090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21" w:name="sub_1197"/>
      <w:bookmarkEnd w:id="20"/>
      <w:r w:rsidRPr="003078F1">
        <w:rPr>
          <w:rFonts w:ascii="Times New Roman" w:eastAsia="Times New Roman" w:hAnsi="Times New Roman" w:cs="Times New Roman"/>
          <w:color w:val="auto"/>
          <w:sz w:val="28"/>
          <w:szCs w:val="28"/>
        </w:rPr>
        <w:t>7) восстановлением персональных данных, модифицированных или уничтоженных вследствие несанкционированного доступа к ним;</w:t>
      </w:r>
    </w:p>
    <w:p w:rsidR="0080090C" w:rsidRPr="003078F1" w:rsidRDefault="0080090C" w:rsidP="0080090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22" w:name="sub_1198"/>
      <w:bookmarkEnd w:id="21"/>
      <w:r w:rsidRPr="003078F1">
        <w:rPr>
          <w:rFonts w:ascii="Times New Roman" w:eastAsia="Times New Roman" w:hAnsi="Times New Roman" w:cs="Times New Roman"/>
          <w:color w:val="auto"/>
          <w:sz w:val="28"/>
          <w:szCs w:val="28"/>
        </w:rPr>
        <w:t>8) установлением правил доступа к персональным данным, обрабатываемым в информационной системе персональных данных, обеспечением регистрации и учета всех действий, совершаемых с персональными данными в информационной системе персональных данных, а также правил доступа к персональным данным при их обработке без использования средств автоматизации;</w:t>
      </w:r>
    </w:p>
    <w:p w:rsidR="0080090C" w:rsidRPr="003078F1" w:rsidRDefault="0080090C" w:rsidP="0080090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23" w:name="sub_1199"/>
      <w:bookmarkEnd w:id="22"/>
      <w:r w:rsidRPr="003078F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9) </w:t>
      </w:r>
      <w:proofErr w:type="gramStart"/>
      <w:r w:rsidRPr="003078F1">
        <w:rPr>
          <w:rFonts w:ascii="Times New Roman" w:eastAsia="Times New Roman" w:hAnsi="Times New Roman" w:cs="Times New Roman"/>
          <w:color w:val="auto"/>
          <w:sz w:val="28"/>
          <w:szCs w:val="28"/>
        </w:rPr>
        <w:t>контролем за</w:t>
      </w:r>
      <w:proofErr w:type="gramEnd"/>
      <w:r w:rsidRPr="003078F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принимаемыми мерами по обеспечению безопасности персональных данных и уровня защищенности информационных систем персональных данных, а также безопасности персональных данных, обрабатываемых без использования средств автоматизации.</w:t>
      </w:r>
    </w:p>
    <w:p w:rsidR="0080090C" w:rsidRPr="003078F1" w:rsidRDefault="0080090C" w:rsidP="0080090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24" w:name="sub_11010"/>
      <w:bookmarkEnd w:id="23"/>
      <w:r w:rsidRPr="003078F1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10. Целью обработки персональных данных в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комитете финансов</w:t>
      </w:r>
      <w:r w:rsidRPr="003078F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Лужского муниципального района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Ленинградской области</w:t>
      </w:r>
      <w:r w:rsidRPr="003078F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является выполнение муниципальных полномочий,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а так же </w:t>
      </w:r>
      <w:r w:rsidRPr="003078F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реализация служебных или трудовых отношений.</w:t>
      </w:r>
    </w:p>
    <w:p w:rsidR="0080090C" w:rsidRPr="003078F1" w:rsidRDefault="0080090C" w:rsidP="0080090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078F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Обработка персональных данных в соответствии с указанными целями осуществляется в отношении субъектов персональных данных, являющихся сотрудниками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комитета финансов</w:t>
      </w:r>
      <w:r w:rsidRPr="003078F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Лужского муниципального района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Ленинградской области</w:t>
      </w:r>
      <w:r w:rsidRPr="003078F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субъектов персональных данных, не являющихся сотрудниками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комитета финансов</w:t>
      </w:r>
      <w:r w:rsidRPr="003078F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Лужского муниципального района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Ленинградской области</w:t>
      </w:r>
      <w:r w:rsidRPr="003078F1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80090C" w:rsidRPr="003078F1" w:rsidRDefault="0080090C" w:rsidP="0080090C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078F1">
        <w:rPr>
          <w:rFonts w:ascii="Times New Roman" w:eastAsia="Times New Roman" w:hAnsi="Times New Roman" w:cs="Times New Roman"/>
          <w:color w:val="auto"/>
          <w:sz w:val="28"/>
          <w:szCs w:val="28"/>
        </w:rPr>
        <w:t>Осуществляется обработка персональных данных следующих категорий лиц (далее – субъект персональных данных):</w:t>
      </w:r>
    </w:p>
    <w:p w:rsidR="0080090C" w:rsidRPr="003078F1" w:rsidRDefault="0080090C" w:rsidP="0080090C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078F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граждан, обратившихся в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комитет финансов </w:t>
      </w:r>
      <w:r w:rsidRPr="003078F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Лужского муниципального района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Ленинградской области</w:t>
      </w:r>
      <w:r w:rsidRPr="003078F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судебными актами по</w:t>
      </w:r>
      <w:r w:rsidRPr="003078F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искам к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Лужскому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муниципальному району Ленинградской области;</w:t>
      </w:r>
    </w:p>
    <w:p w:rsidR="0080090C" w:rsidRPr="003078F1" w:rsidRDefault="0080090C" w:rsidP="0080090C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078F1">
        <w:rPr>
          <w:rFonts w:ascii="Times New Roman" w:eastAsia="Times New Roman" w:hAnsi="Times New Roman" w:cs="Times New Roman"/>
          <w:color w:val="auto"/>
          <w:sz w:val="28"/>
          <w:szCs w:val="28"/>
        </w:rPr>
        <w:t>- муниципальных служащих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комитета финансов Лужского муниципального района Ленинградской области и работников комитета финансов Лужского муниципального района Ленинградской области, замещающих должности, не являющиеся должностями муниципальной службы  </w:t>
      </w:r>
      <w:r w:rsidRPr="003078F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их близких родственн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иков</w:t>
      </w:r>
      <w:r w:rsidRPr="003078F1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80090C" w:rsidRPr="003078F1" w:rsidRDefault="0080090C" w:rsidP="0080090C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078F1">
        <w:rPr>
          <w:rFonts w:ascii="Times New Roman" w:eastAsia="Times New Roman" w:hAnsi="Times New Roman" w:cs="Times New Roman"/>
          <w:color w:val="auto"/>
          <w:sz w:val="28"/>
          <w:szCs w:val="28"/>
        </w:rPr>
        <w:t>- работников, приня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тых по договорам оказания услуг</w:t>
      </w:r>
    </w:p>
    <w:bookmarkEnd w:id="24"/>
    <w:p w:rsidR="0080090C" w:rsidRPr="003078F1" w:rsidRDefault="0080090C" w:rsidP="0080090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gramStart"/>
      <w:r w:rsidRPr="003078F1">
        <w:rPr>
          <w:rFonts w:ascii="Times New Roman" w:eastAsia="Times New Roman" w:hAnsi="Times New Roman" w:cs="Times New Roman"/>
          <w:color w:val="auto"/>
          <w:sz w:val="28"/>
          <w:szCs w:val="28"/>
        </w:rPr>
        <w:t>К персональным данным, обрабатываемым в указанных целях, относятся: фамилия, имя, отчество, пол, гражданство, дата рождения, данные о месте жительства и т.д.</w:t>
      </w:r>
      <w:proofErr w:type="gramEnd"/>
    </w:p>
    <w:p w:rsidR="0080090C" w:rsidRPr="003078F1" w:rsidRDefault="0080090C" w:rsidP="0080090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332D0A" w:rsidRDefault="00332D0A"/>
    <w:sectPr w:rsidR="00332D0A" w:rsidSect="00332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E00745"/>
    <w:multiLevelType w:val="multilevel"/>
    <w:tmpl w:val="BA6E927E"/>
    <w:lvl w:ilvl="0">
      <w:start w:val="1"/>
      <w:numFmt w:val="decimal"/>
      <w:pStyle w:val="1"/>
      <w:lvlText w:val="%1"/>
      <w:lvlJc w:val="left"/>
      <w:pPr>
        <w:tabs>
          <w:tab w:val="num" w:pos="1069"/>
        </w:tabs>
        <w:ind w:left="0" w:firstLine="709"/>
      </w:pPr>
      <w:rPr>
        <w:rFonts w:ascii="Times New Roman" w:hAnsi="Times New Roman" w:hint="default"/>
        <w:b/>
        <w:i w:val="0"/>
        <w:sz w:val="26"/>
      </w:rPr>
    </w:lvl>
    <w:lvl w:ilvl="1">
      <w:start w:val="1"/>
      <w:numFmt w:val="decimal"/>
      <w:pStyle w:val="2"/>
      <w:lvlText w:val="1.%2"/>
      <w:lvlJc w:val="left"/>
      <w:pPr>
        <w:tabs>
          <w:tab w:val="num" w:pos="1069"/>
        </w:tabs>
        <w:ind w:left="0" w:firstLine="709"/>
      </w:pPr>
      <w:rPr>
        <w:rFonts w:ascii="Times New Roman" w:hAnsi="Times New Roman" w:hint="default"/>
        <w:b/>
        <w:i w:val="0"/>
        <w:sz w:val="26"/>
      </w:rPr>
    </w:lvl>
    <w:lvl w:ilvl="2">
      <w:start w:val="1"/>
      <w:numFmt w:val="decimal"/>
      <w:lvlText w:val="%1.%2.%3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82"/>
        </w:tabs>
        <w:ind w:left="3282" w:hanging="11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91"/>
        </w:tabs>
        <w:ind w:left="3991" w:hanging="115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80090C"/>
    <w:rsid w:val="000A43DB"/>
    <w:rsid w:val="000F4089"/>
    <w:rsid w:val="001034E5"/>
    <w:rsid w:val="00332D0A"/>
    <w:rsid w:val="0080090C"/>
    <w:rsid w:val="00A83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0090C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1034E5"/>
    <w:pPr>
      <w:keepNext/>
      <w:numPr>
        <w:numId w:val="2"/>
      </w:numPr>
      <w:jc w:val="both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0"/>
    </w:rPr>
  </w:style>
  <w:style w:type="paragraph" w:styleId="2">
    <w:name w:val="heading 2"/>
    <w:basedOn w:val="1"/>
    <w:next w:val="a"/>
    <w:link w:val="20"/>
    <w:qFormat/>
    <w:rsid w:val="001034E5"/>
    <w:pPr>
      <w:numPr>
        <w:ilvl w:val="1"/>
      </w:numPr>
      <w:jc w:val="left"/>
      <w:outlineLvl w:val="1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034E5"/>
    <w:rPr>
      <w:rFonts w:eastAsia="Times New Roman"/>
      <w:b/>
      <w:bCs/>
      <w:sz w:val="28"/>
    </w:rPr>
  </w:style>
  <w:style w:type="character" w:customStyle="1" w:styleId="20">
    <w:name w:val="Заголовок 2 Знак"/>
    <w:link w:val="2"/>
    <w:rsid w:val="001034E5"/>
    <w:rPr>
      <w:rFonts w:eastAsia="Times New Roman" w:cs="Times New Roman"/>
      <w:b/>
      <w:bCs/>
      <w:sz w:val="26"/>
      <w:szCs w:val="20"/>
      <w:lang w:eastAsia="ru-RU"/>
    </w:rPr>
  </w:style>
  <w:style w:type="character" w:customStyle="1" w:styleId="a3">
    <w:name w:val="Основной текст_"/>
    <w:basedOn w:val="a0"/>
    <w:link w:val="11"/>
    <w:rsid w:val="0080090C"/>
    <w:rPr>
      <w:rFonts w:eastAsia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3"/>
    <w:rsid w:val="0080090C"/>
    <w:pPr>
      <w:shd w:val="clear" w:color="auto" w:fill="FFFFFF"/>
      <w:spacing w:after="600" w:line="317" w:lineRule="exact"/>
    </w:pPr>
    <w:rPr>
      <w:rFonts w:ascii="Times New Roman" w:eastAsia="Times New Roman" w:hAnsi="Times New Roman" w:cs="Times New Roman"/>
      <w:color w:val="auto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48567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48567.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48567.19" TargetMode="External"/><Relationship Id="rId11" Type="http://schemas.openxmlformats.org/officeDocument/2006/relationships/fontTable" Target="fontTable.xml"/><Relationship Id="rId5" Type="http://schemas.openxmlformats.org/officeDocument/2006/relationships/hyperlink" Target="garantF1://12048567.0" TargetMode="External"/><Relationship Id="rId10" Type="http://schemas.openxmlformats.org/officeDocument/2006/relationships/hyperlink" Target="garantF1://12048567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4856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1305</Words>
  <Characters>7444</Characters>
  <Application>Microsoft Office Word</Application>
  <DocSecurity>0</DocSecurity>
  <Lines>62</Lines>
  <Paragraphs>17</Paragraphs>
  <ScaleCrop>false</ScaleCrop>
  <Company>Administrahion</Company>
  <LinksUpToDate>false</LinksUpToDate>
  <CharactersWithSpaces>8732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Luga municioal Area</dc:creator>
  <cp:keywords/>
  <dc:description/>
  <cp:lastModifiedBy>Luga municioal Area</cp:lastModifiedBy>
  <cp:revision>1</cp:revision>
  <dcterms:created xsi:type="dcterms:W3CDTF">2017-01-13T06:12:00Z</dcterms:created>
  <dcterms:modified xsi:type="dcterms:W3CDTF">2017-01-13T06:12:00Z</dcterms:modified>
</cp:coreProperties>
</file>