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F0" w:rsidRPr="00D02AEB" w:rsidRDefault="000858F0" w:rsidP="006D4B29">
      <w:pPr>
        <w:ind w:firstLine="709"/>
        <w:jc w:val="center"/>
        <w:rPr>
          <w:rFonts w:ascii="Times New Roman" w:hAnsi="Times New Roman" w:cs="Times New Roman"/>
          <w:b/>
          <w:sz w:val="20"/>
          <w:szCs w:val="20"/>
        </w:rPr>
      </w:pPr>
      <w:r w:rsidRPr="00D02AEB">
        <w:rPr>
          <w:rFonts w:ascii="Times New Roman" w:hAnsi="Times New Roman" w:cs="Times New Roman"/>
          <w:b/>
          <w:sz w:val="20"/>
          <w:szCs w:val="20"/>
        </w:rPr>
        <w:t>ПОСТАНОВЛЕНИ</w:t>
      </w:r>
      <w:r w:rsidR="006D4B29" w:rsidRPr="00D02AEB">
        <w:rPr>
          <w:rFonts w:ascii="Times New Roman" w:hAnsi="Times New Roman" w:cs="Times New Roman"/>
          <w:b/>
          <w:sz w:val="20"/>
          <w:szCs w:val="20"/>
        </w:rPr>
        <w:t>Е</w:t>
      </w:r>
    </w:p>
    <w:p w:rsidR="006D4B29" w:rsidRPr="00D02AEB" w:rsidRDefault="006D4B29" w:rsidP="006D4B29">
      <w:pPr>
        <w:ind w:firstLine="709"/>
        <w:jc w:val="center"/>
        <w:rPr>
          <w:rFonts w:ascii="Times New Roman" w:hAnsi="Times New Roman" w:cs="Times New Roman"/>
          <w:b/>
          <w:sz w:val="20"/>
          <w:szCs w:val="20"/>
        </w:rPr>
      </w:pPr>
      <w:r w:rsidRPr="00D02AEB">
        <w:rPr>
          <w:rFonts w:ascii="Times New Roman" w:hAnsi="Times New Roman" w:cs="Times New Roman"/>
          <w:b/>
          <w:sz w:val="20"/>
          <w:szCs w:val="20"/>
        </w:rPr>
        <w:t xml:space="preserve">администрации Лужского муниципального района </w:t>
      </w:r>
    </w:p>
    <w:p w:rsidR="006D4B29" w:rsidRPr="00D02AEB" w:rsidRDefault="006D4B29" w:rsidP="006D4B29">
      <w:pPr>
        <w:ind w:firstLine="709"/>
        <w:jc w:val="center"/>
        <w:rPr>
          <w:rFonts w:ascii="Times New Roman" w:hAnsi="Times New Roman" w:cs="Times New Roman"/>
          <w:b/>
          <w:sz w:val="20"/>
          <w:szCs w:val="20"/>
        </w:rPr>
      </w:pPr>
      <w:r w:rsidRPr="00D02AEB">
        <w:rPr>
          <w:rFonts w:ascii="Times New Roman" w:hAnsi="Times New Roman" w:cs="Times New Roman"/>
          <w:b/>
          <w:sz w:val="20"/>
          <w:szCs w:val="20"/>
        </w:rPr>
        <w:t>Ленинградской области</w:t>
      </w:r>
    </w:p>
    <w:p w:rsidR="000858F0" w:rsidRPr="00D02AEB" w:rsidRDefault="000858F0" w:rsidP="006D4B29">
      <w:pPr>
        <w:rPr>
          <w:rFonts w:ascii="Times New Roman" w:hAnsi="Times New Roman" w:cs="Times New Roman"/>
          <w:sz w:val="20"/>
          <w:szCs w:val="20"/>
        </w:rPr>
      </w:pPr>
      <w:r w:rsidRPr="00D02AEB">
        <w:rPr>
          <w:rFonts w:ascii="Times New Roman" w:hAnsi="Times New Roman" w:cs="Times New Roman"/>
          <w:sz w:val="20"/>
          <w:szCs w:val="20"/>
        </w:rPr>
        <w:t xml:space="preserve">от </w:t>
      </w:r>
      <w:r w:rsidR="006D4B29" w:rsidRPr="00D02AEB">
        <w:rPr>
          <w:rFonts w:ascii="Times New Roman" w:hAnsi="Times New Roman" w:cs="Times New Roman"/>
          <w:sz w:val="20"/>
          <w:szCs w:val="20"/>
        </w:rPr>
        <w:t>20.04.2017</w:t>
      </w:r>
      <w:r w:rsidRPr="00D02AEB">
        <w:rPr>
          <w:rFonts w:ascii="Times New Roman" w:hAnsi="Times New Roman" w:cs="Times New Roman"/>
          <w:sz w:val="20"/>
          <w:szCs w:val="20"/>
        </w:rPr>
        <w:t xml:space="preserve"> № </w:t>
      </w:r>
      <w:r w:rsidR="006D4B29" w:rsidRPr="00D02AEB">
        <w:rPr>
          <w:rFonts w:ascii="Times New Roman" w:hAnsi="Times New Roman" w:cs="Times New Roman"/>
          <w:sz w:val="20"/>
          <w:szCs w:val="20"/>
        </w:rPr>
        <w:t>1487</w:t>
      </w:r>
    </w:p>
    <w:p w:rsidR="000858F0" w:rsidRPr="00D02AEB" w:rsidRDefault="000858F0" w:rsidP="000858F0">
      <w:pPr>
        <w:ind w:firstLine="709"/>
        <w:jc w:val="right"/>
        <w:rPr>
          <w:rFonts w:ascii="Times New Roman" w:hAnsi="Times New Roman" w:cs="Times New Roman"/>
          <w:sz w:val="20"/>
          <w:szCs w:val="20"/>
        </w:rPr>
      </w:pPr>
    </w:p>
    <w:p w:rsidR="0056099C" w:rsidRPr="00D02AEB" w:rsidRDefault="0056099C" w:rsidP="0056099C">
      <w:pPr>
        <w:autoSpaceDE w:val="0"/>
        <w:autoSpaceDN w:val="0"/>
        <w:adjustRightInd w:val="0"/>
        <w:ind w:right="-187"/>
        <w:outlineLvl w:val="0"/>
        <w:rPr>
          <w:rFonts w:ascii="Times New Roman" w:hAnsi="Times New Roman" w:cs="Times New Roman"/>
          <w:bCs/>
          <w:color w:val="26282F"/>
          <w:sz w:val="20"/>
          <w:szCs w:val="20"/>
        </w:rPr>
      </w:pPr>
      <w:r w:rsidRPr="00D02AEB">
        <w:rPr>
          <w:rFonts w:ascii="Times New Roman" w:hAnsi="Times New Roman" w:cs="Times New Roman"/>
          <w:bCs/>
          <w:color w:val="26282F"/>
          <w:sz w:val="20"/>
          <w:szCs w:val="20"/>
        </w:rPr>
        <w:t>«</w:t>
      </w:r>
      <w:r w:rsidR="000858F0" w:rsidRPr="00D02AEB">
        <w:rPr>
          <w:rFonts w:ascii="Times New Roman" w:hAnsi="Times New Roman" w:cs="Times New Roman"/>
          <w:bCs/>
          <w:color w:val="26282F"/>
          <w:sz w:val="20"/>
          <w:szCs w:val="20"/>
        </w:rPr>
        <w:t>О</w:t>
      </w:r>
      <w:r w:rsidRPr="00D02AEB">
        <w:rPr>
          <w:rFonts w:ascii="Times New Roman" w:hAnsi="Times New Roman" w:cs="Times New Roman"/>
          <w:bCs/>
          <w:color w:val="26282F"/>
          <w:sz w:val="20"/>
          <w:szCs w:val="20"/>
        </w:rPr>
        <w:t xml:space="preserve">б утверждении Положения </w:t>
      </w:r>
      <w:proofErr w:type="gramStart"/>
      <w:r w:rsidRPr="00D02AEB">
        <w:rPr>
          <w:rFonts w:ascii="Times New Roman" w:hAnsi="Times New Roman" w:cs="Times New Roman"/>
          <w:bCs/>
          <w:color w:val="26282F"/>
          <w:sz w:val="20"/>
          <w:szCs w:val="20"/>
        </w:rPr>
        <w:t>о</w:t>
      </w:r>
      <w:proofErr w:type="gramEnd"/>
      <w:r w:rsidRPr="00D02AEB">
        <w:rPr>
          <w:rFonts w:ascii="Times New Roman" w:hAnsi="Times New Roman" w:cs="Times New Roman"/>
          <w:bCs/>
          <w:color w:val="26282F"/>
          <w:sz w:val="20"/>
          <w:szCs w:val="20"/>
        </w:rPr>
        <w:t xml:space="preserve"> консультативном</w:t>
      </w:r>
    </w:p>
    <w:p w:rsidR="0056099C" w:rsidRPr="00D02AEB" w:rsidRDefault="0056099C" w:rsidP="0056099C">
      <w:pPr>
        <w:autoSpaceDE w:val="0"/>
        <w:autoSpaceDN w:val="0"/>
        <w:adjustRightInd w:val="0"/>
        <w:ind w:right="-187"/>
        <w:outlineLvl w:val="0"/>
        <w:rPr>
          <w:rFonts w:ascii="Times New Roman" w:hAnsi="Times New Roman" w:cs="Times New Roman"/>
          <w:bCs/>
          <w:color w:val="26282F"/>
          <w:sz w:val="20"/>
          <w:szCs w:val="20"/>
        </w:rPr>
      </w:pPr>
      <w:proofErr w:type="gramStart"/>
      <w:r w:rsidRPr="00D02AEB">
        <w:rPr>
          <w:rFonts w:ascii="Times New Roman" w:hAnsi="Times New Roman" w:cs="Times New Roman"/>
          <w:bCs/>
          <w:color w:val="26282F"/>
          <w:sz w:val="20"/>
          <w:szCs w:val="20"/>
        </w:rPr>
        <w:t>совете</w:t>
      </w:r>
      <w:proofErr w:type="gramEnd"/>
      <w:r w:rsidRPr="00D02AEB">
        <w:rPr>
          <w:rFonts w:ascii="Times New Roman" w:hAnsi="Times New Roman" w:cs="Times New Roman"/>
          <w:bCs/>
          <w:color w:val="26282F"/>
          <w:sz w:val="20"/>
          <w:szCs w:val="20"/>
        </w:rPr>
        <w:t xml:space="preserve"> предпринимателей при администрации</w:t>
      </w:r>
    </w:p>
    <w:p w:rsidR="000858F0" w:rsidRPr="00D02AEB" w:rsidRDefault="0056099C" w:rsidP="0056099C">
      <w:pPr>
        <w:autoSpaceDE w:val="0"/>
        <w:autoSpaceDN w:val="0"/>
        <w:adjustRightInd w:val="0"/>
        <w:ind w:right="-187"/>
        <w:outlineLvl w:val="0"/>
        <w:rPr>
          <w:rFonts w:ascii="Times New Roman" w:hAnsi="Times New Roman" w:cs="Times New Roman"/>
          <w:sz w:val="20"/>
          <w:szCs w:val="20"/>
        </w:rPr>
      </w:pPr>
      <w:r w:rsidRPr="00D02AEB">
        <w:rPr>
          <w:rFonts w:ascii="Times New Roman" w:hAnsi="Times New Roman" w:cs="Times New Roman"/>
          <w:bCs/>
          <w:color w:val="26282F"/>
          <w:sz w:val="20"/>
          <w:szCs w:val="20"/>
        </w:rPr>
        <w:t>Лужского муниципального района»</w:t>
      </w:r>
    </w:p>
    <w:p w:rsidR="000858F0" w:rsidRPr="00D02AEB" w:rsidRDefault="000858F0" w:rsidP="000858F0">
      <w:pPr>
        <w:pStyle w:val="1"/>
        <w:shd w:val="clear" w:color="auto" w:fill="auto"/>
        <w:spacing w:after="0" w:line="240" w:lineRule="auto"/>
        <w:ind w:right="-2" w:firstLine="709"/>
        <w:contextualSpacing/>
        <w:jc w:val="both"/>
        <w:rPr>
          <w:sz w:val="20"/>
          <w:szCs w:val="20"/>
        </w:rPr>
      </w:pPr>
    </w:p>
    <w:p w:rsidR="000858F0" w:rsidRPr="00D02AEB" w:rsidRDefault="008D3E53" w:rsidP="008D3E53">
      <w:pPr>
        <w:pStyle w:val="ConsPlusNormal"/>
        <w:widowControl/>
        <w:ind w:firstLine="540"/>
        <w:jc w:val="both"/>
        <w:rPr>
          <w:rFonts w:ascii="Times New Roman" w:hAnsi="Times New Roman" w:cs="Times New Roman"/>
        </w:rPr>
      </w:pPr>
      <w:r w:rsidRPr="00D02AEB">
        <w:rPr>
          <w:rFonts w:ascii="Times New Roman" w:hAnsi="Times New Roman" w:cs="Times New Roman"/>
        </w:rPr>
        <w:t xml:space="preserve">В целях содействия развитию малого и среднего предпринимательства, создания благоприятных условий для осуществления предпринимательской деятельности на территории Лужского муниципального района, а также во исполнение Федерального закона от 24.07.2007 N 209-ФЗ "О развитии малого и среднего предпринимательства в Российской Федерации", руководствуясь Федеральным законом от 06.10.2003 N 131-ФЗ "Об общих принципах организации местного самоуправления в Российской Федерации", </w:t>
      </w:r>
      <w:r w:rsidR="000858F0" w:rsidRPr="00D02AEB">
        <w:rPr>
          <w:rFonts w:ascii="Times New Roman" w:hAnsi="Times New Roman" w:cs="Times New Roman"/>
        </w:rPr>
        <w:t>администрация Лужского муниципальног</w:t>
      </w:r>
      <w:r w:rsidR="002B14AA" w:rsidRPr="00D02AEB">
        <w:rPr>
          <w:rFonts w:ascii="Times New Roman" w:hAnsi="Times New Roman" w:cs="Times New Roman"/>
        </w:rPr>
        <w:t>о района</w:t>
      </w:r>
      <w:r w:rsidR="000858F0" w:rsidRPr="00D02AEB">
        <w:rPr>
          <w:rFonts w:ascii="Times New Roman" w:hAnsi="Times New Roman" w:cs="Times New Roman"/>
        </w:rPr>
        <w:t xml:space="preserve"> </w:t>
      </w:r>
      <w:proofErr w:type="gramStart"/>
      <w:r w:rsidR="000858F0" w:rsidRPr="00D02AEB">
        <w:rPr>
          <w:rFonts w:ascii="Times New Roman" w:hAnsi="Times New Roman" w:cs="Times New Roman"/>
        </w:rPr>
        <w:t>п</w:t>
      </w:r>
      <w:proofErr w:type="gramEnd"/>
      <w:r w:rsidR="000858F0" w:rsidRPr="00D02AEB">
        <w:rPr>
          <w:rFonts w:ascii="Times New Roman" w:hAnsi="Times New Roman" w:cs="Times New Roman"/>
        </w:rPr>
        <w:t xml:space="preserve"> </w:t>
      </w:r>
      <w:proofErr w:type="gramStart"/>
      <w:r w:rsidR="000858F0" w:rsidRPr="00D02AEB">
        <w:rPr>
          <w:rFonts w:ascii="Times New Roman" w:hAnsi="Times New Roman" w:cs="Times New Roman"/>
        </w:rPr>
        <w:t>о</w:t>
      </w:r>
      <w:proofErr w:type="gramEnd"/>
      <w:r w:rsidR="000858F0" w:rsidRPr="00D02AEB">
        <w:rPr>
          <w:rFonts w:ascii="Times New Roman" w:hAnsi="Times New Roman" w:cs="Times New Roman"/>
        </w:rPr>
        <w:t xml:space="preserve"> с т а н о в л я е т:</w:t>
      </w:r>
    </w:p>
    <w:p w:rsidR="0056099C" w:rsidRPr="00D02AEB" w:rsidRDefault="0056099C" w:rsidP="0056099C">
      <w:pPr>
        <w:pStyle w:val="1"/>
        <w:shd w:val="clear" w:color="auto" w:fill="auto"/>
        <w:spacing w:after="0" w:line="240" w:lineRule="auto"/>
        <w:ind w:right="-2" w:firstLine="709"/>
        <w:contextualSpacing/>
        <w:jc w:val="both"/>
        <w:rPr>
          <w:sz w:val="20"/>
          <w:szCs w:val="20"/>
        </w:rPr>
      </w:pPr>
    </w:p>
    <w:p w:rsidR="000858F0" w:rsidRPr="00D02AEB" w:rsidRDefault="000858F0" w:rsidP="0056099C">
      <w:pPr>
        <w:pStyle w:val="2"/>
        <w:numPr>
          <w:ilvl w:val="2"/>
          <w:numId w:val="1"/>
        </w:numPr>
        <w:shd w:val="clear" w:color="auto" w:fill="auto"/>
        <w:spacing w:after="0" w:line="240" w:lineRule="auto"/>
        <w:ind w:firstLine="709"/>
        <w:contextualSpacing/>
        <w:jc w:val="both"/>
        <w:rPr>
          <w:sz w:val="20"/>
          <w:szCs w:val="20"/>
        </w:rPr>
      </w:pPr>
      <w:r w:rsidRPr="00D02AEB">
        <w:rPr>
          <w:sz w:val="20"/>
          <w:szCs w:val="20"/>
        </w:rPr>
        <w:t>Утвердить прилагаем</w:t>
      </w:r>
      <w:r w:rsidR="0056099C" w:rsidRPr="00D02AEB">
        <w:rPr>
          <w:sz w:val="20"/>
          <w:szCs w:val="20"/>
        </w:rPr>
        <w:t>ое</w:t>
      </w:r>
      <w:r w:rsidRPr="00D02AEB">
        <w:rPr>
          <w:sz w:val="20"/>
          <w:szCs w:val="20"/>
        </w:rPr>
        <w:t xml:space="preserve"> </w:t>
      </w:r>
      <w:r w:rsidR="0056099C" w:rsidRPr="00D02AEB">
        <w:rPr>
          <w:sz w:val="20"/>
          <w:szCs w:val="20"/>
        </w:rPr>
        <w:t xml:space="preserve">Положение о консультативном совете предпринимателей при администрации Лужского муниципального района </w:t>
      </w:r>
      <w:r w:rsidR="00816387" w:rsidRPr="00D02AEB">
        <w:rPr>
          <w:sz w:val="20"/>
          <w:szCs w:val="20"/>
        </w:rPr>
        <w:t>(Приложение</w:t>
      </w:r>
      <w:r w:rsidR="00E20699" w:rsidRPr="00D02AEB">
        <w:rPr>
          <w:sz w:val="20"/>
          <w:szCs w:val="20"/>
        </w:rPr>
        <w:t xml:space="preserve"> 1</w:t>
      </w:r>
      <w:r w:rsidR="00816387" w:rsidRPr="00D02AEB">
        <w:rPr>
          <w:sz w:val="20"/>
          <w:szCs w:val="20"/>
        </w:rPr>
        <w:t>)</w:t>
      </w:r>
      <w:r w:rsidRPr="00D02AEB">
        <w:rPr>
          <w:sz w:val="20"/>
          <w:szCs w:val="20"/>
        </w:rPr>
        <w:t>.</w:t>
      </w:r>
    </w:p>
    <w:p w:rsidR="00E20699" w:rsidRPr="00D02AEB" w:rsidRDefault="00E20699" w:rsidP="00E20699">
      <w:pPr>
        <w:pStyle w:val="2"/>
        <w:numPr>
          <w:ilvl w:val="2"/>
          <w:numId w:val="1"/>
        </w:numPr>
        <w:shd w:val="clear" w:color="auto" w:fill="auto"/>
        <w:spacing w:after="0" w:line="240" w:lineRule="auto"/>
        <w:ind w:firstLine="709"/>
        <w:contextualSpacing/>
        <w:jc w:val="both"/>
        <w:rPr>
          <w:sz w:val="20"/>
          <w:szCs w:val="20"/>
        </w:rPr>
      </w:pPr>
      <w:r w:rsidRPr="00D02AEB">
        <w:rPr>
          <w:sz w:val="20"/>
          <w:szCs w:val="20"/>
        </w:rPr>
        <w:t>Утвердить состав консультативного совета предпринимателей при администрации Лужского муниципального района (Приложение 2).</w:t>
      </w:r>
    </w:p>
    <w:p w:rsidR="000858F0" w:rsidRPr="00D02AEB" w:rsidRDefault="000858F0" w:rsidP="008D3E53">
      <w:pPr>
        <w:pStyle w:val="2"/>
        <w:numPr>
          <w:ilvl w:val="2"/>
          <w:numId w:val="1"/>
        </w:numPr>
        <w:shd w:val="clear" w:color="auto" w:fill="auto"/>
        <w:spacing w:before="240" w:line="240" w:lineRule="auto"/>
        <w:ind w:firstLine="709"/>
        <w:contextualSpacing/>
        <w:jc w:val="both"/>
        <w:rPr>
          <w:sz w:val="20"/>
          <w:szCs w:val="20"/>
        </w:rPr>
      </w:pPr>
      <w:r w:rsidRPr="00D02AEB">
        <w:rPr>
          <w:sz w:val="20"/>
          <w:szCs w:val="20"/>
        </w:rPr>
        <w:t xml:space="preserve">Признать утратившим силу постановление администрации от </w:t>
      </w:r>
      <w:r w:rsidR="008D3E53" w:rsidRPr="00D02AEB">
        <w:rPr>
          <w:sz w:val="20"/>
          <w:szCs w:val="20"/>
        </w:rPr>
        <w:t>26.11.2008 г. N 758.</w:t>
      </w:r>
    </w:p>
    <w:p w:rsidR="000858F0" w:rsidRPr="00D02AEB" w:rsidRDefault="000858F0" w:rsidP="000858F0">
      <w:pPr>
        <w:pStyle w:val="2"/>
        <w:numPr>
          <w:ilvl w:val="2"/>
          <w:numId w:val="1"/>
        </w:numPr>
        <w:shd w:val="clear" w:color="auto" w:fill="auto"/>
        <w:spacing w:after="0" w:line="240" w:lineRule="auto"/>
        <w:ind w:firstLine="709"/>
        <w:contextualSpacing/>
        <w:jc w:val="both"/>
        <w:rPr>
          <w:sz w:val="20"/>
          <w:szCs w:val="20"/>
        </w:rPr>
      </w:pPr>
      <w:proofErr w:type="gramStart"/>
      <w:r w:rsidRPr="00D02AEB">
        <w:rPr>
          <w:sz w:val="20"/>
          <w:szCs w:val="20"/>
        </w:rPr>
        <w:t>Разместить</w:t>
      </w:r>
      <w:proofErr w:type="gramEnd"/>
      <w:r w:rsidRPr="00D02AEB">
        <w:rPr>
          <w:sz w:val="20"/>
          <w:szCs w:val="20"/>
        </w:rPr>
        <w:t xml:space="preserve"> настоящее постановление на официальном сайте администрации Лужского муниципального района.</w:t>
      </w:r>
    </w:p>
    <w:p w:rsidR="000858F0" w:rsidRPr="00D02AEB" w:rsidRDefault="000858F0" w:rsidP="000858F0">
      <w:pPr>
        <w:pStyle w:val="2"/>
        <w:numPr>
          <w:ilvl w:val="2"/>
          <w:numId w:val="1"/>
        </w:numPr>
        <w:shd w:val="clear" w:color="auto" w:fill="auto"/>
        <w:spacing w:after="0" w:line="240" w:lineRule="auto"/>
        <w:ind w:firstLine="709"/>
        <w:contextualSpacing/>
        <w:jc w:val="both"/>
        <w:rPr>
          <w:sz w:val="20"/>
          <w:szCs w:val="20"/>
        </w:rPr>
      </w:pPr>
      <w:r w:rsidRPr="00D02AEB">
        <w:rPr>
          <w:sz w:val="20"/>
          <w:szCs w:val="20"/>
        </w:rPr>
        <w:t>Настоящее Постановление вступает в силу с момента подписания.</w:t>
      </w:r>
    </w:p>
    <w:p w:rsidR="000858F0" w:rsidRPr="00D02AEB" w:rsidRDefault="000858F0" w:rsidP="000858F0">
      <w:pPr>
        <w:pStyle w:val="2"/>
        <w:numPr>
          <w:ilvl w:val="2"/>
          <w:numId w:val="1"/>
        </w:numPr>
        <w:shd w:val="clear" w:color="auto" w:fill="auto"/>
        <w:spacing w:after="0" w:line="240" w:lineRule="auto"/>
        <w:ind w:firstLine="709"/>
        <w:contextualSpacing/>
        <w:jc w:val="both"/>
        <w:rPr>
          <w:sz w:val="20"/>
          <w:szCs w:val="20"/>
        </w:rPr>
      </w:pPr>
      <w:proofErr w:type="gramStart"/>
      <w:r w:rsidRPr="00D02AEB">
        <w:rPr>
          <w:sz w:val="20"/>
          <w:szCs w:val="20"/>
        </w:rPr>
        <w:t>Контроль за</w:t>
      </w:r>
      <w:proofErr w:type="gramEnd"/>
      <w:r w:rsidRPr="00D02AEB">
        <w:rPr>
          <w:sz w:val="20"/>
          <w:szCs w:val="20"/>
        </w:rPr>
        <w:t xml:space="preserve"> исполнением постановления возложить на исполняющего обязанности заместителя главы администрации – Сергея Владимировича </w:t>
      </w:r>
      <w:proofErr w:type="spellStart"/>
      <w:r w:rsidRPr="00D02AEB">
        <w:rPr>
          <w:sz w:val="20"/>
          <w:szCs w:val="20"/>
        </w:rPr>
        <w:t>Лапушкина</w:t>
      </w:r>
      <w:proofErr w:type="spellEnd"/>
      <w:r w:rsidRPr="00D02AEB">
        <w:rPr>
          <w:sz w:val="20"/>
          <w:szCs w:val="20"/>
        </w:rPr>
        <w:t>.</w:t>
      </w:r>
    </w:p>
    <w:p w:rsidR="000858F0" w:rsidRPr="00D02AEB" w:rsidRDefault="000858F0" w:rsidP="00816387">
      <w:pPr>
        <w:pStyle w:val="2"/>
        <w:shd w:val="clear" w:color="auto" w:fill="auto"/>
        <w:tabs>
          <w:tab w:val="left" w:pos="1134"/>
        </w:tabs>
        <w:spacing w:after="0" w:line="240" w:lineRule="auto"/>
        <w:ind w:firstLine="0"/>
        <w:contextualSpacing/>
        <w:jc w:val="both"/>
        <w:rPr>
          <w:sz w:val="20"/>
          <w:szCs w:val="20"/>
        </w:rPr>
      </w:pPr>
    </w:p>
    <w:p w:rsidR="00816387" w:rsidRPr="00D02AEB" w:rsidRDefault="00816387" w:rsidP="00816387">
      <w:pPr>
        <w:pStyle w:val="2"/>
        <w:shd w:val="clear" w:color="auto" w:fill="auto"/>
        <w:tabs>
          <w:tab w:val="left" w:pos="1134"/>
        </w:tabs>
        <w:spacing w:after="0" w:line="240" w:lineRule="auto"/>
        <w:ind w:firstLine="0"/>
        <w:contextualSpacing/>
        <w:jc w:val="both"/>
        <w:rPr>
          <w:sz w:val="20"/>
          <w:szCs w:val="20"/>
        </w:rPr>
      </w:pPr>
    </w:p>
    <w:p w:rsidR="000858F0" w:rsidRPr="00D02AEB" w:rsidRDefault="000858F0" w:rsidP="00816387">
      <w:pPr>
        <w:pStyle w:val="1"/>
        <w:shd w:val="clear" w:color="auto" w:fill="auto"/>
        <w:tabs>
          <w:tab w:val="left" w:pos="1134"/>
        </w:tabs>
        <w:spacing w:after="0" w:line="240" w:lineRule="auto"/>
        <w:ind w:right="260"/>
        <w:contextualSpacing/>
        <w:jc w:val="both"/>
        <w:rPr>
          <w:sz w:val="20"/>
          <w:szCs w:val="20"/>
        </w:rPr>
      </w:pPr>
      <w:r w:rsidRPr="00D02AEB">
        <w:rPr>
          <w:sz w:val="20"/>
          <w:szCs w:val="20"/>
        </w:rPr>
        <w:t>Глава администрации</w:t>
      </w:r>
    </w:p>
    <w:p w:rsidR="000858F0" w:rsidRPr="00D02AEB" w:rsidRDefault="000858F0" w:rsidP="00816387">
      <w:pPr>
        <w:pStyle w:val="1"/>
        <w:shd w:val="clear" w:color="auto" w:fill="auto"/>
        <w:tabs>
          <w:tab w:val="left" w:pos="1134"/>
        </w:tabs>
        <w:spacing w:after="0" w:line="240" w:lineRule="auto"/>
        <w:ind w:right="-2"/>
        <w:contextualSpacing/>
        <w:jc w:val="both"/>
        <w:rPr>
          <w:sz w:val="20"/>
          <w:szCs w:val="20"/>
        </w:rPr>
      </w:pPr>
      <w:r w:rsidRPr="00D02AEB">
        <w:rPr>
          <w:sz w:val="20"/>
          <w:szCs w:val="20"/>
        </w:rPr>
        <w:t xml:space="preserve">Лужского муниципального района                            </w:t>
      </w:r>
      <w:r w:rsidR="008D3E53" w:rsidRPr="00D02AEB">
        <w:rPr>
          <w:sz w:val="20"/>
          <w:szCs w:val="20"/>
        </w:rPr>
        <w:t xml:space="preserve">            </w:t>
      </w:r>
      <w:r w:rsidRPr="00D02AEB">
        <w:rPr>
          <w:sz w:val="20"/>
          <w:szCs w:val="20"/>
        </w:rPr>
        <w:t xml:space="preserve">             О.М. Малащенко</w:t>
      </w:r>
    </w:p>
    <w:p w:rsidR="008D3E53" w:rsidRPr="00D02AEB" w:rsidRDefault="008D3E53" w:rsidP="00816387">
      <w:pPr>
        <w:pStyle w:val="1"/>
        <w:shd w:val="clear" w:color="auto" w:fill="auto"/>
        <w:spacing w:after="0" w:line="240" w:lineRule="auto"/>
        <w:ind w:right="-2"/>
        <w:contextualSpacing/>
        <w:jc w:val="both"/>
        <w:rPr>
          <w:sz w:val="20"/>
          <w:szCs w:val="20"/>
        </w:rPr>
      </w:pPr>
    </w:p>
    <w:p w:rsidR="00E20699" w:rsidRPr="00D02AEB" w:rsidRDefault="000858F0" w:rsidP="004B0CAD">
      <w:pPr>
        <w:pStyle w:val="1"/>
        <w:shd w:val="clear" w:color="auto" w:fill="auto"/>
        <w:spacing w:after="0" w:line="240" w:lineRule="auto"/>
        <w:ind w:right="-2"/>
        <w:contextualSpacing/>
        <w:rPr>
          <w:sz w:val="20"/>
          <w:szCs w:val="20"/>
        </w:rPr>
        <w:sectPr w:rsidR="00E20699" w:rsidRPr="00D02AEB" w:rsidSect="00644F0B">
          <w:pgSz w:w="11906" w:h="16838"/>
          <w:pgMar w:top="851" w:right="850" w:bottom="426" w:left="1701" w:header="708" w:footer="708" w:gutter="0"/>
          <w:cols w:space="708"/>
          <w:docGrid w:linePitch="360"/>
        </w:sectPr>
      </w:pPr>
      <w:r w:rsidRPr="00D02AEB">
        <w:rPr>
          <w:sz w:val="20"/>
          <w:szCs w:val="20"/>
        </w:rPr>
        <w:t xml:space="preserve">Разослано: </w:t>
      </w:r>
      <w:proofErr w:type="spellStart"/>
      <w:r w:rsidRPr="00D02AEB">
        <w:rPr>
          <w:sz w:val="20"/>
          <w:szCs w:val="20"/>
        </w:rPr>
        <w:t>КЭРиАПК</w:t>
      </w:r>
      <w:proofErr w:type="spellEnd"/>
      <w:r w:rsidRPr="00D02AEB">
        <w:rPr>
          <w:sz w:val="20"/>
          <w:szCs w:val="20"/>
        </w:rPr>
        <w:t xml:space="preserve"> – </w:t>
      </w:r>
      <w:r w:rsidR="008D3E53" w:rsidRPr="00D02AEB">
        <w:rPr>
          <w:sz w:val="20"/>
          <w:szCs w:val="20"/>
        </w:rPr>
        <w:t>3</w:t>
      </w:r>
      <w:r w:rsidRPr="00D02AEB">
        <w:rPr>
          <w:sz w:val="20"/>
          <w:szCs w:val="20"/>
        </w:rPr>
        <w:t xml:space="preserve"> экз.</w:t>
      </w:r>
      <w:r w:rsidR="008D3E53" w:rsidRPr="00D02AEB">
        <w:rPr>
          <w:sz w:val="20"/>
          <w:szCs w:val="20"/>
        </w:rPr>
        <w:t>,</w:t>
      </w:r>
      <w:r w:rsidRPr="00D02AEB">
        <w:rPr>
          <w:sz w:val="20"/>
          <w:szCs w:val="20"/>
        </w:rPr>
        <w:t xml:space="preserve"> прокуратура.</w:t>
      </w:r>
    </w:p>
    <w:p w:rsidR="004B0CAD" w:rsidRPr="00D02AEB" w:rsidRDefault="004B0CAD" w:rsidP="004B0CAD">
      <w:pPr>
        <w:pStyle w:val="ConsPlusNormal"/>
        <w:widowControl/>
        <w:ind w:firstLine="0"/>
        <w:jc w:val="right"/>
        <w:outlineLvl w:val="0"/>
        <w:rPr>
          <w:rFonts w:ascii="Times New Roman" w:hAnsi="Times New Roman" w:cs="Times New Roman"/>
        </w:rPr>
      </w:pPr>
      <w:r w:rsidRPr="00D02AEB">
        <w:rPr>
          <w:rFonts w:ascii="Times New Roman" w:hAnsi="Times New Roman" w:cs="Times New Roman"/>
        </w:rPr>
        <w:lastRenderedPageBreak/>
        <w:t>Приложение 1</w:t>
      </w:r>
    </w:p>
    <w:p w:rsidR="004B0CAD" w:rsidRPr="00D02AEB" w:rsidRDefault="004B0CAD" w:rsidP="004B0CAD">
      <w:pPr>
        <w:pStyle w:val="ConsPlusNormal"/>
        <w:widowControl/>
        <w:ind w:firstLine="0"/>
        <w:jc w:val="right"/>
        <w:rPr>
          <w:rFonts w:ascii="Times New Roman" w:hAnsi="Times New Roman" w:cs="Times New Roman"/>
        </w:rPr>
      </w:pPr>
      <w:r w:rsidRPr="00D02AEB">
        <w:rPr>
          <w:rFonts w:ascii="Times New Roman" w:hAnsi="Times New Roman" w:cs="Times New Roman"/>
        </w:rPr>
        <w:t>к Постановлению</w:t>
      </w:r>
    </w:p>
    <w:p w:rsidR="004B0CAD" w:rsidRPr="00D02AEB" w:rsidRDefault="004B0CAD" w:rsidP="004B0CAD">
      <w:pPr>
        <w:pStyle w:val="ConsPlusNormal"/>
        <w:widowControl/>
        <w:ind w:firstLine="0"/>
        <w:jc w:val="right"/>
        <w:rPr>
          <w:rFonts w:ascii="Times New Roman" w:hAnsi="Times New Roman" w:cs="Times New Roman"/>
        </w:rPr>
      </w:pPr>
      <w:r w:rsidRPr="00D02AEB">
        <w:rPr>
          <w:rFonts w:ascii="Times New Roman" w:hAnsi="Times New Roman" w:cs="Times New Roman"/>
        </w:rPr>
        <w:t xml:space="preserve">от </w:t>
      </w:r>
      <w:r w:rsidR="006D4B29" w:rsidRPr="00D02AEB">
        <w:rPr>
          <w:rFonts w:ascii="Times New Roman" w:hAnsi="Times New Roman" w:cs="Times New Roman"/>
        </w:rPr>
        <w:t>20.04.2017</w:t>
      </w:r>
      <w:r w:rsidRPr="00D02AEB">
        <w:rPr>
          <w:rFonts w:ascii="Times New Roman" w:hAnsi="Times New Roman" w:cs="Times New Roman"/>
        </w:rPr>
        <w:t xml:space="preserve"> № </w:t>
      </w:r>
      <w:r w:rsidR="006D4B29" w:rsidRPr="00D02AEB">
        <w:rPr>
          <w:rFonts w:ascii="Times New Roman" w:hAnsi="Times New Roman" w:cs="Times New Roman"/>
        </w:rPr>
        <w:t>1487</w:t>
      </w:r>
    </w:p>
    <w:p w:rsidR="004B0CAD" w:rsidRPr="00D02AEB" w:rsidRDefault="004B0CAD" w:rsidP="004B0CAD">
      <w:pPr>
        <w:pStyle w:val="ConsPlusNormal"/>
        <w:widowControl/>
        <w:ind w:firstLine="540"/>
        <w:jc w:val="both"/>
        <w:rPr>
          <w:rFonts w:ascii="Times New Roman" w:hAnsi="Times New Roman" w:cs="Times New Roman"/>
        </w:rPr>
      </w:pPr>
    </w:p>
    <w:p w:rsidR="004B0CAD" w:rsidRPr="00D02AEB" w:rsidRDefault="004B0CAD" w:rsidP="004B0CAD">
      <w:pPr>
        <w:pStyle w:val="ConsPlusTitle"/>
        <w:widowControl/>
        <w:jc w:val="center"/>
        <w:rPr>
          <w:rFonts w:ascii="Times New Roman" w:hAnsi="Times New Roman" w:cs="Times New Roman"/>
        </w:rPr>
      </w:pPr>
      <w:r w:rsidRPr="00D02AEB">
        <w:rPr>
          <w:rFonts w:ascii="Times New Roman" w:hAnsi="Times New Roman" w:cs="Times New Roman"/>
        </w:rPr>
        <w:t>ПОЛОЖЕНИЕ</w:t>
      </w:r>
    </w:p>
    <w:p w:rsidR="004B0CAD" w:rsidRPr="00D02AEB" w:rsidRDefault="004B0CAD" w:rsidP="004B0CAD">
      <w:pPr>
        <w:pStyle w:val="ConsPlusTitle"/>
        <w:widowControl/>
        <w:jc w:val="center"/>
        <w:rPr>
          <w:rFonts w:ascii="Times New Roman" w:hAnsi="Times New Roman" w:cs="Times New Roman"/>
        </w:rPr>
      </w:pPr>
      <w:r w:rsidRPr="00D02AEB">
        <w:rPr>
          <w:rFonts w:ascii="Times New Roman" w:hAnsi="Times New Roman" w:cs="Times New Roman"/>
        </w:rPr>
        <w:t xml:space="preserve">О КОНСУЛЬТАТИВНОМ СОВЕТЕ ПРЕДПРИНИМАТЕЛЕЙ </w:t>
      </w:r>
    </w:p>
    <w:p w:rsidR="004B0CAD" w:rsidRPr="00D02AEB" w:rsidRDefault="004B0CAD" w:rsidP="004B0CAD">
      <w:pPr>
        <w:pStyle w:val="ConsPlusTitle"/>
        <w:widowControl/>
        <w:jc w:val="center"/>
        <w:rPr>
          <w:rFonts w:ascii="Times New Roman" w:hAnsi="Times New Roman" w:cs="Times New Roman"/>
        </w:rPr>
      </w:pPr>
      <w:r w:rsidRPr="00D02AEB">
        <w:rPr>
          <w:rFonts w:ascii="Times New Roman" w:hAnsi="Times New Roman" w:cs="Times New Roman"/>
        </w:rPr>
        <w:t>ПРИ АДМИНИСТРАЦИИ ЛУЖСКОГО МУНИЦИПАЛЬНОГО РАЙОНА</w:t>
      </w:r>
    </w:p>
    <w:p w:rsidR="004B0CAD" w:rsidRPr="00D02AEB" w:rsidRDefault="004B0CAD" w:rsidP="004B0CAD">
      <w:pPr>
        <w:pStyle w:val="aa"/>
        <w:shd w:val="clear" w:color="auto" w:fill="FFFFFF"/>
        <w:spacing w:before="0" w:beforeAutospacing="0" w:line="315" w:lineRule="atLeast"/>
        <w:jc w:val="center"/>
        <w:rPr>
          <w:rStyle w:val="ab"/>
          <w:color w:val="000000"/>
          <w:sz w:val="20"/>
          <w:szCs w:val="20"/>
        </w:rPr>
      </w:pPr>
    </w:p>
    <w:p w:rsidR="004B0CAD" w:rsidRPr="00D02AEB" w:rsidRDefault="004B0CAD" w:rsidP="00D02AEB">
      <w:pPr>
        <w:pStyle w:val="aa"/>
        <w:shd w:val="clear" w:color="auto" w:fill="FFFFFF"/>
        <w:spacing w:before="0" w:beforeAutospacing="0" w:after="0" w:afterAutospacing="0"/>
        <w:jc w:val="center"/>
        <w:rPr>
          <w:color w:val="000000"/>
          <w:sz w:val="20"/>
          <w:szCs w:val="20"/>
        </w:rPr>
      </w:pPr>
      <w:r w:rsidRPr="00D02AEB">
        <w:rPr>
          <w:rStyle w:val="ab"/>
          <w:color w:val="000000"/>
          <w:sz w:val="20"/>
          <w:szCs w:val="20"/>
        </w:rPr>
        <w:t>1. Общие положения</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 xml:space="preserve">1.1. Консультативный совет предпринимателей при администрации Лужского муниципального района Ленинградской области (далее - Совет) </w:t>
      </w:r>
      <w:r w:rsidRPr="00D02AEB">
        <w:rPr>
          <w:spacing w:val="2"/>
          <w:sz w:val="20"/>
          <w:szCs w:val="20"/>
          <w:shd w:val="clear" w:color="auto" w:fill="FFFFFF"/>
        </w:rPr>
        <w:t>является постоянно действующим совещательным органом при администрации Лужского муниципального района Ленинградской области в сфере развития малого и среднего предпринимательства Лужского района. Решения консультативного совета носят рекомендательный характер.</w:t>
      </w:r>
    </w:p>
    <w:p w:rsidR="004B0CAD" w:rsidRPr="00D02AEB" w:rsidRDefault="004B0CAD" w:rsidP="00D02AEB">
      <w:pPr>
        <w:pStyle w:val="aa"/>
        <w:shd w:val="clear" w:color="auto" w:fill="FFFFFF"/>
        <w:spacing w:before="0" w:beforeAutospacing="0" w:after="0" w:afterAutospacing="0"/>
        <w:ind w:firstLine="709"/>
        <w:jc w:val="both"/>
        <w:rPr>
          <w:sz w:val="20"/>
          <w:szCs w:val="20"/>
        </w:rPr>
      </w:pPr>
      <w:r w:rsidRPr="00D02AEB">
        <w:rPr>
          <w:color w:val="000000"/>
          <w:sz w:val="20"/>
          <w:szCs w:val="20"/>
        </w:rPr>
        <w:t>1.2. С</w:t>
      </w:r>
      <w:r w:rsidRPr="00D02AEB">
        <w:rPr>
          <w:sz w:val="20"/>
          <w:szCs w:val="20"/>
        </w:rPr>
        <w:t>овет не является юридическим лицом и осуществляет свою деятельность на общественных началах.</w:t>
      </w:r>
    </w:p>
    <w:p w:rsidR="004B0CAD" w:rsidRPr="00D02AEB" w:rsidRDefault="004B0CAD" w:rsidP="00D02AEB">
      <w:pPr>
        <w:pStyle w:val="aa"/>
        <w:shd w:val="clear" w:color="auto" w:fill="FFFFFF"/>
        <w:spacing w:before="0" w:beforeAutospacing="0" w:after="0" w:afterAutospacing="0"/>
        <w:ind w:firstLine="709"/>
        <w:jc w:val="both"/>
        <w:rPr>
          <w:sz w:val="20"/>
          <w:szCs w:val="20"/>
        </w:rPr>
      </w:pPr>
      <w:r w:rsidRPr="00D02AEB">
        <w:rPr>
          <w:sz w:val="20"/>
          <w:szCs w:val="20"/>
        </w:rPr>
        <w:t xml:space="preserve">1.3. </w:t>
      </w:r>
      <w:proofErr w:type="gramStart"/>
      <w:r w:rsidRPr="00D02AEB">
        <w:rPr>
          <w:spacing w:val="2"/>
          <w:sz w:val="20"/>
          <w:szCs w:val="20"/>
          <w:shd w:val="clear" w:color="auto" w:fill="FFFFFF"/>
        </w:rPr>
        <w:t xml:space="preserve">В своей деятельности Совет руководствуется </w:t>
      </w:r>
      <w:hyperlink r:id="rId7" w:history="1">
        <w:r w:rsidRPr="00D02AEB">
          <w:rPr>
            <w:rStyle w:val="ac"/>
            <w:rFonts w:eastAsiaTheme="majorEastAsia"/>
            <w:color w:val="auto"/>
            <w:spacing w:val="2"/>
            <w:sz w:val="20"/>
            <w:szCs w:val="20"/>
            <w:shd w:val="clear" w:color="auto" w:fill="FFFFFF"/>
          </w:rPr>
          <w:t>Конституцией Российской Федерации</w:t>
        </w:r>
      </w:hyperlink>
      <w:r w:rsidRPr="00D02AEB">
        <w:rPr>
          <w:spacing w:val="2"/>
          <w:sz w:val="20"/>
          <w:szCs w:val="20"/>
          <w:shd w:val="clear" w:color="auto" w:fill="FFFFFF"/>
        </w:rPr>
        <w:t>, общепризнанными принципами и нормами международного права,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иными нормативными правовыми актами Российской Федерации, областными законами и иными нормативными правовыми актами Ленинградской области, нормативно-правовыми актами Лужского муниципального района, а также настоящим Положением.</w:t>
      </w:r>
      <w:r w:rsidRPr="00D02AEB">
        <w:rPr>
          <w:sz w:val="20"/>
          <w:szCs w:val="20"/>
        </w:rPr>
        <w:t>.</w:t>
      </w:r>
      <w:proofErr w:type="gramEnd"/>
    </w:p>
    <w:p w:rsidR="004B0CAD" w:rsidRPr="00D02AEB" w:rsidRDefault="004B0CAD" w:rsidP="00D02AEB">
      <w:pPr>
        <w:pStyle w:val="aa"/>
        <w:shd w:val="clear" w:color="auto" w:fill="FFFFFF"/>
        <w:spacing w:before="0" w:beforeAutospacing="0" w:after="0" w:afterAutospacing="0"/>
        <w:ind w:firstLine="709"/>
        <w:jc w:val="both"/>
        <w:rPr>
          <w:sz w:val="20"/>
          <w:szCs w:val="20"/>
        </w:rPr>
      </w:pPr>
      <w:r w:rsidRPr="00D02AEB">
        <w:rPr>
          <w:sz w:val="20"/>
          <w:szCs w:val="20"/>
        </w:rPr>
        <w:t>1.4. Состав Совета утверждается постановлением администрации Лужского муниципального района Ленинградской области.</w:t>
      </w:r>
    </w:p>
    <w:p w:rsidR="004B0CAD" w:rsidRPr="00D02AEB" w:rsidRDefault="004B0CAD" w:rsidP="00D02AEB">
      <w:pPr>
        <w:pStyle w:val="aa"/>
        <w:shd w:val="clear" w:color="auto" w:fill="FFFFFF"/>
        <w:spacing w:before="0" w:beforeAutospacing="0" w:after="0" w:afterAutospacing="0"/>
        <w:ind w:firstLine="709"/>
        <w:jc w:val="center"/>
        <w:rPr>
          <w:rStyle w:val="ab"/>
          <w:sz w:val="20"/>
          <w:szCs w:val="20"/>
        </w:rPr>
      </w:pPr>
      <w:r w:rsidRPr="00D02AEB">
        <w:rPr>
          <w:rStyle w:val="ab"/>
          <w:color w:val="000000"/>
          <w:sz w:val="20"/>
          <w:szCs w:val="20"/>
        </w:rPr>
        <w:t>2. Основные цели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2.1. Привлекать субъекты предпринимательства к участию в реализации государственной политики в сфере развития</w:t>
      </w:r>
      <w:r w:rsidRPr="00D02AEB">
        <w:rPr>
          <w:rStyle w:val="apple-converted-space"/>
          <w:color w:val="000000"/>
          <w:sz w:val="20"/>
          <w:szCs w:val="20"/>
        </w:rPr>
        <w:t xml:space="preserve"> </w:t>
      </w:r>
      <w:r w:rsidRPr="00D02AEB">
        <w:rPr>
          <w:color w:val="000000"/>
          <w:sz w:val="20"/>
          <w:szCs w:val="20"/>
        </w:rPr>
        <w:t>предпринимательства.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2.2. Выдвигать и поддерживать инициативы, имеющие местное значение и направленные на реализацию государственной политики в сфере развития предпринимательства.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2.3. Привлекать граждан, общественные объединения и представителей средств массовой информации к обсуждению вопросов, касающихся реализации прав граждан на предпринимательскую деятельность, и вырабатывать рекомендации по указанным вопросам.</w:t>
      </w:r>
    </w:p>
    <w:p w:rsidR="004B0CAD" w:rsidRPr="00D02AEB" w:rsidRDefault="004B0CAD" w:rsidP="00D02AEB">
      <w:pPr>
        <w:pStyle w:val="aa"/>
        <w:shd w:val="clear" w:color="auto" w:fill="FFFFFF"/>
        <w:spacing w:before="0" w:beforeAutospacing="0" w:after="0" w:afterAutospacing="0"/>
        <w:jc w:val="center"/>
        <w:rPr>
          <w:color w:val="000000"/>
          <w:sz w:val="20"/>
          <w:szCs w:val="20"/>
        </w:rPr>
      </w:pPr>
      <w:r w:rsidRPr="00D02AEB">
        <w:rPr>
          <w:rStyle w:val="ab"/>
          <w:color w:val="000000"/>
          <w:sz w:val="20"/>
          <w:szCs w:val="20"/>
        </w:rPr>
        <w:t>3. Основные функции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3.1. Содействовать установлению взаимодействия между органами местного самоуправления Лужского района Ленинградской области и субъектами предпринимательства Лужского района Ленинградской области.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3.2. Участвовать в разработке и реализации проектов и программ поддержки и развития предпринимательства.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3.3. Выявлять приоритетные направления деятельности предпринимателей в Лужском районе Ленинградской области и участвовать в подготовке положений по их поддержке и развитию.</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3.4. Содействовать вовлечению предпринимателей в реализацию программ социально-экономического развития Лужского района Ленинградской области.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3.5. Выдвигать и поддерживать инициативы, направленные на создание благоприятной среды для развития предпринимательской деятельности.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3.6. Проводить общественную экспертизу проектов муниципальных правовых актов, регулирующих развитие предпринимательства в Лужском районе Ленинградской области.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3.7. Организовывать семинары, выставки, ярмарки.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3.8. Разрабатывать рекомендации по защите прав и законных интересов субъектов предпринимательства в Лужском районе Ленинградской области.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3.9. Содействовать формированию положительного имиджа предпринимательства, повышению доверия населения к предпринимательству.</w:t>
      </w:r>
    </w:p>
    <w:p w:rsidR="004B0CAD" w:rsidRPr="00D02AEB" w:rsidRDefault="004B0CAD" w:rsidP="00D02AEB">
      <w:pPr>
        <w:pStyle w:val="aa"/>
        <w:shd w:val="clear" w:color="auto" w:fill="FFFFFF"/>
        <w:spacing w:before="0" w:beforeAutospacing="0" w:after="0" w:afterAutospacing="0"/>
        <w:jc w:val="center"/>
        <w:rPr>
          <w:rStyle w:val="ab"/>
          <w:sz w:val="20"/>
          <w:szCs w:val="20"/>
        </w:rPr>
      </w:pPr>
      <w:r w:rsidRPr="00D02AEB">
        <w:rPr>
          <w:rStyle w:val="ab"/>
          <w:color w:val="000000"/>
          <w:sz w:val="20"/>
          <w:szCs w:val="20"/>
        </w:rPr>
        <w:t>4. Права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4.1. Разрабатывать и вносить на рассмотрение органов местного самоуправления Лужского района Ленинградской области предложения, рекомендации, аналитические и информационные материалы по вопросам развития предпринимательства в Лужском районе Ленинградской области.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4.2. Приглашать на заседания Совета руководителей и представителей органов местного самоуправления, специалистов, экспертов для участия в обсуждении вопросов, входящих в компетенцию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4.3. Формировать при Совете постоянные и временные комиссии и рабочие группы по направлениям деятельности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4.4. Проводить в рамках своей компетенции экспертизу проектов и программ, направленных на развитие и поддержку предпринимательства, и давать рекомендации по их реализации.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4.5. Принимать решения по всем вопросам, относящимся к компетенции Совета.</w:t>
      </w:r>
    </w:p>
    <w:p w:rsidR="004B0CAD" w:rsidRPr="00D02AEB" w:rsidRDefault="004B0CAD" w:rsidP="00D02AEB">
      <w:pPr>
        <w:pStyle w:val="3"/>
        <w:shd w:val="clear" w:color="auto" w:fill="FFFFFF"/>
        <w:spacing w:before="0" w:line="240" w:lineRule="auto"/>
        <w:ind w:left="360"/>
        <w:jc w:val="center"/>
        <w:textAlignment w:val="baseline"/>
        <w:rPr>
          <w:rFonts w:ascii="Times New Roman" w:hAnsi="Times New Roman" w:cs="Times New Roman"/>
          <w:bCs w:val="0"/>
          <w:color w:val="auto"/>
          <w:spacing w:val="2"/>
          <w:sz w:val="20"/>
          <w:szCs w:val="20"/>
        </w:rPr>
      </w:pPr>
      <w:r w:rsidRPr="00D02AEB">
        <w:rPr>
          <w:rFonts w:ascii="Times New Roman" w:hAnsi="Times New Roman" w:cs="Times New Roman"/>
          <w:bCs w:val="0"/>
          <w:color w:val="auto"/>
          <w:spacing w:val="2"/>
          <w:sz w:val="20"/>
          <w:szCs w:val="20"/>
        </w:rPr>
        <w:lastRenderedPageBreak/>
        <w:t>5. Состав консультативного совета</w:t>
      </w:r>
    </w:p>
    <w:p w:rsidR="004B0CAD" w:rsidRPr="00D02AEB" w:rsidRDefault="004B0CAD" w:rsidP="00D02AEB">
      <w:pPr>
        <w:pStyle w:val="formattext"/>
        <w:shd w:val="clear" w:color="auto" w:fill="FFFFFF"/>
        <w:spacing w:before="0" w:beforeAutospacing="0" w:after="0" w:afterAutospacing="0"/>
        <w:ind w:firstLine="709"/>
        <w:jc w:val="both"/>
        <w:textAlignment w:val="baseline"/>
        <w:rPr>
          <w:spacing w:val="2"/>
          <w:sz w:val="20"/>
          <w:szCs w:val="20"/>
        </w:rPr>
      </w:pPr>
      <w:r w:rsidRPr="00D02AEB">
        <w:rPr>
          <w:spacing w:val="2"/>
          <w:sz w:val="20"/>
          <w:szCs w:val="20"/>
        </w:rPr>
        <w:t>5.1. Персональный состав Совета утверждается постановлением администрации Лужского муниципального района Ленинградской области.</w:t>
      </w:r>
    </w:p>
    <w:p w:rsidR="004B0CAD" w:rsidRPr="00D02AEB" w:rsidRDefault="004B0CAD" w:rsidP="00D02AEB">
      <w:pPr>
        <w:pStyle w:val="formattext"/>
        <w:shd w:val="clear" w:color="auto" w:fill="FFFFFF"/>
        <w:spacing w:before="0" w:beforeAutospacing="0" w:after="0" w:afterAutospacing="0"/>
        <w:ind w:firstLine="709"/>
        <w:jc w:val="both"/>
        <w:textAlignment w:val="baseline"/>
        <w:rPr>
          <w:spacing w:val="2"/>
          <w:sz w:val="20"/>
          <w:szCs w:val="20"/>
        </w:rPr>
      </w:pPr>
      <w:r w:rsidRPr="00D02AEB">
        <w:rPr>
          <w:spacing w:val="2"/>
          <w:sz w:val="20"/>
          <w:szCs w:val="20"/>
        </w:rPr>
        <w:t>5.2. В состав Совета входят: председатель совета, заместитель председателя совета, секретарь совета и члены консультативного совета.</w:t>
      </w:r>
    </w:p>
    <w:p w:rsidR="004B0CAD" w:rsidRPr="00D02AEB" w:rsidRDefault="004B0CAD" w:rsidP="00D02AEB">
      <w:pPr>
        <w:pStyle w:val="formattext"/>
        <w:shd w:val="clear" w:color="auto" w:fill="FFFFFF"/>
        <w:spacing w:before="0" w:beforeAutospacing="0" w:after="0" w:afterAutospacing="0"/>
        <w:ind w:firstLine="709"/>
        <w:jc w:val="both"/>
        <w:textAlignment w:val="baseline"/>
        <w:rPr>
          <w:spacing w:val="2"/>
          <w:sz w:val="20"/>
          <w:szCs w:val="20"/>
        </w:rPr>
      </w:pPr>
      <w:r w:rsidRPr="00D02AEB">
        <w:rPr>
          <w:spacing w:val="2"/>
          <w:sz w:val="20"/>
          <w:szCs w:val="20"/>
        </w:rPr>
        <w:t>5.3. В состав Совета входят: представители субъектов малого и среднего бизнеса Лужского района, некоммерческих организаций, выражающих интересы субъектов малого и среднего предпринимательства Лужского района.</w:t>
      </w:r>
    </w:p>
    <w:p w:rsidR="004B0CAD" w:rsidRPr="00D02AEB" w:rsidRDefault="004B0CAD" w:rsidP="00D02AEB">
      <w:pPr>
        <w:pStyle w:val="aa"/>
        <w:shd w:val="clear" w:color="auto" w:fill="FFFFFF"/>
        <w:spacing w:before="0" w:beforeAutospacing="0" w:after="0" w:afterAutospacing="0"/>
        <w:jc w:val="center"/>
        <w:rPr>
          <w:rStyle w:val="ab"/>
          <w:sz w:val="20"/>
          <w:szCs w:val="20"/>
        </w:rPr>
      </w:pPr>
      <w:r w:rsidRPr="00D02AEB">
        <w:rPr>
          <w:rStyle w:val="ab"/>
          <w:color w:val="000000"/>
          <w:sz w:val="20"/>
          <w:szCs w:val="20"/>
        </w:rPr>
        <w:t>6. Права и обязанности членов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 xml:space="preserve">6.1. </w:t>
      </w:r>
      <w:proofErr w:type="gramStart"/>
      <w:r w:rsidRPr="00D02AEB">
        <w:rPr>
          <w:color w:val="000000"/>
          <w:sz w:val="20"/>
          <w:szCs w:val="20"/>
        </w:rPr>
        <w:t>Председатель Совета: планирует текущую работу Совета; утверждает повестку дня заседания Совета; проводит заседания Совета; обеспечивает и контролирует выполнение решений Совета; координирует работу временных комиссий, экспертных и рабочих групп; в пределах своей компетенции действует от имени Совета, представляет его в органах местного самоуправления Лужского района Ленинградской области, во всех учреждениях и организациях;</w:t>
      </w:r>
      <w:proofErr w:type="gramEnd"/>
      <w:r w:rsidRPr="00D02AEB">
        <w:rPr>
          <w:color w:val="000000"/>
          <w:sz w:val="20"/>
          <w:szCs w:val="20"/>
        </w:rPr>
        <w:t xml:space="preserve"> подписывает решения Совета и документы, исходящие от имени Совета. Часть своих полномочий председатель Совета может возлагать на заместителя председателя и секретаря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6.2. Заместитель председателя Совета: исполняет обязанности председателя Совета в его отсутствие и (или) по его поручению; выполняет поручения председателя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 xml:space="preserve">6.3. </w:t>
      </w:r>
      <w:proofErr w:type="gramStart"/>
      <w:r w:rsidRPr="00D02AEB">
        <w:rPr>
          <w:color w:val="000000"/>
          <w:sz w:val="20"/>
          <w:szCs w:val="20"/>
        </w:rPr>
        <w:t>Секретарь Совета: ведет протоколы заседаний Совета; осуществляет организационно-техническое обеспечение работы Совета; обеспечивает подготовку помещения для заседаний, регистрацию участников, проведение заседаний Совета (информирование членов Совета об очередном заседании, повестке дня, обеспечение членов Совета необходимыми информационными материалами и документами, подготовка проектов решений, оформление протоколов, рассылка материалов заседаний Совета и других документов); ведет учет входящей и исходящей корреспонденции;</w:t>
      </w:r>
      <w:proofErr w:type="gramEnd"/>
      <w:r w:rsidRPr="00D02AEB">
        <w:rPr>
          <w:color w:val="000000"/>
          <w:sz w:val="20"/>
          <w:szCs w:val="20"/>
        </w:rPr>
        <w:t xml:space="preserve"> обеспечивает взаимодействие Совета со средствами массовой информации; привлекает для участия в работе Совета представителей сторонних организаций, специалистов, консультантов, экспертов для подготовки и разработки проектов планов работы Совета; осуществляет </w:t>
      </w:r>
      <w:proofErr w:type="gramStart"/>
      <w:r w:rsidRPr="00D02AEB">
        <w:rPr>
          <w:color w:val="000000"/>
          <w:sz w:val="20"/>
          <w:szCs w:val="20"/>
        </w:rPr>
        <w:t>контроль за</w:t>
      </w:r>
      <w:proofErr w:type="gramEnd"/>
      <w:r w:rsidRPr="00D02AEB">
        <w:rPr>
          <w:color w:val="000000"/>
          <w:sz w:val="20"/>
          <w:szCs w:val="20"/>
        </w:rPr>
        <w:t xml:space="preserve"> исполнением членами Совета решений Совета, поручений и распоряжений председателя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 xml:space="preserve">6.4. </w:t>
      </w:r>
      <w:proofErr w:type="gramStart"/>
      <w:r w:rsidRPr="00D02AEB">
        <w:rPr>
          <w:color w:val="000000"/>
          <w:sz w:val="20"/>
          <w:szCs w:val="20"/>
        </w:rPr>
        <w:t>Члены Совета: выполняют поручения председателя Совета, а в его отсутствие - заместителя председателя Совета; вносят предложения в повестку дня заседания Совета; участвуют в подготовке вопросов, выносимых на заседание Совета; осуществляют необходимые меры по выполнению решений Совета; выдают доверенности представителям малого и среднего бизнеса в Ленинградской области на участие в заседаниях Совета с правом голосования;</w:t>
      </w:r>
      <w:proofErr w:type="gramEnd"/>
      <w:r w:rsidRPr="00D02AEB">
        <w:rPr>
          <w:color w:val="000000"/>
          <w:sz w:val="20"/>
          <w:szCs w:val="20"/>
        </w:rPr>
        <w:t xml:space="preserve"> имеют право выйти из состава Совета, направив в Совет письменное заявление о своем решении (член Совета считается выбывшим со дня подачи заявления); осуществляют свою деятельность на общественных началах; посещают заседания и выполняют работу в соответствии с решениями Совета.</w:t>
      </w:r>
    </w:p>
    <w:p w:rsidR="004B0CAD" w:rsidRPr="00D02AEB" w:rsidRDefault="004B0CAD" w:rsidP="00D02AEB">
      <w:pPr>
        <w:pStyle w:val="aa"/>
        <w:shd w:val="clear" w:color="auto" w:fill="FFFFFF"/>
        <w:spacing w:before="0" w:beforeAutospacing="0" w:after="0" w:afterAutospacing="0"/>
        <w:jc w:val="center"/>
        <w:rPr>
          <w:rStyle w:val="ab"/>
          <w:sz w:val="20"/>
          <w:szCs w:val="20"/>
        </w:rPr>
      </w:pPr>
      <w:r w:rsidRPr="00D02AEB">
        <w:rPr>
          <w:rStyle w:val="ab"/>
          <w:color w:val="000000"/>
          <w:sz w:val="20"/>
          <w:szCs w:val="20"/>
        </w:rPr>
        <w:t>7. Организационное обеспечение и порядок деятельности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7.1. Организационное обеспечение деятельности Совета, включающее подготовку проведения заседаний Совета (определение повестки дня, приглашение членов Совета на заседание, определение списка экспертов, приглашенных на заседание, составление протокола заседания, подготовка проектов решений заседания), осуществляет секретарь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7.2. Заседания Совета созываются председателем Совета или его заместителем по мере необходимости, но не реже одного раза в полугодие.</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7.3. Совет может быть созван по инициативе: членов Совета, администрации Лужского муниципального района либо по инициативе представителей малого и среднего бизнеса.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7.4. Протокол заседания Совета в обязательном порядке содержит следующие сведения: место и время проведения заседания; общее количество членов Совета и количество его членов, присутствующих на заседании; информация о выступивших на заседании лицах и основные положения их выступлений; вопросы, поставленные на голосование, итоги голосования по каждому вопросу; решения, принятые на заседании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7.5. Протокол заседания Совета оформляется в течение семи дней со дня заседания и подписывается председателем или председательствующим на заседании Совета и ответственным секретарем Совета.</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7.6. Наиболее важные решения доводятся от имени председателя Совета до членов Совета и других заинтересованных лиц в письменной форме.</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7.7. Совет информирует население о своей деятельности через средства массовой информации.</w:t>
      </w:r>
    </w:p>
    <w:p w:rsidR="004B0CAD" w:rsidRPr="00D02AEB" w:rsidRDefault="004B0CAD" w:rsidP="00D02AEB">
      <w:pPr>
        <w:pStyle w:val="aa"/>
        <w:shd w:val="clear" w:color="auto" w:fill="FFFFFF"/>
        <w:spacing w:before="0" w:beforeAutospacing="0" w:after="0" w:afterAutospacing="0"/>
        <w:ind w:firstLine="709"/>
        <w:jc w:val="both"/>
        <w:rPr>
          <w:color w:val="000000"/>
          <w:sz w:val="20"/>
          <w:szCs w:val="20"/>
        </w:rPr>
      </w:pPr>
      <w:r w:rsidRPr="00D02AEB">
        <w:rPr>
          <w:color w:val="000000"/>
          <w:sz w:val="20"/>
          <w:szCs w:val="20"/>
        </w:rPr>
        <w:t>7.8. Все материалы заседаний Совета хранятся в соответствии с нормами делопроизводства.</w:t>
      </w:r>
    </w:p>
    <w:p w:rsidR="004B0CAD" w:rsidRPr="00D02AEB" w:rsidRDefault="004B0CAD" w:rsidP="00D02AEB">
      <w:pPr>
        <w:pStyle w:val="1"/>
        <w:shd w:val="clear" w:color="auto" w:fill="auto"/>
        <w:spacing w:after="0" w:line="240" w:lineRule="auto"/>
        <w:ind w:right="-2"/>
        <w:contextualSpacing/>
        <w:jc w:val="right"/>
        <w:rPr>
          <w:sz w:val="20"/>
          <w:szCs w:val="20"/>
        </w:rPr>
        <w:sectPr w:rsidR="004B0CAD" w:rsidRPr="00D02AEB" w:rsidSect="00644F0B">
          <w:pgSz w:w="11906" w:h="16838"/>
          <w:pgMar w:top="851" w:right="850" w:bottom="426" w:left="1701" w:header="708" w:footer="708" w:gutter="0"/>
          <w:cols w:space="708"/>
          <w:docGrid w:linePitch="360"/>
        </w:sectPr>
      </w:pPr>
    </w:p>
    <w:p w:rsidR="00E20699" w:rsidRPr="00D02AEB" w:rsidRDefault="00E20699" w:rsidP="00E20699">
      <w:pPr>
        <w:pStyle w:val="1"/>
        <w:shd w:val="clear" w:color="auto" w:fill="auto"/>
        <w:spacing w:after="0" w:line="240" w:lineRule="auto"/>
        <w:ind w:right="-2"/>
        <w:contextualSpacing/>
        <w:jc w:val="right"/>
        <w:rPr>
          <w:sz w:val="20"/>
          <w:szCs w:val="20"/>
        </w:rPr>
      </w:pPr>
      <w:r w:rsidRPr="00D02AEB">
        <w:rPr>
          <w:sz w:val="20"/>
          <w:szCs w:val="20"/>
        </w:rPr>
        <w:lastRenderedPageBreak/>
        <w:t>Приложение 2</w:t>
      </w:r>
    </w:p>
    <w:p w:rsidR="006D4B29" w:rsidRPr="00D02AEB" w:rsidRDefault="00E20699" w:rsidP="00E20699">
      <w:pPr>
        <w:pStyle w:val="1"/>
        <w:shd w:val="clear" w:color="auto" w:fill="auto"/>
        <w:spacing w:after="0" w:line="240" w:lineRule="auto"/>
        <w:ind w:right="-2"/>
        <w:contextualSpacing/>
        <w:jc w:val="right"/>
        <w:rPr>
          <w:sz w:val="20"/>
          <w:szCs w:val="20"/>
        </w:rPr>
      </w:pPr>
      <w:r w:rsidRPr="00D02AEB">
        <w:rPr>
          <w:sz w:val="20"/>
          <w:szCs w:val="20"/>
        </w:rPr>
        <w:t xml:space="preserve">к постановлению </w:t>
      </w:r>
    </w:p>
    <w:p w:rsidR="00E72108" w:rsidRPr="00D02AEB" w:rsidRDefault="00E20699" w:rsidP="00E20699">
      <w:pPr>
        <w:pStyle w:val="1"/>
        <w:shd w:val="clear" w:color="auto" w:fill="auto"/>
        <w:spacing w:after="0" w:line="240" w:lineRule="auto"/>
        <w:ind w:right="-2"/>
        <w:contextualSpacing/>
        <w:jc w:val="right"/>
        <w:rPr>
          <w:sz w:val="20"/>
          <w:szCs w:val="20"/>
        </w:rPr>
      </w:pPr>
      <w:r w:rsidRPr="00D02AEB">
        <w:rPr>
          <w:sz w:val="20"/>
          <w:szCs w:val="20"/>
        </w:rPr>
        <w:t xml:space="preserve">от </w:t>
      </w:r>
      <w:r w:rsidR="006D4B29" w:rsidRPr="00D02AEB">
        <w:rPr>
          <w:sz w:val="20"/>
          <w:szCs w:val="20"/>
        </w:rPr>
        <w:t>20.04.2017</w:t>
      </w:r>
      <w:r w:rsidRPr="00D02AEB">
        <w:rPr>
          <w:sz w:val="20"/>
          <w:szCs w:val="20"/>
        </w:rPr>
        <w:t xml:space="preserve"> № </w:t>
      </w:r>
      <w:r w:rsidR="006D4B29" w:rsidRPr="00D02AEB">
        <w:rPr>
          <w:sz w:val="20"/>
          <w:szCs w:val="20"/>
        </w:rPr>
        <w:t>1488</w:t>
      </w:r>
    </w:p>
    <w:p w:rsidR="00E20699" w:rsidRPr="00D02AEB" w:rsidRDefault="00E20699" w:rsidP="008D3E53">
      <w:pPr>
        <w:pStyle w:val="1"/>
        <w:shd w:val="clear" w:color="auto" w:fill="auto"/>
        <w:spacing w:after="0" w:line="240" w:lineRule="auto"/>
        <w:ind w:right="-2"/>
        <w:contextualSpacing/>
        <w:jc w:val="both"/>
        <w:rPr>
          <w:sz w:val="20"/>
          <w:szCs w:val="20"/>
        </w:rPr>
      </w:pPr>
    </w:p>
    <w:p w:rsidR="00E20699" w:rsidRPr="00D02AEB" w:rsidRDefault="00E20699" w:rsidP="00E20699">
      <w:pPr>
        <w:pStyle w:val="1"/>
        <w:shd w:val="clear" w:color="auto" w:fill="auto"/>
        <w:spacing w:after="0" w:line="240" w:lineRule="auto"/>
        <w:ind w:right="-2"/>
        <w:contextualSpacing/>
        <w:jc w:val="center"/>
        <w:rPr>
          <w:sz w:val="20"/>
          <w:szCs w:val="20"/>
        </w:rPr>
      </w:pPr>
      <w:bookmarkStart w:id="0" w:name="_GoBack"/>
      <w:r w:rsidRPr="00D02AEB">
        <w:rPr>
          <w:sz w:val="20"/>
          <w:szCs w:val="20"/>
        </w:rPr>
        <w:t>СОСТАВ</w:t>
      </w:r>
    </w:p>
    <w:p w:rsidR="00E20699" w:rsidRPr="00D02AEB" w:rsidRDefault="00E20699" w:rsidP="00E20699">
      <w:pPr>
        <w:pStyle w:val="1"/>
        <w:shd w:val="clear" w:color="auto" w:fill="auto"/>
        <w:spacing w:after="0" w:line="240" w:lineRule="auto"/>
        <w:ind w:right="-2"/>
        <w:contextualSpacing/>
        <w:jc w:val="center"/>
        <w:rPr>
          <w:sz w:val="20"/>
          <w:szCs w:val="20"/>
        </w:rPr>
      </w:pPr>
      <w:r w:rsidRPr="00D02AEB">
        <w:rPr>
          <w:sz w:val="20"/>
          <w:szCs w:val="20"/>
        </w:rPr>
        <w:t xml:space="preserve">консультативного </w:t>
      </w:r>
      <w:bookmarkEnd w:id="0"/>
      <w:r w:rsidRPr="00D02AEB">
        <w:rPr>
          <w:sz w:val="20"/>
          <w:szCs w:val="20"/>
        </w:rPr>
        <w:t>совета предпринимателей при администрации Лужского муниципального района</w:t>
      </w:r>
    </w:p>
    <w:p w:rsidR="00E20699" w:rsidRPr="00D02AEB" w:rsidRDefault="00E20699" w:rsidP="008D3E53">
      <w:pPr>
        <w:pStyle w:val="1"/>
        <w:shd w:val="clear" w:color="auto" w:fill="auto"/>
        <w:spacing w:after="0" w:line="240" w:lineRule="auto"/>
        <w:ind w:right="-2"/>
        <w:contextualSpacing/>
        <w:jc w:val="both"/>
        <w:rPr>
          <w:sz w:val="20"/>
          <w:szCs w:val="20"/>
        </w:rPr>
      </w:pPr>
    </w:p>
    <w:tbl>
      <w:tblPr>
        <w:tblStyle w:val="a4"/>
        <w:tblW w:w="10348" w:type="dxa"/>
        <w:tblInd w:w="-601" w:type="dxa"/>
        <w:tblLook w:val="04A0"/>
      </w:tblPr>
      <w:tblGrid>
        <w:gridCol w:w="534"/>
        <w:gridCol w:w="3827"/>
        <w:gridCol w:w="5987"/>
      </w:tblGrid>
      <w:tr w:rsidR="00E20699" w:rsidRPr="00D02AEB" w:rsidTr="006D4B29">
        <w:trPr>
          <w:trHeight w:val="315"/>
        </w:trPr>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c>
          <w:tcPr>
            <w:tcW w:w="9814" w:type="dxa"/>
            <w:gridSpan w:val="2"/>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b/>
                <w:sz w:val="20"/>
                <w:szCs w:val="20"/>
                <w:lang w:eastAsia="en-US"/>
              </w:rPr>
              <w:t>Председатель:</w:t>
            </w:r>
          </w:p>
        </w:tc>
      </w:tr>
      <w:tr w:rsidR="00E20699" w:rsidRPr="00D02AEB" w:rsidTr="006D4B29">
        <w:trPr>
          <w:trHeight w:val="15"/>
        </w:trPr>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c>
          <w:tcPr>
            <w:tcW w:w="3827" w:type="dxa"/>
            <w:tcBorders>
              <w:top w:val="nil"/>
              <w:left w:val="nil"/>
              <w:bottom w:val="nil"/>
              <w:right w:val="nil"/>
            </w:tcBorders>
            <w:hideMark/>
          </w:tcPr>
          <w:p w:rsidR="00E20699" w:rsidRPr="00D02AEB" w:rsidRDefault="00E20699">
            <w:pPr>
              <w:widowControl w:val="0"/>
              <w:autoSpaceDE w:val="0"/>
              <w:autoSpaceDN w:val="0"/>
              <w:adjustRightInd w:val="0"/>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Малащенко Олег Михайлович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глава администрации Лужского муниципального района</w:t>
            </w: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c>
          <w:tcPr>
            <w:tcW w:w="9814" w:type="dxa"/>
            <w:gridSpan w:val="2"/>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c>
          <w:tcPr>
            <w:tcW w:w="9814" w:type="dxa"/>
            <w:gridSpan w:val="2"/>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b/>
                <w:sz w:val="20"/>
                <w:szCs w:val="20"/>
                <w:lang w:eastAsia="en-US"/>
              </w:rPr>
              <w:t>Заместитель председателя:</w:t>
            </w: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c>
          <w:tcPr>
            <w:tcW w:w="3827" w:type="dxa"/>
            <w:tcBorders>
              <w:top w:val="nil"/>
              <w:left w:val="nil"/>
              <w:bottom w:val="nil"/>
              <w:right w:val="nil"/>
            </w:tcBorders>
            <w:hideMark/>
          </w:tcPr>
          <w:p w:rsidR="00E20699" w:rsidRPr="00D02AEB" w:rsidRDefault="00E20699">
            <w:pPr>
              <w:widowControl w:val="0"/>
              <w:autoSpaceDE w:val="0"/>
              <w:autoSpaceDN w:val="0"/>
              <w:adjustRightInd w:val="0"/>
              <w:rPr>
                <w:rFonts w:ascii="Times New Roman" w:eastAsia="Times New Roman" w:hAnsi="Times New Roman" w:cs="Times New Roman"/>
                <w:sz w:val="20"/>
                <w:szCs w:val="20"/>
                <w:lang w:eastAsia="en-US"/>
              </w:rPr>
            </w:pPr>
            <w:proofErr w:type="spellStart"/>
            <w:r w:rsidRPr="00D02AEB">
              <w:rPr>
                <w:rFonts w:ascii="Times New Roman" w:hAnsi="Times New Roman" w:cs="Times New Roman"/>
                <w:sz w:val="20"/>
                <w:szCs w:val="20"/>
                <w:lang w:eastAsia="en-US"/>
              </w:rPr>
              <w:t>Лапушкин</w:t>
            </w:r>
            <w:proofErr w:type="spellEnd"/>
            <w:r w:rsidRPr="00D02AEB">
              <w:rPr>
                <w:rFonts w:ascii="Times New Roman" w:hAnsi="Times New Roman" w:cs="Times New Roman"/>
                <w:sz w:val="20"/>
                <w:szCs w:val="20"/>
                <w:lang w:eastAsia="en-US"/>
              </w:rPr>
              <w:t xml:space="preserve"> Сергей Владимирович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и.о</w:t>
            </w:r>
            <w:proofErr w:type="gramStart"/>
            <w:r w:rsidRPr="00D02AEB">
              <w:rPr>
                <w:lang w:eastAsia="en-US"/>
              </w:rPr>
              <w:t>.з</w:t>
            </w:r>
            <w:proofErr w:type="gramEnd"/>
            <w:r w:rsidRPr="00D02AEB">
              <w:rPr>
                <w:lang w:eastAsia="en-US"/>
              </w:rPr>
              <w:t>аместителя главы администрации ЛМР</w:t>
            </w: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c>
          <w:tcPr>
            <w:tcW w:w="9814" w:type="dxa"/>
            <w:gridSpan w:val="2"/>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c>
          <w:tcPr>
            <w:tcW w:w="9814" w:type="dxa"/>
            <w:gridSpan w:val="2"/>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b/>
                <w:sz w:val="20"/>
                <w:szCs w:val="20"/>
                <w:lang w:eastAsia="en-US"/>
              </w:rPr>
              <w:t>Ответственный секретарь:</w:t>
            </w: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Подмарева</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Ксения Альбертовна</w:t>
            </w:r>
          </w:p>
        </w:tc>
        <w:tc>
          <w:tcPr>
            <w:tcW w:w="5987" w:type="dxa"/>
            <w:tcBorders>
              <w:top w:val="nil"/>
              <w:left w:val="nil"/>
              <w:bottom w:val="nil"/>
              <w:right w:val="nil"/>
            </w:tcBorders>
          </w:tcPr>
          <w:p w:rsidR="00E20699" w:rsidRPr="00D02AEB" w:rsidRDefault="00E20699" w:rsidP="00E20699">
            <w:pPr>
              <w:pStyle w:val="a9"/>
              <w:numPr>
                <w:ilvl w:val="0"/>
                <w:numId w:val="2"/>
              </w:numPr>
              <w:ind w:left="0" w:firstLine="0"/>
              <w:jc w:val="both"/>
              <w:rPr>
                <w:lang w:eastAsia="en-US"/>
              </w:rPr>
            </w:pPr>
            <w:r w:rsidRPr="00D02AEB">
              <w:rPr>
                <w:lang w:eastAsia="en-US"/>
              </w:rPr>
              <w:t xml:space="preserve">ведущий специалист отдела аналитической работы и прогнозирования КЭР и АПК администрации Лужского муниципального района </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c>
          <w:tcPr>
            <w:tcW w:w="9814" w:type="dxa"/>
            <w:gridSpan w:val="2"/>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r>
      <w:tr w:rsidR="00E20699" w:rsidRPr="00D02AEB" w:rsidTr="006D4B29">
        <w:tc>
          <w:tcPr>
            <w:tcW w:w="534" w:type="dxa"/>
            <w:tcBorders>
              <w:top w:val="nil"/>
              <w:left w:val="nil"/>
              <w:bottom w:val="nil"/>
              <w:right w:val="nil"/>
            </w:tcBorders>
          </w:tcPr>
          <w:p w:rsidR="00E20699" w:rsidRPr="00D02AEB" w:rsidRDefault="00E20699">
            <w:pPr>
              <w:widowControl w:val="0"/>
              <w:autoSpaceDE w:val="0"/>
              <w:autoSpaceDN w:val="0"/>
              <w:adjustRightInd w:val="0"/>
              <w:jc w:val="both"/>
              <w:rPr>
                <w:rFonts w:ascii="Times New Roman" w:eastAsia="Times New Roman" w:hAnsi="Times New Roman" w:cs="Times New Roman"/>
                <w:b/>
                <w:sz w:val="20"/>
                <w:szCs w:val="20"/>
                <w:lang w:eastAsia="en-US"/>
              </w:rPr>
            </w:pPr>
          </w:p>
        </w:tc>
        <w:tc>
          <w:tcPr>
            <w:tcW w:w="9814" w:type="dxa"/>
            <w:gridSpan w:val="2"/>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b/>
                <w:sz w:val="20"/>
                <w:szCs w:val="20"/>
                <w:lang w:eastAsia="en-US"/>
              </w:rPr>
              <w:t>Члены Координационного совета:</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 xml:space="preserve">Гукасян </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 xml:space="preserve">Вадим </w:t>
            </w:r>
            <w:proofErr w:type="spellStart"/>
            <w:r w:rsidRPr="00D02AEB">
              <w:rPr>
                <w:rFonts w:ascii="Times New Roman" w:hAnsi="Times New Roman" w:cs="Times New Roman"/>
                <w:sz w:val="20"/>
                <w:szCs w:val="20"/>
                <w:lang w:eastAsia="en-US"/>
              </w:rPr>
              <w:t>Грантович</w:t>
            </w:r>
            <w:proofErr w:type="spellEnd"/>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34"/>
              <w:jc w:val="both"/>
              <w:rPr>
                <w:lang w:eastAsia="en-US"/>
              </w:rPr>
            </w:pPr>
            <w:r w:rsidRPr="00D02AEB">
              <w:rPr>
                <w:lang w:eastAsia="en-US"/>
              </w:rPr>
              <w:t xml:space="preserve"> член Консультационного совета предпринимателей при Законодательном собрании Ленинградской области</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2</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Голуб</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Евгений Андреевич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заместитель председателя комиссии по агропромышленному комплексу, предпринимательству и экологии при Общественной палате Ленинградской области</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3</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Филипенко</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Дмитрий Анатольевич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ООО «Филипенко и</w:t>
            </w:r>
            <w:proofErr w:type="gramStart"/>
            <w:r w:rsidRPr="00D02AEB">
              <w:rPr>
                <w:lang w:eastAsia="en-US"/>
              </w:rPr>
              <w:t xml:space="preserve"> К</w:t>
            </w:r>
            <w:proofErr w:type="gramEnd"/>
            <w:r w:rsidRPr="00D02AEB">
              <w:rPr>
                <w:lang w:eastAsia="en-US"/>
              </w:rPr>
              <w:t>о»</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4</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proofErr w:type="spellStart"/>
            <w:r w:rsidRPr="00D02AEB">
              <w:rPr>
                <w:rFonts w:ascii="Times New Roman" w:hAnsi="Times New Roman" w:cs="Times New Roman"/>
                <w:sz w:val="20"/>
                <w:szCs w:val="20"/>
                <w:lang w:eastAsia="en-US"/>
              </w:rPr>
              <w:t>Гогузев</w:t>
            </w:r>
            <w:proofErr w:type="spellEnd"/>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Алексей Владимирович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5</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Волков</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Александр Викторович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6</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proofErr w:type="spellStart"/>
            <w:r w:rsidRPr="00D02AEB">
              <w:rPr>
                <w:rFonts w:ascii="Times New Roman" w:hAnsi="Times New Roman" w:cs="Times New Roman"/>
                <w:sz w:val="20"/>
                <w:szCs w:val="20"/>
                <w:lang w:eastAsia="en-US"/>
              </w:rPr>
              <w:t>Рябчиня</w:t>
            </w:r>
            <w:proofErr w:type="spellEnd"/>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Станислав Юрьевич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7</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Бойков</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Павел Олегович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8</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Феклистов</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Григорий Евгеньевич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Директор центра дополнительного образования для детей и взрослых «Эрудит»</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9</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Николаева</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Римма Васильевна</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ХК «Орлан»</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10</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Елисеева</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Екатерина Александровна</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Исполнительный директор муниципального фонда поддержки развития экономики и предпринимательства Лужского района «Социально-деловой Центр»</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11</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Еременко</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Александр Владимирович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директор ООО «</w:t>
            </w:r>
            <w:proofErr w:type="spellStart"/>
            <w:r w:rsidRPr="00D02AEB">
              <w:rPr>
                <w:lang w:eastAsia="en-US"/>
              </w:rPr>
              <w:t>Стекс</w:t>
            </w:r>
            <w:proofErr w:type="spellEnd"/>
            <w:r w:rsidRPr="00D02AEB">
              <w:rPr>
                <w:lang w:eastAsia="en-US"/>
              </w:rPr>
              <w:t>»</w:t>
            </w:r>
          </w:p>
        </w:tc>
      </w:tr>
      <w:tr w:rsidR="00E20699" w:rsidRPr="00D02AEB" w:rsidTr="006D4B29">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12</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Рывкин</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Борис Михайлович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rPr>
          <w:trHeight w:val="567"/>
        </w:trPr>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13</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proofErr w:type="spellStart"/>
            <w:r w:rsidRPr="00D02AEB">
              <w:rPr>
                <w:rFonts w:ascii="Times New Roman" w:hAnsi="Times New Roman" w:cs="Times New Roman"/>
                <w:sz w:val="20"/>
                <w:szCs w:val="20"/>
                <w:lang w:eastAsia="en-US"/>
              </w:rPr>
              <w:t>Волостнихин</w:t>
            </w:r>
            <w:proofErr w:type="spellEnd"/>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Артем Александрович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директор ООО «Авто-Беркут»</w:t>
            </w:r>
          </w:p>
        </w:tc>
      </w:tr>
      <w:tr w:rsidR="00E20699" w:rsidRPr="00D02AEB" w:rsidTr="006D4B29">
        <w:trPr>
          <w:trHeight w:val="567"/>
        </w:trPr>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14</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proofErr w:type="spellStart"/>
            <w:r w:rsidRPr="00D02AEB">
              <w:rPr>
                <w:rFonts w:ascii="Times New Roman" w:hAnsi="Times New Roman" w:cs="Times New Roman"/>
                <w:sz w:val="20"/>
                <w:szCs w:val="20"/>
                <w:lang w:eastAsia="en-US"/>
              </w:rPr>
              <w:t>Папулов</w:t>
            </w:r>
            <w:proofErr w:type="spellEnd"/>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Дмитрий Юрьевич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rPr>
          <w:trHeight w:val="567"/>
        </w:trPr>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15</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Гагарина</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Мария Вячеславовна</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директор ООО «ДАЛ»</w:t>
            </w:r>
          </w:p>
        </w:tc>
      </w:tr>
      <w:tr w:rsidR="00E20699" w:rsidRPr="00D02AEB" w:rsidTr="006D4B29">
        <w:trPr>
          <w:trHeight w:val="567"/>
        </w:trPr>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16</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Терентьева</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Вероника Алексеевна</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E20699" w:rsidRPr="00D02AEB" w:rsidTr="006D4B29">
        <w:trPr>
          <w:trHeight w:val="567"/>
        </w:trPr>
        <w:tc>
          <w:tcPr>
            <w:tcW w:w="534" w:type="dxa"/>
            <w:tcBorders>
              <w:top w:val="nil"/>
              <w:left w:val="nil"/>
              <w:bottom w:val="nil"/>
              <w:right w:val="nil"/>
            </w:tcBorders>
            <w:hideMark/>
          </w:tcPr>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17</w:t>
            </w:r>
          </w:p>
        </w:tc>
        <w:tc>
          <w:tcPr>
            <w:tcW w:w="3827" w:type="dxa"/>
            <w:tcBorders>
              <w:top w:val="nil"/>
              <w:left w:val="nil"/>
              <w:bottom w:val="nil"/>
              <w:right w:val="nil"/>
            </w:tcBorders>
            <w:hideMark/>
          </w:tcPr>
          <w:p w:rsidR="00E20699" w:rsidRPr="00D02AEB" w:rsidRDefault="00E20699">
            <w:pPr>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Игнатьев</w:t>
            </w:r>
          </w:p>
          <w:p w:rsidR="00E20699" w:rsidRPr="00D02AEB" w:rsidRDefault="00E20699">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Евгений Игоревич</w:t>
            </w:r>
          </w:p>
        </w:tc>
        <w:tc>
          <w:tcPr>
            <w:tcW w:w="5987" w:type="dxa"/>
            <w:tcBorders>
              <w:top w:val="nil"/>
              <w:left w:val="nil"/>
              <w:bottom w:val="nil"/>
              <w:right w:val="nil"/>
            </w:tcBorders>
            <w:hideMark/>
          </w:tcPr>
          <w:p w:rsidR="00E20699" w:rsidRPr="00D02AEB" w:rsidRDefault="00E20699"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4B0CAD" w:rsidRPr="00D02AEB" w:rsidTr="006D4B29">
        <w:trPr>
          <w:trHeight w:val="567"/>
        </w:trPr>
        <w:tc>
          <w:tcPr>
            <w:tcW w:w="534" w:type="dxa"/>
            <w:tcBorders>
              <w:top w:val="nil"/>
              <w:left w:val="nil"/>
              <w:bottom w:val="nil"/>
              <w:right w:val="nil"/>
            </w:tcBorders>
            <w:hideMark/>
          </w:tcPr>
          <w:p w:rsidR="004B0CAD" w:rsidRPr="00D02AEB" w:rsidRDefault="004B0CAD">
            <w:pPr>
              <w:widowControl w:val="0"/>
              <w:autoSpaceDE w:val="0"/>
              <w:autoSpaceDN w:val="0"/>
              <w:adjustRightInd w:val="0"/>
              <w:jc w:val="both"/>
              <w:rPr>
                <w:rFonts w:ascii="Times New Roman" w:hAnsi="Times New Roman" w:cs="Times New Roman"/>
                <w:sz w:val="20"/>
                <w:szCs w:val="20"/>
                <w:lang w:eastAsia="en-US"/>
              </w:rPr>
            </w:pPr>
            <w:r w:rsidRPr="00D02AEB">
              <w:rPr>
                <w:rFonts w:ascii="Times New Roman" w:hAnsi="Times New Roman" w:cs="Times New Roman"/>
                <w:sz w:val="20"/>
                <w:szCs w:val="20"/>
                <w:lang w:eastAsia="en-US"/>
              </w:rPr>
              <w:t>18</w:t>
            </w:r>
          </w:p>
        </w:tc>
        <w:tc>
          <w:tcPr>
            <w:tcW w:w="3827" w:type="dxa"/>
            <w:tcBorders>
              <w:top w:val="nil"/>
              <w:left w:val="nil"/>
              <w:bottom w:val="nil"/>
              <w:right w:val="nil"/>
            </w:tcBorders>
            <w:hideMark/>
          </w:tcPr>
          <w:p w:rsidR="004B0CAD" w:rsidRPr="00D02AEB" w:rsidRDefault="004B0CAD" w:rsidP="004B0CAD">
            <w:pPr>
              <w:widowControl w:val="0"/>
              <w:autoSpaceDE w:val="0"/>
              <w:autoSpaceDN w:val="0"/>
              <w:adjustRightInd w:val="0"/>
              <w:rPr>
                <w:rFonts w:ascii="Times New Roman" w:hAnsi="Times New Roman" w:cs="Times New Roman"/>
                <w:sz w:val="20"/>
                <w:szCs w:val="20"/>
                <w:lang w:eastAsia="en-US"/>
              </w:rPr>
            </w:pPr>
            <w:proofErr w:type="spellStart"/>
            <w:r w:rsidRPr="00D02AEB">
              <w:rPr>
                <w:rFonts w:ascii="Times New Roman" w:hAnsi="Times New Roman" w:cs="Times New Roman"/>
                <w:sz w:val="20"/>
                <w:szCs w:val="20"/>
              </w:rPr>
              <w:t>Абдулаев</w:t>
            </w:r>
            <w:proofErr w:type="spellEnd"/>
            <w:r w:rsidRPr="00D02AEB">
              <w:rPr>
                <w:rFonts w:ascii="Times New Roman" w:hAnsi="Times New Roman" w:cs="Times New Roman"/>
                <w:sz w:val="20"/>
                <w:szCs w:val="20"/>
              </w:rPr>
              <w:t xml:space="preserve"> </w:t>
            </w:r>
            <w:proofErr w:type="spellStart"/>
            <w:r w:rsidRPr="00D02AEB">
              <w:rPr>
                <w:rFonts w:ascii="Times New Roman" w:hAnsi="Times New Roman" w:cs="Times New Roman"/>
                <w:sz w:val="20"/>
                <w:szCs w:val="20"/>
              </w:rPr>
              <w:t>Азиз</w:t>
            </w:r>
            <w:proofErr w:type="spellEnd"/>
            <w:r w:rsidRPr="00D02AEB">
              <w:rPr>
                <w:rFonts w:ascii="Times New Roman" w:hAnsi="Times New Roman" w:cs="Times New Roman"/>
                <w:sz w:val="20"/>
                <w:szCs w:val="20"/>
              </w:rPr>
              <w:t xml:space="preserve"> </w:t>
            </w:r>
            <w:proofErr w:type="spellStart"/>
            <w:r w:rsidRPr="00D02AEB">
              <w:rPr>
                <w:rFonts w:ascii="Times New Roman" w:hAnsi="Times New Roman" w:cs="Times New Roman"/>
                <w:sz w:val="20"/>
                <w:szCs w:val="20"/>
              </w:rPr>
              <w:t>Магерламович</w:t>
            </w:r>
            <w:proofErr w:type="spellEnd"/>
          </w:p>
        </w:tc>
        <w:tc>
          <w:tcPr>
            <w:tcW w:w="5987" w:type="dxa"/>
            <w:tcBorders>
              <w:top w:val="nil"/>
              <w:left w:val="nil"/>
              <w:bottom w:val="nil"/>
              <w:right w:val="nil"/>
            </w:tcBorders>
            <w:hideMark/>
          </w:tcPr>
          <w:p w:rsidR="004B0CAD" w:rsidRPr="00D02AEB" w:rsidRDefault="004B0CAD" w:rsidP="00E20699">
            <w:pPr>
              <w:pStyle w:val="a9"/>
              <w:numPr>
                <w:ilvl w:val="0"/>
                <w:numId w:val="2"/>
              </w:numPr>
              <w:ind w:left="0" w:firstLine="0"/>
              <w:jc w:val="both"/>
              <w:rPr>
                <w:lang w:eastAsia="en-US"/>
              </w:rPr>
            </w:pPr>
            <w:r w:rsidRPr="00D02AEB">
              <w:rPr>
                <w:lang w:eastAsia="en-US"/>
              </w:rPr>
              <w:t>индивидуальный предприниматель</w:t>
            </w:r>
          </w:p>
        </w:tc>
      </w:tr>
      <w:tr w:rsidR="004B0CAD" w:rsidRPr="00D02AEB" w:rsidTr="006D4B29">
        <w:trPr>
          <w:trHeight w:val="567"/>
        </w:trPr>
        <w:tc>
          <w:tcPr>
            <w:tcW w:w="534" w:type="dxa"/>
            <w:tcBorders>
              <w:top w:val="nil"/>
              <w:left w:val="nil"/>
              <w:bottom w:val="nil"/>
              <w:right w:val="nil"/>
            </w:tcBorders>
            <w:hideMark/>
          </w:tcPr>
          <w:p w:rsidR="004B0CAD" w:rsidRPr="00D02AEB" w:rsidRDefault="004B0CAD" w:rsidP="00CD13E2">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19</w:t>
            </w:r>
          </w:p>
        </w:tc>
        <w:tc>
          <w:tcPr>
            <w:tcW w:w="3827" w:type="dxa"/>
            <w:tcBorders>
              <w:top w:val="nil"/>
              <w:left w:val="nil"/>
              <w:bottom w:val="nil"/>
              <w:right w:val="nil"/>
            </w:tcBorders>
            <w:hideMark/>
          </w:tcPr>
          <w:p w:rsidR="004B0CAD" w:rsidRPr="00D02AEB" w:rsidRDefault="004B0CAD">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Туманова Елена Евгеньевна</w:t>
            </w:r>
          </w:p>
        </w:tc>
        <w:tc>
          <w:tcPr>
            <w:tcW w:w="5987" w:type="dxa"/>
            <w:tcBorders>
              <w:top w:val="nil"/>
              <w:left w:val="nil"/>
              <w:bottom w:val="nil"/>
              <w:right w:val="nil"/>
            </w:tcBorders>
            <w:hideMark/>
          </w:tcPr>
          <w:p w:rsidR="004B0CAD" w:rsidRPr="00D02AEB" w:rsidRDefault="004B0CAD" w:rsidP="00E20699">
            <w:pPr>
              <w:pStyle w:val="a9"/>
              <w:numPr>
                <w:ilvl w:val="0"/>
                <w:numId w:val="2"/>
              </w:numPr>
              <w:ind w:left="0" w:firstLine="0"/>
              <w:jc w:val="both"/>
              <w:rPr>
                <w:lang w:eastAsia="en-US"/>
              </w:rPr>
            </w:pPr>
            <w:r w:rsidRPr="00D02AEB">
              <w:rPr>
                <w:lang w:eastAsia="en-US"/>
              </w:rPr>
              <w:t>председатель комитета экономического развития и агропромышленного комплекса администрации ЛМР</w:t>
            </w:r>
          </w:p>
        </w:tc>
      </w:tr>
      <w:tr w:rsidR="004B0CAD" w:rsidRPr="00D02AEB" w:rsidTr="006D4B29">
        <w:trPr>
          <w:trHeight w:val="567"/>
        </w:trPr>
        <w:tc>
          <w:tcPr>
            <w:tcW w:w="534" w:type="dxa"/>
            <w:tcBorders>
              <w:top w:val="nil"/>
              <w:left w:val="nil"/>
              <w:bottom w:val="nil"/>
              <w:right w:val="nil"/>
            </w:tcBorders>
            <w:hideMark/>
          </w:tcPr>
          <w:p w:rsidR="004B0CAD" w:rsidRPr="00D02AEB" w:rsidRDefault="004B0CAD" w:rsidP="00CD13E2">
            <w:pPr>
              <w:widowControl w:val="0"/>
              <w:autoSpaceDE w:val="0"/>
              <w:autoSpaceDN w:val="0"/>
              <w:adjustRightInd w:val="0"/>
              <w:jc w:val="both"/>
              <w:rPr>
                <w:rFonts w:ascii="Times New Roman" w:hAnsi="Times New Roman" w:cs="Times New Roman"/>
                <w:sz w:val="20"/>
                <w:szCs w:val="20"/>
                <w:lang w:eastAsia="en-US"/>
              </w:rPr>
            </w:pPr>
            <w:r w:rsidRPr="00D02AEB">
              <w:rPr>
                <w:rFonts w:ascii="Times New Roman" w:hAnsi="Times New Roman" w:cs="Times New Roman"/>
                <w:sz w:val="20"/>
                <w:szCs w:val="20"/>
                <w:lang w:eastAsia="en-US"/>
              </w:rPr>
              <w:t>20</w:t>
            </w:r>
          </w:p>
        </w:tc>
        <w:tc>
          <w:tcPr>
            <w:tcW w:w="3827" w:type="dxa"/>
            <w:tcBorders>
              <w:top w:val="nil"/>
              <w:left w:val="nil"/>
              <w:bottom w:val="nil"/>
              <w:right w:val="nil"/>
            </w:tcBorders>
            <w:hideMark/>
          </w:tcPr>
          <w:p w:rsidR="004B0CAD" w:rsidRPr="00D02AEB" w:rsidRDefault="004B0CAD">
            <w:pPr>
              <w:widowControl w:val="0"/>
              <w:autoSpaceDE w:val="0"/>
              <w:autoSpaceDN w:val="0"/>
              <w:adjustRightInd w:val="0"/>
              <w:jc w:val="both"/>
              <w:rPr>
                <w:rFonts w:ascii="Times New Roman" w:eastAsia="Times New Roman" w:hAnsi="Times New Roman" w:cs="Times New Roman"/>
                <w:sz w:val="20"/>
                <w:szCs w:val="20"/>
                <w:lang w:eastAsia="en-US"/>
              </w:rPr>
            </w:pPr>
            <w:r w:rsidRPr="00D02AEB">
              <w:rPr>
                <w:rFonts w:ascii="Times New Roman" w:hAnsi="Times New Roman" w:cs="Times New Roman"/>
                <w:sz w:val="20"/>
                <w:szCs w:val="20"/>
                <w:lang w:eastAsia="en-US"/>
              </w:rPr>
              <w:t>Новоенко Наталья Сергеевна</w:t>
            </w:r>
          </w:p>
        </w:tc>
        <w:tc>
          <w:tcPr>
            <w:tcW w:w="5987" w:type="dxa"/>
            <w:tcBorders>
              <w:top w:val="nil"/>
              <w:left w:val="nil"/>
              <w:bottom w:val="nil"/>
              <w:right w:val="nil"/>
            </w:tcBorders>
            <w:hideMark/>
          </w:tcPr>
          <w:p w:rsidR="004B0CAD" w:rsidRPr="00D02AEB" w:rsidRDefault="004B0CAD" w:rsidP="00E20699">
            <w:pPr>
              <w:pStyle w:val="a9"/>
              <w:numPr>
                <w:ilvl w:val="0"/>
                <w:numId w:val="2"/>
              </w:numPr>
              <w:ind w:left="0" w:firstLine="0"/>
              <w:jc w:val="both"/>
              <w:rPr>
                <w:lang w:eastAsia="en-US"/>
              </w:rPr>
            </w:pPr>
            <w:r w:rsidRPr="00D02AEB">
              <w:rPr>
                <w:lang w:eastAsia="en-US"/>
              </w:rPr>
              <w:t xml:space="preserve">заведующий отделом аналитической работы и прогнозирования </w:t>
            </w:r>
            <w:proofErr w:type="spellStart"/>
            <w:r w:rsidRPr="00D02AEB">
              <w:rPr>
                <w:lang w:eastAsia="en-US"/>
              </w:rPr>
              <w:t>КЭРиАПК</w:t>
            </w:r>
            <w:proofErr w:type="spellEnd"/>
            <w:r w:rsidRPr="00D02AEB">
              <w:rPr>
                <w:lang w:eastAsia="en-US"/>
              </w:rPr>
              <w:t xml:space="preserve"> администрации ЛМР</w:t>
            </w:r>
          </w:p>
        </w:tc>
      </w:tr>
    </w:tbl>
    <w:p w:rsidR="00E20699" w:rsidRPr="00D02AEB" w:rsidRDefault="00E20699" w:rsidP="008D3E53">
      <w:pPr>
        <w:pStyle w:val="1"/>
        <w:shd w:val="clear" w:color="auto" w:fill="auto"/>
        <w:spacing w:after="0" w:line="240" w:lineRule="auto"/>
        <w:ind w:right="-2"/>
        <w:contextualSpacing/>
        <w:jc w:val="both"/>
        <w:rPr>
          <w:sz w:val="20"/>
          <w:szCs w:val="20"/>
        </w:rPr>
      </w:pPr>
    </w:p>
    <w:sectPr w:rsidR="00E20699" w:rsidRPr="00D02AEB" w:rsidSect="00644F0B">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4C" w:rsidRDefault="001C074C" w:rsidP="008D3E53">
      <w:r>
        <w:separator/>
      </w:r>
    </w:p>
  </w:endnote>
  <w:endnote w:type="continuationSeparator" w:id="0">
    <w:p w:rsidR="001C074C" w:rsidRDefault="001C074C" w:rsidP="008D3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4C" w:rsidRDefault="001C074C" w:rsidP="008D3E53">
      <w:r>
        <w:separator/>
      </w:r>
    </w:p>
  </w:footnote>
  <w:footnote w:type="continuationSeparator" w:id="0">
    <w:p w:rsidR="001C074C" w:rsidRDefault="001C074C" w:rsidP="008D3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819DE"/>
    <w:multiLevelType w:val="hybridMultilevel"/>
    <w:tmpl w:val="3FE0E4AE"/>
    <w:lvl w:ilvl="0" w:tplc="DAE63D20">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E7951"/>
    <w:rsid w:val="000858F0"/>
    <w:rsid w:val="001C074C"/>
    <w:rsid w:val="001D1C9E"/>
    <w:rsid w:val="001E19B0"/>
    <w:rsid w:val="00254168"/>
    <w:rsid w:val="002B14AA"/>
    <w:rsid w:val="002B281B"/>
    <w:rsid w:val="004B0CAD"/>
    <w:rsid w:val="004F7985"/>
    <w:rsid w:val="0056099C"/>
    <w:rsid w:val="00644F0B"/>
    <w:rsid w:val="006D4B29"/>
    <w:rsid w:val="007E7951"/>
    <w:rsid w:val="00816387"/>
    <w:rsid w:val="008D3E53"/>
    <w:rsid w:val="008E5AB1"/>
    <w:rsid w:val="009B3807"/>
    <w:rsid w:val="00C2565A"/>
    <w:rsid w:val="00C75E3D"/>
    <w:rsid w:val="00C8610C"/>
    <w:rsid w:val="00D02AEB"/>
    <w:rsid w:val="00E20699"/>
    <w:rsid w:val="00E7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uiPriority w:val="9"/>
    <w:semiHidden/>
    <w:unhideWhenUsed/>
    <w:qFormat/>
    <w:rsid w:val="004B0CA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D3E53"/>
    <w:pPr>
      <w:tabs>
        <w:tab w:val="center" w:pos="4677"/>
        <w:tab w:val="right" w:pos="9355"/>
      </w:tabs>
    </w:pPr>
  </w:style>
  <w:style w:type="character" w:customStyle="1" w:styleId="a6">
    <w:name w:val="Верхний колонтитул Знак"/>
    <w:basedOn w:val="a0"/>
    <w:link w:val="a5"/>
    <w:uiPriority w:val="99"/>
    <w:rsid w:val="008D3E53"/>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8D3E53"/>
    <w:pPr>
      <w:tabs>
        <w:tab w:val="center" w:pos="4677"/>
        <w:tab w:val="right" w:pos="9355"/>
      </w:tabs>
    </w:pPr>
  </w:style>
  <w:style w:type="character" w:customStyle="1" w:styleId="a8">
    <w:name w:val="Нижний колонтитул Знак"/>
    <w:basedOn w:val="a0"/>
    <w:link w:val="a7"/>
    <w:uiPriority w:val="99"/>
    <w:rsid w:val="008D3E53"/>
    <w:rPr>
      <w:rFonts w:ascii="Arial Unicode MS" w:eastAsia="Arial Unicode MS" w:hAnsi="Arial Unicode MS" w:cs="Arial Unicode MS"/>
      <w:color w:val="000000"/>
      <w:sz w:val="24"/>
      <w:szCs w:val="24"/>
      <w:lang w:eastAsia="ru-RU"/>
    </w:rPr>
  </w:style>
  <w:style w:type="paragraph" w:customStyle="1" w:styleId="ConsPlusNormal">
    <w:name w:val="ConsPlusNormal"/>
    <w:uiPriority w:val="99"/>
    <w:rsid w:val="008D3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E20699"/>
    <w:pPr>
      <w:widowControl w:val="0"/>
      <w:autoSpaceDE w:val="0"/>
      <w:autoSpaceDN w:val="0"/>
      <w:adjustRightInd w:val="0"/>
      <w:ind w:left="720"/>
      <w:contextualSpacing/>
    </w:pPr>
    <w:rPr>
      <w:rFonts w:ascii="Times New Roman" w:eastAsia="Times New Roman" w:hAnsi="Times New Roman" w:cs="Times New Roman"/>
      <w:color w:val="auto"/>
      <w:sz w:val="20"/>
      <w:szCs w:val="20"/>
    </w:rPr>
  </w:style>
  <w:style w:type="character" w:customStyle="1" w:styleId="30">
    <w:name w:val="Заголовок 3 Знак"/>
    <w:basedOn w:val="a0"/>
    <w:link w:val="3"/>
    <w:uiPriority w:val="9"/>
    <w:semiHidden/>
    <w:rsid w:val="004B0CAD"/>
    <w:rPr>
      <w:rFonts w:asciiTheme="majorHAnsi" w:eastAsiaTheme="majorEastAsia" w:hAnsiTheme="majorHAnsi" w:cstheme="majorBidi"/>
      <w:b/>
      <w:bCs/>
      <w:color w:val="4F81BD" w:themeColor="accent1"/>
    </w:rPr>
  </w:style>
  <w:style w:type="paragraph" w:styleId="aa">
    <w:name w:val="Normal (Web)"/>
    <w:basedOn w:val="a"/>
    <w:uiPriority w:val="99"/>
    <w:unhideWhenUsed/>
    <w:rsid w:val="004B0CAD"/>
    <w:pPr>
      <w:spacing w:before="100" w:beforeAutospacing="1" w:after="100" w:afterAutospacing="1"/>
    </w:pPr>
    <w:rPr>
      <w:rFonts w:ascii="Times New Roman" w:eastAsia="Times New Roman" w:hAnsi="Times New Roman" w:cs="Times New Roman"/>
      <w:color w:val="auto"/>
    </w:rPr>
  </w:style>
  <w:style w:type="character" w:styleId="ab">
    <w:name w:val="Strong"/>
    <w:basedOn w:val="a0"/>
    <w:uiPriority w:val="22"/>
    <w:qFormat/>
    <w:rsid w:val="004B0CAD"/>
    <w:rPr>
      <w:b/>
      <w:bCs/>
    </w:rPr>
  </w:style>
  <w:style w:type="character" w:customStyle="1" w:styleId="apple-converted-space">
    <w:name w:val="apple-converted-space"/>
    <w:basedOn w:val="a0"/>
    <w:rsid w:val="004B0CAD"/>
  </w:style>
  <w:style w:type="paragraph" w:customStyle="1" w:styleId="ConsPlusTitle">
    <w:name w:val="ConsPlusTitle"/>
    <w:uiPriority w:val="99"/>
    <w:rsid w:val="004B0C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semiHidden/>
    <w:unhideWhenUsed/>
    <w:rsid w:val="004B0CAD"/>
    <w:rPr>
      <w:color w:val="0000FF"/>
      <w:u w:val="single"/>
    </w:rPr>
  </w:style>
  <w:style w:type="paragraph" w:customStyle="1" w:styleId="formattext">
    <w:name w:val="formattext"/>
    <w:basedOn w:val="a"/>
    <w:rsid w:val="004B0CAD"/>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3E53"/>
    <w:pPr>
      <w:tabs>
        <w:tab w:val="center" w:pos="4677"/>
        <w:tab w:val="right" w:pos="9355"/>
      </w:tabs>
    </w:pPr>
  </w:style>
  <w:style w:type="character" w:customStyle="1" w:styleId="a6">
    <w:name w:val="Верхний колонтитул Знак"/>
    <w:basedOn w:val="a0"/>
    <w:link w:val="a5"/>
    <w:uiPriority w:val="99"/>
    <w:rsid w:val="008D3E53"/>
    <w:rPr>
      <w:rFonts w:ascii="Arial Unicode MS" w:eastAsia="Arial Unicode MS" w:hAnsi="Arial Unicode MS" w:cs="Arial Unicode MS"/>
      <w:color w:val="000000"/>
      <w:sz w:val="24"/>
      <w:szCs w:val="24"/>
      <w:lang w:val="ru" w:eastAsia="ru-RU"/>
    </w:rPr>
  </w:style>
  <w:style w:type="paragraph" w:styleId="a7">
    <w:name w:val="footer"/>
    <w:basedOn w:val="a"/>
    <w:link w:val="a8"/>
    <w:uiPriority w:val="99"/>
    <w:unhideWhenUsed/>
    <w:rsid w:val="008D3E53"/>
    <w:pPr>
      <w:tabs>
        <w:tab w:val="center" w:pos="4677"/>
        <w:tab w:val="right" w:pos="9355"/>
      </w:tabs>
    </w:pPr>
  </w:style>
  <w:style w:type="character" w:customStyle="1" w:styleId="a8">
    <w:name w:val="Нижний колонтитул Знак"/>
    <w:basedOn w:val="a0"/>
    <w:link w:val="a7"/>
    <w:uiPriority w:val="99"/>
    <w:rsid w:val="008D3E53"/>
    <w:rPr>
      <w:rFonts w:ascii="Arial Unicode MS" w:eastAsia="Arial Unicode MS" w:hAnsi="Arial Unicode MS" w:cs="Arial Unicode MS"/>
      <w:color w:val="000000"/>
      <w:sz w:val="24"/>
      <w:szCs w:val="24"/>
      <w:lang w:val="ru" w:eastAsia="ru-RU"/>
    </w:rPr>
  </w:style>
  <w:style w:type="paragraph" w:customStyle="1" w:styleId="ConsPlusNormal">
    <w:name w:val="ConsPlusNormal"/>
    <w:uiPriority w:val="99"/>
    <w:rsid w:val="008D3E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E20699"/>
    <w:pPr>
      <w:widowControl w:val="0"/>
      <w:autoSpaceDE w:val="0"/>
      <w:autoSpaceDN w:val="0"/>
      <w:adjustRightInd w:val="0"/>
      <w:ind w:left="720"/>
      <w:contextualSpacing/>
    </w:pPr>
    <w:rPr>
      <w:rFonts w:ascii="Times New Roman" w:eastAsia="Times New Roman" w:hAnsi="Times New Roman" w:cs="Times New Roman"/>
      <w:color w:val="auto"/>
      <w:sz w:val="20"/>
      <w:szCs w:val="20"/>
      <w:lang w:val="ru-RU"/>
    </w:rPr>
  </w:style>
</w:styles>
</file>

<file path=word/webSettings.xml><?xml version="1.0" encoding="utf-8"?>
<w:webSettings xmlns:r="http://schemas.openxmlformats.org/officeDocument/2006/relationships" xmlns:w="http://schemas.openxmlformats.org/wordprocessingml/2006/main">
  <w:divs>
    <w:div w:id="7389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Novoenko</cp:lastModifiedBy>
  <cp:revision>5</cp:revision>
  <cp:lastPrinted>2017-04-24T13:42:00Z</cp:lastPrinted>
  <dcterms:created xsi:type="dcterms:W3CDTF">2017-04-11T15:15:00Z</dcterms:created>
  <dcterms:modified xsi:type="dcterms:W3CDTF">2017-04-24T13:43:00Z</dcterms:modified>
</cp:coreProperties>
</file>