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11" w:rsidRPr="00B67555" w:rsidRDefault="008A1C11" w:rsidP="00584732">
      <w:pPr>
        <w:pStyle w:val="a7"/>
        <w:ind w:left="0" w:right="0" w:firstLine="567"/>
        <w:jc w:val="center"/>
        <w:rPr>
          <w:rFonts w:ascii="Times New Roman" w:hAnsi="Times New Roman"/>
          <w:b/>
          <w:sz w:val="28"/>
          <w:szCs w:val="28"/>
        </w:rPr>
      </w:pPr>
      <w:r w:rsidRPr="00B67555">
        <w:rPr>
          <w:rFonts w:ascii="Times New Roman" w:hAnsi="Times New Roman"/>
          <w:b/>
          <w:sz w:val="28"/>
          <w:szCs w:val="28"/>
        </w:rPr>
        <w:t>Уважаемые жители, представители организаций и учреждений, депутаты, руководители органов местного самоуправления!</w:t>
      </w:r>
    </w:p>
    <w:p w:rsidR="008A1C11" w:rsidRPr="00584732" w:rsidRDefault="008A1C11" w:rsidP="00584732">
      <w:pPr>
        <w:spacing w:after="0" w:line="240" w:lineRule="auto"/>
        <w:ind w:firstLine="567"/>
        <w:jc w:val="both"/>
        <w:rPr>
          <w:rFonts w:ascii="Times New Roman" w:hAnsi="Times New Roman"/>
          <w:sz w:val="28"/>
          <w:szCs w:val="28"/>
        </w:rPr>
      </w:pPr>
    </w:p>
    <w:p w:rsidR="008A1C11" w:rsidRPr="00584732" w:rsidRDefault="008A1C11" w:rsidP="00584732">
      <w:pPr>
        <w:spacing w:after="0" w:line="240" w:lineRule="auto"/>
        <w:jc w:val="both"/>
        <w:rPr>
          <w:rFonts w:ascii="Times New Roman" w:hAnsi="Times New Roman"/>
          <w:sz w:val="28"/>
          <w:szCs w:val="28"/>
        </w:rPr>
      </w:pPr>
    </w:p>
    <w:p w:rsidR="008A1C11" w:rsidRPr="00584732" w:rsidRDefault="008A1C11" w:rsidP="00584732">
      <w:pPr>
        <w:spacing w:after="0" w:line="240" w:lineRule="auto"/>
        <w:ind w:firstLine="567"/>
        <w:jc w:val="both"/>
        <w:rPr>
          <w:rFonts w:ascii="Times New Roman" w:eastAsia="Times New Roman" w:hAnsi="Times New Roman"/>
          <w:sz w:val="28"/>
          <w:szCs w:val="28"/>
          <w:lang w:eastAsia="ru-RU"/>
        </w:rPr>
      </w:pP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район основан в сентябре 1927 года. Исторически ему предшествовал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уезд, образованный в 1781 году.</w:t>
      </w:r>
      <w:r w:rsidRPr="00584732">
        <w:rPr>
          <w:rFonts w:ascii="Times New Roman" w:eastAsia="Times New Roman" w:hAnsi="Times New Roman"/>
          <w:sz w:val="28"/>
          <w:szCs w:val="28"/>
          <w:lang w:eastAsia="ru-RU"/>
        </w:rPr>
        <w:t xml:space="preserve"> </w:t>
      </w:r>
    </w:p>
    <w:p w:rsidR="008A1C11" w:rsidRPr="00584732" w:rsidRDefault="008A1C11" w:rsidP="00584732">
      <w:pPr>
        <w:spacing w:after="0" w:line="240" w:lineRule="auto"/>
        <w:ind w:firstLine="567"/>
        <w:jc w:val="both"/>
        <w:rPr>
          <w:rFonts w:ascii="Times New Roman" w:eastAsia="Times New Roman" w:hAnsi="Times New Roman"/>
          <w:sz w:val="28"/>
          <w:szCs w:val="28"/>
          <w:lang w:eastAsia="ru-RU"/>
        </w:rPr>
      </w:pPr>
      <w:r w:rsidRPr="00584732">
        <w:rPr>
          <w:rFonts w:ascii="Times New Roman" w:hAnsi="Times New Roman"/>
          <w:sz w:val="28"/>
          <w:szCs w:val="28"/>
        </w:rPr>
        <w:t xml:space="preserve">Площадь района  – 600,6 тыс. гектаров. В том числе земли сельскохозяйственного назначения – 224,6 тыс. гектаров, из них сельскохозяйственные угодья – 70,9 тыс. гектаров.  </w:t>
      </w:r>
      <w:proofErr w:type="gramStart"/>
      <w:r w:rsidRPr="00584732">
        <w:rPr>
          <w:rFonts w:ascii="Times New Roman" w:hAnsi="Times New Roman"/>
          <w:sz w:val="28"/>
          <w:szCs w:val="28"/>
        </w:rPr>
        <w:t>Леса расположены на 235,5 тыс. гектарах; земли промышленности, транспорта, связи радиовещания, телевидения, информатики, энергетики, обороны и иного назначения занимают 104,9 тыс. гектаров.</w:t>
      </w:r>
      <w:r w:rsidRPr="00584732">
        <w:rPr>
          <w:rFonts w:ascii="Times New Roman" w:eastAsia="Times New Roman" w:hAnsi="Times New Roman"/>
          <w:sz w:val="28"/>
          <w:szCs w:val="28"/>
          <w:lang w:eastAsia="ru-RU"/>
        </w:rPr>
        <w:t xml:space="preserve"> </w:t>
      </w:r>
      <w:proofErr w:type="gramEnd"/>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На территории Лужского района протекает 250 рек, располагается 238 озер, 11 памятников природы. </w:t>
      </w:r>
    </w:p>
    <w:p w:rsidR="008A1C11" w:rsidRPr="00584732" w:rsidRDefault="008A1C11" w:rsidP="00584732">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84732">
        <w:rPr>
          <w:rFonts w:ascii="Times New Roman" w:hAnsi="Times New Roman"/>
          <w:sz w:val="28"/>
          <w:szCs w:val="28"/>
        </w:rPr>
        <w:t>Численность населения Лужского муниципального района по предварительным данным Управления Федеральной службы государственной статистики (</w:t>
      </w:r>
      <w:proofErr w:type="spellStart"/>
      <w:r w:rsidRPr="00584732">
        <w:rPr>
          <w:rFonts w:ascii="Times New Roman" w:hAnsi="Times New Roman"/>
          <w:sz w:val="28"/>
          <w:szCs w:val="28"/>
        </w:rPr>
        <w:t>Петростата</w:t>
      </w:r>
      <w:proofErr w:type="spellEnd"/>
      <w:r w:rsidRPr="00584732">
        <w:rPr>
          <w:rFonts w:ascii="Times New Roman" w:hAnsi="Times New Roman"/>
          <w:sz w:val="28"/>
          <w:szCs w:val="28"/>
        </w:rPr>
        <w:t>)  составляет 72 246 человек, проживающих в 348 населенных пунктах.</w:t>
      </w:r>
    </w:p>
    <w:p w:rsidR="008A1C11" w:rsidRPr="00584732" w:rsidRDefault="008A1C11" w:rsidP="00584732">
      <w:pPr>
        <w:spacing w:after="0" w:line="240" w:lineRule="auto"/>
        <w:ind w:firstLine="567"/>
        <w:jc w:val="both"/>
        <w:rPr>
          <w:rFonts w:ascii="Times New Roman" w:eastAsia="Times New Roman" w:hAnsi="Times New Roman"/>
          <w:sz w:val="28"/>
          <w:szCs w:val="28"/>
          <w:lang w:eastAsia="ru-RU"/>
        </w:rPr>
      </w:pPr>
      <w:r w:rsidRPr="00584732">
        <w:rPr>
          <w:rFonts w:ascii="Times New Roman" w:eastAsia="Times New Roman" w:hAnsi="Times New Roman"/>
          <w:sz w:val="28"/>
          <w:szCs w:val="28"/>
          <w:lang w:eastAsia="ru-RU"/>
        </w:rPr>
        <w:t>В состав Лужского муниципального района входят 15 муниципальных образований – 2 городских и 13 сельских поселений.</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Во всех поселениях успешно прошли отчеты перед населением глав администраций муниципальных образований района. Сегодня я представляю вашему вниманию отчет администрации Лужского муниципального района об итогах социально-экономического развития  в 2018 году и задачах на текущий год.</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Деятельность администрации района в 2018 году осуществлялась в соответствии с Федеральным законом  от 06 октября 2003 года № 131-ФЗ «Об общих принципах организации  местного самоуправления в Российской Федерации» в рамках исполнения полномочий:</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- 40 полномочий по вопросам местного значения района;</w:t>
      </w:r>
    </w:p>
    <w:p w:rsidR="008A1C11" w:rsidRPr="00584732" w:rsidRDefault="008A1C11" w:rsidP="00584732">
      <w:pPr>
        <w:pStyle w:val="a7"/>
        <w:ind w:left="0" w:right="0" w:firstLine="567"/>
        <w:jc w:val="both"/>
        <w:rPr>
          <w:rFonts w:ascii="Times New Roman" w:eastAsia="Times New Roman" w:hAnsi="Times New Roman"/>
          <w:sz w:val="28"/>
          <w:szCs w:val="28"/>
          <w:lang w:eastAsia="ru-RU"/>
        </w:rPr>
      </w:pPr>
      <w:r w:rsidRPr="00584732">
        <w:rPr>
          <w:rFonts w:ascii="Times New Roman" w:eastAsia="Times New Roman" w:hAnsi="Times New Roman"/>
          <w:sz w:val="28"/>
          <w:szCs w:val="28"/>
          <w:lang w:eastAsia="ru-RU"/>
        </w:rPr>
        <w:t>- 39 полномочий по вопросам местного значения Лужского городского поселения;</w:t>
      </w:r>
    </w:p>
    <w:p w:rsidR="008A1C11" w:rsidRPr="00584732" w:rsidRDefault="008A1C11" w:rsidP="00584732">
      <w:pPr>
        <w:pStyle w:val="a7"/>
        <w:ind w:left="0" w:right="0" w:firstLine="567"/>
        <w:jc w:val="both"/>
        <w:rPr>
          <w:rFonts w:ascii="Times New Roman" w:eastAsia="Times New Roman" w:hAnsi="Times New Roman"/>
          <w:sz w:val="28"/>
          <w:szCs w:val="28"/>
          <w:lang w:eastAsia="ru-RU"/>
        </w:rPr>
      </w:pPr>
      <w:r w:rsidRPr="00584732">
        <w:rPr>
          <w:rFonts w:ascii="Times New Roman" w:eastAsia="Times New Roman" w:hAnsi="Times New Roman"/>
          <w:sz w:val="28"/>
          <w:szCs w:val="28"/>
          <w:lang w:eastAsia="ru-RU"/>
        </w:rPr>
        <w:t>- 12  государственных полномочий (</w:t>
      </w:r>
      <w:proofErr w:type="gramStart"/>
      <w:r w:rsidRPr="00584732">
        <w:rPr>
          <w:rFonts w:ascii="Times New Roman" w:eastAsia="Times New Roman" w:hAnsi="Times New Roman"/>
          <w:sz w:val="28"/>
          <w:szCs w:val="28"/>
          <w:lang w:eastAsia="ru-RU"/>
        </w:rPr>
        <w:t>переданы</w:t>
      </w:r>
      <w:proofErr w:type="gramEnd"/>
      <w:r w:rsidRPr="00584732">
        <w:rPr>
          <w:rFonts w:ascii="Times New Roman" w:eastAsia="Times New Roman" w:hAnsi="Times New Roman"/>
          <w:sz w:val="28"/>
          <w:szCs w:val="28"/>
          <w:lang w:eastAsia="ru-RU"/>
        </w:rPr>
        <w:t xml:space="preserve"> областными законами);</w:t>
      </w:r>
    </w:p>
    <w:p w:rsidR="008A1C11" w:rsidRPr="00584732" w:rsidRDefault="008A1C11" w:rsidP="00584732">
      <w:pPr>
        <w:pStyle w:val="a7"/>
        <w:ind w:left="0" w:right="0" w:firstLine="567"/>
        <w:jc w:val="both"/>
        <w:rPr>
          <w:rFonts w:ascii="Times New Roman" w:eastAsia="Times New Roman" w:hAnsi="Times New Roman"/>
          <w:sz w:val="28"/>
          <w:szCs w:val="28"/>
          <w:lang w:eastAsia="ru-RU"/>
        </w:rPr>
      </w:pPr>
      <w:r w:rsidRPr="00584732">
        <w:rPr>
          <w:rFonts w:ascii="Times New Roman" w:eastAsia="Times New Roman" w:hAnsi="Times New Roman"/>
          <w:sz w:val="28"/>
          <w:szCs w:val="28"/>
          <w:lang w:eastAsia="ru-RU"/>
        </w:rPr>
        <w:t>- 4 полномочия по вопросам местного значения поселений (в сфере газификации - 9 поселений, по бюджетной политике, по вопросам гражданской обороны и чрезвычайных ситуаций, архитектуры и градостроительства - 15 поселений).</w:t>
      </w:r>
    </w:p>
    <w:p w:rsidR="008A1C11" w:rsidRPr="00584732" w:rsidRDefault="008A1C11" w:rsidP="00584732">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84732">
        <w:rPr>
          <w:rFonts w:ascii="Times New Roman" w:eastAsia="Times New Roman" w:hAnsi="Times New Roman"/>
          <w:bCs/>
          <w:sz w:val="28"/>
          <w:szCs w:val="28"/>
          <w:lang w:eastAsia="ru-RU"/>
        </w:rPr>
        <w:t>Главным инструментом проведения финансовой, социальной и инвестиционной политики на территории муниципального образования является районный бюджет.</w:t>
      </w:r>
    </w:p>
    <w:p w:rsidR="008A1C11" w:rsidRDefault="008A1C11" w:rsidP="0058473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495097" w:rsidRPr="00584732" w:rsidRDefault="00495097" w:rsidP="0058473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8A1C11" w:rsidRPr="00584732" w:rsidRDefault="008A1C11" w:rsidP="0058473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8A1C11" w:rsidRPr="00584732" w:rsidRDefault="008A1C11" w:rsidP="0058473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8A1C11" w:rsidRPr="00584732" w:rsidRDefault="008A1C11" w:rsidP="0058473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8A1C11" w:rsidRPr="00584732" w:rsidRDefault="008A1C11" w:rsidP="0058473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8A1C11" w:rsidRPr="00495097" w:rsidRDefault="008A1C11" w:rsidP="00584732">
      <w:pPr>
        <w:spacing w:after="0" w:line="240" w:lineRule="auto"/>
        <w:rPr>
          <w:rFonts w:ascii="Times New Roman" w:hAnsi="Times New Roman"/>
          <w:b/>
          <w:bCs/>
          <w:sz w:val="28"/>
          <w:szCs w:val="28"/>
        </w:rPr>
      </w:pPr>
      <w:r w:rsidRPr="00584732">
        <w:rPr>
          <w:rFonts w:ascii="Times New Roman" w:eastAsia="Times New Roman" w:hAnsi="Times New Roman"/>
          <w:bCs/>
          <w:sz w:val="28"/>
          <w:szCs w:val="28"/>
          <w:lang w:eastAsia="ru-RU"/>
        </w:rPr>
        <w:t xml:space="preserve">                                    </w:t>
      </w:r>
      <w:r w:rsidRPr="00495097">
        <w:rPr>
          <w:rFonts w:ascii="Times New Roman" w:hAnsi="Times New Roman"/>
          <w:b/>
          <w:bCs/>
          <w:sz w:val="28"/>
          <w:szCs w:val="28"/>
        </w:rPr>
        <w:t xml:space="preserve">ФОРМИРОВАНИЕ, УТВЕРЖДЕНИЕ </w:t>
      </w:r>
    </w:p>
    <w:p w:rsidR="008A1C11" w:rsidRPr="00495097" w:rsidRDefault="008A1C11" w:rsidP="00584732">
      <w:pPr>
        <w:spacing w:after="0" w:line="240" w:lineRule="auto"/>
        <w:jc w:val="center"/>
        <w:rPr>
          <w:rFonts w:ascii="Times New Roman" w:hAnsi="Times New Roman"/>
          <w:b/>
          <w:bCs/>
          <w:sz w:val="28"/>
          <w:szCs w:val="28"/>
        </w:rPr>
      </w:pPr>
      <w:r w:rsidRPr="00495097">
        <w:rPr>
          <w:rFonts w:ascii="Times New Roman" w:hAnsi="Times New Roman"/>
          <w:b/>
          <w:bCs/>
          <w:sz w:val="28"/>
          <w:szCs w:val="28"/>
        </w:rPr>
        <w:t>И ИСПОЛНЕНИЕ МЕСТНОГО БЮДЖЕТА ЛУЖСКОГО МУНИЦИПАЛЬНОГО РАЙОНА</w:t>
      </w:r>
    </w:p>
    <w:p w:rsidR="008A1C11" w:rsidRPr="00584732" w:rsidRDefault="008A1C11" w:rsidP="00584732">
      <w:pPr>
        <w:pStyle w:val="a7"/>
        <w:ind w:left="0" w:right="0" w:firstLine="0"/>
        <w:jc w:val="both"/>
        <w:rPr>
          <w:rFonts w:ascii="Times New Roman" w:hAnsi="Times New Roman"/>
          <w:sz w:val="28"/>
          <w:szCs w:val="28"/>
        </w:rPr>
      </w:pPr>
    </w:p>
    <w:p w:rsidR="004053ED" w:rsidRPr="00584732" w:rsidRDefault="004053ED" w:rsidP="00584732">
      <w:pPr>
        <w:widowControl w:val="0"/>
        <w:autoSpaceDE w:val="0"/>
        <w:autoSpaceDN w:val="0"/>
        <w:adjustRightInd w:val="0"/>
        <w:spacing w:after="0" w:line="240" w:lineRule="auto"/>
        <w:ind w:firstLine="567"/>
        <w:jc w:val="both"/>
        <w:rPr>
          <w:rFonts w:ascii="Times New Roman" w:hAnsi="Times New Roman"/>
          <w:sz w:val="28"/>
          <w:szCs w:val="28"/>
        </w:rPr>
      </w:pPr>
      <w:r w:rsidRPr="00584732">
        <w:rPr>
          <w:rFonts w:ascii="Times New Roman" w:hAnsi="Times New Roman"/>
          <w:sz w:val="28"/>
          <w:szCs w:val="28"/>
        </w:rPr>
        <w:t>Финансовой основой для выполнения муниципальным образованием своих полномочий являлся местный бюджет.</w:t>
      </w:r>
    </w:p>
    <w:p w:rsidR="004053ED" w:rsidRPr="00584732" w:rsidRDefault="004053ED" w:rsidP="00584732">
      <w:pPr>
        <w:widowControl w:val="0"/>
        <w:autoSpaceDE w:val="0"/>
        <w:autoSpaceDN w:val="0"/>
        <w:adjustRightInd w:val="0"/>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Бюджет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на 2018 год был утвержден по доходам в сумме 2 миллиарда 84 миллиона рублей, по расходам - 2 миллиарда 226 миллионов рублей, дефицит бюджета запланирован в размере 142 миллиона рублей.</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Доходная часть бюджета выполнена в сумме 2 миллиарда 118 миллионов рублей или 101,6% к плановым показателям, причем, исполнение налоговых и неналоговых доходов составило 110,1% к плану или 690 миллионов рублей.</w:t>
      </w:r>
    </w:p>
    <w:p w:rsidR="004053ED" w:rsidRPr="00584732" w:rsidRDefault="004053ED" w:rsidP="00584732">
      <w:pPr>
        <w:widowControl w:val="0"/>
        <w:autoSpaceDE w:val="0"/>
        <w:autoSpaceDN w:val="0"/>
        <w:adjustRightInd w:val="0"/>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Безвозмездных поступлений в виде дотаций, субсидий и субвенций, а также иных межбюджетных трансфертов зачислено в бюджет района в сумме 1 миллиард 427 миллионов рублей или 97,9% при плане 1 миллиард 457 миллионов рублей. </w:t>
      </w:r>
    </w:p>
    <w:p w:rsidR="004053ED" w:rsidRPr="00584732" w:rsidRDefault="004053ED"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xml:space="preserve">В структуре доходов бюджета района: </w:t>
      </w:r>
    </w:p>
    <w:p w:rsidR="004053ED" w:rsidRPr="00584732" w:rsidRDefault="004053ED"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налоговые доходы составляют 29,5%</w:t>
      </w:r>
    </w:p>
    <w:p w:rsidR="004053ED" w:rsidRPr="00584732" w:rsidRDefault="004053ED"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неналоговые доходы – 3,1 %</w:t>
      </w:r>
    </w:p>
    <w:p w:rsidR="004053ED" w:rsidRPr="00584732" w:rsidRDefault="004053ED"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-доля межбюджетных трансфертов остается высокой, и составляет 67,4% доходов бюджета района.</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В 2018 году в бюджет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зачислено налоговых доходов в размере 626 миллионов рублей, что на 9,3% больше планируемого.</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В структуре налоговых доходов наибольший удельный вес составляют поступления:</w:t>
      </w:r>
    </w:p>
    <w:p w:rsidR="004053ED" w:rsidRPr="00584732" w:rsidRDefault="004053ED" w:rsidP="00584732">
      <w:pPr>
        <w:pStyle w:val="22"/>
        <w:tabs>
          <w:tab w:val="left" w:pos="0"/>
        </w:tabs>
        <w:spacing w:after="0" w:line="240" w:lineRule="auto"/>
        <w:ind w:left="0" w:firstLine="567"/>
        <w:jc w:val="both"/>
        <w:rPr>
          <w:rFonts w:ascii="Times New Roman" w:hAnsi="Times New Roman"/>
          <w:bCs/>
          <w:sz w:val="28"/>
          <w:szCs w:val="28"/>
        </w:rPr>
      </w:pPr>
      <w:r w:rsidRPr="00584732">
        <w:rPr>
          <w:rFonts w:ascii="Times New Roman" w:hAnsi="Times New Roman"/>
          <w:bCs/>
          <w:sz w:val="28"/>
          <w:szCs w:val="28"/>
        </w:rPr>
        <w:t>- по налогу на доходы физических лиц - 76,8% (или 481млн. руб.)</w:t>
      </w:r>
    </w:p>
    <w:p w:rsidR="004053ED" w:rsidRPr="00584732" w:rsidRDefault="004053ED" w:rsidP="00584732">
      <w:pPr>
        <w:pStyle w:val="22"/>
        <w:tabs>
          <w:tab w:val="left" w:pos="0"/>
        </w:tabs>
        <w:spacing w:after="0" w:line="240" w:lineRule="auto"/>
        <w:ind w:left="0" w:firstLine="567"/>
        <w:jc w:val="both"/>
        <w:rPr>
          <w:rFonts w:ascii="Times New Roman" w:hAnsi="Times New Roman"/>
          <w:bCs/>
          <w:sz w:val="28"/>
          <w:szCs w:val="28"/>
          <w:u w:val="single"/>
        </w:rPr>
      </w:pPr>
      <w:r w:rsidRPr="00584732">
        <w:rPr>
          <w:rFonts w:ascii="Times New Roman" w:hAnsi="Times New Roman"/>
          <w:bCs/>
          <w:sz w:val="28"/>
          <w:szCs w:val="28"/>
        </w:rPr>
        <w:t xml:space="preserve">-и налогу, взимаемому в связи с применением упрощенной системы налогообложения– 16,2% (или 102млн. руб.)                </w:t>
      </w:r>
    </w:p>
    <w:p w:rsidR="004053ED" w:rsidRPr="00584732" w:rsidRDefault="004053ED" w:rsidP="00584732">
      <w:pPr>
        <w:pStyle w:val="22"/>
        <w:tabs>
          <w:tab w:val="left" w:pos="0"/>
        </w:tabs>
        <w:spacing w:after="0" w:line="240" w:lineRule="auto"/>
        <w:ind w:left="0" w:firstLine="567"/>
        <w:jc w:val="both"/>
        <w:rPr>
          <w:rFonts w:ascii="Times New Roman" w:hAnsi="Times New Roman"/>
          <w:color w:val="FF0000"/>
          <w:sz w:val="28"/>
          <w:szCs w:val="28"/>
        </w:rPr>
      </w:pPr>
      <w:r w:rsidRPr="00584732">
        <w:rPr>
          <w:rFonts w:ascii="Times New Roman" w:hAnsi="Times New Roman"/>
          <w:sz w:val="28"/>
          <w:szCs w:val="28"/>
        </w:rPr>
        <w:t>По неналоговым доходам зачислено 64 миллиона 600 тысяч рублей, что составляет 118,9% годового плана. Сверх плана поступило порядка 10 миллионов рублей в основном за счет доходов от реализации нематериальных активов.</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Расходная часть бюджета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за 2018 год исполнена в сумме 2 миллиарда 75 миллионов рублей или 93,2 % (при плане - 2 миллиарда 226 миллионов рублей).</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Основной причиной неполного исполнения бюджета является экономия средств, в результате конкурсных процедур, а так же перенесение сроков окончания работ на 2019 год.</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2018 году бюджет района сохранил социальную направленность.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Так, в структуре исполнения расходной части, наибольший удельный вес составили  расходы </w:t>
      </w:r>
      <w:proofErr w:type="spellStart"/>
      <w:r w:rsidRPr="00584732">
        <w:rPr>
          <w:rFonts w:ascii="Times New Roman" w:hAnsi="Times New Roman"/>
          <w:sz w:val="28"/>
          <w:szCs w:val="28"/>
        </w:rPr>
        <w:t>произведеные</w:t>
      </w:r>
      <w:proofErr w:type="spellEnd"/>
      <w:r w:rsidRPr="00584732">
        <w:rPr>
          <w:rFonts w:ascii="Times New Roman" w:hAnsi="Times New Roman"/>
          <w:sz w:val="28"/>
          <w:szCs w:val="28"/>
        </w:rPr>
        <w:t xml:space="preserve"> по следующим направлениям:</w:t>
      </w:r>
    </w:p>
    <w:p w:rsidR="004053ED" w:rsidRPr="00584732" w:rsidRDefault="004053ED" w:rsidP="00584732">
      <w:pPr>
        <w:pStyle w:val="22"/>
        <w:tabs>
          <w:tab w:val="left" w:pos="0"/>
        </w:tabs>
        <w:spacing w:after="0" w:line="240" w:lineRule="auto"/>
        <w:ind w:left="0" w:firstLine="567"/>
        <w:jc w:val="both"/>
        <w:rPr>
          <w:rFonts w:ascii="Times New Roman" w:hAnsi="Times New Roman"/>
          <w:color w:val="FF0000"/>
          <w:sz w:val="28"/>
          <w:szCs w:val="28"/>
        </w:rPr>
      </w:pPr>
      <w:r w:rsidRPr="00584732">
        <w:rPr>
          <w:rFonts w:ascii="Times New Roman" w:hAnsi="Times New Roman"/>
          <w:sz w:val="28"/>
          <w:szCs w:val="28"/>
        </w:rPr>
        <w:lastRenderedPageBreak/>
        <w:t xml:space="preserve">1. сфера образования   - 62,2% от всех </w:t>
      </w:r>
      <w:r w:rsidRPr="00584732">
        <w:rPr>
          <w:rFonts w:ascii="Times New Roman" w:hAnsi="Times New Roman"/>
          <w:i/>
          <w:sz w:val="28"/>
          <w:szCs w:val="28"/>
          <w:u w:val="single"/>
        </w:rPr>
        <w:t>расходов бюджета</w:t>
      </w:r>
      <w:r w:rsidRPr="00584732">
        <w:rPr>
          <w:rFonts w:ascii="Times New Roman" w:hAnsi="Times New Roman"/>
          <w:sz w:val="28"/>
          <w:szCs w:val="28"/>
        </w:rPr>
        <w:t xml:space="preserve"> или 1 миллиард 291 миллион рублей  </w:t>
      </w:r>
    </w:p>
    <w:p w:rsidR="004053ED" w:rsidRPr="00584732" w:rsidRDefault="004053ED" w:rsidP="00584732">
      <w:pPr>
        <w:pStyle w:val="22"/>
        <w:tabs>
          <w:tab w:val="left" w:pos="0"/>
        </w:tabs>
        <w:spacing w:after="0" w:line="240" w:lineRule="auto"/>
        <w:ind w:left="0" w:firstLine="567"/>
        <w:jc w:val="both"/>
        <w:rPr>
          <w:rFonts w:ascii="Times New Roman" w:hAnsi="Times New Roman"/>
          <w:color w:val="FF0000"/>
          <w:sz w:val="28"/>
          <w:szCs w:val="28"/>
        </w:rPr>
      </w:pPr>
      <w:r w:rsidRPr="00584732">
        <w:rPr>
          <w:rFonts w:ascii="Times New Roman" w:hAnsi="Times New Roman"/>
          <w:sz w:val="28"/>
          <w:szCs w:val="28"/>
        </w:rPr>
        <w:t>2.доля расходов по разделу «социальная политика» – составляет 11,6% или 242 миллиона рублей</w:t>
      </w:r>
    </w:p>
    <w:p w:rsidR="004053ED" w:rsidRPr="00584732" w:rsidRDefault="004053ED" w:rsidP="00584732">
      <w:pPr>
        <w:pStyle w:val="22"/>
        <w:tabs>
          <w:tab w:val="left" w:pos="0"/>
        </w:tabs>
        <w:spacing w:after="0" w:line="240" w:lineRule="auto"/>
        <w:ind w:left="0" w:firstLine="567"/>
        <w:jc w:val="both"/>
        <w:rPr>
          <w:rFonts w:ascii="Times New Roman" w:hAnsi="Times New Roman"/>
          <w:color w:val="FF0000"/>
          <w:sz w:val="28"/>
          <w:szCs w:val="28"/>
        </w:rPr>
      </w:pPr>
      <w:r w:rsidRPr="00584732">
        <w:rPr>
          <w:rFonts w:ascii="Times New Roman" w:hAnsi="Times New Roman"/>
          <w:sz w:val="28"/>
          <w:szCs w:val="28"/>
        </w:rPr>
        <w:t>3.жилищно-коммунальное хозяйство – 6,1%</w:t>
      </w:r>
      <w:r w:rsidRPr="00584732">
        <w:rPr>
          <w:rFonts w:ascii="Times New Roman" w:hAnsi="Times New Roman"/>
          <w:i/>
          <w:sz w:val="28"/>
          <w:szCs w:val="28"/>
          <w:u w:val="single"/>
        </w:rPr>
        <w:t xml:space="preserve"> расходов бюджета</w:t>
      </w:r>
      <w:r w:rsidRPr="00584732">
        <w:rPr>
          <w:rFonts w:ascii="Times New Roman" w:hAnsi="Times New Roman"/>
          <w:sz w:val="28"/>
          <w:szCs w:val="28"/>
        </w:rPr>
        <w:t xml:space="preserve">  или 127 миллионов рублей, </w:t>
      </w:r>
    </w:p>
    <w:p w:rsidR="004053ED" w:rsidRPr="00584732" w:rsidRDefault="004053ED" w:rsidP="00584732">
      <w:pPr>
        <w:pStyle w:val="22"/>
        <w:tabs>
          <w:tab w:val="left" w:pos="0"/>
        </w:tabs>
        <w:spacing w:after="0" w:line="240" w:lineRule="auto"/>
        <w:ind w:left="0" w:firstLine="567"/>
        <w:jc w:val="both"/>
        <w:rPr>
          <w:rFonts w:ascii="Times New Roman" w:hAnsi="Times New Roman"/>
          <w:color w:val="FF0000"/>
          <w:sz w:val="28"/>
          <w:szCs w:val="28"/>
        </w:rPr>
      </w:pPr>
      <w:r w:rsidRPr="00584732">
        <w:rPr>
          <w:rFonts w:ascii="Times New Roman" w:hAnsi="Times New Roman"/>
          <w:sz w:val="28"/>
          <w:szCs w:val="28"/>
        </w:rPr>
        <w:t>4.национальная экономика – 3,1%</w:t>
      </w:r>
      <w:r w:rsidRPr="00584732">
        <w:rPr>
          <w:rFonts w:ascii="Times New Roman" w:hAnsi="Times New Roman"/>
          <w:i/>
          <w:sz w:val="28"/>
          <w:szCs w:val="28"/>
          <w:u w:val="single"/>
        </w:rPr>
        <w:t xml:space="preserve"> расходов бюджета</w:t>
      </w:r>
      <w:r w:rsidRPr="00584732">
        <w:rPr>
          <w:rFonts w:ascii="Times New Roman" w:hAnsi="Times New Roman"/>
          <w:sz w:val="28"/>
          <w:szCs w:val="28"/>
        </w:rPr>
        <w:t xml:space="preserve">  или 64 миллиона рублей</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Важной составляющей расходной части бюджета района является финансовая помощь  бюджетам поселений. Так:</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 1). 130 миллионов рублей направлено в бюджеты поселений в виде дотации на выравнивание уровня бюджетной обеспеченности </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2). 20 миллионов рублей направлены в виде иных межбюджетных трансфертов на выполнение расходных обязательств поселений по развитию общественной инфраструктуры муниципального значения (по заявкам депутатов Законодательного собрания Ленинградской области), </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3). За счет собственных средств бюджета района направлены в бюджеты поселений 69 миллионов рублей</w:t>
      </w:r>
      <w:proofErr w:type="gramStart"/>
      <w:r w:rsidRPr="00584732">
        <w:rPr>
          <w:rFonts w:ascii="Times New Roman" w:hAnsi="Times New Roman"/>
          <w:sz w:val="28"/>
          <w:szCs w:val="28"/>
        </w:rPr>
        <w:t xml:space="preserve"> ,</w:t>
      </w:r>
      <w:proofErr w:type="gramEnd"/>
      <w:r w:rsidRPr="00584732">
        <w:rPr>
          <w:rFonts w:ascii="Times New Roman" w:hAnsi="Times New Roman"/>
          <w:sz w:val="28"/>
          <w:szCs w:val="28"/>
        </w:rPr>
        <w:t xml:space="preserve"> в том числе:</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         - на повышение </w:t>
      </w:r>
      <w:proofErr w:type="gramStart"/>
      <w:r w:rsidRPr="00584732">
        <w:rPr>
          <w:rFonts w:ascii="Times New Roman" w:hAnsi="Times New Roman"/>
          <w:sz w:val="28"/>
          <w:szCs w:val="28"/>
        </w:rPr>
        <w:t>оплаты труда работников муниципальных учреждений культуры</w:t>
      </w:r>
      <w:proofErr w:type="gramEnd"/>
      <w:r w:rsidRPr="00584732">
        <w:rPr>
          <w:rFonts w:ascii="Times New Roman" w:hAnsi="Times New Roman"/>
          <w:sz w:val="28"/>
          <w:szCs w:val="28"/>
        </w:rPr>
        <w:t>;</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 на обеспечение участия в государственных программах; </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 средства для поддержки устойчивого функционирования объектов ЖКХ, развитие общественной и транспортной инфраструктуры поселений; </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на проведение непредвиденных аварийно-восстановительных работ и других неотложных мероприятий.</w:t>
      </w:r>
    </w:p>
    <w:p w:rsidR="004053ED" w:rsidRPr="00584732" w:rsidRDefault="004053ED" w:rsidP="00584732">
      <w:pPr>
        <w:pStyle w:val="22"/>
        <w:tabs>
          <w:tab w:val="left" w:pos="0"/>
        </w:tabs>
        <w:spacing w:after="0" w:line="240" w:lineRule="auto"/>
        <w:ind w:left="0" w:firstLine="567"/>
        <w:jc w:val="both"/>
        <w:rPr>
          <w:rFonts w:ascii="Times New Roman" w:hAnsi="Times New Roman"/>
          <w:sz w:val="28"/>
          <w:szCs w:val="28"/>
        </w:rPr>
      </w:pPr>
      <w:r w:rsidRPr="00584732">
        <w:rPr>
          <w:rFonts w:ascii="Times New Roman" w:hAnsi="Times New Roman"/>
          <w:sz w:val="28"/>
          <w:szCs w:val="28"/>
        </w:rPr>
        <w:t>Таким образом, в бюджете района нашли отражение экономические, социально-политические и организационные решения муниципальных органов власти в области вопросов местного значения.</w:t>
      </w:r>
    </w:p>
    <w:p w:rsidR="004053ED" w:rsidRPr="00495097" w:rsidRDefault="004053ED" w:rsidP="00584732">
      <w:pPr>
        <w:pStyle w:val="22"/>
        <w:tabs>
          <w:tab w:val="left" w:pos="0"/>
        </w:tabs>
        <w:spacing w:after="0" w:line="240" w:lineRule="auto"/>
        <w:ind w:left="0" w:firstLine="567"/>
        <w:jc w:val="both"/>
        <w:rPr>
          <w:rFonts w:ascii="Times New Roman" w:hAnsi="Times New Roman"/>
          <w:b/>
          <w:sz w:val="28"/>
          <w:szCs w:val="28"/>
        </w:rPr>
      </w:pPr>
    </w:p>
    <w:p w:rsidR="004053ED" w:rsidRPr="00495097" w:rsidRDefault="004053ED" w:rsidP="00584732">
      <w:pPr>
        <w:spacing w:after="0" w:line="240" w:lineRule="auto"/>
        <w:ind w:firstLine="567"/>
        <w:jc w:val="both"/>
        <w:rPr>
          <w:rFonts w:ascii="Times New Roman" w:hAnsi="Times New Roman"/>
          <w:b/>
          <w:i/>
          <w:sz w:val="28"/>
          <w:szCs w:val="28"/>
        </w:rPr>
      </w:pPr>
      <w:r w:rsidRPr="00495097">
        <w:rPr>
          <w:rFonts w:ascii="Times New Roman" w:hAnsi="Times New Roman"/>
          <w:b/>
          <w:i/>
          <w:sz w:val="28"/>
          <w:szCs w:val="28"/>
        </w:rPr>
        <w:t xml:space="preserve">Для решения вопросов местного значения </w:t>
      </w:r>
      <w:proofErr w:type="spellStart"/>
      <w:r w:rsidRPr="00495097">
        <w:rPr>
          <w:rFonts w:ascii="Times New Roman" w:hAnsi="Times New Roman"/>
          <w:b/>
          <w:i/>
          <w:sz w:val="28"/>
          <w:szCs w:val="28"/>
          <w:u w:val="single"/>
        </w:rPr>
        <w:t>Лужского</w:t>
      </w:r>
      <w:proofErr w:type="spellEnd"/>
      <w:r w:rsidRPr="00495097">
        <w:rPr>
          <w:rFonts w:ascii="Times New Roman" w:hAnsi="Times New Roman"/>
          <w:b/>
          <w:i/>
          <w:sz w:val="28"/>
          <w:szCs w:val="28"/>
          <w:u w:val="single"/>
        </w:rPr>
        <w:t xml:space="preserve"> городского поселения</w:t>
      </w:r>
      <w:r w:rsidRPr="00495097">
        <w:rPr>
          <w:rFonts w:ascii="Times New Roman" w:hAnsi="Times New Roman"/>
          <w:b/>
          <w:i/>
          <w:sz w:val="28"/>
          <w:szCs w:val="28"/>
        </w:rPr>
        <w:t xml:space="preserve"> решением совета депутатов был утвержден БЮДЖЕТ </w:t>
      </w:r>
      <w:proofErr w:type="spellStart"/>
      <w:r w:rsidRPr="00495097">
        <w:rPr>
          <w:rFonts w:ascii="Times New Roman" w:hAnsi="Times New Roman"/>
          <w:b/>
          <w:i/>
          <w:sz w:val="28"/>
          <w:szCs w:val="28"/>
        </w:rPr>
        <w:t>Лужского</w:t>
      </w:r>
      <w:proofErr w:type="spellEnd"/>
      <w:r w:rsidRPr="00495097">
        <w:rPr>
          <w:rFonts w:ascii="Times New Roman" w:hAnsi="Times New Roman"/>
          <w:b/>
          <w:i/>
          <w:sz w:val="28"/>
          <w:szCs w:val="28"/>
        </w:rPr>
        <w:t xml:space="preserve"> городского поселения</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Основные параметры бюджета с учетом внесенных изменений на 2018 год следующие:</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доходы бюджета утверждены в размере 401,4 млн. рублей;</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расходы в размере 454,8 млн. рублей;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и дефицит бюджета составлял 53,4 млн. рублей.</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Бюджет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 по доходам выполнен в сумме 334 миллиона рублей или 83,3% к плановым показателям, причем, исполнение налоговых и неналоговых доходов составило 102,7% к плану или 215 миллионов рублей.</w:t>
      </w:r>
    </w:p>
    <w:p w:rsidR="004053ED" w:rsidRPr="00584732" w:rsidRDefault="004053ED" w:rsidP="00584732">
      <w:pPr>
        <w:widowControl w:val="0"/>
        <w:autoSpaceDE w:val="0"/>
        <w:autoSpaceDN w:val="0"/>
        <w:adjustRightInd w:val="0"/>
        <w:spacing w:after="0" w:line="240" w:lineRule="auto"/>
        <w:ind w:firstLine="567"/>
        <w:jc w:val="both"/>
        <w:rPr>
          <w:rFonts w:ascii="Times New Roman" w:hAnsi="Times New Roman"/>
          <w:color w:val="FF0000"/>
          <w:sz w:val="28"/>
          <w:szCs w:val="28"/>
        </w:rPr>
      </w:pPr>
      <w:r w:rsidRPr="00584732">
        <w:rPr>
          <w:rFonts w:ascii="Times New Roman" w:hAnsi="Times New Roman"/>
          <w:sz w:val="28"/>
          <w:szCs w:val="28"/>
        </w:rPr>
        <w:t xml:space="preserve">Безвозмездных поступлений в виде дотаций и субсидий, а также иных межбюджетных трансфертов зачислено в сумме 119 миллионов рублей или 62% при плане 192 миллиона рублей. Следует отметить, что не высокий процент исполнения трансфертов в бюджете города связан с передачей </w:t>
      </w:r>
      <w:r w:rsidRPr="00584732">
        <w:rPr>
          <w:rFonts w:ascii="Times New Roman" w:hAnsi="Times New Roman"/>
          <w:sz w:val="28"/>
          <w:szCs w:val="28"/>
        </w:rPr>
        <w:lastRenderedPageBreak/>
        <w:t>полномочий в сфере водоснабжения в 2018 году  на уровень субъекта федерации и как следствие с возвратом в областной бюджет средств субсидии по данной сфере.</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структуре исполнения доходов бюджета городского поселения: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налоговые доходы составляют 53%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неналоговые доходы – 11,4%</w:t>
      </w:r>
    </w:p>
    <w:p w:rsidR="004053ED" w:rsidRPr="00584732" w:rsidRDefault="004053ED" w:rsidP="00584732">
      <w:pPr>
        <w:tabs>
          <w:tab w:val="left" w:pos="709"/>
        </w:tabs>
        <w:spacing w:after="0" w:line="240" w:lineRule="auto"/>
        <w:ind w:firstLine="567"/>
        <w:jc w:val="both"/>
        <w:rPr>
          <w:rFonts w:ascii="Times New Roman" w:hAnsi="Times New Roman"/>
          <w:sz w:val="28"/>
          <w:szCs w:val="28"/>
        </w:rPr>
      </w:pPr>
      <w:r w:rsidRPr="00584732">
        <w:rPr>
          <w:rFonts w:ascii="Times New Roman" w:hAnsi="Times New Roman"/>
          <w:sz w:val="28"/>
          <w:szCs w:val="28"/>
        </w:rPr>
        <w:t>- безвозмездные поступления – 35,6%.</w:t>
      </w:r>
    </w:p>
    <w:p w:rsidR="004053ED" w:rsidRPr="00584732" w:rsidRDefault="004053ED"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Основными источниками налоговых доходов являются, налог на доходы физических лиц - их доля составляет  65,7% и земельный налог – с долей 29,5% от всей суммы налоговых поступлений.</w:t>
      </w:r>
    </w:p>
    <w:p w:rsidR="004053ED" w:rsidRPr="00584732" w:rsidRDefault="004053ED"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xml:space="preserve">В неналоговых поступлениях доходы от оказания платных услуг муниципальных учреждений составляют 49% и 44%-доходы от использования и реализации имущества.  </w:t>
      </w:r>
    </w:p>
    <w:p w:rsidR="004053ED" w:rsidRPr="00584732" w:rsidRDefault="004053ED" w:rsidP="00584732">
      <w:pPr>
        <w:spacing w:after="0" w:line="240" w:lineRule="auto"/>
        <w:ind w:firstLine="567"/>
        <w:jc w:val="both"/>
        <w:rPr>
          <w:rFonts w:ascii="Times New Roman" w:hAnsi="Times New Roman"/>
          <w:color w:val="FF0000"/>
          <w:sz w:val="28"/>
          <w:szCs w:val="28"/>
        </w:rPr>
      </w:pPr>
      <w:r w:rsidRPr="00584732">
        <w:rPr>
          <w:rFonts w:ascii="Times New Roman" w:hAnsi="Times New Roman"/>
          <w:sz w:val="28"/>
          <w:szCs w:val="28"/>
        </w:rPr>
        <w:t xml:space="preserve">Расходная часть бюджета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 за 2018 год исполнена в сумме 399 миллионов рублей, что составляет 87,7%</w:t>
      </w:r>
      <w:r w:rsidRPr="00584732">
        <w:rPr>
          <w:rFonts w:ascii="Times New Roman" w:hAnsi="Times New Roman"/>
          <w:color w:val="FF0000"/>
          <w:sz w:val="28"/>
          <w:szCs w:val="28"/>
        </w:rPr>
        <w:t xml:space="preserve"> </w:t>
      </w:r>
      <w:r w:rsidRPr="00584732">
        <w:rPr>
          <w:rFonts w:ascii="Times New Roman" w:hAnsi="Times New Roman"/>
          <w:sz w:val="28"/>
          <w:szCs w:val="28"/>
        </w:rPr>
        <w:t>от плана</w:t>
      </w:r>
      <w:r w:rsidRPr="00584732">
        <w:rPr>
          <w:rFonts w:ascii="Times New Roman" w:hAnsi="Times New Roman"/>
          <w:color w:val="FF0000"/>
          <w:sz w:val="28"/>
          <w:szCs w:val="28"/>
        </w:rPr>
        <w:t>.</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Основными причинами неполного исполнения бюджета города, как и бюджета района,  являются: экономия сре</w:t>
      </w:r>
      <w:proofErr w:type="gramStart"/>
      <w:r w:rsidRPr="00584732">
        <w:rPr>
          <w:rFonts w:ascii="Times New Roman" w:hAnsi="Times New Roman"/>
          <w:sz w:val="28"/>
          <w:szCs w:val="28"/>
        </w:rPr>
        <w:t>дств в р</w:t>
      </w:r>
      <w:proofErr w:type="gramEnd"/>
      <w:r w:rsidRPr="00584732">
        <w:rPr>
          <w:rFonts w:ascii="Times New Roman" w:hAnsi="Times New Roman"/>
          <w:sz w:val="28"/>
          <w:szCs w:val="28"/>
        </w:rPr>
        <w:t xml:space="preserve">езультате конкурсных процедур, а также перенесение срока выполнения работ на 2019 год.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жилищно-коммунальное хозяйство – 47,7% от общего объема расходов бюджета  или 190млн. руб.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культура - 24% или 96 млн. руб.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национальная экономика - 18,5% или 74 млн. руб.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социальная политика – 3,3% или 13 млн. руб. </w:t>
      </w:r>
    </w:p>
    <w:p w:rsidR="004053ED" w:rsidRPr="00584732" w:rsidRDefault="004053ED" w:rsidP="00584732">
      <w:pPr>
        <w:spacing w:after="0" w:line="240" w:lineRule="auto"/>
        <w:ind w:firstLine="567"/>
        <w:jc w:val="both"/>
        <w:rPr>
          <w:rFonts w:ascii="Times New Roman" w:hAnsi="Times New Roman"/>
          <w:color w:val="FF0000"/>
          <w:sz w:val="28"/>
          <w:szCs w:val="28"/>
        </w:rPr>
      </w:pPr>
      <w:r w:rsidRPr="00584732">
        <w:rPr>
          <w:rFonts w:ascii="Times New Roman" w:hAnsi="Times New Roman"/>
          <w:sz w:val="28"/>
          <w:szCs w:val="28"/>
        </w:rPr>
        <w:t xml:space="preserve">- молодежная политика - 3% или 12 млн. руб. </w:t>
      </w:r>
    </w:p>
    <w:p w:rsidR="004053ED" w:rsidRPr="00584732" w:rsidRDefault="004053ED" w:rsidP="00584732">
      <w:pPr>
        <w:pStyle w:val="a7"/>
        <w:ind w:left="0" w:right="0" w:firstLine="567"/>
        <w:jc w:val="both"/>
        <w:rPr>
          <w:rFonts w:ascii="Times New Roman" w:hAnsi="Times New Roman"/>
          <w:bCs/>
          <w:color w:val="000000"/>
          <w:sz w:val="28"/>
          <w:szCs w:val="28"/>
        </w:rPr>
      </w:pPr>
      <w:r w:rsidRPr="00584732">
        <w:rPr>
          <w:rFonts w:ascii="Times New Roman" w:hAnsi="Times New Roman"/>
          <w:bCs/>
          <w:color w:val="000000"/>
          <w:sz w:val="28"/>
          <w:szCs w:val="28"/>
        </w:rPr>
        <w:t xml:space="preserve">В 2018 году администрация </w:t>
      </w:r>
      <w:proofErr w:type="spellStart"/>
      <w:r w:rsidRPr="00584732">
        <w:rPr>
          <w:rFonts w:ascii="Times New Roman" w:hAnsi="Times New Roman"/>
          <w:bCs/>
          <w:color w:val="000000"/>
          <w:sz w:val="28"/>
          <w:szCs w:val="28"/>
        </w:rPr>
        <w:t>Лужского</w:t>
      </w:r>
      <w:proofErr w:type="spellEnd"/>
      <w:r w:rsidRPr="00584732">
        <w:rPr>
          <w:rFonts w:ascii="Times New Roman" w:hAnsi="Times New Roman"/>
          <w:bCs/>
          <w:color w:val="000000"/>
          <w:sz w:val="28"/>
          <w:szCs w:val="28"/>
        </w:rPr>
        <w:t xml:space="preserve"> муниципального района продолжала  активно участвовать в реализации программ Ленинградской области и в целях </w:t>
      </w:r>
      <w:proofErr w:type="spellStart"/>
      <w:r w:rsidRPr="00584732">
        <w:rPr>
          <w:rFonts w:ascii="Times New Roman" w:hAnsi="Times New Roman"/>
          <w:bCs/>
          <w:color w:val="000000"/>
          <w:sz w:val="28"/>
          <w:szCs w:val="28"/>
        </w:rPr>
        <w:t>софинансирования</w:t>
      </w:r>
      <w:proofErr w:type="spellEnd"/>
      <w:r w:rsidRPr="00584732">
        <w:rPr>
          <w:rFonts w:ascii="Times New Roman" w:hAnsi="Times New Roman"/>
          <w:bCs/>
          <w:color w:val="000000"/>
          <w:sz w:val="28"/>
          <w:szCs w:val="28"/>
        </w:rPr>
        <w:t xml:space="preserve"> расходов ЛГП, а также оказания финансовой поддержки. В доход бюджета </w:t>
      </w:r>
      <w:r w:rsidRPr="00584732">
        <w:rPr>
          <w:rFonts w:ascii="Times New Roman" w:hAnsi="Times New Roman"/>
          <w:color w:val="000000"/>
          <w:sz w:val="28"/>
          <w:szCs w:val="28"/>
        </w:rPr>
        <w:t>городского поселения</w:t>
      </w:r>
      <w:r w:rsidRPr="00584732">
        <w:rPr>
          <w:rFonts w:ascii="Times New Roman" w:hAnsi="Times New Roman"/>
          <w:bCs/>
          <w:color w:val="000000"/>
          <w:sz w:val="28"/>
          <w:szCs w:val="28"/>
        </w:rPr>
        <w:t xml:space="preserve"> зачислено межбюджетных трансфертов (без учета дотации) порядка 156 миллионов рублей, из них: </w:t>
      </w:r>
    </w:p>
    <w:p w:rsidR="004053ED" w:rsidRPr="00584732" w:rsidRDefault="004053ED" w:rsidP="00584732">
      <w:pPr>
        <w:spacing w:after="0" w:line="240" w:lineRule="auto"/>
        <w:ind w:firstLine="567"/>
        <w:jc w:val="both"/>
        <w:rPr>
          <w:rFonts w:ascii="Times New Roman" w:hAnsi="Times New Roman"/>
          <w:bCs/>
          <w:i/>
          <w:color w:val="000000"/>
          <w:sz w:val="28"/>
          <w:szCs w:val="28"/>
        </w:rPr>
      </w:pPr>
      <w:r w:rsidRPr="00584732">
        <w:rPr>
          <w:rFonts w:ascii="Times New Roman" w:hAnsi="Times New Roman"/>
          <w:bCs/>
          <w:i/>
          <w:color w:val="000000"/>
          <w:sz w:val="28"/>
          <w:szCs w:val="28"/>
        </w:rPr>
        <w:t xml:space="preserve"> Из областного бюджета – 100 миллионов рублей,</w:t>
      </w:r>
    </w:p>
    <w:p w:rsidR="004053ED" w:rsidRPr="00584732" w:rsidRDefault="004053ED" w:rsidP="00584732">
      <w:pPr>
        <w:spacing w:after="0" w:line="240" w:lineRule="auto"/>
        <w:ind w:firstLine="567"/>
        <w:jc w:val="both"/>
        <w:rPr>
          <w:rFonts w:ascii="Times New Roman" w:hAnsi="Times New Roman"/>
          <w:bCs/>
          <w:i/>
          <w:color w:val="000000"/>
          <w:sz w:val="28"/>
          <w:szCs w:val="28"/>
        </w:rPr>
      </w:pPr>
      <w:r w:rsidRPr="00584732">
        <w:rPr>
          <w:rFonts w:ascii="Times New Roman" w:hAnsi="Times New Roman"/>
          <w:bCs/>
          <w:i/>
          <w:color w:val="000000"/>
          <w:sz w:val="28"/>
          <w:szCs w:val="28"/>
        </w:rPr>
        <w:t xml:space="preserve"> Из бюджета </w:t>
      </w:r>
      <w:proofErr w:type="spellStart"/>
      <w:r w:rsidRPr="00584732">
        <w:rPr>
          <w:rFonts w:ascii="Times New Roman" w:hAnsi="Times New Roman"/>
          <w:bCs/>
          <w:i/>
          <w:color w:val="000000"/>
          <w:sz w:val="28"/>
          <w:szCs w:val="28"/>
        </w:rPr>
        <w:t>Лужского</w:t>
      </w:r>
      <w:proofErr w:type="spellEnd"/>
      <w:r w:rsidRPr="00584732">
        <w:rPr>
          <w:rFonts w:ascii="Times New Roman" w:hAnsi="Times New Roman"/>
          <w:bCs/>
          <w:i/>
          <w:color w:val="000000"/>
          <w:sz w:val="28"/>
          <w:szCs w:val="28"/>
        </w:rPr>
        <w:t xml:space="preserve"> муниципального района – 56 миллионов рублей,  </w:t>
      </w:r>
    </w:p>
    <w:p w:rsidR="004053ED" w:rsidRPr="00584732" w:rsidRDefault="004053ED" w:rsidP="00584732">
      <w:pPr>
        <w:spacing w:after="0" w:line="240" w:lineRule="auto"/>
        <w:ind w:firstLine="567"/>
        <w:jc w:val="both"/>
        <w:rPr>
          <w:rFonts w:ascii="Times New Roman" w:hAnsi="Times New Roman"/>
          <w:bCs/>
          <w:i/>
          <w:color w:val="000000"/>
          <w:sz w:val="28"/>
          <w:szCs w:val="28"/>
        </w:rPr>
      </w:pPr>
      <w:r w:rsidRPr="00584732">
        <w:rPr>
          <w:rFonts w:ascii="Times New Roman" w:hAnsi="Times New Roman"/>
          <w:bCs/>
          <w:i/>
          <w:color w:val="000000"/>
          <w:sz w:val="28"/>
          <w:szCs w:val="28"/>
        </w:rPr>
        <w:t>Средства имели целевой характер и были направлены:</w:t>
      </w:r>
    </w:p>
    <w:p w:rsidR="004053ED" w:rsidRPr="00584732" w:rsidRDefault="004053ED" w:rsidP="00584732">
      <w:pPr>
        <w:spacing w:after="0" w:line="240" w:lineRule="auto"/>
        <w:ind w:firstLine="567"/>
        <w:jc w:val="both"/>
        <w:rPr>
          <w:rFonts w:ascii="Times New Roman" w:hAnsi="Times New Roman"/>
          <w:color w:val="000000"/>
          <w:sz w:val="28"/>
          <w:szCs w:val="28"/>
        </w:rPr>
      </w:pPr>
      <w:r w:rsidRPr="00584732">
        <w:rPr>
          <w:rFonts w:ascii="Times New Roman" w:hAnsi="Times New Roman"/>
          <w:color w:val="000000"/>
          <w:sz w:val="28"/>
          <w:szCs w:val="28"/>
        </w:rPr>
        <w:t xml:space="preserve">- на капитальный и текущий ремонт автомобильных дорог;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на обеспечение выплат стимулирующего характера работникам муниципальных учреждений культуры;</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 на реализацию мероприятий по обеспечению устойчивого функционирования объектов теплоснабжения;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на программу формирования современной городской среды;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на бюджетные инвестиции в объекты капитального строительства объектов газификации (в том числе на проектно-изыскательские работы);</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на развитие общественной инфраструктуры муниципального значения в Ленинградской области по заявкам депутатов </w:t>
      </w:r>
      <w:proofErr w:type="spellStart"/>
      <w:r w:rsidRPr="00584732">
        <w:rPr>
          <w:rFonts w:ascii="Times New Roman" w:hAnsi="Times New Roman"/>
          <w:sz w:val="28"/>
          <w:szCs w:val="28"/>
        </w:rPr>
        <w:t>ЗакС</w:t>
      </w:r>
      <w:proofErr w:type="spellEnd"/>
      <w:r w:rsidRPr="00584732">
        <w:rPr>
          <w:rFonts w:ascii="Times New Roman" w:hAnsi="Times New Roman"/>
          <w:sz w:val="28"/>
          <w:szCs w:val="28"/>
        </w:rPr>
        <w:t>;</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на поддержку граждан, нуждающихся в улучшении жилищных условий;</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lastRenderedPageBreak/>
        <w:t>-  на переселение граждан из аварийного жилищного фонда.</w:t>
      </w:r>
    </w:p>
    <w:p w:rsidR="004053ED" w:rsidRPr="00584732" w:rsidRDefault="004053ED"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А также,</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на мероприятия по благоустройству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и иные мероприятия целевого значения</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В 2018 году были  продолжены мероприятия по планомерному повышению заработной платы работников бюджетной сферы в рамках реализации «майских» Указов Президента Российской Федерации.</w:t>
      </w:r>
    </w:p>
    <w:p w:rsidR="004053ED" w:rsidRPr="00584732" w:rsidRDefault="004053ED" w:rsidP="00584732">
      <w:pPr>
        <w:spacing w:after="0" w:line="240" w:lineRule="auto"/>
        <w:ind w:firstLine="567"/>
        <w:jc w:val="both"/>
        <w:rPr>
          <w:rFonts w:ascii="Times New Roman" w:hAnsi="Times New Roman"/>
          <w:color w:val="FF0000"/>
          <w:sz w:val="28"/>
          <w:szCs w:val="28"/>
        </w:rPr>
      </w:pPr>
      <w:r w:rsidRPr="00584732">
        <w:rPr>
          <w:rFonts w:ascii="Times New Roman" w:hAnsi="Times New Roman"/>
          <w:sz w:val="28"/>
          <w:szCs w:val="28"/>
        </w:rPr>
        <w:t xml:space="preserve">Так, в 2018 году на оплату труда работникам муниципальных учреждений культуры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 направлено порядка 80 миллионов рублей. Для сравнения, в 2013 году объем средств на указанные расходы составлял 43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 xml:space="preserve">ублей , что свидетельствует об устойчивом росте оплаты труда работников муниципальных учреждений социальной сферы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w:t>
      </w:r>
      <w:r w:rsidRPr="00584732">
        <w:rPr>
          <w:rFonts w:ascii="Times New Roman" w:eastAsia="Times New Roman" w:hAnsi="Times New Roman"/>
          <w:color w:val="000000"/>
          <w:sz w:val="28"/>
          <w:szCs w:val="28"/>
          <w:lang w:eastAsia="ru-RU"/>
        </w:rPr>
        <w:t xml:space="preserve"> </w:t>
      </w:r>
    </w:p>
    <w:p w:rsidR="004053ED" w:rsidRPr="00584732" w:rsidRDefault="004053ED"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u w:val="single"/>
        </w:rPr>
        <w:t>Таким образом, б</w:t>
      </w:r>
      <w:r w:rsidRPr="00584732">
        <w:rPr>
          <w:rFonts w:ascii="Times New Roman" w:hAnsi="Times New Roman"/>
          <w:sz w:val="28"/>
          <w:szCs w:val="28"/>
        </w:rPr>
        <w:t xml:space="preserve">юджетная политика администрации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в 2018 году была традиционно ориентирована на безусловное исполнение социальных обязательств и концентрацию ресурсов на ключевых социально-значимых направлениях.</w:t>
      </w:r>
    </w:p>
    <w:p w:rsidR="004053ED" w:rsidRPr="00584732" w:rsidRDefault="004053ED" w:rsidP="00584732">
      <w:pPr>
        <w:pStyle w:val="a3"/>
        <w:spacing w:before="0" w:beforeAutospacing="0" w:after="0" w:afterAutospacing="0"/>
        <w:ind w:firstLine="567"/>
        <w:jc w:val="both"/>
        <w:rPr>
          <w:sz w:val="28"/>
          <w:szCs w:val="28"/>
        </w:rPr>
      </w:pPr>
      <w:r w:rsidRPr="00584732">
        <w:rPr>
          <w:sz w:val="28"/>
          <w:szCs w:val="28"/>
        </w:rPr>
        <w:t>Основными задачами в бюджетной политике на 2019 год являются:</w:t>
      </w:r>
    </w:p>
    <w:p w:rsidR="004053ED" w:rsidRPr="00584732" w:rsidRDefault="004053ED" w:rsidP="00584732">
      <w:pPr>
        <w:pStyle w:val="a3"/>
        <w:spacing w:before="0" w:beforeAutospacing="0" w:after="0" w:afterAutospacing="0"/>
        <w:ind w:firstLine="567"/>
        <w:jc w:val="both"/>
        <w:rPr>
          <w:bCs/>
          <w:sz w:val="28"/>
          <w:szCs w:val="28"/>
        </w:rPr>
      </w:pPr>
      <w:r w:rsidRPr="00584732">
        <w:rPr>
          <w:sz w:val="28"/>
          <w:szCs w:val="28"/>
        </w:rPr>
        <w:t>- рост собственных доходов за счет увеличения налогооблагаемой базы в результате проведения мероприятий по земельному контролю</w:t>
      </w:r>
      <w:r w:rsidRPr="00584732">
        <w:rPr>
          <w:bCs/>
          <w:sz w:val="28"/>
          <w:szCs w:val="28"/>
        </w:rPr>
        <w:t>;</w:t>
      </w:r>
    </w:p>
    <w:p w:rsidR="004053ED" w:rsidRPr="00584732" w:rsidRDefault="004053ED" w:rsidP="00584732">
      <w:pPr>
        <w:pStyle w:val="a3"/>
        <w:spacing w:before="0" w:beforeAutospacing="0" w:after="0" w:afterAutospacing="0"/>
        <w:ind w:firstLine="567"/>
        <w:jc w:val="both"/>
        <w:rPr>
          <w:sz w:val="28"/>
          <w:szCs w:val="28"/>
        </w:rPr>
      </w:pPr>
      <w:r w:rsidRPr="00584732">
        <w:rPr>
          <w:sz w:val="28"/>
          <w:szCs w:val="28"/>
        </w:rPr>
        <w:t>- повышение эффективности управления бюджетными расходами;</w:t>
      </w:r>
    </w:p>
    <w:p w:rsidR="004053ED" w:rsidRPr="00584732" w:rsidRDefault="004053ED" w:rsidP="00584732">
      <w:pPr>
        <w:pStyle w:val="a3"/>
        <w:spacing w:before="0" w:beforeAutospacing="0" w:after="0" w:afterAutospacing="0"/>
        <w:ind w:firstLine="567"/>
        <w:jc w:val="both"/>
        <w:rPr>
          <w:sz w:val="28"/>
          <w:szCs w:val="28"/>
        </w:rPr>
      </w:pPr>
      <w:r w:rsidRPr="00584732">
        <w:rPr>
          <w:sz w:val="28"/>
          <w:szCs w:val="28"/>
        </w:rPr>
        <w:t>- безусловное исполнение принятых расходных обязательств;</w:t>
      </w:r>
    </w:p>
    <w:p w:rsidR="004053ED" w:rsidRPr="00584732" w:rsidRDefault="004053ED" w:rsidP="00584732">
      <w:pPr>
        <w:pStyle w:val="a3"/>
        <w:spacing w:before="0" w:beforeAutospacing="0" w:after="0" w:afterAutospacing="0"/>
        <w:ind w:firstLine="567"/>
        <w:jc w:val="both"/>
        <w:rPr>
          <w:sz w:val="28"/>
          <w:szCs w:val="28"/>
        </w:rPr>
      </w:pPr>
      <w:r w:rsidRPr="00584732">
        <w:rPr>
          <w:sz w:val="28"/>
          <w:szCs w:val="28"/>
        </w:rPr>
        <w:t>- максимально возможное участие в федеральных и областных программах.</w:t>
      </w:r>
    </w:p>
    <w:p w:rsidR="008A1C11" w:rsidRPr="00584732" w:rsidRDefault="008A1C11" w:rsidP="00584732">
      <w:pPr>
        <w:spacing w:after="0" w:line="240" w:lineRule="auto"/>
        <w:ind w:firstLine="709"/>
        <w:jc w:val="both"/>
        <w:rPr>
          <w:rFonts w:ascii="Times New Roman" w:hAnsi="Times New Roman"/>
          <w:color w:val="00B050"/>
          <w:sz w:val="28"/>
          <w:szCs w:val="28"/>
        </w:rPr>
      </w:pPr>
    </w:p>
    <w:p w:rsidR="008A1C11" w:rsidRPr="00495097" w:rsidRDefault="008A1C11" w:rsidP="00584732">
      <w:pPr>
        <w:spacing w:after="0" w:line="240" w:lineRule="auto"/>
        <w:ind w:firstLine="709"/>
        <w:jc w:val="center"/>
        <w:rPr>
          <w:rFonts w:ascii="Times New Roman" w:hAnsi="Times New Roman"/>
          <w:b/>
          <w:sz w:val="28"/>
          <w:szCs w:val="28"/>
        </w:rPr>
      </w:pPr>
      <w:r w:rsidRPr="00495097">
        <w:rPr>
          <w:rFonts w:ascii="Times New Roman" w:hAnsi="Times New Roman"/>
          <w:b/>
          <w:sz w:val="28"/>
          <w:szCs w:val="28"/>
        </w:rPr>
        <w:t>УПРАВЛЕНИЕ МУНИЦИПАЛЬНЫМ ИМУЩЕСТВОМ</w:t>
      </w:r>
    </w:p>
    <w:p w:rsidR="008A1C11" w:rsidRPr="00584732" w:rsidRDefault="008A1C11" w:rsidP="00584732">
      <w:pPr>
        <w:spacing w:after="0" w:line="240" w:lineRule="auto"/>
        <w:ind w:firstLine="709"/>
        <w:jc w:val="center"/>
        <w:rPr>
          <w:rFonts w:ascii="Times New Roman" w:hAnsi="Times New Roman"/>
          <w:sz w:val="28"/>
          <w:szCs w:val="28"/>
        </w:rPr>
      </w:pP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В целях реализации вопросов местного значения, предусмотренных 131 Федеральным законом  от 06.10.2003 г. администрация Лужского муниципального района осуществляет мероприятия по владению, пользованию и распоряжению муниципальным имуществом и земельными ресурсами.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План по неналоговым доходам в 2018  году администрации Лужского муниципального района удалось выполнить в полном объёме:</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по доходам от аренды муниципального имущества  процент исполнения плана составил- 158,38 %;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по доходам от продажи земельных ресурсов – 100%;</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по доходам от продажи муниципального имущества  100,85%.</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За 2018 год администрацией Лужского муниципального района были подготовлены проекты нормативно-правовых актов в сфере </w:t>
      </w:r>
      <w:proofErr w:type="spellStart"/>
      <w:r w:rsidRPr="00584732">
        <w:rPr>
          <w:rFonts w:ascii="Times New Roman" w:hAnsi="Times New Roman"/>
          <w:sz w:val="28"/>
          <w:szCs w:val="28"/>
        </w:rPr>
        <w:t>имущественно-земельных</w:t>
      </w:r>
      <w:proofErr w:type="spellEnd"/>
      <w:r w:rsidRPr="00584732">
        <w:rPr>
          <w:rFonts w:ascii="Times New Roman" w:hAnsi="Times New Roman"/>
          <w:sz w:val="28"/>
          <w:szCs w:val="28"/>
        </w:rPr>
        <w:t xml:space="preserve"> отношений в следующем количестве:</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- 40  проектов Решений Советов депутатов;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- 1154 проекта постановлений по распоряжению земельными участками и муниципальным имуществом;</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- 297 распоряжений.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lastRenderedPageBreak/>
        <w:t xml:space="preserve">          В течение 2018 года было рассмотрено 3400 заявлений по предоставлению в аренду и собственность земельных участков и объектов муниципального имущества.</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Учет и ведение реестров муниципального имущества Лужского муниципального района и Лужского городского поселения осуществляется администрацией в порядке, установленном Приказом Министерства экономического развития Российской Федерации от 30.08.2011 № 424.</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реестре  муниципального имущества Лужского муниципального района по состоянию на 01.01.2019 г. учтено:</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- 3 </w:t>
      </w:r>
      <w:proofErr w:type="gramStart"/>
      <w:r w:rsidRPr="00584732">
        <w:rPr>
          <w:rFonts w:ascii="Times New Roman" w:hAnsi="Times New Roman"/>
          <w:sz w:val="28"/>
          <w:szCs w:val="28"/>
        </w:rPr>
        <w:t>муниципальных</w:t>
      </w:r>
      <w:proofErr w:type="gramEnd"/>
      <w:r w:rsidRPr="00584732">
        <w:rPr>
          <w:rFonts w:ascii="Times New Roman" w:hAnsi="Times New Roman"/>
          <w:sz w:val="28"/>
          <w:szCs w:val="28"/>
        </w:rPr>
        <w:t xml:space="preserve"> унитарных предприятия;</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 имущество 60 муниципальных учреждений, из них:</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   - 51 бюджетное учреждение;</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- 2 </w:t>
      </w:r>
      <w:proofErr w:type="gramStart"/>
      <w:r w:rsidRPr="00584732">
        <w:rPr>
          <w:rFonts w:ascii="Times New Roman" w:hAnsi="Times New Roman"/>
          <w:sz w:val="28"/>
          <w:szCs w:val="28"/>
        </w:rPr>
        <w:t>автономных</w:t>
      </w:r>
      <w:proofErr w:type="gramEnd"/>
      <w:r w:rsidRPr="00584732">
        <w:rPr>
          <w:rFonts w:ascii="Times New Roman" w:hAnsi="Times New Roman"/>
          <w:sz w:val="28"/>
          <w:szCs w:val="28"/>
        </w:rPr>
        <w:t xml:space="preserve"> учреждения;</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- 6 казенных учреждений.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49 247 объектов недвижимости – из них:</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- 167 жилых помещений;</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- 485 объектов недвижимого имущества, в т.ч. дороги (171)</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- 39 земельных участков;</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- 48 556 единицы движимого имущества.</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реестре  муниципального имущества Лужского городского поселения по состоянию на 01.01.2019 г. учтено:</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- 5 </w:t>
      </w:r>
      <w:r w:rsidRPr="00584732">
        <w:rPr>
          <w:rFonts w:ascii="Times New Roman" w:hAnsi="Times New Roman"/>
          <w:sz w:val="28"/>
          <w:szCs w:val="28"/>
          <w:u w:val="single"/>
        </w:rPr>
        <w:t xml:space="preserve"> </w:t>
      </w:r>
      <w:r w:rsidRPr="00584732">
        <w:rPr>
          <w:rFonts w:ascii="Times New Roman" w:hAnsi="Times New Roman"/>
          <w:sz w:val="28"/>
          <w:szCs w:val="28"/>
        </w:rPr>
        <w:t>муниципальных унитарных предприятий.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  4 муниципальных казенных учреждений</w:t>
      </w:r>
      <w:r w:rsidRPr="00584732">
        <w:rPr>
          <w:rFonts w:ascii="Times New Roman" w:hAnsi="Times New Roman"/>
          <w:sz w:val="28"/>
          <w:szCs w:val="28"/>
          <w:u w:val="single"/>
        </w:rPr>
        <w:t>;</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17 460 объектов недвижимости – из них:</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- 1811 жилых помещений;</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1493 единицы нежилого фонда, сооружений, дорог и тепловых сетей</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- 14 155 единиц движимого имущества.</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w:t>
      </w:r>
      <w:proofErr w:type="gramStart"/>
      <w:r w:rsidRPr="00584732">
        <w:rPr>
          <w:rFonts w:ascii="Times New Roman" w:hAnsi="Times New Roman"/>
          <w:sz w:val="28"/>
          <w:szCs w:val="28"/>
        </w:rPr>
        <w:t>В 2018 году включены в реестр муниципального имущества Лужского муниципального района:</w:t>
      </w:r>
      <w:proofErr w:type="gramEnd"/>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18 квартир, приобретенных для предоставления по договорам специализированного найма детям-сиротам и детям, оставшимся без попечения родителей, общей площадью 738,6 кв.м.;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8 земельных участков общей площадью 53724 кв.м. из категории земель сельскохозяйственного назначения.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color w:val="00B050"/>
          <w:sz w:val="28"/>
          <w:szCs w:val="28"/>
        </w:rPr>
        <w:t xml:space="preserve">       </w:t>
      </w:r>
      <w:r w:rsidRPr="00584732">
        <w:rPr>
          <w:rFonts w:ascii="Times New Roman" w:hAnsi="Times New Roman"/>
          <w:sz w:val="28"/>
          <w:szCs w:val="28"/>
        </w:rPr>
        <w:t>Включены в реестр муниципального имущества Лужского городского поселения:</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-172 единицы тепловых сетей, 15 жилых помещений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связи с принятием областного закона от 29.12.1015 г. № 153 переданы из муниципальной собственности муниципальных образований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муниципальный район и </w:t>
      </w:r>
      <w:proofErr w:type="spellStart"/>
      <w:r w:rsidRPr="00584732">
        <w:rPr>
          <w:rFonts w:ascii="Times New Roman" w:hAnsi="Times New Roman"/>
          <w:sz w:val="28"/>
          <w:szCs w:val="28"/>
        </w:rPr>
        <w:t>Лужское</w:t>
      </w:r>
      <w:proofErr w:type="spellEnd"/>
      <w:r w:rsidRPr="00584732">
        <w:rPr>
          <w:rFonts w:ascii="Times New Roman" w:hAnsi="Times New Roman"/>
          <w:sz w:val="28"/>
          <w:szCs w:val="28"/>
        </w:rPr>
        <w:t xml:space="preserve"> городское поселение в собственность Ленинградской области имущественные комплексы:</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МУП Лужского муниципального района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водоканал»;</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МУП Лужского городского поселения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водоканал».</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государственную собственность Ленинградской области передано здание музея по адресу: </w:t>
      </w:r>
      <w:proofErr w:type="gramStart"/>
      <w:r w:rsidRPr="00584732">
        <w:rPr>
          <w:rFonts w:ascii="Times New Roman" w:hAnsi="Times New Roman"/>
          <w:sz w:val="28"/>
          <w:szCs w:val="28"/>
        </w:rPr>
        <w:t>г</w:t>
      </w:r>
      <w:proofErr w:type="gramEnd"/>
      <w:r w:rsidRPr="00584732">
        <w:rPr>
          <w:rFonts w:ascii="Times New Roman" w:hAnsi="Times New Roman"/>
          <w:sz w:val="28"/>
          <w:szCs w:val="28"/>
        </w:rPr>
        <w:t>. Луга, ул. Красной Артиллерии д. 11а.</w:t>
      </w:r>
    </w:p>
    <w:p w:rsidR="008A1C11" w:rsidRPr="00584732" w:rsidRDefault="008A1C11" w:rsidP="00584732">
      <w:pPr>
        <w:shd w:val="clear" w:color="auto" w:fill="FFFFFF"/>
        <w:tabs>
          <w:tab w:val="left" w:pos="792"/>
        </w:tabs>
        <w:spacing w:after="0" w:line="240" w:lineRule="auto"/>
        <w:jc w:val="both"/>
        <w:rPr>
          <w:rFonts w:ascii="Times New Roman" w:hAnsi="Times New Roman"/>
          <w:sz w:val="28"/>
          <w:szCs w:val="28"/>
        </w:rPr>
      </w:pPr>
      <w:r w:rsidRPr="00584732">
        <w:rPr>
          <w:rFonts w:ascii="Times New Roman" w:hAnsi="Times New Roman"/>
          <w:sz w:val="28"/>
          <w:szCs w:val="28"/>
        </w:rPr>
        <w:lastRenderedPageBreak/>
        <w:t xml:space="preserve">       За 2018 г. администрацией Лужского муниципального района:</w:t>
      </w:r>
    </w:p>
    <w:p w:rsidR="008A1C11" w:rsidRPr="00584732" w:rsidRDefault="008A1C11" w:rsidP="00584732">
      <w:pPr>
        <w:shd w:val="clear" w:color="auto" w:fill="FFFFFF"/>
        <w:tabs>
          <w:tab w:val="left" w:pos="792"/>
        </w:tabs>
        <w:spacing w:after="0" w:line="240" w:lineRule="auto"/>
        <w:jc w:val="both"/>
        <w:rPr>
          <w:rFonts w:ascii="Times New Roman" w:hAnsi="Times New Roman"/>
          <w:sz w:val="28"/>
          <w:szCs w:val="28"/>
        </w:rPr>
      </w:pPr>
      <w:r w:rsidRPr="00584732">
        <w:rPr>
          <w:rFonts w:ascii="Times New Roman" w:hAnsi="Times New Roman"/>
          <w:color w:val="00B050"/>
          <w:sz w:val="28"/>
          <w:szCs w:val="28"/>
        </w:rPr>
        <w:t xml:space="preserve">  </w:t>
      </w:r>
      <w:r w:rsidRPr="00584732">
        <w:rPr>
          <w:rFonts w:ascii="Times New Roman" w:hAnsi="Times New Roman"/>
          <w:sz w:val="28"/>
          <w:szCs w:val="28"/>
        </w:rPr>
        <w:t>- рассмотрено 41 обращение граждан по вопросам предоставления в собственность муниципальных квартир, на основании которых заключены 23 договора приватизации.</w:t>
      </w:r>
    </w:p>
    <w:p w:rsidR="008A1C11" w:rsidRPr="00584732" w:rsidRDefault="008A1C11" w:rsidP="00584732">
      <w:pPr>
        <w:shd w:val="clear" w:color="auto" w:fill="FFFFFF"/>
        <w:tabs>
          <w:tab w:val="left" w:pos="792"/>
        </w:tabs>
        <w:spacing w:after="0" w:line="240" w:lineRule="auto"/>
        <w:jc w:val="both"/>
        <w:rPr>
          <w:rFonts w:ascii="Times New Roman" w:hAnsi="Times New Roman"/>
          <w:sz w:val="28"/>
          <w:szCs w:val="28"/>
        </w:rPr>
      </w:pPr>
      <w:r w:rsidRPr="00584732">
        <w:rPr>
          <w:rFonts w:ascii="Times New Roman" w:hAnsi="Times New Roman"/>
          <w:sz w:val="28"/>
          <w:szCs w:val="28"/>
        </w:rPr>
        <w:t xml:space="preserve"> - оформлено право муниципальной собственности на 6 объектов недвижимости, в порядке наследования по закону выморочного имущества.</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Также проводилась оплата взносов на капитальный ремонт общего имущества в многоквартирных домах по соглашению с Фондом капитального ремонта.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За муниципальное имущество Лужского муниципального района за 2018 оплачено взносов в размере- 717 288 рублей. За муниципальное имущество Лужского городского поселения оплачено взносов в размере – 4 421 тыс</w:t>
      </w:r>
      <w:r w:rsidR="004053ED" w:rsidRPr="00584732">
        <w:rPr>
          <w:rFonts w:ascii="Times New Roman" w:hAnsi="Times New Roman"/>
          <w:sz w:val="28"/>
          <w:szCs w:val="28"/>
        </w:rPr>
        <w:t>.</w:t>
      </w:r>
      <w:r w:rsidRPr="00584732">
        <w:rPr>
          <w:rFonts w:ascii="Times New Roman" w:hAnsi="Times New Roman"/>
          <w:sz w:val="28"/>
          <w:szCs w:val="28"/>
        </w:rPr>
        <w:t xml:space="preserve"> рублей.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За долевое участие в содержании общего имущества многоквартирных жилых домов, в которых расположены </w:t>
      </w:r>
      <w:proofErr w:type="gramStart"/>
      <w:r w:rsidRPr="00584732">
        <w:rPr>
          <w:rFonts w:ascii="Times New Roman" w:hAnsi="Times New Roman"/>
          <w:sz w:val="28"/>
          <w:szCs w:val="28"/>
        </w:rPr>
        <w:t>объекты, относящиеся к муниципальной собственности района было</w:t>
      </w:r>
      <w:proofErr w:type="gramEnd"/>
      <w:r w:rsidRPr="00584732">
        <w:rPr>
          <w:rFonts w:ascii="Times New Roman" w:hAnsi="Times New Roman"/>
          <w:sz w:val="28"/>
          <w:szCs w:val="28"/>
        </w:rPr>
        <w:t xml:space="preserve"> оплачено – 273 258 рублей.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соответствии с планами  приватизации муниципального имущества Лужского муниципального района  и Лужского городского поселения в 2018 году по результатам торгов были реализованы: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- 5 нежилых зданий   с 3 земельными участками на общую сумму 15,8 млн. рублей.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В 2018 году администрациями городских и сельских поселений Лужского муниципального района было заключено 82 договора  аренды движимого и недвижимого имущества, находящегося в муниципальной собственности, что на 4 договора больше, чем в 2017 году.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Было запланировано поступление арендной платы 13,6 млн. рублей.  Фактически поступившая арендная плата за 2018 г. составила более 15,5 млн. рублей.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результате </w:t>
      </w:r>
      <w:proofErr w:type="spellStart"/>
      <w:r w:rsidRPr="00584732">
        <w:rPr>
          <w:rFonts w:ascii="Times New Roman" w:hAnsi="Times New Roman"/>
          <w:sz w:val="28"/>
          <w:szCs w:val="28"/>
        </w:rPr>
        <w:t>претензионно-исковой</w:t>
      </w:r>
      <w:proofErr w:type="spellEnd"/>
      <w:r w:rsidRPr="00584732">
        <w:rPr>
          <w:rFonts w:ascii="Times New Roman" w:hAnsi="Times New Roman"/>
          <w:sz w:val="28"/>
          <w:szCs w:val="28"/>
        </w:rPr>
        <w:t xml:space="preserve"> работы с недобросовестными арендаторами муниципального имущества,  поступило в бюджет Лужского городского поселения 548 130 рублей.</w:t>
      </w:r>
    </w:p>
    <w:p w:rsidR="008A1C11" w:rsidRPr="00584732" w:rsidRDefault="008A1C11" w:rsidP="00584732">
      <w:pPr>
        <w:pStyle w:val="14"/>
        <w:jc w:val="both"/>
        <w:rPr>
          <w:rFonts w:ascii="Times New Roman" w:hAnsi="Times New Roman" w:cs="Times New Roman"/>
          <w:sz w:val="28"/>
          <w:szCs w:val="28"/>
        </w:rPr>
      </w:pPr>
      <w:r w:rsidRPr="00584732">
        <w:rPr>
          <w:rFonts w:ascii="Times New Roman" w:hAnsi="Times New Roman" w:cs="Times New Roman"/>
          <w:sz w:val="28"/>
          <w:szCs w:val="28"/>
        </w:rPr>
        <w:t xml:space="preserve">           По состоянию на 01.01.2019 г. действует  3059 договоров аренды земельных участков, общей площадью 13468,0 га. </w:t>
      </w:r>
    </w:p>
    <w:p w:rsidR="008A1C11" w:rsidRPr="00584732" w:rsidRDefault="008A1C11" w:rsidP="00584732">
      <w:pPr>
        <w:pStyle w:val="14"/>
        <w:ind w:firstLine="709"/>
        <w:jc w:val="both"/>
        <w:rPr>
          <w:rFonts w:ascii="Times New Roman" w:hAnsi="Times New Roman" w:cs="Times New Roman"/>
          <w:sz w:val="28"/>
          <w:szCs w:val="28"/>
        </w:rPr>
      </w:pPr>
      <w:r w:rsidRPr="00584732">
        <w:rPr>
          <w:rFonts w:ascii="Times New Roman" w:hAnsi="Times New Roman" w:cs="Times New Roman"/>
          <w:sz w:val="28"/>
          <w:szCs w:val="28"/>
        </w:rPr>
        <w:t xml:space="preserve">За 2018 год заключен 621 договор по распоряжению земельными участками, из них:  244 договоров аренды земельных участков и 377 договоров купли-продажи земельных участков, а также заключено 167 соглашений о перераспределении земельных участков. </w:t>
      </w:r>
    </w:p>
    <w:p w:rsidR="008A1C11" w:rsidRPr="00584732" w:rsidRDefault="008A1C11" w:rsidP="00584732">
      <w:pPr>
        <w:pStyle w:val="14"/>
        <w:ind w:firstLine="709"/>
        <w:jc w:val="both"/>
        <w:rPr>
          <w:rFonts w:ascii="Times New Roman" w:hAnsi="Times New Roman" w:cs="Times New Roman"/>
          <w:sz w:val="28"/>
          <w:szCs w:val="28"/>
        </w:rPr>
      </w:pPr>
      <w:r w:rsidRPr="00584732">
        <w:rPr>
          <w:rFonts w:ascii="Times New Roman" w:hAnsi="Times New Roman" w:cs="Times New Roman"/>
          <w:sz w:val="28"/>
          <w:szCs w:val="28"/>
        </w:rPr>
        <w:t xml:space="preserve">В отчетном году проведено 87 аукционов по продаже права на земельные участки, в том числе по продаже права собственности – 8 аукционов на сумму 3,5 млн. руб. и 79 аукционов по продаже права аренды земельных участков – на сумму 5,1 млн. руб. </w:t>
      </w:r>
    </w:p>
    <w:p w:rsidR="008A1C11" w:rsidRPr="00584732" w:rsidRDefault="008A1C11" w:rsidP="00584732">
      <w:pPr>
        <w:pStyle w:val="14"/>
        <w:ind w:firstLine="709"/>
        <w:jc w:val="both"/>
        <w:rPr>
          <w:rFonts w:ascii="Times New Roman" w:hAnsi="Times New Roman" w:cs="Times New Roman"/>
          <w:sz w:val="28"/>
          <w:szCs w:val="28"/>
        </w:rPr>
      </w:pPr>
      <w:r w:rsidRPr="00584732">
        <w:rPr>
          <w:rFonts w:ascii="Times New Roman" w:hAnsi="Times New Roman" w:cs="Times New Roman"/>
          <w:sz w:val="28"/>
          <w:szCs w:val="28"/>
        </w:rPr>
        <w:t>В целях реализации 105 Областного закона Ленинградской области от 14.10.2008г.   администрацией предоставлен 31 земельный участок, в том числе 23 - членам многодетных семей, 8 - гражданам по общей очереди.</w:t>
      </w:r>
    </w:p>
    <w:p w:rsidR="008A1C11" w:rsidRPr="00584732" w:rsidRDefault="00495097" w:rsidP="0058473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8A1C11" w:rsidRPr="00584732">
        <w:rPr>
          <w:rFonts w:ascii="Times New Roman" w:hAnsi="Times New Roman"/>
          <w:sz w:val="28"/>
          <w:szCs w:val="28"/>
        </w:rPr>
        <w:t xml:space="preserve"> 2018 году администрацией Лужского муниципального района направлены  234 претензии недобросовестным арендаторам земельных участков на сумму более 10,5 </w:t>
      </w:r>
      <w:proofErr w:type="spellStart"/>
      <w:proofErr w:type="gramStart"/>
      <w:r w:rsidR="008A1C11" w:rsidRPr="00584732">
        <w:rPr>
          <w:rFonts w:ascii="Times New Roman" w:hAnsi="Times New Roman"/>
          <w:sz w:val="28"/>
          <w:szCs w:val="28"/>
        </w:rPr>
        <w:t>млн</w:t>
      </w:r>
      <w:proofErr w:type="spellEnd"/>
      <w:proofErr w:type="gramEnd"/>
      <w:r w:rsidR="008A1C11" w:rsidRPr="00584732">
        <w:rPr>
          <w:rFonts w:ascii="Times New Roman" w:hAnsi="Times New Roman"/>
          <w:sz w:val="28"/>
          <w:szCs w:val="28"/>
        </w:rPr>
        <w:t xml:space="preserve"> руб., из них удовлетворено в досудебном порядке 136 претензий на сумму 2,6 </w:t>
      </w:r>
      <w:proofErr w:type="spellStart"/>
      <w:r w:rsidR="008A1C11" w:rsidRPr="00584732">
        <w:rPr>
          <w:rFonts w:ascii="Times New Roman" w:hAnsi="Times New Roman"/>
          <w:sz w:val="28"/>
          <w:szCs w:val="28"/>
        </w:rPr>
        <w:t>млн</w:t>
      </w:r>
      <w:proofErr w:type="spellEnd"/>
      <w:r w:rsidR="008A1C11" w:rsidRPr="00584732">
        <w:rPr>
          <w:rFonts w:ascii="Times New Roman" w:hAnsi="Times New Roman"/>
          <w:sz w:val="28"/>
          <w:szCs w:val="28"/>
        </w:rPr>
        <w:t xml:space="preserve"> руб., направлены 2 исковых заявления в арбитражный суд на сумму 4,4 </w:t>
      </w:r>
      <w:proofErr w:type="spellStart"/>
      <w:r w:rsidR="008A1C11" w:rsidRPr="00584732">
        <w:rPr>
          <w:rFonts w:ascii="Times New Roman" w:hAnsi="Times New Roman"/>
          <w:sz w:val="28"/>
          <w:szCs w:val="28"/>
        </w:rPr>
        <w:t>млн</w:t>
      </w:r>
      <w:proofErr w:type="spellEnd"/>
      <w:r w:rsidR="008A1C11" w:rsidRPr="00584732">
        <w:rPr>
          <w:rFonts w:ascii="Times New Roman" w:hAnsi="Times New Roman"/>
          <w:sz w:val="28"/>
          <w:szCs w:val="28"/>
        </w:rPr>
        <w:t xml:space="preserve"> руб. </w:t>
      </w:r>
    </w:p>
    <w:p w:rsidR="008A1C11" w:rsidRPr="00584732" w:rsidRDefault="008A1C11" w:rsidP="00584732">
      <w:pPr>
        <w:pStyle w:val="14"/>
        <w:jc w:val="both"/>
        <w:rPr>
          <w:rFonts w:ascii="Times New Roman" w:hAnsi="Times New Roman" w:cs="Times New Roman"/>
          <w:sz w:val="28"/>
          <w:szCs w:val="28"/>
        </w:rPr>
      </w:pPr>
      <w:r w:rsidRPr="00584732">
        <w:rPr>
          <w:rFonts w:ascii="Times New Roman" w:hAnsi="Times New Roman" w:cs="Times New Roman"/>
          <w:sz w:val="28"/>
          <w:szCs w:val="28"/>
        </w:rPr>
        <w:t xml:space="preserve">          В ходе муниципального земельного контроля за 2018 год было проверено 286 земельных участков, в том числе по землям населенных пунктов  осуществлено - 230 проверок и по землям сельскохозяйственного назначения – 56 проверок на площади - 768 га. </w:t>
      </w:r>
    </w:p>
    <w:p w:rsidR="008A1C11" w:rsidRPr="00584732" w:rsidRDefault="008A1C11" w:rsidP="00584732">
      <w:pPr>
        <w:pStyle w:val="14"/>
        <w:ind w:firstLine="709"/>
        <w:jc w:val="both"/>
        <w:rPr>
          <w:rFonts w:ascii="Times New Roman" w:hAnsi="Times New Roman" w:cs="Times New Roman"/>
          <w:bCs/>
          <w:sz w:val="28"/>
          <w:szCs w:val="28"/>
        </w:rPr>
      </w:pPr>
      <w:r w:rsidRPr="00584732">
        <w:rPr>
          <w:rFonts w:ascii="Times New Roman" w:hAnsi="Times New Roman" w:cs="Times New Roman"/>
          <w:sz w:val="28"/>
          <w:szCs w:val="28"/>
        </w:rPr>
        <w:t>М</w:t>
      </w:r>
      <w:r w:rsidRPr="00584732">
        <w:rPr>
          <w:rFonts w:ascii="Times New Roman" w:hAnsi="Times New Roman" w:cs="Times New Roman"/>
          <w:bCs/>
          <w:sz w:val="28"/>
          <w:szCs w:val="28"/>
        </w:rPr>
        <w:t>атериалы по результатам проверок были переданы в надзорные органы.</w:t>
      </w:r>
    </w:p>
    <w:p w:rsidR="008A1C11" w:rsidRPr="00584732" w:rsidRDefault="008A1C11" w:rsidP="00584732">
      <w:pPr>
        <w:pStyle w:val="14"/>
        <w:ind w:firstLine="709"/>
        <w:jc w:val="both"/>
        <w:rPr>
          <w:rFonts w:ascii="Times New Roman" w:hAnsi="Times New Roman" w:cs="Times New Roman"/>
          <w:bCs/>
          <w:color w:val="00B050"/>
          <w:sz w:val="28"/>
          <w:szCs w:val="28"/>
        </w:rPr>
      </w:pPr>
    </w:p>
    <w:p w:rsidR="008A1C11" w:rsidRPr="00495097" w:rsidRDefault="008A1C11" w:rsidP="00495097">
      <w:pPr>
        <w:spacing w:after="0" w:line="240" w:lineRule="auto"/>
        <w:jc w:val="center"/>
        <w:rPr>
          <w:rFonts w:ascii="Times New Roman" w:hAnsi="Times New Roman"/>
          <w:b/>
          <w:bCs/>
          <w:sz w:val="28"/>
          <w:szCs w:val="28"/>
        </w:rPr>
      </w:pPr>
      <w:r w:rsidRPr="00495097">
        <w:rPr>
          <w:rFonts w:ascii="Times New Roman" w:hAnsi="Times New Roman"/>
          <w:b/>
          <w:bCs/>
          <w:sz w:val="28"/>
          <w:szCs w:val="28"/>
        </w:rPr>
        <w:t>ЖИЛИЩНАЯ ПОЛИТИКА</w:t>
      </w:r>
    </w:p>
    <w:p w:rsidR="008A1C11" w:rsidRPr="00584732" w:rsidRDefault="008A1C11" w:rsidP="00584732">
      <w:pPr>
        <w:pStyle w:val="Heading"/>
        <w:jc w:val="both"/>
        <w:rPr>
          <w:rFonts w:ascii="Times New Roman" w:hAnsi="Times New Roman" w:cs="Times New Roman"/>
          <w:b w:val="0"/>
          <w:color w:val="00B050"/>
          <w:sz w:val="28"/>
          <w:szCs w:val="28"/>
        </w:rPr>
      </w:pPr>
      <w:r w:rsidRPr="00584732">
        <w:rPr>
          <w:rFonts w:ascii="Times New Roman" w:hAnsi="Times New Roman" w:cs="Times New Roman"/>
          <w:b w:val="0"/>
          <w:color w:val="00B050"/>
          <w:sz w:val="28"/>
          <w:szCs w:val="28"/>
        </w:rPr>
        <w:t xml:space="preserve"> </w:t>
      </w:r>
    </w:p>
    <w:p w:rsidR="008A1C11" w:rsidRPr="00584732" w:rsidRDefault="008A1C11" w:rsidP="00584732">
      <w:pPr>
        <w:pStyle w:val="Heading"/>
        <w:ind w:firstLine="708"/>
        <w:jc w:val="both"/>
        <w:rPr>
          <w:rFonts w:ascii="Times New Roman" w:hAnsi="Times New Roman" w:cs="Times New Roman"/>
          <w:b w:val="0"/>
          <w:sz w:val="28"/>
          <w:szCs w:val="28"/>
        </w:rPr>
      </w:pPr>
      <w:r w:rsidRPr="00584732">
        <w:rPr>
          <w:rFonts w:ascii="Times New Roman" w:hAnsi="Times New Roman" w:cs="Times New Roman"/>
          <w:b w:val="0"/>
          <w:sz w:val="28"/>
          <w:szCs w:val="28"/>
        </w:rPr>
        <w:t xml:space="preserve">В 2018 году в соответствии с 24 </w:t>
      </w:r>
      <w:proofErr w:type="gramStart"/>
      <w:r w:rsidRPr="00584732">
        <w:rPr>
          <w:rFonts w:ascii="Times New Roman" w:hAnsi="Times New Roman" w:cs="Times New Roman"/>
          <w:b w:val="0"/>
          <w:sz w:val="28"/>
          <w:szCs w:val="28"/>
        </w:rPr>
        <w:t>ОЗ</w:t>
      </w:r>
      <w:proofErr w:type="gramEnd"/>
      <w:r w:rsidRPr="00584732">
        <w:rPr>
          <w:rFonts w:ascii="Times New Roman" w:hAnsi="Times New Roman" w:cs="Times New Roman"/>
          <w:b w:val="0"/>
          <w:sz w:val="28"/>
          <w:szCs w:val="28"/>
        </w:rPr>
        <w:t xml:space="preserve"> по передаче полномочий в сфере жилищных отношений социальные выплаты на приобретение жилья  были предоставлены Ветеранам Великой отечественной войны Игнатьеву Александру Васильевичу и Кузьминой </w:t>
      </w:r>
      <w:proofErr w:type="spellStart"/>
      <w:r w:rsidRPr="00584732">
        <w:rPr>
          <w:rFonts w:ascii="Times New Roman" w:hAnsi="Times New Roman" w:cs="Times New Roman"/>
          <w:b w:val="0"/>
          <w:sz w:val="28"/>
          <w:szCs w:val="28"/>
        </w:rPr>
        <w:t>Эмилии</w:t>
      </w:r>
      <w:proofErr w:type="spellEnd"/>
      <w:r w:rsidRPr="00584732">
        <w:rPr>
          <w:rFonts w:ascii="Times New Roman" w:hAnsi="Times New Roman" w:cs="Times New Roman"/>
          <w:b w:val="0"/>
          <w:sz w:val="28"/>
          <w:szCs w:val="28"/>
        </w:rPr>
        <w:t xml:space="preserve"> </w:t>
      </w:r>
      <w:proofErr w:type="spellStart"/>
      <w:r w:rsidRPr="00584732">
        <w:rPr>
          <w:rFonts w:ascii="Times New Roman" w:hAnsi="Times New Roman" w:cs="Times New Roman"/>
          <w:b w:val="0"/>
          <w:sz w:val="28"/>
          <w:szCs w:val="28"/>
        </w:rPr>
        <w:t>Августовне</w:t>
      </w:r>
      <w:proofErr w:type="spellEnd"/>
      <w:r w:rsidRPr="00584732">
        <w:rPr>
          <w:rFonts w:ascii="Times New Roman" w:hAnsi="Times New Roman" w:cs="Times New Roman"/>
          <w:b w:val="0"/>
          <w:sz w:val="28"/>
          <w:szCs w:val="28"/>
        </w:rPr>
        <w:t>.</w:t>
      </w:r>
    </w:p>
    <w:p w:rsidR="008A1C11" w:rsidRPr="00584732" w:rsidRDefault="008A1C11" w:rsidP="00584732">
      <w:pPr>
        <w:pStyle w:val="ConsPlusCell"/>
        <w:ind w:firstLine="708"/>
        <w:jc w:val="both"/>
      </w:pPr>
      <w:r w:rsidRPr="00584732">
        <w:t xml:space="preserve">Также  отремонтированы семь жилых домов, находящихся в частной собственности ветеранов  Великой Отечественной войны, проживающих в дер. </w:t>
      </w:r>
      <w:proofErr w:type="spellStart"/>
      <w:r w:rsidRPr="00584732">
        <w:t>Низовская</w:t>
      </w:r>
      <w:proofErr w:type="spellEnd"/>
      <w:r w:rsidRPr="00584732">
        <w:t xml:space="preserve"> и </w:t>
      </w:r>
      <w:proofErr w:type="spellStart"/>
      <w:r w:rsidRPr="00584732">
        <w:t>Пехенец</w:t>
      </w:r>
      <w:proofErr w:type="spellEnd"/>
      <w:r w:rsidRPr="00584732">
        <w:t xml:space="preserve"> </w:t>
      </w:r>
      <w:proofErr w:type="spellStart"/>
      <w:r w:rsidRPr="00584732">
        <w:t>Мшинского</w:t>
      </w:r>
      <w:proofErr w:type="spellEnd"/>
      <w:r w:rsidRPr="00584732">
        <w:t xml:space="preserve"> сельского поселения, Большие </w:t>
      </w:r>
      <w:proofErr w:type="spellStart"/>
      <w:r w:rsidRPr="00584732">
        <w:t>Крупели</w:t>
      </w:r>
      <w:proofErr w:type="spellEnd"/>
      <w:r w:rsidRPr="00584732">
        <w:t xml:space="preserve"> </w:t>
      </w:r>
      <w:proofErr w:type="spellStart"/>
      <w:r w:rsidRPr="00584732">
        <w:t>Толмачевского</w:t>
      </w:r>
      <w:proofErr w:type="spellEnd"/>
      <w:r w:rsidRPr="00584732">
        <w:t xml:space="preserve"> городского поселения, </w:t>
      </w:r>
      <w:proofErr w:type="spellStart"/>
      <w:r w:rsidRPr="00584732">
        <w:t>Шаломино</w:t>
      </w:r>
      <w:proofErr w:type="spellEnd"/>
      <w:r w:rsidRPr="00584732">
        <w:t xml:space="preserve"> и </w:t>
      </w:r>
      <w:proofErr w:type="spellStart"/>
      <w:r w:rsidRPr="00584732">
        <w:t>Ставотино</w:t>
      </w:r>
      <w:proofErr w:type="spellEnd"/>
      <w:r w:rsidRPr="00584732">
        <w:t xml:space="preserve"> </w:t>
      </w:r>
      <w:proofErr w:type="spellStart"/>
      <w:r w:rsidRPr="00584732">
        <w:t>Осьминского</w:t>
      </w:r>
      <w:proofErr w:type="spellEnd"/>
      <w:r w:rsidRPr="00584732">
        <w:t xml:space="preserve"> сельского поселения, один дом в  </w:t>
      </w:r>
      <w:proofErr w:type="spellStart"/>
      <w:r w:rsidRPr="00584732">
        <w:t>Лужском</w:t>
      </w:r>
      <w:proofErr w:type="spellEnd"/>
      <w:r w:rsidRPr="00584732">
        <w:t xml:space="preserve"> городском поселении.</w:t>
      </w:r>
    </w:p>
    <w:p w:rsidR="008A1C11" w:rsidRPr="00584732" w:rsidRDefault="008A1C11" w:rsidP="00584732">
      <w:pPr>
        <w:pStyle w:val="Heading"/>
        <w:ind w:firstLine="708"/>
        <w:jc w:val="both"/>
        <w:rPr>
          <w:rFonts w:ascii="Times New Roman" w:hAnsi="Times New Roman" w:cs="Times New Roman"/>
          <w:b w:val="0"/>
          <w:sz w:val="28"/>
          <w:szCs w:val="28"/>
        </w:rPr>
      </w:pPr>
      <w:proofErr w:type="gramStart"/>
      <w:r w:rsidRPr="00584732">
        <w:rPr>
          <w:rFonts w:ascii="Times New Roman" w:hAnsi="Times New Roman" w:cs="Times New Roman"/>
          <w:b w:val="0"/>
          <w:sz w:val="28"/>
          <w:szCs w:val="28"/>
        </w:rPr>
        <w:t>Государственный жилищный сертификат предоставлен семье вынужденных переселенцев, состоявшей на учете  нуждающихся в жилых помещениях с 2004 года.</w:t>
      </w:r>
      <w:proofErr w:type="gramEnd"/>
      <w:r w:rsidRPr="00584732">
        <w:rPr>
          <w:rFonts w:ascii="Times New Roman" w:hAnsi="Times New Roman" w:cs="Times New Roman"/>
          <w:b w:val="0"/>
          <w:sz w:val="28"/>
          <w:szCs w:val="28"/>
        </w:rPr>
        <w:t xml:space="preserve"> </w:t>
      </w:r>
      <w:proofErr w:type="gramStart"/>
      <w:r w:rsidRPr="00584732">
        <w:rPr>
          <w:rFonts w:ascii="Times New Roman" w:hAnsi="Times New Roman" w:cs="Times New Roman"/>
          <w:b w:val="0"/>
          <w:sz w:val="28"/>
          <w:szCs w:val="28"/>
        </w:rPr>
        <w:t>В 2018 закрыта, в связи с полной обеспеченностью, очередь нуждающихся в жилых помещениях по льготной категории «вынужденные переселенцы».</w:t>
      </w:r>
      <w:proofErr w:type="gramEnd"/>
    </w:p>
    <w:p w:rsidR="008A1C11" w:rsidRPr="00584732" w:rsidRDefault="008A1C11" w:rsidP="00584732">
      <w:pPr>
        <w:spacing w:after="0" w:line="240" w:lineRule="auto"/>
        <w:ind w:right="-142" w:firstLine="708"/>
        <w:jc w:val="both"/>
        <w:rPr>
          <w:rFonts w:ascii="Times New Roman" w:hAnsi="Times New Roman"/>
          <w:sz w:val="28"/>
          <w:szCs w:val="28"/>
        </w:rPr>
      </w:pPr>
      <w:r w:rsidRPr="00584732">
        <w:rPr>
          <w:rFonts w:ascii="Times New Roman" w:hAnsi="Times New Roman"/>
          <w:sz w:val="28"/>
          <w:szCs w:val="28"/>
        </w:rPr>
        <w:t xml:space="preserve">По подпрограмме  «Жилье для молодежи» в 2018 году получили социальные выплаты 5 семей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городском поселении, сумма социальных выплат составила 7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602 тыс. руб.</w:t>
      </w:r>
    </w:p>
    <w:p w:rsidR="008A1C11" w:rsidRPr="00584732" w:rsidRDefault="008A1C11" w:rsidP="00584732">
      <w:pPr>
        <w:spacing w:after="0" w:line="240" w:lineRule="auto"/>
        <w:ind w:right="-142"/>
        <w:jc w:val="both"/>
        <w:rPr>
          <w:rFonts w:ascii="Times New Roman" w:hAnsi="Times New Roman"/>
          <w:sz w:val="28"/>
          <w:szCs w:val="28"/>
        </w:rPr>
      </w:pPr>
      <w:r w:rsidRPr="00584732">
        <w:rPr>
          <w:rFonts w:ascii="Times New Roman" w:hAnsi="Times New Roman"/>
          <w:color w:val="00B050"/>
          <w:sz w:val="28"/>
          <w:szCs w:val="28"/>
        </w:rPr>
        <w:t xml:space="preserve">          </w:t>
      </w:r>
      <w:r w:rsidRPr="00584732">
        <w:rPr>
          <w:rFonts w:ascii="Times New Roman" w:hAnsi="Times New Roman"/>
          <w:sz w:val="28"/>
          <w:szCs w:val="28"/>
        </w:rPr>
        <w:t xml:space="preserve">Социальная выплата в рамках подпрограммы была предоставлена  молодой семье из Дзержинского сельского поселения, воспитывающей двух детей – инвалидов. </w:t>
      </w:r>
      <w:proofErr w:type="gramStart"/>
      <w:r w:rsidRPr="00584732">
        <w:rPr>
          <w:rFonts w:ascii="Times New Roman" w:hAnsi="Times New Roman"/>
          <w:sz w:val="28"/>
          <w:szCs w:val="28"/>
        </w:rPr>
        <w:t>Все социальные выплаты реализованы, семьи сняты с учета нуждающихся в жилых помещениях.</w:t>
      </w:r>
      <w:proofErr w:type="gramEnd"/>
    </w:p>
    <w:p w:rsidR="008A1C11" w:rsidRPr="00584732" w:rsidRDefault="008A1C11" w:rsidP="00584732">
      <w:pPr>
        <w:spacing w:after="0" w:line="240" w:lineRule="auto"/>
        <w:ind w:right="-142" w:firstLine="708"/>
        <w:jc w:val="both"/>
        <w:rPr>
          <w:rFonts w:ascii="Times New Roman" w:hAnsi="Times New Roman"/>
          <w:sz w:val="28"/>
          <w:szCs w:val="28"/>
        </w:rPr>
      </w:pPr>
      <w:r w:rsidRPr="00584732">
        <w:rPr>
          <w:rFonts w:ascii="Times New Roman" w:hAnsi="Times New Roman"/>
          <w:sz w:val="28"/>
          <w:szCs w:val="28"/>
        </w:rPr>
        <w:t xml:space="preserve">По основному мероприятию «Обеспечение жильем молодых семей» получили государственную поддержку  2 семьи, сумма социальных выплат составила 2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456 тыс.руб. </w:t>
      </w:r>
    </w:p>
    <w:p w:rsidR="008A1C11" w:rsidRPr="00584732" w:rsidRDefault="008A1C11" w:rsidP="00584732">
      <w:pPr>
        <w:spacing w:after="0" w:line="240" w:lineRule="auto"/>
        <w:ind w:right="-142" w:firstLine="708"/>
        <w:jc w:val="both"/>
        <w:rPr>
          <w:rFonts w:ascii="Times New Roman" w:hAnsi="Times New Roman"/>
          <w:sz w:val="28"/>
          <w:szCs w:val="28"/>
        </w:rPr>
      </w:pPr>
      <w:r w:rsidRPr="00584732">
        <w:rPr>
          <w:rFonts w:ascii="Times New Roman" w:hAnsi="Times New Roman"/>
          <w:sz w:val="28"/>
          <w:szCs w:val="28"/>
        </w:rPr>
        <w:t xml:space="preserve">По подпрограмме </w:t>
      </w:r>
      <w:r w:rsidRPr="00584732">
        <w:rPr>
          <w:rFonts w:ascii="Times New Roman" w:hAnsi="Times New Roman"/>
          <w:i/>
          <w:sz w:val="28"/>
          <w:szCs w:val="28"/>
          <w:u w:val="single"/>
        </w:rPr>
        <w:t xml:space="preserve">«Поддержка граждан, нуждающихся в улучшении жилищных условий на основе принципов ипотечного кредитования в Ленинградской области» </w:t>
      </w:r>
      <w:r w:rsidRPr="00584732">
        <w:rPr>
          <w:rFonts w:ascii="Times New Roman" w:hAnsi="Times New Roman"/>
          <w:sz w:val="28"/>
          <w:szCs w:val="28"/>
        </w:rPr>
        <w:t xml:space="preserve">социальная выплата в размере 853,2 тыс. руб.  была предоставлена Кузнецовой Наталье Петровне, палатной медсестре  </w:t>
      </w:r>
      <w:proofErr w:type="spellStart"/>
      <w:r w:rsidRPr="00584732">
        <w:rPr>
          <w:rFonts w:ascii="Times New Roman" w:hAnsi="Times New Roman"/>
          <w:sz w:val="28"/>
          <w:szCs w:val="28"/>
        </w:rPr>
        <w:t>Лужской</w:t>
      </w:r>
      <w:proofErr w:type="spellEnd"/>
      <w:r w:rsidRPr="00584732">
        <w:rPr>
          <w:rFonts w:ascii="Times New Roman" w:hAnsi="Times New Roman"/>
          <w:sz w:val="28"/>
          <w:szCs w:val="28"/>
        </w:rPr>
        <w:t xml:space="preserve"> межрайонной больницы.  В установленный законом срок семья при помощи государственной поддержки и ипотечного кредита реализовала предоставленные денежные средства. Так же в рамках данной программы государственная </w:t>
      </w:r>
      <w:r w:rsidRPr="00584732">
        <w:rPr>
          <w:rFonts w:ascii="Times New Roman" w:hAnsi="Times New Roman"/>
          <w:sz w:val="28"/>
          <w:szCs w:val="28"/>
        </w:rPr>
        <w:lastRenderedPageBreak/>
        <w:t>поддержка была предоставлена многодетной семье старшего тренера спортивного комплекса  «Родник» в Дзержинском сельском поселении.</w:t>
      </w:r>
    </w:p>
    <w:p w:rsidR="008A1C11" w:rsidRPr="00584732" w:rsidRDefault="008A1C11" w:rsidP="00584732">
      <w:pPr>
        <w:pStyle w:val="ConsPlusCell"/>
        <w:ind w:firstLine="708"/>
        <w:jc w:val="both"/>
      </w:pPr>
      <w:r w:rsidRPr="00584732">
        <w:t xml:space="preserve">Используя средства областного и федерального бюджетов,  в 2018 году приобретено 24 отдельные благоустроенные квартиры в муниципальную собственность с целью дальнейшего предоставления по договорам найма специализированного жилого помещения гражданам из числа детей сирот и детей, оставшихся без попечения родителей. </w:t>
      </w:r>
    </w:p>
    <w:p w:rsidR="008A1C11" w:rsidRPr="00584732" w:rsidRDefault="008A1C11" w:rsidP="00584732">
      <w:pPr>
        <w:spacing w:after="0" w:line="240" w:lineRule="auto"/>
        <w:ind w:right="-142" w:firstLine="708"/>
        <w:jc w:val="both"/>
        <w:rPr>
          <w:rFonts w:ascii="Times New Roman" w:hAnsi="Times New Roman"/>
          <w:sz w:val="28"/>
          <w:szCs w:val="28"/>
        </w:rPr>
      </w:pPr>
      <w:r w:rsidRPr="00584732">
        <w:rPr>
          <w:rFonts w:ascii="Times New Roman" w:hAnsi="Times New Roman"/>
          <w:sz w:val="28"/>
          <w:szCs w:val="28"/>
        </w:rPr>
        <w:t xml:space="preserve">В рамках </w:t>
      </w:r>
      <w:r w:rsidRPr="00584732">
        <w:rPr>
          <w:rFonts w:ascii="Times New Roman" w:hAnsi="Times New Roman"/>
          <w:i/>
          <w:sz w:val="28"/>
          <w:szCs w:val="28"/>
          <w:u w:val="single"/>
        </w:rPr>
        <w:t>программы «Переселение граждан из аварийного жилищного фонда на территории Ленинградской области»</w:t>
      </w:r>
      <w:r w:rsidRPr="00584732">
        <w:rPr>
          <w:rFonts w:ascii="Times New Roman" w:hAnsi="Times New Roman"/>
          <w:sz w:val="28"/>
          <w:szCs w:val="28"/>
        </w:rPr>
        <w:t xml:space="preserve"> расселен  </w:t>
      </w:r>
      <w:proofErr w:type="spellStart"/>
      <w:r w:rsidRPr="00584732">
        <w:rPr>
          <w:rFonts w:ascii="Times New Roman" w:hAnsi="Times New Roman"/>
          <w:sz w:val="28"/>
          <w:szCs w:val="28"/>
        </w:rPr>
        <w:t>четырехквартирный</w:t>
      </w:r>
      <w:proofErr w:type="spellEnd"/>
      <w:r w:rsidRPr="00584732">
        <w:rPr>
          <w:rFonts w:ascii="Times New Roman" w:hAnsi="Times New Roman"/>
          <w:sz w:val="28"/>
          <w:szCs w:val="28"/>
        </w:rPr>
        <w:t xml:space="preserve">  аварийный жилой дом 51 по ул. Победы, для его расселения  за средства областного бюджета и бюджета Лужского городского поселения приобретено 207 кв.м. благоустроенной жилой площади (4 квартиры)   на сумму 9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634 тыс.руб.</w:t>
      </w:r>
    </w:p>
    <w:p w:rsidR="008A1C11" w:rsidRPr="00584732" w:rsidRDefault="008A1C11" w:rsidP="00584732">
      <w:pPr>
        <w:spacing w:after="0" w:line="240" w:lineRule="auto"/>
        <w:ind w:right="-142" w:firstLine="708"/>
        <w:jc w:val="both"/>
        <w:rPr>
          <w:rFonts w:ascii="Times New Roman" w:hAnsi="Times New Roman"/>
          <w:sz w:val="28"/>
          <w:szCs w:val="28"/>
        </w:rPr>
      </w:pPr>
      <w:r w:rsidRPr="00584732">
        <w:rPr>
          <w:rFonts w:ascii="Times New Roman" w:hAnsi="Times New Roman"/>
          <w:sz w:val="28"/>
          <w:szCs w:val="28"/>
        </w:rPr>
        <w:t xml:space="preserve">По подпрограмме "Устойчивое развитие сельских  территорий»  в  2018 году были предоставлены социальные выплаты 6 семьям. Все средства предоставленные участникам программы вложены  в долевое участие в строительстве многоквартирного  жилого дома в д. </w:t>
      </w:r>
      <w:proofErr w:type="spellStart"/>
      <w:r w:rsidRPr="00584732">
        <w:rPr>
          <w:rFonts w:ascii="Times New Roman" w:hAnsi="Times New Roman"/>
          <w:sz w:val="28"/>
          <w:szCs w:val="28"/>
        </w:rPr>
        <w:t>Ретюнь</w:t>
      </w:r>
      <w:proofErr w:type="spellEnd"/>
      <w:r w:rsidRPr="00584732">
        <w:rPr>
          <w:rFonts w:ascii="Times New Roman" w:hAnsi="Times New Roman"/>
          <w:sz w:val="28"/>
          <w:szCs w:val="28"/>
        </w:rPr>
        <w:t>.</w:t>
      </w:r>
    </w:p>
    <w:p w:rsidR="008A1C11" w:rsidRPr="00584732" w:rsidRDefault="008A1C11" w:rsidP="00584732">
      <w:pPr>
        <w:pStyle w:val="ConsPlusCell"/>
        <w:jc w:val="both"/>
      </w:pPr>
      <w:r w:rsidRPr="00584732">
        <w:rPr>
          <w:color w:val="00B050"/>
        </w:rPr>
        <w:t xml:space="preserve">        </w:t>
      </w:r>
      <w:r w:rsidRPr="00584732">
        <w:t xml:space="preserve">В течение 2018 года сектором по жилищной политике заключено 46 договоров  социального найма, 46 договоров найма маневренного жилищного фонда, 31 договор найма специализированного жилого помещения с лицами из числа детей сирот и </w:t>
      </w:r>
      <w:proofErr w:type="gramStart"/>
      <w:r w:rsidRPr="00584732">
        <w:t>детей</w:t>
      </w:r>
      <w:proofErr w:type="gramEnd"/>
      <w:r w:rsidRPr="00584732">
        <w:t xml:space="preserve"> оставшихся без попечения родителей, 20 договоров найма специализированного служебного жилищного фонда  с военнослужащими Лужского военного гарнизона и медицинскими работниками. </w:t>
      </w:r>
    </w:p>
    <w:p w:rsidR="008A1C11" w:rsidRPr="00584732" w:rsidRDefault="008A1C11" w:rsidP="00584732">
      <w:pPr>
        <w:pStyle w:val="ConsPlusCell"/>
        <w:jc w:val="both"/>
      </w:pPr>
      <w:r w:rsidRPr="00584732">
        <w:t xml:space="preserve">       В 2018 году  приняты на учет нуждающихся в жилых помещениях 8 семей малоимущих граждан, и 18 семей по основаниям ст. 51 Жилищного кодекса РФ, с целью участия в подпрограммах Государственной  программы Ленинградской области «Обеспечение качественным жильем граждан на территории Ленинградской области»</w:t>
      </w:r>
    </w:p>
    <w:p w:rsidR="008A1C11" w:rsidRPr="00584732" w:rsidRDefault="008A1C11" w:rsidP="00584732">
      <w:pPr>
        <w:pStyle w:val="ConsPlusCell"/>
        <w:jc w:val="both"/>
      </w:pPr>
      <w:r w:rsidRPr="00584732">
        <w:t xml:space="preserve">      Для подготовки договоров социального найма, постановки на учет граждан нуждающихся в жилых помещениях за 2018 года сделано 940 запросов на портал </w:t>
      </w:r>
      <w:proofErr w:type="spellStart"/>
      <w:r w:rsidRPr="00584732">
        <w:t>Росреестра</w:t>
      </w:r>
      <w:proofErr w:type="spellEnd"/>
      <w:r w:rsidRPr="00584732">
        <w:t xml:space="preserve"> о сведениях по наличию или отсутствию в собственности жилых помещений.</w:t>
      </w:r>
    </w:p>
    <w:p w:rsidR="008A1C11" w:rsidRPr="00584732" w:rsidRDefault="008A1C11" w:rsidP="00584732">
      <w:pPr>
        <w:spacing w:after="0" w:line="240" w:lineRule="auto"/>
        <w:rPr>
          <w:rFonts w:ascii="Times New Roman" w:hAnsi="Times New Roman"/>
          <w:bCs/>
          <w:sz w:val="28"/>
          <w:szCs w:val="28"/>
        </w:rPr>
      </w:pPr>
    </w:p>
    <w:p w:rsidR="008A1C11" w:rsidRPr="00495097" w:rsidRDefault="008A1C11" w:rsidP="00584732">
      <w:pPr>
        <w:spacing w:after="0" w:line="240" w:lineRule="auto"/>
        <w:jc w:val="center"/>
        <w:rPr>
          <w:rFonts w:ascii="Times New Roman" w:hAnsi="Times New Roman"/>
          <w:b/>
          <w:bCs/>
          <w:sz w:val="28"/>
          <w:szCs w:val="28"/>
        </w:rPr>
      </w:pPr>
      <w:r w:rsidRPr="00495097">
        <w:rPr>
          <w:rFonts w:ascii="Times New Roman" w:hAnsi="Times New Roman"/>
          <w:b/>
          <w:bCs/>
          <w:sz w:val="28"/>
          <w:szCs w:val="28"/>
        </w:rPr>
        <w:t>ЭКОНОМИЧЕСКОЕ РАЗВИТИЕ</w:t>
      </w:r>
    </w:p>
    <w:p w:rsidR="008A1C11" w:rsidRPr="00584732" w:rsidRDefault="008A1C11" w:rsidP="00584732">
      <w:pPr>
        <w:spacing w:after="0" w:line="240" w:lineRule="auto"/>
        <w:rPr>
          <w:rFonts w:ascii="Times New Roman" w:hAnsi="Times New Roman"/>
          <w:bCs/>
          <w:sz w:val="28"/>
          <w:szCs w:val="28"/>
        </w:rPr>
      </w:pPr>
    </w:p>
    <w:p w:rsidR="008A1C11" w:rsidRPr="00495097" w:rsidRDefault="008A1C11" w:rsidP="00584732">
      <w:pPr>
        <w:widowControl w:val="0"/>
        <w:autoSpaceDE w:val="0"/>
        <w:autoSpaceDN w:val="0"/>
        <w:adjustRightInd w:val="0"/>
        <w:spacing w:after="0" w:line="240" w:lineRule="auto"/>
        <w:ind w:firstLine="567"/>
        <w:jc w:val="center"/>
        <w:outlineLvl w:val="0"/>
        <w:rPr>
          <w:rFonts w:ascii="Times New Roman" w:hAnsi="Times New Roman"/>
          <w:b/>
          <w:bCs/>
          <w:sz w:val="28"/>
          <w:szCs w:val="28"/>
        </w:rPr>
      </w:pPr>
      <w:r w:rsidRPr="00495097">
        <w:rPr>
          <w:rFonts w:ascii="Times New Roman" w:hAnsi="Times New Roman"/>
          <w:b/>
          <w:bCs/>
          <w:sz w:val="28"/>
          <w:szCs w:val="28"/>
        </w:rPr>
        <w:t xml:space="preserve">ДЕМОГРАФИЯ </w:t>
      </w:r>
    </w:p>
    <w:p w:rsidR="008A1C11" w:rsidRPr="00584732" w:rsidRDefault="008A1C11" w:rsidP="00584732">
      <w:pPr>
        <w:widowControl w:val="0"/>
        <w:autoSpaceDE w:val="0"/>
        <w:autoSpaceDN w:val="0"/>
        <w:adjustRightInd w:val="0"/>
        <w:spacing w:after="0" w:line="240" w:lineRule="auto"/>
        <w:ind w:firstLine="567"/>
        <w:jc w:val="center"/>
        <w:outlineLvl w:val="0"/>
        <w:rPr>
          <w:rFonts w:ascii="Times New Roman" w:hAnsi="Times New Roman"/>
          <w:bCs/>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Численность населения Лужского муниципального района по предварительным данным Управления Федеральной службы государственной статистики (</w:t>
      </w:r>
      <w:proofErr w:type="spellStart"/>
      <w:r w:rsidRPr="00584732">
        <w:rPr>
          <w:rFonts w:ascii="Times New Roman" w:hAnsi="Times New Roman"/>
          <w:sz w:val="28"/>
          <w:szCs w:val="28"/>
        </w:rPr>
        <w:t>Петростата</w:t>
      </w:r>
      <w:proofErr w:type="spellEnd"/>
      <w:r w:rsidRPr="00584732">
        <w:rPr>
          <w:rFonts w:ascii="Times New Roman" w:hAnsi="Times New Roman"/>
          <w:sz w:val="28"/>
          <w:szCs w:val="28"/>
        </w:rPr>
        <w:t>)  составляет 72 246 человек.</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Население трудоспособного возраста в общей численности населения Лужского муниципального района составляет 39 974 человека (55,3%), старше трудоспособного возраста  21  786 человек (30,2%), младше трудоспособного возраста  10 486 человек (14,5%).</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lastRenderedPageBreak/>
        <w:t xml:space="preserve"> В 2018 году родилось 545  человек, что на 12 человек больше чем в  2017 году.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Умерло 1313 человек, что на 16 человек больше, чем в 2017 году.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Миграционная убыль на 1 октября 2018 года составила 4  человека, за  аналогичный период 2017 года миграционная убыль составила 288 человек.  </w:t>
      </w:r>
    </w:p>
    <w:p w:rsidR="008A1C11" w:rsidRPr="00584732" w:rsidRDefault="008A1C11" w:rsidP="00584732">
      <w:pPr>
        <w:spacing w:after="0" w:line="240" w:lineRule="auto"/>
        <w:ind w:firstLine="567"/>
        <w:jc w:val="both"/>
        <w:rPr>
          <w:rFonts w:ascii="Times New Roman" w:hAnsi="Times New Roman"/>
          <w:sz w:val="28"/>
          <w:szCs w:val="28"/>
        </w:rPr>
      </w:pPr>
    </w:p>
    <w:p w:rsidR="008A1C11" w:rsidRPr="00495097" w:rsidRDefault="008A1C11" w:rsidP="00584732">
      <w:pPr>
        <w:widowControl w:val="0"/>
        <w:autoSpaceDE w:val="0"/>
        <w:autoSpaceDN w:val="0"/>
        <w:adjustRightInd w:val="0"/>
        <w:spacing w:after="0" w:line="240" w:lineRule="auto"/>
        <w:ind w:firstLine="567"/>
        <w:jc w:val="center"/>
        <w:outlineLvl w:val="0"/>
        <w:rPr>
          <w:rFonts w:ascii="Times New Roman" w:hAnsi="Times New Roman"/>
          <w:b/>
          <w:bCs/>
          <w:sz w:val="28"/>
          <w:szCs w:val="28"/>
        </w:rPr>
      </w:pPr>
      <w:r w:rsidRPr="00495097">
        <w:rPr>
          <w:rFonts w:ascii="Times New Roman" w:hAnsi="Times New Roman"/>
          <w:b/>
          <w:bCs/>
          <w:sz w:val="28"/>
          <w:szCs w:val="28"/>
        </w:rPr>
        <w:t>ЭКОНОМИКА ЛУЖСКОГО РАЙОНА</w:t>
      </w:r>
    </w:p>
    <w:p w:rsidR="008A1C11" w:rsidRPr="00584732" w:rsidRDefault="008A1C11" w:rsidP="00584732">
      <w:pPr>
        <w:widowControl w:val="0"/>
        <w:autoSpaceDE w:val="0"/>
        <w:autoSpaceDN w:val="0"/>
        <w:adjustRightInd w:val="0"/>
        <w:spacing w:after="0" w:line="240" w:lineRule="auto"/>
        <w:ind w:firstLine="567"/>
        <w:jc w:val="center"/>
        <w:outlineLvl w:val="0"/>
        <w:rPr>
          <w:rFonts w:ascii="Times New Roman" w:hAnsi="Times New Roman"/>
          <w:bCs/>
          <w:color w:val="00B050"/>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bCs/>
          <w:sz w:val="28"/>
          <w:szCs w:val="28"/>
        </w:rPr>
        <w:t>Оборот организаций  и предприятий Лужского муниципального района за 2018 год  составил</w:t>
      </w:r>
      <w:r w:rsidRPr="00584732">
        <w:rPr>
          <w:rFonts w:ascii="Times New Roman" w:hAnsi="Times New Roman"/>
          <w:sz w:val="28"/>
          <w:szCs w:val="28"/>
        </w:rPr>
        <w:t xml:space="preserve"> </w:t>
      </w:r>
      <w:r w:rsidRPr="00584732">
        <w:rPr>
          <w:rFonts w:ascii="Times New Roman" w:hAnsi="Times New Roman"/>
          <w:bCs/>
          <w:sz w:val="28"/>
          <w:szCs w:val="28"/>
        </w:rPr>
        <w:t xml:space="preserve">45 млрд. руб.  </w:t>
      </w:r>
      <w:r w:rsidRPr="00584732">
        <w:rPr>
          <w:rFonts w:ascii="Times New Roman" w:hAnsi="Times New Roman"/>
          <w:sz w:val="28"/>
          <w:szCs w:val="28"/>
        </w:rPr>
        <w:t xml:space="preserve">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Ведущими отраслями, обеспечившими объем оборота денежных средств муниципального района, являются: оптовая и розничная торговля (доля объема 66 %).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Объем отгруженных товаров крупных и средних организаций района за 2018 год составил 15,3 млрд. руб.</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75,9%  в отгрузке товаров собственного производства приходится на долю промышленности. </w:t>
      </w:r>
    </w:p>
    <w:p w:rsidR="008A1C11" w:rsidRPr="00584732" w:rsidRDefault="008A1C11" w:rsidP="00584732">
      <w:pPr>
        <w:spacing w:after="0" w:line="240" w:lineRule="auto"/>
        <w:ind w:firstLine="567"/>
        <w:jc w:val="both"/>
        <w:rPr>
          <w:rFonts w:ascii="Times New Roman" w:hAnsi="Times New Roman"/>
          <w:color w:val="00B050"/>
          <w:sz w:val="28"/>
          <w:szCs w:val="28"/>
        </w:rPr>
      </w:pPr>
      <w:r w:rsidRPr="00584732">
        <w:rPr>
          <w:rFonts w:ascii="Times New Roman" w:hAnsi="Times New Roman"/>
          <w:color w:val="00B050"/>
          <w:sz w:val="28"/>
          <w:szCs w:val="28"/>
        </w:rPr>
        <w:t xml:space="preserve"> </w:t>
      </w:r>
    </w:p>
    <w:p w:rsidR="008A1C11" w:rsidRPr="00495097" w:rsidRDefault="008A1C11" w:rsidP="00584732">
      <w:pPr>
        <w:widowControl w:val="0"/>
        <w:autoSpaceDE w:val="0"/>
        <w:autoSpaceDN w:val="0"/>
        <w:adjustRightInd w:val="0"/>
        <w:spacing w:after="0" w:line="240" w:lineRule="auto"/>
        <w:ind w:firstLine="567"/>
        <w:jc w:val="center"/>
        <w:outlineLvl w:val="0"/>
        <w:rPr>
          <w:rFonts w:ascii="Times New Roman" w:hAnsi="Times New Roman"/>
          <w:b/>
          <w:sz w:val="28"/>
          <w:szCs w:val="28"/>
        </w:rPr>
      </w:pPr>
      <w:r w:rsidRPr="00495097">
        <w:rPr>
          <w:rFonts w:ascii="Times New Roman" w:hAnsi="Times New Roman"/>
          <w:b/>
          <w:sz w:val="28"/>
          <w:szCs w:val="28"/>
        </w:rPr>
        <w:t>ПРОМЫШЛЕННОЕ ПРОИЗВОДСТВО</w:t>
      </w:r>
    </w:p>
    <w:p w:rsidR="008A1C11" w:rsidRPr="00584732" w:rsidRDefault="008A1C11" w:rsidP="00584732">
      <w:pPr>
        <w:widowControl w:val="0"/>
        <w:autoSpaceDE w:val="0"/>
        <w:autoSpaceDN w:val="0"/>
        <w:adjustRightInd w:val="0"/>
        <w:spacing w:after="0" w:line="240" w:lineRule="auto"/>
        <w:ind w:firstLine="567"/>
        <w:jc w:val="center"/>
        <w:outlineLvl w:val="0"/>
        <w:rPr>
          <w:rFonts w:ascii="Times New Roman" w:hAnsi="Times New Roman"/>
          <w:color w:val="00B050"/>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районе осуществляют деятельность 8 крупных и средних предприятий промышленности.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Основные виды промышленного производства:</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 производство пищевых продуктов, включая напитки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ККЗ»,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молочный комбинат»;</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химическое производство  «Химик»;</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производство прочих неметаллических минеральных продуктов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абразивный завод»;</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производство электрических машин и электрооборудования  «</w:t>
      </w:r>
      <w:proofErr w:type="spellStart"/>
      <w:r w:rsidRPr="00584732">
        <w:rPr>
          <w:rFonts w:ascii="Times New Roman" w:hAnsi="Times New Roman"/>
          <w:sz w:val="28"/>
          <w:szCs w:val="28"/>
        </w:rPr>
        <w:t>Лужское</w:t>
      </w:r>
      <w:proofErr w:type="spellEnd"/>
      <w:r w:rsidRPr="00584732">
        <w:rPr>
          <w:rFonts w:ascii="Times New Roman" w:hAnsi="Times New Roman"/>
          <w:sz w:val="28"/>
          <w:szCs w:val="28"/>
        </w:rPr>
        <w:t xml:space="preserve"> предприятие «Бриз»,  «Завод блочных комплектных трансформаторных подстанций»;</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производство резиновых и пластмассовых изделий  «</w:t>
      </w:r>
      <w:proofErr w:type="spellStart"/>
      <w:r w:rsidRPr="00584732">
        <w:rPr>
          <w:rFonts w:ascii="Times New Roman" w:hAnsi="Times New Roman"/>
          <w:sz w:val="28"/>
          <w:szCs w:val="28"/>
        </w:rPr>
        <w:t>Форесия</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интериор</w:t>
      </w:r>
      <w:proofErr w:type="spellEnd"/>
      <w:r w:rsidRPr="00584732">
        <w:rPr>
          <w:rFonts w:ascii="Times New Roman" w:hAnsi="Times New Roman"/>
          <w:sz w:val="28"/>
          <w:szCs w:val="28"/>
        </w:rPr>
        <w:t xml:space="preserve"> Луга</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производство полых стеклянных изделий  «Петербургское стекло»</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За 2018 год предприятиями обрабатывающих производств, осуществляющими деятельность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районе, отгружено товаров собственного производства, выполнено работ и услуг на сумму  10,8  млрд. рублей, что на 0,4 % больше, чем в 2017 году.</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Наибольший удельный вес объема выпуска товаров и услуг промышленной продукции наблюдается у предприятий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абразивный завод»,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комбикормовый завод» и  «Химик».</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Среднесписочная численность работников крупных и средних промышленных предприятий за период с начала 2018 года составила 2460 человек, что на 1% меньше прошлогоднего показателя. </w:t>
      </w:r>
    </w:p>
    <w:p w:rsidR="008A1C11" w:rsidRPr="00584732" w:rsidRDefault="008A1C11" w:rsidP="00584732">
      <w:pPr>
        <w:spacing w:after="0" w:line="240" w:lineRule="auto"/>
        <w:ind w:firstLine="567"/>
        <w:jc w:val="both"/>
        <w:rPr>
          <w:rFonts w:ascii="Times New Roman" w:hAnsi="Times New Roman"/>
          <w:sz w:val="28"/>
          <w:szCs w:val="28"/>
          <w:u w:val="single"/>
          <w:lang w:eastAsia="ru-RU"/>
        </w:rPr>
      </w:pPr>
      <w:r w:rsidRPr="00584732">
        <w:rPr>
          <w:rFonts w:ascii="Times New Roman" w:hAnsi="Times New Roman"/>
          <w:sz w:val="28"/>
          <w:szCs w:val="28"/>
        </w:rPr>
        <w:lastRenderedPageBreak/>
        <w:t>Среднемесячная зарплата работников предприятий  промышленности за отчетный период  увеличилась на 7% в сравнении с периодом прошлого года и составила 42 746</w:t>
      </w:r>
      <w:r w:rsidRPr="00584732" w:rsidDel="00DA7DED">
        <w:rPr>
          <w:rFonts w:ascii="Times New Roman" w:hAnsi="Times New Roman"/>
          <w:sz w:val="28"/>
          <w:szCs w:val="28"/>
        </w:rPr>
        <w:t xml:space="preserve"> </w:t>
      </w:r>
      <w:r w:rsidRPr="00584732">
        <w:rPr>
          <w:rFonts w:ascii="Times New Roman" w:hAnsi="Times New Roman"/>
          <w:sz w:val="28"/>
          <w:szCs w:val="28"/>
        </w:rPr>
        <w:t>рублей.</w:t>
      </w:r>
    </w:p>
    <w:p w:rsidR="008A1C11" w:rsidRPr="00584732" w:rsidRDefault="008A1C11" w:rsidP="00584732">
      <w:pPr>
        <w:spacing w:after="0" w:line="240" w:lineRule="auto"/>
        <w:jc w:val="both"/>
        <w:rPr>
          <w:rFonts w:ascii="Times New Roman" w:hAnsi="Times New Roman"/>
          <w:sz w:val="28"/>
          <w:szCs w:val="28"/>
          <w:u w:val="single"/>
        </w:rPr>
      </w:pPr>
    </w:p>
    <w:p w:rsidR="008A1C11" w:rsidRPr="00495097" w:rsidRDefault="008A1C11" w:rsidP="00584732">
      <w:pPr>
        <w:widowControl w:val="0"/>
        <w:autoSpaceDE w:val="0"/>
        <w:autoSpaceDN w:val="0"/>
        <w:adjustRightInd w:val="0"/>
        <w:spacing w:after="0" w:line="240" w:lineRule="auto"/>
        <w:ind w:firstLine="567"/>
        <w:jc w:val="center"/>
        <w:outlineLvl w:val="0"/>
        <w:rPr>
          <w:rFonts w:ascii="Times New Roman" w:hAnsi="Times New Roman"/>
          <w:b/>
          <w:bCs/>
          <w:sz w:val="28"/>
          <w:szCs w:val="28"/>
        </w:rPr>
      </w:pPr>
      <w:r w:rsidRPr="00495097">
        <w:rPr>
          <w:rFonts w:ascii="Times New Roman" w:hAnsi="Times New Roman"/>
          <w:b/>
          <w:bCs/>
          <w:sz w:val="28"/>
          <w:szCs w:val="28"/>
        </w:rPr>
        <w:t>ТРУД И ЗАРАБОТНАЯ ПЛАТА</w:t>
      </w:r>
    </w:p>
    <w:p w:rsidR="008A1C11" w:rsidRPr="00584732" w:rsidRDefault="008A1C11" w:rsidP="00584732">
      <w:pPr>
        <w:widowControl w:val="0"/>
        <w:autoSpaceDE w:val="0"/>
        <w:autoSpaceDN w:val="0"/>
        <w:adjustRightInd w:val="0"/>
        <w:spacing w:after="0" w:line="240" w:lineRule="auto"/>
        <w:ind w:firstLine="567"/>
        <w:jc w:val="center"/>
        <w:outlineLvl w:val="0"/>
        <w:rPr>
          <w:rFonts w:ascii="Times New Roman" w:hAnsi="Times New Roman"/>
          <w:bCs/>
          <w:sz w:val="28"/>
          <w:szCs w:val="28"/>
        </w:rPr>
      </w:pPr>
      <w:r w:rsidRPr="00584732">
        <w:rPr>
          <w:rFonts w:ascii="Times New Roman" w:hAnsi="Times New Roman"/>
          <w:bCs/>
          <w:sz w:val="28"/>
          <w:szCs w:val="28"/>
        </w:rPr>
        <w:t xml:space="preserve">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Среднемесячная заработная плата одного работника по крупным и средним организациям Лужского муниципального района,  предоставляющим отчеты в органы статистики  по состоянию на 01.10.2018 года  36 633  рублей, что на 9,9% больше соответствующего периода прошлого года.</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По информации, предоставленной </w:t>
      </w:r>
      <w:proofErr w:type="spellStart"/>
      <w:r w:rsidRPr="00584732">
        <w:rPr>
          <w:rFonts w:ascii="Times New Roman" w:hAnsi="Times New Roman"/>
          <w:sz w:val="28"/>
          <w:szCs w:val="28"/>
        </w:rPr>
        <w:t>Лужским</w:t>
      </w:r>
      <w:proofErr w:type="spellEnd"/>
      <w:r w:rsidRPr="00584732">
        <w:rPr>
          <w:rFonts w:ascii="Times New Roman" w:hAnsi="Times New Roman"/>
          <w:sz w:val="28"/>
          <w:szCs w:val="28"/>
        </w:rPr>
        <w:t xml:space="preserve"> отделом государственной статистики по состоянию на 01.01.2019 г. задолженности по заработной плате у предприятий нет.</w:t>
      </w:r>
    </w:p>
    <w:p w:rsidR="008A1C11" w:rsidRPr="00584732" w:rsidRDefault="008A1C11" w:rsidP="00584732">
      <w:pPr>
        <w:widowControl w:val="0"/>
        <w:autoSpaceDE w:val="0"/>
        <w:autoSpaceDN w:val="0"/>
        <w:adjustRightInd w:val="0"/>
        <w:spacing w:after="0" w:line="240" w:lineRule="auto"/>
        <w:ind w:firstLine="567"/>
        <w:outlineLvl w:val="0"/>
        <w:rPr>
          <w:rFonts w:ascii="Times New Roman" w:hAnsi="Times New Roman"/>
          <w:bCs/>
          <w:color w:val="00B050"/>
          <w:sz w:val="28"/>
          <w:szCs w:val="28"/>
        </w:rPr>
      </w:pPr>
    </w:p>
    <w:p w:rsidR="008A1C11" w:rsidRPr="00495097" w:rsidRDefault="008A1C11" w:rsidP="00584732">
      <w:pPr>
        <w:widowControl w:val="0"/>
        <w:autoSpaceDE w:val="0"/>
        <w:autoSpaceDN w:val="0"/>
        <w:adjustRightInd w:val="0"/>
        <w:spacing w:after="0" w:line="240" w:lineRule="auto"/>
        <w:ind w:firstLine="567"/>
        <w:jc w:val="center"/>
        <w:outlineLvl w:val="0"/>
        <w:rPr>
          <w:rFonts w:ascii="Times New Roman" w:hAnsi="Times New Roman"/>
          <w:b/>
          <w:bCs/>
          <w:sz w:val="28"/>
          <w:szCs w:val="28"/>
        </w:rPr>
      </w:pPr>
      <w:r w:rsidRPr="00495097">
        <w:rPr>
          <w:rFonts w:ascii="Times New Roman" w:hAnsi="Times New Roman"/>
          <w:b/>
          <w:bCs/>
          <w:sz w:val="28"/>
          <w:szCs w:val="28"/>
        </w:rPr>
        <w:t>РЫНОК ТРУДА</w:t>
      </w:r>
    </w:p>
    <w:p w:rsidR="008A1C11" w:rsidRPr="00584732" w:rsidRDefault="008A1C11" w:rsidP="00584732">
      <w:pPr>
        <w:widowControl w:val="0"/>
        <w:autoSpaceDE w:val="0"/>
        <w:autoSpaceDN w:val="0"/>
        <w:adjustRightInd w:val="0"/>
        <w:spacing w:after="0" w:line="240" w:lineRule="auto"/>
        <w:ind w:firstLine="567"/>
        <w:jc w:val="center"/>
        <w:outlineLvl w:val="0"/>
        <w:rPr>
          <w:rFonts w:ascii="Times New Roman" w:hAnsi="Times New Roman"/>
          <w:bCs/>
          <w:color w:val="00B050"/>
          <w:sz w:val="28"/>
          <w:szCs w:val="28"/>
        </w:rPr>
      </w:pP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За 2018 год на рынке труда Лужского муниципального района сохраняется стабильная ситуация при некотором уменьшении количества безработных.</w:t>
      </w:r>
    </w:p>
    <w:p w:rsidR="008A1C11" w:rsidRPr="00584732" w:rsidRDefault="008A1C11" w:rsidP="00584732">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84732">
        <w:rPr>
          <w:rFonts w:ascii="Times New Roman" w:hAnsi="Times New Roman"/>
          <w:sz w:val="28"/>
          <w:szCs w:val="28"/>
        </w:rPr>
        <w:t xml:space="preserve">Уровень зарегистрированной безработицы на 01.01.2019 года сократился на 1,4 </w:t>
      </w:r>
      <w:proofErr w:type="gramStart"/>
      <w:r w:rsidRPr="00584732">
        <w:rPr>
          <w:rFonts w:ascii="Times New Roman" w:hAnsi="Times New Roman"/>
          <w:sz w:val="28"/>
          <w:szCs w:val="28"/>
        </w:rPr>
        <w:t>процентных</w:t>
      </w:r>
      <w:proofErr w:type="gramEnd"/>
      <w:r w:rsidRPr="00584732">
        <w:rPr>
          <w:rFonts w:ascii="Times New Roman" w:hAnsi="Times New Roman"/>
          <w:sz w:val="28"/>
          <w:szCs w:val="28"/>
        </w:rPr>
        <w:t xml:space="preserve"> пункта и составил 0,69% от экономически активного населения района.</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По данным Лужского филиала ГКУ «Центр занятости населения Ленинградской области» на 1 января 2019 года на учете состоял 261 человек, число трудоустроенных с начала года 1340 чел., что на  425 человек  больше, чем за 2017 год, количество имеющих вакансий 864.</w:t>
      </w:r>
    </w:p>
    <w:p w:rsidR="008A1C11" w:rsidRPr="00584732" w:rsidRDefault="008A1C11" w:rsidP="00584732">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84732">
        <w:rPr>
          <w:rFonts w:ascii="Times New Roman" w:hAnsi="Times New Roman"/>
          <w:sz w:val="28"/>
          <w:szCs w:val="28"/>
        </w:rPr>
        <w:t xml:space="preserve">Количество трудоустроенных инвалидов за 2018 год 37 человек. </w:t>
      </w:r>
    </w:p>
    <w:p w:rsidR="008A1C11" w:rsidRPr="00584732" w:rsidRDefault="008A1C11" w:rsidP="00584732">
      <w:pPr>
        <w:pStyle w:val="ae"/>
        <w:widowControl w:val="0"/>
        <w:autoSpaceDE w:val="0"/>
        <w:autoSpaceDN w:val="0"/>
        <w:adjustRightInd w:val="0"/>
        <w:spacing w:after="0" w:line="240" w:lineRule="auto"/>
        <w:ind w:left="0" w:firstLine="567"/>
        <w:contextualSpacing w:val="0"/>
        <w:jc w:val="center"/>
        <w:outlineLvl w:val="0"/>
        <w:rPr>
          <w:rFonts w:ascii="Times New Roman" w:hAnsi="Times New Roman"/>
          <w:color w:val="FF0000"/>
          <w:sz w:val="28"/>
          <w:szCs w:val="28"/>
        </w:rPr>
      </w:pPr>
    </w:p>
    <w:p w:rsidR="008A1C11" w:rsidRPr="00495097" w:rsidRDefault="008A1C11" w:rsidP="00584732">
      <w:pPr>
        <w:pStyle w:val="ae"/>
        <w:widowControl w:val="0"/>
        <w:autoSpaceDE w:val="0"/>
        <w:autoSpaceDN w:val="0"/>
        <w:adjustRightInd w:val="0"/>
        <w:spacing w:after="0" w:line="240" w:lineRule="auto"/>
        <w:ind w:left="0" w:firstLine="567"/>
        <w:contextualSpacing w:val="0"/>
        <w:jc w:val="center"/>
        <w:outlineLvl w:val="0"/>
        <w:rPr>
          <w:rFonts w:ascii="Times New Roman" w:hAnsi="Times New Roman"/>
          <w:b/>
          <w:sz w:val="28"/>
          <w:szCs w:val="28"/>
        </w:rPr>
      </w:pPr>
      <w:r w:rsidRPr="00495097">
        <w:rPr>
          <w:rFonts w:ascii="Times New Roman" w:hAnsi="Times New Roman"/>
          <w:b/>
          <w:sz w:val="28"/>
          <w:szCs w:val="28"/>
        </w:rPr>
        <w:t>ИНВЕСТИЦИОННАЯ ДЕЯТЕЛЬНОСТЬ</w:t>
      </w:r>
    </w:p>
    <w:p w:rsidR="008A1C11" w:rsidRPr="00584732" w:rsidRDefault="008A1C11" w:rsidP="00584732">
      <w:pPr>
        <w:pStyle w:val="ae"/>
        <w:widowControl w:val="0"/>
        <w:autoSpaceDE w:val="0"/>
        <w:autoSpaceDN w:val="0"/>
        <w:adjustRightInd w:val="0"/>
        <w:spacing w:after="0" w:line="240" w:lineRule="auto"/>
        <w:ind w:left="0" w:firstLine="567"/>
        <w:contextualSpacing w:val="0"/>
        <w:jc w:val="center"/>
        <w:outlineLvl w:val="0"/>
        <w:rPr>
          <w:rFonts w:ascii="Times New Roman" w:hAnsi="Times New Roman"/>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Объем инвестиций в основной капитал крупных и средних предприятий за  2018 года составил 10 </w:t>
      </w:r>
      <w:proofErr w:type="spellStart"/>
      <w:proofErr w:type="gramStart"/>
      <w:r w:rsidRPr="00584732">
        <w:rPr>
          <w:rFonts w:ascii="Times New Roman" w:hAnsi="Times New Roman"/>
          <w:sz w:val="28"/>
          <w:szCs w:val="28"/>
        </w:rPr>
        <w:t>млрд</w:t>
      </w:r>
      <w:proofErr w:type="spellEnd"/>
      <w:proofErr w:type="gramEnd"/>
      <w:r w:rsidRPr="00584732">
        <w:rPr>
          <w:rFonts w:ascii="Times New Roman" w:hAnsi="Times New Roman"/>
          <w:sz w:val="28"/>
          <w:szCs w:val="28"/>
        </w:rPr>
        <w:t xml:space="preserve">  671 млн. руб., что составляет 878 % к аналогичному периоду прошлого года, увеличение в денежном выражении составило 9 </w:t>
      </w:r>
      <w:proofErr w:type="spellStart"/>
      <w:r w:rsidRPr="00584732">
        <w:rPr>
          <w:rFonts w:ascii="Times New Roman" w:hAnsi="Times New Roman"/>
          <w:sz w:val="28"/>
          <w:szCs w:val="28"/>
        </w:rPr>
        <w:t>млрд</w:t>
      </w:r>
      <w:proofErr w:type="spellEnd"/>
      <w:r w:rsidRPr="00584732">
        <w:rPr>
          <w:rFonts w:ascii="Times New Roman" w:hAnsi="Times New Roman"/>
          <w:sz w:val="28"/>
          <w:szCs w:val="28"/>
        </w:rPr>
        <w:t xml:space="preserve"> 456 млн. руб.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Главным источником  инвестиций в основной капитал являются  привлеченные средства предприятий, направленные на строительство и реконструкцию </w:t>
      </w:r>
      <w:proofErr w:type="spellStart"/>
      <w:r w:rsidRPr="00584732">
        <w:rPr>
          <w:rFonts w:ascii="Times New Roman" w:hAnsi="Times New Roman"/>
          <w:sz w:val="28"/>
          <w:szCs w:val="28"/>
        </w:rPr>
        <w:t>электроподстанций</w:t>
      </w:r>
      <w:proofErr w:type="spellEnd"/>
      <w:r w:rsidRPr="00584732">
        <w:rPr>
          <w:rFonts w:ascii="Times New Roman" w:hAnsi="Times New Roman"/>
          <w:sz w:val="28"/>
          <w:szCs w:val="28"/>
        </w:rPr>
        <w:t xml:space="preserve">, в связи с этим наибольший удельный вес в объеме инвестиций крупных и средних предприятий района за 2018 год составляют предприятия промышленности 90%, что составляет 9 млрд. 582 млн. рублей.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Кроме того, рост объема инвестиций наблюдается в отраслях: сельское, лесное хозяйство, охота и рыболовство; деятельность по организации культуры и спорта; деятельность в области здравоохранения и предоставления социальных услуг; деятельность профессиональная, научная и техническая; организация досуга и развлечений; деятельность гостиниц и предприятий общественного питания; транспортировка и хранение. Снижение произошло по </w:t>
      </w:r>
      <w:r w:rsidRPr="00584732">
        <w:rPr>
          <w:rFonts w:ascii="Times New Roman" w:hAnsi="Times New Roman"/>
          <w:sz w:val="28"/>
          <w:szCs w:val="28"/>
        </w:rPr>
        <w:lastRenderedPageBreak/>
        <w:t>направлениям: торговля оптовая и розничная торговля, ремонт автотранспортных средств и мотоциклов; государственное управление и обеспечение военной безопасности; социальное обеспечение.</w:t>
      </w:r>
    </w:p>
    <w:p w:rsidR="008A1C11" w:rsidRPr="00584732" w:rsidRDefault="008A1C11" w:rsidP="00584732">
      <w:pPr>
        <w:pStyle w:val="ae"/>
        <w:spacing w:after="0" w:line="240" w:lineRule="auto"/>
        <w:ind w:left="0" w:firstLine="567"/>
        <w:contextualSpacing w:val="0"/>
        <w:jc w:val="both"/>
        <w:rPr>
          <w:rFonts w:ascii="Times New Roman" w:hAnsi="Times New Roman"/>
          <w:color w:val="FF0000"/>
          <w:sz w:val="28"/>
          <w:szCs w:val="28"/>
        </w:rPr>
      </w:pPr>
    </w:p>
    <w:p w:rsidR="008A1C11" w:rsidRPr="00495097" w:rsidRDefault="008A1C11" w:rsidP="00584732">
      <w:pPr>
        <w:pStyle w:val="ae"/>
        <w:spacing w:after="0" w:line="240" w:lineRule="auto"/>
        <w:ind w:left="0" w:firstLine="567"/>
        <w:contextualSpacing w:val="0"/>
        <w:jc w:val="center"/>
        <w:rPr>
          <w:rFonts w:ascii="Times New Roman" w:hAnsi="Times New Roman"/>
          <w:b/>
          <w:sz w:val="28"/>
          <w:szCs w:val="28"/>
        </w:rPr>
      </w:pPr>
      <w:r w:rsidRPr="00495097">
        <w:rPr>
          <w:rFonts w:ascii="Times New Roman" w:hAnsi="Times New Roman"/>
          <w:b/>
          <w:sz w:val="28"/>
          <w:szCs w:val="28"/>
        </w:rPr>
        <w:t>МАЛОЕ И СРЕДНЕЕ ПРЕДПРИНИМАТЕЛЬСТВО,</w:t>
      </w:r>
    </w:p>
    <w:p w:rsidR="008A1C11" w:rsidRPr="00495097" w:rsidRDefault="008A1C11" w:rsidP="00584732">
      <w:pPr>
        <w:pStyle w:val="ae"/>
        <w:spacing w:after="0" w:line="240" w:lineRule="auto"/>
        <w:ind w:left="0" w:firstLine="567"/>
        <w:contextualSpacing w:val="0"/>
        <w:jc w:val="center"/>
        <w:rPr>
          <w:rFonts w:ascii="Times New Roman" w:hAnsi="Times New Roman"/>
          <w:b/>
          <w:sz w:val="28"/>
          <w:szCs w:val="28"/>
        </w:rPr>
      </w:pPr>
      <w:r w:rsidRPr="00495097">
        <w:rPr>
          <w:rFonts w:ascii="Times New Roman" w:hAnsi="Times New Roman"/>
          <w:b/>
          <w:sz w:val="28"/>
          <w:szCs w:val="28"/>
        </w:rPr>
        <w:t>ПОТРЕБИТЕЛЬСКИЙ РЫНОК</w:t>
      </w:r>
    </w:p>
    <w:p w:rsidR="008A1C11" w:rsidRPr="00584732" w:rsidRDefault="008A1C11" w:rsidP="00584732">
      <w:pPr>
        <w:pStyle w:val="ae"/>
        <w:spacing w:after="0" w:line="240" w:lineRule="auto"/>
        <w:ind w:left="0" w:firstLine="567"/>
        <w:contextualSpacing w:val="0"/>
        <w:jc w:val="center"/>
        <w:rPr>
          <w:rFonts w:ascii="Times New Roman" w:hAnsi="Times New Roman"/>
          <w:color w:val="FF0000"/>
          <w:sz w:val="28"/>
          <w:szCs w:val="28"/>
        </w:rPr>
      </w:pP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В 2018 году, на территории Лужского района осуществляли деятельность в различных сферах экономики района более 2 тысяч субъектов малого предпринимательства, включая индивидуальных предпринимателей. В малом бизнесе занято 30 процентов работников от общего числа занятых в экономике Лужского района.</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Необходимо отметить стабильное ежегодное увеличение налоговых платежей, поступающих от субъектов малого и среднего предпринимательства, применяющих специальные налоговые режимы. В текущем году в местный бюджет поступило соответствующих налогов 124 млн. руб., что на 12 млн. больше, чем за предыдущий год.</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В 2018 году в рамках подпрограммы муниципальной программы «Стимулирование экономической активности Лужского муниципального района на 2014-2018 годы» была выделена субсидия семи субъектам малого предпринимательства на общую сумму 2 762 тысячи рублей.</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На 2019 год в бюджете района предусмотрены средства на предоставление стартовых субсидий начинающим предпринимателям на сумму свыше 4 миллионов рублей, в том числе из средств областного бюджета.</w:t>
      </w:r>
    </w:p>
    <w:p w:rsidR="008A1C11" w:rsidRPr="00584732" w:rsidRDefault="008A1C11" w:rsidP="0058473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84732">
        <w:rPr>
          <w:rFonts w:ascii="Times New Roman" w:hAnsi="Times New Roman"/>
          <w:sz w:val="28"/>
          <w:szCs w:val="28"/>
        </w:rPr>
        <w:t>С целью снижения барьеров между бизнесом и органами местного самоуправления в 2018 году продолжил свою деятельность Консультативный совет предпринимателей при администрации Лужского муниципального района. Число представителей бизнеса в совете более 75%. В состав совета входят предприниматели, осуществляющие деятельность в разных сферах, кроме того, многие представляют интересы Лужского района в Торгово-промышленной палате, Законодательном собрании и Общероссийском Народном Фронте.</w:t>
      </w:r>
    </w:p>
    <w:p w:rsidR="008A1C11" w:rsidRPr="00584732" w:rsidRDefault="008A1C11" w:rsidP="00584732">
      <w:pPr>
        <w:spacing w:after="0" w:line="240" w:lineRule="auto"/>
        <w:rPr>
          <w:rFonts w:ascii="Times New Roman" w:hAnsi="Times New Roman"/>
          <w:sz w:val="28"/>
          <w:szCs w:val="28"/>
        </w:rPr>
      </w:pPr>
      <w:r w:rsidRPr="00584732">
        <w:rPr>
          <w:rStyle w:val="af2"/>
          <w:rFonts w:ascii="Times New Roman" w:hAnsi="Times New Roman"/>
          <w:b w:val="0"/>
          <w:sz w:val="28"/>
          <w:szCs w:val="28"/>
        </w:rPr>
        <w:t>Подарком от предпринимательского сообщества для жителей Лужского района стало новогоднее украшение «Сказочная арка», подарившая всем праздничное настроение.</w:t>
      </w:r>
    </w:p>
    <w:p w:rsidR="008A1C11" w:rsidRPr="00584732" w:rsidRDefault="008A1C11" w:rsidP="0058473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84732">
        <w:rPr>
          <w:rFonts w:ascii="Times New Roman" w:hAnsi="Times New Roman"/>
          <w:sz w:val="28"/>
          <w:szCs w:val="28"/>
        </w:rPr>
        <w:t>Для хозяйствующих субъектов малого и среднего бизнеса в течение 2018 года на базе Муниципального фонда поддержки развития экономики и предпринимательства Лужского района «Социально-деловой Центр» было проведено 47 семинаров.</w:t>
      </w:r>
    </w:p>
    <w:p w:rsidR="008A1C11" w:rsidRPr="00584732" w:rsidRDefault="008A1C11" w:rsidP="0058473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84732">
        <w:rPr>
          <w:rFonts w:ascii="Times New Roman" w:hAnsi="Times New Roman"/>
          <w:sz w:val="28"/>
          <w:szCs w:val="28"/>
        </w:rPr>
        <w:t xml:space="preserve">Кроме этого с целью развития и поддержки предпринимательства совместно с представителями Лужского Социально-делового центра, Центра занятости населения и Федеральной налоговой службы были организованны выездные семинары в </w:t>
      </w:r>
      <w:proofErr w:type="spellStart"/>
      <w:r w:rsidRPr="00584732">
        <w:rPr>
          <w:rFonts w:ascii="Times New Roman" w:hAnsi="Times New Roman"/>
          <w:sz w:val="28"/>
          <w:szCs w:val="28"/>
        </w:rPr>
        <w:t>Толмачевское</w:t>
      </w:r>
      <w:proofErr w:type="spellEnd"/>
      <w:r w:rsidRPr="00584732">
        <w:rPr>
          <w:rFonts w:ascii="Times New Roman" w:hAnsi="Times New Roman"/>
          <w:sz w:val="28"/>
          <w:szCs w:val="28"/>
        </w:rPr>
        <w:t xml:space="preserve"> </w:t>
      </w:r>
      <w:proofErr w:type="gramStart"/>
      <w:r w:rsidRPr="00584732">
        <w:rPr>
          <w:rFonts w:ascii="Times New Roman" w:hAnsi="Times New Roman"/>
          <w:sz w:val="28"/>
          <w:szCs w:val="28"/>
        </w:rPr>
        <w:t>городское</w:t>
      </w:r>
      <w:proofErr w:type="gramEnd"/>
      <w:r w:rsidRPr="00584732">
        <w:rPr>
          <w:rFonts w:ascii="Times New Roman" w:hAnsi="Times New Roman"/>
          <w:sz w:val="28"/>
          <w:szCs w:val="28"/>
        </w:rPr>
        <w:t xml:space="preserve"> и сельские поселения Лужского района.</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lastRenderedPageBreak/>
        <w:t xml:space="preserve">По данным </w:t>
      </w:r>
      <w:proofErr w:type="spellStart"/>
      <w:r w:rsidRPr="00584732">
        <w:rPr>
          <w:rFonts w:ascii="Times New Roman" w:hAnsi="Times New Roman"/>
          <w:sz w:val="28"/>
          <w:szCs w:val="28"/>
        </w:rPr>
        <w:t>Петростата</w:t>
      </w:r>
      <w:proofErr w:type="spellEnd"/>
      <w:r w:rsidRPr="00584732">
        <w:rPr>
          <w:rFonts w:ascii="Times New Roman" w:hAnsi="Times New Roman"/>
          <w:sz w:val="28"/>
          <w:szCs w:val="28"/>
        </w:rPr>
        <w:t xml:space="preserve"> оборот розничной торговли крупных и средних предприятий за 2018 год увеличился на 21,8% к аналогичному периоду прошлого года и составил 3 </w:t>
      </w:r>
      <w:proofErr w:type="spellStart"/>
      <w:proofErr w:type="gramStart"/>
      <w:r w:rsidRPr="00584732">
        <w:rPr>
          <w:rFonts w:ascii="Times New Roman" w:hAnsi="Times New Roman"/>
          <w:sz w:val="28"/>
          <w:szCs w:val="28"/>
        </w:rPr>
        <w:t>млрд</w:t>
      </w:r>
      <w:proofErr w:type="spellEnd"/>
      <w:proofErr w:type="gramEnd"/>
      <w:r w:rsidRPr="00584732">
        <w:rPr>
          <w:rFonts w:ascii="Times New Roman" w:hAnsi="Times New Roman"/>
          <w:sz w:val="28"/>
          <w:szCs w:val="28"/>
        </w:rPr>
        <w:t xml:space="preserve"> 376 млн. рублей.</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Оборот общественного питания за 2018 год составил 30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459 тыс. руб.</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Объём платных услуг населению за 2018 год  составил 536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553 тыс. руб.</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Потребительский рынок Лужского района представлен сферой торговли, общественного питания, бытовых услуг населению.</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На подведомственной территории действуют:</w:t>
      </w:r>
    </w:p>
    <w:p w:rsidR="008A1C11" w:rsidRPr="00584732" w:rsidRDefault="008A1C11" w:rsidP="00584732">
      <w:pPr>
        <w:numPr>
          <w:ilvl w:val="0"/>
          <w:numId w:val="1"/>
        </w:numPr>
        <w:spacing w:after="0" w:line="240" w:lineRule="auto"/>
        <w:ind w:left="0" w:firstLine="709"/>
        <w:contextualSpacing/>
        <w:jc w:val="both"/>
        <w:rPr>
          <w:rFonts w:ascii="Times New Roman" w:hAnsi="Times New Roman"/>
          <w:sz w:val="28"/>
          <w:szCs w:val="28"/>
        </w:rPr>
      </w:pPr>
      <w:r w:rsidRPr="00584732">
        <w:rPr>
          <w:rFonts w:ascii="Times New Roman" w:hAnsi="Times New Roman"/>
          <w:sz w:val="28"/>
          <w:szCs w:val="28"/>
        </w:rPr>
        <w:t>59 объектов общественного питания общедоступной сети на 2004 посадочных места, в том числе в сельской местности 12 объектов на 363 посадочных места;</w:t>
      </w:r>
    </w:p>
    <w:p w:rsidR="008A1C11" w:rsidRPr="00584732" w:rsidRDefault="008A1C11" w:rsidP="00584732">
      <w:pPr>
        <w:numPr>
          <w:ilvl w:val="0"/>
          <w:numId w:val="1"/>
        </w:numPr>
        <w:spacing w:after="0" w:line="240" w:lineRule="auto"/>
        <w:ind w:left="0" w:firstLine="709"/>
        <w:contextualSpacing/>
        <w:jc w:val="both"/>
        <w:rPr>
          <w:rFonts w:ascii="Times New Roman" w:hAnsi="Times New Roman"/>
          <w:sz w:val="28"/>
          <w:szCs w:val="28"/>
        </w:rPr>
      </w:pPr>
      <w:r w:rsidRPr="00584732">
        <w:rPr>
          <w:rFonts w:ascii="Times New Roman" w:hAnsi="Times New Roman"/>
          <w:sz w:val="28"/>
          <w:szCs w:val="28"/>
        </w:rPr>
        <w:t>более 590 объектов розничной торговли, в том числе 46 продовольственных магазинов сетевой торговли;</w:t>
      </w:r>
    </w:p>
    <w:p w:rsidR="008A1C11" w:rsidRPr="00584732" w:rsidRDefault="008A1C11" w:rsidP="00584732">
      <w:pPr>
        <w:numPr>
          <w:ilvl w:val="0"/>
          <w:numId w:val="1"/>
        </w:numPr>
        <w:spacing w:after="0" w:line="240" w:lineRule="auto"/>
        <w:ind w:left="0" w:firstLine="709"/>
        <w:contextualSpacing/>
        <w:jc w:val="both"/>
        <w:rPr>
          <w:rFonts w:ascii="Times New Roman" w:hAnsi="Times New Roman"/>
          <w:sz w:val="28"/>
          <w:szCs w:val="28"/>
        </w:rPr>
      </w:pPr>
      <w:r w:rsidRPr="00584732">
        <w:rPr>
          <w:rFonts w:ascii="Times New Roman" w:hAnsi="Times New Roman"/>
          <w:sz w:val="28"/>
          <w:szCs w:val="28"/>
        </w:rPr>
        <w:t>более 150 объектов бытового обслуживания населения.</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Обеспеченность населения Лужского района торговыми площадями на 1 тыс. жителей в 1,3 раза превышает норматив. Торговые объекты в основном расположены в административных центрах муниципальных образований. Жители более 180 сельских малонаселенных пунктов, где отсутствуют торговые объекты, обслуживаются через </w:t>
      </w:r>
      <w:proofErr w:type="spellStart"/>
      <w:r w:rsidRPr="00584732">
        <w:rPr>
          <w:rFonts w:ascii="Times New Roman" w:hAnsi="Times New Roman"/>
          <w:sz w:val="28"/>
          <w:szCs w:val="28"/>
        </w:rPr>
        <w:t>автомагазины</w:t>
      </w:r>
      <w:proofErr w:type="spellEnd"/>
      <w:r w:rsidRPr="00584732">
        <w:rPr>
          <w:rFonts w:ascii="Times New Roman" w:hAnsi="Times New Roman"/>
          <w:sz w:val="28"/>
          <w:szCs w:val="28"/>
        </w:rPr>
        <w:t xml:space="preserve"> индивидуальных предпринимателей и РАЙПО.</w:t>
      </w:r>
    </w:p>
    <w:p w:rsidR="008A1C11" w:rsidRPr="00584732" w:rsidRDefault="008A1C11" w:rsidP="00584732">
      <w:pPr>
        <w:spacing w:after="0" w:line="240" w:lineRule="auto"/>
        <w:jc w:val="both"/>
        <w:rPr>
          <w:rFonts w:ascii="Times New Roman" w:hAnsi="Times New Roman"/>
          <w:sz w:val="28"/>
          <w:szCs w:val="28"/>
          <w:u w:val="single"/>
          <w:lang w:eastAsia="ru-RU"/>
        </w:rPr>
      </w:pPr>
      <w:r w:rsidRPr="00584732">
        <w:rPr>
          <w:rFonts w:ascii="Times New Roman" w:hAnsi="Times New Roman"/>
          <w:sz w:val="28"/>
          <w:szCs w:val="28"/>
        </w:rPr>
        <w:t xml:space="preserve">         По состоянию на 01.01.2019 года на территории Лужского муниципального района осуществляет деятельность 187 нестационарных торговых объектов, из них 125, расположены на территории Лужского городского поселения.</w:t>
      </w:r>
      <w:r w:rsidRPr="00584732">
        <w:rPr>
          <w:rFonts w:ascii="Times New Roman" w:hAnsi="Times New Roman"/>
          <w:sz w:val="28"/>
          <w:szCs w:val="28"/>
          <w:u w:val="single"/>
          <w:lang w:eastAsia="ru-RU"/>
        </w:rPr>
        <w:t xml:space="preserve"> </w:t>
      </w:r>
    </w:p>
    <w:p w:rsidR="008A1C11" w:rsidRPr="00584732" w:rsidRDefault="008A1C11" w:rsidP="00584732">
      <w:pPr>
        <w:spacing w:after="0" w:line="240" w:lineRule="auto"/>
        <w:jc w:val="both"/>
        <w:rPr>
          <w:rFonts w:ascii="Times New Roman" w:hAnsi="Times New Roman"/>
          <w:sz w:val="28"/>
          <w:szCs w:val="28"/>
          <w:u w:val="single"/>
          <w:lang w:eastAsia="ru-RU"/>
        </w:rPr>
      </w:pPr>
    </w:p>
    <w:p w:rsidR="008A1C11" w:rsidRPr="00495097" w:rsidRDefault="008A1C11" w:rsidP="00584732">
      <w:pPr>
        <w:pStyle w:val="ae"/>
        <w:spacing w:after="0" w:line="240" w:lineRule="auto"/>
        <w:ind w:left="0" w:firstLine="567"/>
        <w:contextualSpacing w:val="0"/>
        <w:jc w:val="center"/>
        <w:rPr>
          <w:rFonts w:ascii="Times New Roman" w:hAnsi="Times New Roman"/>
          <w:b/>
          <w:sz w:val="28"/>
          <w:szCs w:val="28"/>
        </w:rPr>
      </w:pPr>
      <w:r w:rsidRPr="00495097">
        <w:rPr>
          <w:rFonts w:ascii="Times New Roman" w:hAnsi="Times New Roman"/>
          <w:b/>
          <w:sz w:val="28"/>
          <w:szCs w:val="28"/>
        </w:rPr>
        <w:t>ТУРИСТИЧЕСКАЯ  ДЕЯТЕЛЬНОСТЬ</w:t>
      </w:r>
    </w:p>
    <w:p w:rsidR="008A1C11" w:rsidRPr="00584732" w:rsidRDefault="008A1C11" w:rsidP="00584732">
      <w:pPr>
        <w:pStyle w:val="ae"/>
        <w:spacing w:after="0" w:line="240" w:lineRule="auto"/>
        <w:ind w:left="0" w:firstLine="567"/>
        <w:contextualSpacing w:val="0"/>
        <w:jc w:val="center"/>
        <w:rPr>
          <w:rFonts w:ascii="Times New Roman" w:hAnsi="Times New Roman"/>
          <w:color w:val="00B050"/>
          <w:sz w:val="28"/>
          <w:szCs w:val="28"/>
        </w:rPr>
      </w:pPr>
      <w:r w:rsidRPr="00584732">
        <w:rPr>
          <w:rFonts w:ascii="Times New Roman" w:hAnsi="Times New Roman"/>
          <w:color w:val="00B050"/>
          <w:sz w:val="28"/>
          <w:szCs w:val="28"/>
        </w:rPr>
        <w:t xml:space="preserve">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Одним из приоритетных направлений развития нашего района является туризм, который включен в Стратегию социально-экономического развития Лужского муниципального района на 2016-2030 годы.</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По итогам работы организаций сферы туризма за 2018 год произошло увеличение количества оказанных услуг по крупным и средним организациям на 7 % в сравнении с 2017 годом как по деятельности связанной с предоставлением мест для  размещения туристов, так и по деятельности туристических агентств. </w:t>
      </w:r>
    </w:p>
    <w:p w:rsidR="008A1C11"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Рост объема инвестиций в сфере туризма в 2018 году составил 32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уб. -  793,7% к аналогичному периоду прошлого года, что составляет увеличение в денежном выражении на 28 млн. рублей, такой рост связан с реконструкцией и капитальным ремонтом санаторно-курортных учреждений, находящихся на территории Лужского муниципального района. Основную долю инвестиций составляют собственные средства учреждений отдыха и средств размещения туристов.</w:t>
      </w:r>
    </w:p>
    <w:p w:rsidR="00495097" w:rsidRPr="00584732" w:rsidRDefault="00495097" w:rsidP="00584732">
      <w:pPr>
        <w:spacing w:after="0" w:line="240" w:lineRule="auto"/>
        <w:ind w:firstLine="567"/>
        <w:jc w:val="both"/>
        <w:rPr>
          <w:rFonts w:ascii="Times New Roman" w:hAnsi="Times New Roman"/>
          <w:sz w:val="28"/>
          <w:szCs w:val="28"/>
        </w:rPr>
      </w:pPr>
    </w:p>
    <w:p w:rsidR="008A1C11" w:rsidRPr="00584732" w:rsidRDefault="008A1C11" w:rsidP="00584732">
      <w:pPr>
        <w:spacing w:after="0" w:line="240" w:lineRule="auto"/>
        <w:ind w:firstLine="567"/>
        <w:jc w:val="both"/>
        <w:rPr>
          <w:rFonts w:ascii="Times New Roman" w:hAnsi="Times New Roman"/>
          <w:color w:val="FF0000"/>
          <w:sz w:val="28"/>
          <w:szCs w:val="28"/>
        </w:rPr>
      </w:pPr>
    </w:p>
    <w:p w:rsidR="008A1C11" w:rsidRPr="00495097" w:rsidRDefault="008A1C11" w:rsidP="00584732">
      <w:pPr>
        <w:pStyle w:val="ae"/>
        <w:spacing w:after="0" w:line="240" w:lineRule="auto"/>
        <w:ind w:left="0" w:firstLine="567"/>
        <w:contextualSpacing w:val="0"/>
        <w:jc w:val="center"/>
        <w:rPr>
          <w:rFonts w:ascii="Times New Roman" w:hAnsi="Times New Roman"/>
          <w:b/>
          <w:sz w:val="28"/>
          <w:szCs w:val="28"/>
        </w:rPr>
      </w:pPr>
      <w:r w:rsidRPr="00495097">
        <w:rPr>
          <w:rFonts w:ascii="Times New Roman" w:hAnsi="Times New Roman"/>
          <w:b/>
          <w:sz w:val="28"/>
          <w:szCs w:val="28"/>
        </w:rPr>
        <w:lastRenderedPageBreak/>
        <w:t>ГОСУДАРСТВЕННЫЕ И МУНИЦИПАЛЬНЫЕ УСЛУГИ</w:t>
      </w:r>
    </w:p>
    <w:p w:rsidR="008A1C11" w:rsidRPr="00584732" w:rsidRDefault="008A1C11" w:rsidP="00584732">
      <w:pPr>
        <w:pStyle w:val="ae"/>
        <w:spacing w:after="0" w:line="240" w:lineRule="auto"/>
        <w:ind w:left="0" w:firstLine="567"/>
        <w:contextualSpacing w:val="0"/>
        <w:jc w:val="center"/>
        <w:rPr>
          <w:rFonts w:ascii="Times New Roman" w:hAnsi="Times New Roman"/>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На протяжении 2018 года комитетом экономического развития координируется процесс предоставления муниципальных услуг, осуществляется </w:t>
      </w:r>
      <w:proofErr w:type="gramStart"/>
      <w:r w:rsidRPr="00584732">
        <w:rPr>
          <w:rFonts w:ascii="Times New Roman" w:hAnsi="Times New Roman"/>
          <w:sz w:val="28"/>
          <w:szCs w:val="28"/>
        </w:rPr>
        <w:t>контроль за</w:t>
      </w:r>
      <w:proofErr w:type="gramEnd"/>
      <w:r w:rsidRPr="00584732">
        <w:rPr>
          <w:rFonts w:ascii="Times New Roman" w:hAnsi="Times New Roman"/>
          <w:sz w:val="28"/>
          <w:szCs w:val="28"/>
        </w:rPr>
        <w:t xml:space="preserve"> принятием регламентов и внесением в них изменений, а также формируется ежемесячная отчетность о принятии административных регламентов оказания муниципальных услуг администрацией Лужского муниципального района и поселениями района.</w:t>
      </w:r>
    </w:p>
    <w:p w:rsidR="008A1C11"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Во всех поселениях Лужского района открыты и работают удаленные рабочие места «МФЦ», благодаря чему гражданам предоставляется возможность получать государственные и муниципальные услуги в режиме "одного окна" в максимально короткий срок непосредственно в своём поселении, а не ездить в районный центр.</w:t>
      </w:r>
    </w:p>
    <w:p w:rsidR="00E80B3A" w:rsidRPr="00584732" w:rsidRDefault="00E80B3A" w:rsidP="00584732">
      <w:pPr>
        <w:spacing w:after="0" w:line="240" w:lineRule="auto"/>
        <w:ind w:firstLine="567"/>
        <w:jc w:val="both"/>
        <w:rPr>
          <w:rFonts w:ascii="Times New Roman" w:hAnsi="Times New Roman"/>
          <w:sz w:val="28"/>
          <w:szCs w:val="28"/>
        </w:rPr>
      </w:pPr>
    </w:p>
    <w:p w:rsidR="008A1C11" w:rsidRPr="00E80B3A" w:rsidRDefault="008A1C11" w:rsidP="00584732">
      <w:pPr>
        <w:spacing w:after="0" w:line="240" w:lineRule="auto"/>
        <w:ind w:firstLine="567"/>
        <w:jc w:val="center"/>
        <w:rPr>
          <w:rFonts w:ascii="Times New Roman" w:hAnsi="Times New Roman"/>
          <w:b/>
          <w:sz w:val="28"/>
          <w:szCs w:val="28"/>
        </w:rPr>
      </w:pPr>
      <w:r w:rsidRPr="00E80B3A">
        <w:rPr>
          <w:rFonts w:ascii="Times New Roman" w:hAnsi="Times New Roman"/>
          <w:b/>
          <w:sz w:val="28"/>
          <w:szCs w:val="28"/>
        </w:rPr>
        <w:t>РЕКЛАМНАЯ ДЕЯТЕЛЬНОСТЬ</w:t>
      </w:r>
    </w:p>
    <w:p w:rsidR="008A1C11" w:rsidRPr="00584732" w:rsidRDefault="008A1C11" w:rsidP="00584732">
      <w:pPr>
        <w:spacing w:after="0" w:line="240" w:lineRule="auto"/>
        <w:ind w:firstLine="567"/>
        <w:jc w:val="center"/>
        <w:rPr>
          <w:rFonts w:ascii="Times New Roman" w:hAnsi="Times New Roman"/>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Продолжается работа по выдаче предписаний по незаконно установленным рекламным конструкциям. За 2018 год вручено 68 предписаний на демонтаж. В результате проведенной работы выдано 32 разрешения на установку рекламных конструкций.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июне 2018 года был проведен открытый конкурс по продаже права на заключение договоров на установку и эксплуатацию рекламных конструкций. В связи с чем,   в доход бюджета Лужского муниципального района от размещения наружной рекламы поступило  3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031 тыс. руб., что на 196,1 % больше заявленного годового плана, кроме этого, поступления от государственной пошлины составили 175 тысяч руб., что соответствует годовому плану дохода.</w:t>
      </w:r>
    </w:p>
    <w:p w:rsidR="008A1C11" w:rsidRPr="00584732" w:rsidRDefault="008A1C11" w:rsidP="00584732">
      <w:pPr>
        <w:spacing w:after="0" w:line="240" w:lineRule="auto"/>
        <w:jc w:val="both"/>
        <w:rPr>
          <w:rFonts w:ascii="Times New Roman" w:hAnsi="Times New Roman"/>
          <w:sz w:val="28"/>
          <w:szCs w:val="28"/>
          <w:u w:val="single"/>
          <w:lang w:eastAsia="ru-RU"/>
        </w:rPr>
      </w:pPr>
    </w:p>
    <w:p w:rsidR="008A1C11" w:rsidRPr="00E80B3A" w:rsidRDefault="008A1C11" w:rsidP="00584732">
      <w:pPr>
        <w:spacing w:after="0" w:line="240" w:lineRule="auto"/>
        <w:ind w:firstLine="567"/>
        <w:jc w:val="center"/>
        <w:outlineLvl w:val="0"/>
        <w:rPr>
          <w:rFonts w:ascii="Times New Roman" w:hAnsi="Times New Roman"/>
          <w:b/>
          <w:sz w:val="28"/>
          <w:szCs w:val="28"/>
        </w:rPr>
      </w:pPr>
      <w:r w:rsidRPr="00E80B3A">
        <w:rPr>
          <w:rFonts w:ascii="Times New Roman" w:hAnsi="Times New Roman"/>
          <w:b/>
          <w:sz w:val="28"/>
          <w:szCs w:val="28"/>
        </w:rPr>
        <w:t>МУНИЦИПАЛЬНЫЙ ЗАКАЗ</w:t>
      </w:r>
    </w:p>
    <w:p w:rsidR="008A1C11" w:rsidRPr="00584732" w:rsidRDefault="008A1C11" w:rsidP="00584732">
      <w:pPr>
        <w:spacing w:after="0" w:line="240" w:lineRule="auto"/>
        <w:ind w:firstLine="567"/>
        <w:jc w:val="center"/>
        <w:outlineLvl w:val="0"/>
        <w:rPr>
          <w:rFonts w:ascii="Times New Roman" w:hAnsi="Times New Roman"/>
          <w:sz w:val="28"/>
          <w:szCs w:val="28"/>
        </w:rPr>
      </w:pP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xml:space="preserve"> Закупки осуществлялись одним муниципальным заказчиком распорядителем бюджетных сре</w:t>
      </w:r>
      <w:proofErr w:type="gramStart"/>
      <w:r w:rsidRPr="00584732">
        <w:rPr>
          <w:rFonts w:ascii="Times New Roman" w:hAnsi="Times New Roman"/>
          <w:sz w:val="28"/>
          <w:szCs w:val="28"/>
        </w:rPr>
        <w:t>дств в с</w:t>
      </w:r>
      <w:proofErr w:type="gramEnd"/>
      <w:r w:rsidRPr="00584732">
        <w:rPr>
          <w:rFonts w:ascii="Times New Roman" w:hAnsi="Times New Roman"/>
          <w:sz w:val="28"/>
          <w:szCs w:val="28"/>
        </w:rPr>
        <w:t>оответствии с 44 ФЗ "О контрактной системе в сфере закупок товаров, работ, услуг для обеспечения государственных и муниципальных нужд"</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За 2018 год  проведено  281  закупка.</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xml:space="preserve">Всего по видам закупок: </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123    закупок путём электронных аукционов,</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1        путём открытого конкурса.</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xml:space="preserve">104      путём запроса котировок </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12      путём запроса предложений</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41      закупка у единственного поставщика.</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 xml:space="preserve">По результатам осуществления закупок за прошедший период заключено 488 муниципальных контракта на общую сумму 371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584 тыс.руб. (в том числе с единственным поставщиком до 100 тысяч рублей). Снижение количества закупок связано с укрупнением закупок.</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lastRenderedPageBreak/>
        <w:t>Суммарная начальная цена контрактов по результатам определения поставщика (исполнителя, подрядчика) составила 402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102 тыс.руб.</w:t>
      </w:r>
    </w:p>
    <w:p w:rsidR="008A1C11" w:rsidRPr="00584732" w:rsidRDefault="008A1C11" w:rsidP="00584732">
      <w:pPr>
        <w:pStyle w:val="a7"/>
        <w:ind w:left="0" w:right="0" w:firstLine="567"/>
        <w:jc w:val="both"/>
        <w:rPr>
          <w:rFonts w:ascii="Times New Roman" w:hAnsi="Times New Roman"/>
          <w:sz w:val="28"/>
          <w:szCs w:val="28"/>
        </w:rPr>
      </w:pPr>
      <w:r w:rsidRPr="00584732">
        <w:rPr>
          <w:rFonts w:ascii="Times New Roman" w:hAnsi="Times New Roman"/>
          <w:sz w:val="28"/>
          <w:szCs w:val="28"/>
        </w:rPr>
        <w:t>Экономия бюджетных средств составила 17млн 603 тыс. руб.</w:t>
      </w:r>
    </w:p>
    <w:p w:rsidR="008A1C11" w:rsidRPr="00584732" w:rsidRDefault="008A1C11" w:rsidP="00584732">
      <w:pPr>
        <w:spacing w:after="0" w:line="240" w:lineRule="auto"/>
        <w:jc w:val="both"/>
        <w:rPr>
          <w:rFonts w:ascii="Times New Roman" w:hAnsi="Times New Roman"/>
          <w:sz w:val="28"/>
          <w:szCs w:val="28"/>
          <w:u w:val="single"/>
          <w:lang w:eastAsia="ru-RU"/>
        </w:rPr>
      </w:pPr>
    </w:p>
    <w:p w:rsidR="008A1C11" w:rsidRPr="00E80B3A" w:rsidRDefault="008A1C11" w:rsidP="00584732">
      <w:pPr>
        <w:pStyle w:val="a7"/>
        <w:ind w:left="0" w:right="0" w:firstLine="567"/>
        <w:jc w:val="center"/>
        <w:rPr>
          <w:rFonts w:ascii="Times New Roman" w:hAnsi="Times New Roman"/>
          <w:b/>
          <w:sz w:val="28"/>
          <w:szCs w:val="28"/>
        </w:rPr>
      </w:pPr>
      <w:r w:rsidRPr="00E80B3A">
        <w:rPr>
          <w:rFonts w:ascii="Times New Roman" w:hAnsi="Times New Roman"/>
          <w:b/>
          <w:sz w:val="28"/>
          <w:szCs w:val="28"/>
        </w:rPr>
        <w:t>РАБОТА ПО ПОСТУПЛЕНИЮ В БЮДЖЕТ</w:t>
      </w:r>
    </w:p>
    <w:p w:rsidR="008A1C11" w:rsidRPr="00E80B3A" w:rsidRDefault="008A1C11" w:rsidP="00584732">
      <w:pPr>
        <w:pStyle w:val="a7"/>
        <w:ind w:left="0" w:right="0" w:firstLine="567"/>
        <w:jc w:val="center"/>
        <w:rPr>
          <w:rFonts w:ascii="Times New Roman" w:hAnsi="Times New Roman"/>
          <w:b/>
          <w:sz w:val="28"/>
          <w:szCs w:val="28"/>
        </w:rPr>
      </w:pPr>
      <w:r w:rsidRPr="00E80B3A">
        <w:rPr>
          <w:rFonts w:ascii="Times New Roman" w:hAnsi="Times New Roman"/>
          <w:b/>
          <w:sz w:val="28"/>
          <w:szCs w:val="28"/>
        </w:rPr>
        <w:t>ЗАДОЛЖЕННОСТИ ПО НАЛОГАМ И ИНЫМ ПЛАТЕЖАМ</w:t>
      </w:r>
    </w:p>
    <w:p w:rsidR="008A1C11" w:rsidRPr="00584732" w:rsidRDefault="008A1C11" w:rsidP="00584732">
      <w:pPr>
        <w:pStyle w:val="a7"/>
        <w:ind w:left="0" w:right="0" w:firstLine="567"/>
        <w:jc w:val="center"/>
        <w:rPr>
          <w:rFonts w:ascii="Times New Roman" w:hAnsi="Times New Roman"/>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В администрации Лужского муниципального района работает межведомственная комиссия по укреплению налоговой дисциплины.</w:t>
      </w:r>
    </w:p>
    <w:p w:rsidR="008A1C11" w:rsidRPr="00584732" w:rsidRDefault="008A1C11" w:rsidP="00584732">
      <w:pPr>
        <w:spacing w:after="0" w:line="240" w:lineRule="auto"/>
        <w:ind w:firstLine="568"/>
        <w:jc w:val="both"/>
        <w:rPr>
          <w:rFonts w:ascii="Times New Roman" w:hAnsi="Times New Roman"/>
          <w:sz w:val="28"/>
          <w:szCs w:val="28"/>
        </w:rPr>
      </w:pPr>
      <w:r w:rsidRPr="00584732">
        <w:rPr>
          <w:rFonts w:ascii="Times New Roman" w:hAnsi="Times New Roman"/>
          <w:sz w:val="28"/>
          <w:szCs w:val="28"/>
        </w:rPr>
        <w:t>За 2018 года проведено 12 заседаний комиссии. В результате работы комиссии погашена задолженность в сумме 19,1 млн. рублей,</w:t>
      </w:r>
      <w:r w:rsidRPr="00584732">
        <w:rPr>
          <w:rFonts w:ascii="Times New Roman" w:hAnsi="Times New Roman"/>
          <w:color w:val="FF0000"/>
          <w:sz w:val="28"/>
          <w:szCs w:val="28"/>
        </w:rPr>
        <w:t xml:space="preserve"> </w:t>
      </w:r>
      <w:r w:rsidRPr="00584732">
        <w:rPr>
          <w:rFonts w:ascii="Times New Roman" w:hAnsi="Times New Roman"/>
          <w:sz w:val="28"/>
          <w:szCs w:val="28"/>
        </w:rPr>
        <w:t xml:space="preserve">что на 19%  меньше чем в 2017году. Снижение недоимки объясняется проведенной налоговой амнистией, в результате которой были списаны долги физических лиц по имущественным налогам на сумму 28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758 тысяч рублей, образовавшейся до 01.01.2015 года.</w:t>
      </w:r>
    </w:p>
    <w:p w:rsidR="008A1C11" w:rsidRPr="00584732" w:rsidRDefault="008A1C11" w:rsidP="00584732">
      <w:pPr>
        <w:spacing w:after="0" w:line="240" w:lineRule="auto"/>
        <w:ind w:firstLine="567"/>
        <w:jc w:val="both"/>
        <w:rPr>
          <w:rFonts w:ascii="Times New Roman" w:hAnsi="Times New Roman"/>
          <w:bCs/>
          <w:sz w:val="28"/>
          <w:szCs w:val="28"/>
        </w:rPr>
      </w:pPr>
      <w:r w:rsidRPr="00584732">
        <w:rPr>
          <w:rFonts w:ascii="Times New Roman" w:hAnsi="Times New Roman"/>
          <w:sz w:val="28"/>
          <w:szCs w:val="28"/>
        </w:rPr>
        <w:t xml:space="preserve">Администрацией Лужского муниципального района контролируется проведение налоговых комиссий в поселениях района. За 2018 год  всего в поселениях прошло 108 комиссий.  </w:t>
      </w:r>
      <w:r w:rsidRPr="00584732">
        <w:rPr>
          <w:rFonts w:ascii="Times New Roman" w:hAnsi="Times New Roman"/>
          <w:bCs/>
          <w:sz w:val="28"/>
          <w:szCs w:val="28"/>
        </w:rPr>
        <w:t xml:space="preserve"> </w:t>
      </w:r>
    </w:p>
    <w:p w:rsidR="008A1C11" w:rsidRPr="00584732" w:rsidRDefault="008A1C11" w:rsidP="00584732">
      <w:pPr>
        <w:spacing w:after="0" w:line="240" w:lineRule="auto"/>
        <w:ind w:firstLine="567"/>
        <w:jc w:val="center"/>
        <w:rPr>
          <w:rFonts w:ascii="Times New Roman" w:hAnsi="Times New Roman"/>
          <w:color w:val="FF0000"/>
          <w:sz w:val="28"/>
          <w:szCs w:val="28"/>
        </w:rPr>
      </w:pPr>
    </w:p>
    <w:p w:rsidR="008A1C11" w:rsidRPr="00E80B3A" w:rsidRDefault="008A1C11" w:rsidP="00584732">
      <w:pPr>
        <w:spacing w:after="0" w:line="240" w:lineRule="auto"/>
        <w:ind w:firstLine="567"/>
        <w:jc w:val="center"/>
        <w:rPr>
          <w:rFonts w:ascii="Times New Roman" w:hAnsi="Times New Roman"/>
          <w:i/>
          <w:sz w:val="28"/>
          <w:szCs w:val="28"/>
        </w:rPr>
      </w:pPr>
      <w:r w:rsidRPr="00E80B3A">
        <w:rPr>
          <w:rFonts w:ascii="Times New Roman" w:hAnsi="Times New Roman"/>
          <w:i/>
          <w:sz w:val="28"/>
          <w:szCs w:val="28"/>
        </w:rPr>
        <w:t xml:space="preserve">Комиссия по противодействию незаконному обороту промышленной продукции в </w:t>
      </w:r>
      <w:proofErr w:type="spellStart"/>
      <w:r w:rsidRPr="00E80B3A">
        <w:rPr>
          <w:rFonts w:ascii="Times New Roman" w:hAnsi="Times New Roman"/>
          <w:i/>
          <w:sz w:val="28"/>
          <w:szCs w:val="28"/>
        </w:rPr>
        <w:t>Лужском</w:t>
      </w:r>
      <w:proofErr w:type="spellEnd"/>
      <w:r w:rsidRPr="00E80B3A">
        <w:rPr>
          <w:rFonts w:ascii="Times New Roman" w:hAnsi="Times New Roman"/>
          <w:i/>
          <w:sz w:val="28"/>
          <w:szCs w:val="28"/>
        </w:rPr>
        <w:t xml:space="preserve"> муниципальном район</w:t>
      </w:r>
      <w:bookmarkStart w:id="0" w:name="_GoBack"/>
      <w:bookmarkEnd w:id="0"/>
      <w:r w:rsidRPr="00E80B3A">
        <w:rPr>
          <w:rFonts w:ascii="Times New Roman" w:hAnsi="Times New Roman"/>
          <w:i/>
          <w:sz w:val="28"/>
          <w:szCs w:val="28"/>
        </w:rPr>
        <w:t>е.</w:t>
      </w:r>
    </w:p>
    <w:p w:rsidR="00E80B3A" w:rsidRPr="00584732" w:rsidRDefault="00E80B3A" w:rsidP="00584732">
      <w:pPr>
        <w:spacing w:after="0" w:line="240" w:lineRule="auto"/>
        <w:ind w:firstLine="567"/>
        <w:jc w:val="center"/>
        <w:rPr>
          <w:rFonts w:ascii="Times New Roman" w:hAnsi="Times New Roman"/>
          <w:sz w:val="28"/>
          <w:szCs w:val="28"/>
        </w:rPr>
      </w:pP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течение 12 месяцев года проведено 4 заседания комиссии. В состав комиссии вошли сотрудники администрации, представители контролирующих и надзорных  органов Лужского района. С целью информирования населения района, в рамках работы комиссии, посредством размещения на сайте, публикуются сведения о недобросовестных производителях и поставщиках продукции.  Кроме того проведены рейды по  пресечению несанкционированной торговли в неустановленных местах.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Составлено 23 административных протокола, в бюджет поступило 13,2 тысяч рублей.</w:t>
      </w:r>
    </w:p>
    <w:p w:rsidR="008A1C11" w:rsidRPr="00584732" w:rsidRDefault="008A1C11" w:rsidP="00584732">
      <w:pPr>
        <w:spacing w:after="0" w:line="240" w:lineRule="auto"/>
        <w:jc w:val="center"/>
        <w:rPr>
          <w:rFonts w:ascii="Times New Roman" w:hAnsi="Times New Roman"/>
          <w:sz w:val="28"/>
          <w:szCs w:val="28"/>
        </w:rPr>
      </w:pPr>
    </w:p>
    <w:p w:rsidR="008A1C11" w:rsidRPr="00E80B3A" w:rsidRDefault="008A1C11" w:rsidP="00584732">
      <w:pPr>
        <w:widowControl w:val="0"/>
        <w:autoSpaceDE w:val="0"/>
        <w:autoSpaceDN w:val="0"/>
        <w:adjustRightInd w:val="0"/>
        <w:spacing w:after="0" w:line="240" w:lineRule="auto"/>
        <w:jc w:val="center"/>
        <w:rPr>
          <w:rFonts w:ascii="Times New Roman" w:hAnsi="Times New Roman"/>
          <w:b/>
          <w:sz w:val="28"/>
          <w:szCs w:val="28"/>
        </w:rPr>
      </w:pPr>
      <w:r w:rsidRPr="00E80B3A">
        <w:rPr>
          <w:rFonts w:ascii="Times New Roman" w:hAnsi="Times New Roman"/>
          <w:b/>
          <w:sz w:val="28"/>
          <w:szCs w:val="28"/>
        </w:rPr>
        <w:t>АРХИТЕКТУРА И ГРАДОСТРОИТЕЛЬСТВО</w:t>
      </w:r>
    </w:p>
    <w:p w:rsidR="008A1C11" w:rsidRPr="00584732" w:rsidRDefault="008A1C11" w:rsidP="00584732">
      <w:pPr>
        <w:widowControl w:val="0"/>
        <w:autoSpaceDE w:val="0"/>
        <w:autoSpaceDN w:val="0"/>
        <w:adjustRightInd w:val="0"/>
        <w:spacing w:after="0" w:line="240" w:lineRule="auto"/>
        <w:jc w:val="both"/>
        <w:rPr>
          <w:rFonts w:ascii="Times New Roman" w:hAnsi="Times New Roman"/>
          <w:sz w:val="28"/>
          <w:szCs w:val="28"/>
        </w:rPr>
      </w:pPr>
    </w:p>
    <w:p w:rsidR="00E80B3A" w:rsidRDefault="008A1C11" w:rsidP="00E80B3A">
      <w:pPr>
        <w:spacing w:after="0" w:line="240" w:lineRule="auto"/>
        <w:ind w:right="-144" w:firstLine="284"/>
        <w:jc w:val="both"/>
        <w:rPr>
          <w:rFonts w:ascii="Times New Roman" w:hAnsi="Times New Roman"/>
          <w:sz w:val="28"/>
          <w:szCs w:val="28"/>
        </w:rPr>
      </w:pPr>
      <w:r w:rsidRPr="00584732">
        <w:rPr>
          <w:rFonts w:ascii="Times New Roman" w:hAnsi="Times New Roman"/>
          <w:sz w:val="28"/>
          <w:szCs w:val="28"/>
        </w:rPr>
        <w:t>В 2018 году отделом рассмотрено более 4 тысяч заявлений, обращений и запросов от физических и юридических лиц по различным вопросам без учета обращений, поступающих напрямую в отдел.</w:t>
      </w:r>
    </w:p>
    <w:p w:rsidR="008A1C11" w:rsidRPr="00E80B3A" w:rsidRDefault="008A1C11" w:rsidP="00E80B3A">
      <w:pPr>
        <w:spacing w:after="0" w:line="240" w:lineRule="auto"/>
        <w:ind w:right="-144" w:firstLine="284"/>
        <w:jc w:val="both"/>
        <w:rPr>
          <w:rFonts w:ascii="Times New Roman" w:hAnsi="Times New Roman"/>
          <w:sz w:val="28"/>
          <w:szCs w:val="28"/>
        </w:rPr>
      </w:pPr>
      <w:r w:rsidRPr="00584732">
        <w:rPr>
          <w:rFonts w:ascii="Times New Roman" w:eastAsia="Times New Roman" w:hAnsi="Times New Roman"/>
          <w:sz w:val="28"/>
          <w:szCs w:val="28"/>
        </w:rPr>
        <w:t>За период с 1 января 2018 по 1 января 2019 года было выдано:</w:t>
      </w:r>
    </w:p>
    <w:p w:rsidR="008A1C11" w:rsidRPr="00584732" w:rsidRDefault="008A1C11" w:rsidP="00584732">
      <w:pPr>
        <w:shd w:val="clear" w:color="auto" w:fill="FFFFFF"/>
        <w:tabs>
          <w:tab w:val="left" w:pos="5199"/>
        </w:tabs>
        <w:suppressAutoHyphens/>
        <w:spacing w:after="0" w:line="240" w:lineRule="auto"/>
        <w:ind w:right="-1"/>
        <w:jc w:val="both"/>
        <w:rPr>
          <w:rFonts w:ascii="Times New Roman" w:eastAsia="Times New Roman" w:hAnsi="Times New Roman"/>
          <w:sz w:val="28"/>
          <w:szCs w:val="28"/>
        </w:rPr>
      </w:pPr>
      <w:r w:rsidRPr="00584732">
        <w:rPr>
          <w:rFonts w:ascii="Times New Roman" w:eastAsia="Times New Roman" w:hAnsi="Times New Roman"/>
          <w:sz w:val="28"/>
          <w:szCs w:val="28"/>
        </w:rPr>
        <w:t>- разрешений на строительство и уведомлений о начале строительства - 470 (в том числе 313  разрешений ИЖС и 157 уведомлений ИЖС №2).</w:t>
      </w:r>
    </w:p>
    <w:p w:rsidR="008A1C11" w:rsidRPr="00584732" w:rsidRDefault="008A1C11" w:rsidP="00584732">
      <w:pPr>
        <w:shd w:val="clear" w:color="auto" w:fill="FFFFFF"/>
        <w:tabs>
          <w:tab w:val="left" w:pos="5199"/>
        </w:tabs>
        <w:suppressAutoHyphens/>
        <w:spacing w:after="0" w:line="240" w:lineRule="auto"/>
        <w:ind w:right="-1"/>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       Выдано разрешений на ввод в эксплуатацию 9, уведомлений о завершении строительства ИЖС – 47.</w:t>
      </w:r>
    </w:p>
    <w:p w:rsidR="008A1C11" w:rsidRPr="00584732" w:rsidRDefault="008A1C11" w:rsidP="00584732">
      <w:pPr>
        <w:shd w:val="clear" w:color="auto" w:fill="FFFFFF"/>
        <w:tabs>
          <w:tab w:val="left" w:pos="5199"/>
        </w:tabs>
        <w:suppressAutoHyphens/>
        <w:spacing w:after="0" w:line="240" w:lineRule="auto"/>
        <w:ind w:right="-1" w:firstLine="851"/>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 подготовлено и утверждено 612 градостроительных планов земельных участков. </w:t>
      </w:r>
    </w:p>
    <w:p w:rsidR="008A1C11" w:rsidRPr="00584732" w:rsidRDefault="008A1C11" w:rsidP="00584732">
      <w:pPr>
        <w:spacing w:after="0" w:line="240" w:lineRule="auto"/>
        <w:rPr>
          <w:rFonts w:ascii="Times New Roman" w:eastAsia="Times New Roman" w:hAnsi="Times New Roman"/>
          <w:sz w:val="28"/>
          <w:szCs w:val="28"/>
        </w:rPr>
      </w:pPr>
    </w:p>
    <w:p w:rsidR="008A1C11" w:rsidRPr="00584732" w:rsidRDefault="008A1C11" w:rsidP="00584732">
      <w:pPr>
        <w:tabs>
          <w:tab w:val="left" w:pos="5199"/>
        </w:tabs>
        <w:spacing w:after="0" w:line="240" w:lineRule="auto"/>
        <w:ind w:right="-144"/>
        <w:jc w:val="both"/>
        <w:rPr>
          <w:rFonts w:ascii="Times New Roman" w:eastAsia="Times New Roman" w:hAnsi="Times New Roman"/>
          <w:sz w:val="28"/>
          <w:szCs w:val="28"/>
        </w:rPr>
      </w:pPr>
      <w:r w:rsidRPr="00584732">
        <w:rPr>
          <w:rFonts w:ascii="Times New Roman" w:eastAsia="Times New Roman" w:hAnsi="Times New Roman"/>
          <w:sz w:val="28"/>
          <w:szCs w:val="28"/>
        </w:rPr>
        <w:lastRenderedPageBreak/>
        <w:t xml:space="preserve">       В 2018 году было выдано 578 заключений об отнесении земельного участка к определенной территориальной зоне. </w:t>
      </w:r>
    </w:p>
    <w:p w:rsidR="008A1C11" w:rsidRPr="00584732" w:rsidRDefault="008A1C11" w:rsidP="00584732">
      <w:pPr>
        <w:shd w:val="clear" w:color="auto" w:fill="FFFFFF"/>
        <w:tabs>
          <w:tab w:val="left" w:pos="5199"/>
        </w:tabs>
        <w:suppressAutoHyphens/>
        <w:spacing w:after="0" w:line="240" w:lineRule="auto"/>
        <w:ind w:right="-1"/>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       Подготовлено 515 постановлений об утверждении схемы расположения земельного участка на кадастровом плане территории.</w:t>
      </w:r>
    </w:p>
    <w:p w:rsidR="00E80B3A" w:rsidRDefault="008A1C11" w:rsidP="00E80B3A">
      <w:pPr>
        <w:shd w:val="clear" w:color="auto" w:fill="FFFFFF"/>
        <w:tabs>
          <w:tab w:val="left" w:pos="5199"/>
        </w:tabs>
        <w:suppressAutoHyphens/>
        <w:spacing w:after="0" w:line="240" w:lineRule="auto"/>
        <w:ind w:right="-1"/>
        <w:jc w:val="both"/>
        <w:rPr>
          <w:rFonts w:ascii="Times New Roman" w:hAnsi="Times New Roman"/>
          <w:sz w:val="28"/>
          <w:szCs w:val="28"/>
        </w:rPr>
      </w:pPr>
      <w:r w:rsidRPr="00584732">
        <w:rPr>
          <w:rFonts w:ascii="Times New Roman" w:eastAsia="Times New Roman" w:hAnsi="Times New Roman"/>
          <w:sz w:val="28"/>
          <w:szCs w:val="28"/>
        </w:rPr>
        <w:t xml:space="preserve">       </w:t>
      </w:r>
      <w:r w:rsidRPr="00584732">
        <w:rPr>
          <w:rFonts w:ascii="Times New Roman" w:hAnsi="Times New Roman"/>
          <w:sz w:val="28"/>
          <w:szCs w:val="28"/>
        </w:rPr>
        <w:t xml:space="preserve">Рассмотрено 158 заявлений и подготовлены постановления об установлении соответствия видов разрешенного использования Классификатору видов разрешенного использования и об изменении вида разрешенного использования. </w:t>
      </w:r>
    </w:p>
    <w:p w:rsidR="008A1C11" w:rsidRPr="00584732" w:rsidRDefault="00E80B3A" w:rsidP="00E80B3A">
      <w:pPr>
        <w:shd w:val="clear" w:color="auto" w:fill="FFFFFF"/>
        <w:tabs>
          <w:tab w:val="left" w:pos="0"/>
        </w:tabs>
        <w:suppressAutoHyphens/>
        <w:spacing w:after="0" w:line="240" w:lineRule="auto"/>
        <w:ind w:right="-1"/>
        <w:jc w:val="both"/>
        <w:rPr>
          <w:rFonts w:ascii="Times New Roman" w:hAnsi="Times New Roman"/>
          <w:sz w:val="28"/>
          <w:szCs w:val="28"/>
        </w:rPr>
      </w:pPr>
      <w:r>
        <w:rPr>
          <w:rFonts w:ascii="Times New Roman" w:hAnsi="Times New Roman"/>
          <w:sz w:val="28"/>
          <w:szCs w:val="28"/>
        </w:rPr>
        <w:tab/>
      </w:r>
      <w:r w:rsidR="008A1C11" w:rsidRPr="00584732">
        <w:rPr>
          <w:rFonts w:ascii="Times New Roman" w:hAnsi="Times New Roman"/>
          <w:sz w:val="28"/>
          <w:szCs w:val="28"/>
        </w:rPr>
        <w:t>Выдано 6 актов освидетельствования проведения основных работ по строительству объекта индивидуального жилищного строительства для получения материнского капитала.</w:t>
      </w:r>
    </w:p>
    <w:p w:rsidR="008A1C11" w:rsidRPr="00584732" w:rsidRDefault="008A1C11" w:rsidP="00584732">
      <w:pPr>
        <w:pStyle w:val="af0"/>
        <w:tabs>
          <w:tab w:val="left" w:pos="5199"/>
        </w:tabs>
        <w:spacing w:after="0"/>
        <w:ind w:right="-1" w:firstLine="851"/>
        <w:jc w:val="center"/>
        <w:rPr>
          <w:sz w:val="28"/>
          <w:szCs w:val="28"/>
        </w:rPr>
      </w:pPr>
    </w:p>
    <w:p w:rsidR="008A1C11" w:rsidRPr="00584732" w:rsidRDefault="008A1C11" w:rsidP="00584732">
      <w:pPr>
        <w:pStyle w:val="af0"/>
        <w:tabs>
          <w:tab w:val="left" w:pos="5199"/>
        </w:tabs>
        <w:spacing w:after="0"/>
        <w:ind w:right="-1"/>
        <w:jc w:val="center"/>
        <w:rPr>
          <w:sz w:val="28"/>
          <w:szCs w:val="28"/>
        </w:rPr>
      </w:pPr>
      <w:r w:rsidRPr="00584732">
        <w:rPr>
          <w:sz w:val="28"/>
          <w:szCs w:val="28"/>
        </w:rPr>
        <w:t>Подготовка документов территориального планирования</w:t>
      </w:r>
    </w:p>
    <w:p w:rsidR="008A1C11" w:rsidRPr="00584732" w:rsidRDefault="008A1C11" w:rsidP="00584732">
      <w:pPr>
        <w:pStyle w:val="af0"/>
        <w:tabs>
          <w:tab w:val="left" w:pos="5199"/>
        </w:tabs>
        <w:spacing w:after="0"/>
        <w:ind w:right="-1" w:firstLine="851"/>
        <w:jc w:val="center"/>
        <w:rPr>
          <w:sz w:val="28"/>
          <w:szCs w:val="28"/>
        </w:rPr>
      </w:pPr>
    </w:p>
    <w:p w:rsidR="008A1C11" w:rsidRPr="00584732" w:rsidRDefault="008A1C11" w:rsidP="00584732">
      <w:pPr>
        <w:pStyle w:val="af0"/>
        <w:tabs>
          <w:tab w:val="left" w:pos="5199"/>
        </w:tabs>
        <w:spacing w:after="0"/>
        <w:ind w:right="-1" w:firstLine="851"/>
        <w:jc w:val="both"/>
        <w:rPr>
          <w:sz w:val="28"/>
          <w:szCs w:val="28"/>
        </w:rPr>
      </w:pPr>
      <w:r w:rsidRPr="00584732">
        <w:rPr>
          <w:sz w:val="28"/>
          <w:szCs w:val="28"/>
        </w:rPr>
        <w:t xml:space="preserve">В 2018 году была продолжена работа по подготовке генеральных планов и правил землепользования и застройки городских и сельских поселений, а так же внесение изменений в ранее подготовленные документы. </w:t>
      </w:r>
    </w:p>
    <w:p w:rsidR="008A1C11" w:rsidRPr="00584732" w:rsidRDefault="008A1C11" w:rsidP="00584732">
      <w:pPr>
        <w:pStyle w:val="af0"/>
        <w:tabs>
          <w:tab w:val="left" w:pos="5199"/>
        </w:tabs>
        <w:spacing w:after="0"/>
        <w:ind w:right="-1" w:firstLine="851"/>
        <w:jc w:val="both"/>
        <w:rPr>
          <w:sz w:val="28"/>
          <w:szCs w:val="28"/>
        </w:rPr>
      </w:pPr>
      <w:r w:rsidRPr="00584732">
        <w:rPr>
          <w:sz w:val="28"/>
          <w:szCs w:val="28"/>
        </w:rPr>
        <w:t>Утверждены генеральные планы всех 15 городских и сельских поселений района. Правила землепользования и застройки (ПЗЗ) утверждены для всех поселений района.</w:t>
      </w:r>
    </w:p>
    <w:p w:rsidR="008A1C11" w:rsidRPr="00584732" w:rsidRDefault="008A1C11" w:rsidP="00584732">
      <w:pPr>
        <w:shd w:val="clear" w:color="auto" w:fill="FFFFFF"/>
        <w:tabs>
          <w:tab w:val="left" w:pos="5199"/>
        </w:tabs>
        <w:suppressAutoHyphens/>
        <w:spacing w:after="0" w:line="240" w:lineRule="auto"/>
        <w:ind w:right="-1" w:firstLine="851"/>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В настоящее время проводятся работы по внесению изменений в генеральные планы Дзержинского, </w:t>
      </w:r>
      <w:proofErr w:type="spellStart"/>
      <w:r w:rsidRPr="00584732">
        <w:rPr>
          <w:rFonts w:ascii="Times New Roman" w:eastAsia="Times New Roman" w:hAnsi="Times New Roman"/>
          <w:sz w:val="28"/>
          <w:szCs w:val="28"/>
        </w:rPr>
        <w:t>Мшинского</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Скребловского</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Заклинского</w:t>
      </w:r>
      <w:proofErr w:type="spellEnd"/>
      <w:r w:rsidRPr="00584732">
        <w:rPr>
          <w:rFonts w:ascii="Times New Roman" w:eastAsia="Times New Roman" w:hAnsi="Times New Roman"/>
          <w:sz w:val="28"/>
          <w:szCs w:val="28"/>
        </w:rPr>
        <w:t xml:space="preserve">, </w:t>
      </w:r>
      <w:r w:rsidRPr="00584732">
        <w:rPr>
          <w:rFonts w:ascii="Times New Roman" w:hAnsi="Times New Roman"/>
          <w:sz w:val="28"/>
          <w:szCs w:val="28"/>
        </w:rPr>
        <w:t xml:space="preserve">Серебрянского, </w:t>
      </w:r>
      <w:proofErr w:type="spellStart"/>
      <w:r w:rsidRPr="00584732">
        <w:rPr>
          <w:rFonts w:ascii="Times New Roman" w:hAnsi="Times New Roman"/>
          <w:sz w:val="28"/>
          <w:szCs w:val="28"/>
        </w:rPr>
        <w:t>Ретюнского</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Осьминского</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Оредежского</w:t>
      </w:r>
      <w:proofErr w:type="spellEnd"/>
      <w:proofErr w:type="gramStart"/>
      <w:r w:rsidRPr="00584732">
        <w:rPr>
          <w:rFonts w:ascii="Times New Roman" w:hAnsi="Times New Roman"/>
          <w:sz w:val="28"/>
          <w:szCs w:val="28"/>
        </w:rPr>
        <w:t xml:space="preserve"> ,</w:t>
      </w:r>
      <w:proofErr w:type="gramEnd"/>
      <w:r w:rsidRPr="00584732">
        <w:rPr>
          <w:rFonts w:ascii="Times New Roman" w:hAnsi="Times New Roman"/>
          <w:sz w:val="28"/>
          <w:szCs w:val="28"/>
        </w:rPr>
        <w:t xml:space="preserve"> Володарского СП и </w:t>
      </w:r>
      <w:proofErr w:type="spellStart"/>
      <w:r w:rsidRPr="00584732">
        <w:rPr>
          <w:rFonts w:ascii="Times New Roman" w:hAnsi="Times New Roman"/>
          <w:sz w:val="28"/>
          <w:szCs w:val="28"/>
        </w:rPr>
        <w:t>Толмачевского</w:t>
      </w:r>
      <w:proofErr w:type="spellEnd"/>
      <w:r w:rsidRPr="00584732">
        <w:rPr>
          <w:rFonts w:ascii="Times New Roman" w:hAnsi="Times New Roman"/>
          <w:sz w:val="28"/>
          <w:szCs w:val="28"/>
        </w:rPr>
        <w:t xml:space="preserve"> ГП. Предусмотрены работы по подготовке генеральных планов всех населенных пунктов, входящих в состав вышеуказанных поселений. Предусмотрены финансовые средства в бюджете Лужского муниципального района на 2019 год на подготовку генеральных планов </w:t>
      </w:r>
      <w:proofErr w:type="spellStart"/>
      <w:r w:rsidRPr="00584732">
        <w:rPr>
          <w:rFonts w:ascii="Times New Roman" w:hAnsi="Times New Roman"/>
          <w:sz w:val="28"/>
          <w:szCs w:val="28"/>
        </w:rPr>
        <w:t>Тесовского</w:t>
      </w:r>
      <w:proofErr w:type="spellEnd"/>
      <w:r w:rsidRPr="00584732">
        <w:rPr>
          <w:rFonts w:ascii="Times New Roman" w:hAnsi="Times New Roman"/>
          <w:sz w:val="28"/>
          <w:szCs w:val="28"/>
        </w:rPr>
        <w:t xml:space="preserve"> и </w:t>
      </w:r>
      <w:proofErr w:type="spellStart"/>
      <w:r w:rsidRPr="00584732">
        <w:rPr>
          <w:rFonts w:ascii="Times New Roman" w:hAnsi="Times New Roman"/>
          <w:sz w:val="28"/>
          <w:szCs w:val="28"/>
        </w:rPr>
        <w:t>Ям-Тесовского</w:t>
      </w:r>
      <w:proofErr w:type="spellEnd"/>
      <w:r w:rsidRPr="00584732">
        <w:rPr>
          <w:rFonts w:ascii="Times New Roman" w:hAnsi="Times New Roman"/>
          <w:sz w:val="28"/>
          <w:szCs w:val="28"/>
        </w:rPr>
        <w:t xml:space="preserve"> СП.</w:t>
      </w:r>
    </w:p>
    <w:p w:rsidR="008A1C11" w:rsidRPr="00584732" w:rsidRDefault="008A1C11" w:rsidP="00584732">
      <w:pPr>
        <w:shd w:val="clear" w:color="auto" w:fill="FFFFFF"/>
        <w:tabs>
          <w:tab w:val="left" w:pos="5199"/>
        </w:tabs>
        <w:suppressAutoHyphens/>
        <w:spacing w:after="0" w:line="240" w:lineRule="auto"/>
        <w:ind w:right="-1" w:firstLine="851"/>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Вносятся изменения в ПЗЗ 10 поселений: </w:t>
      </w:r>
      <w:proofErr w:type="spellStart"/>
      <w:r w:rsidRPr="00584732">
        <w:rPr>
          <w:rFonts w:ascii="Times New Roman" w:eastAsia="Times New Roman" w:hAnsi="Times New Roman"/>
          <w:sz w:val="28"/>
          <w:szCs w:val="28"/>
        </w:rPr>
        <w:t>Лужское</w:t>
      </w:r>
      <w:proofErr w:type="spellEnd"/>
      <w:r w:rsidRPr="00584732">
        <w:rPr>
          <w:rFonts w:ascii="Times New Roman" w:eastAsia="Times New Roman" w:hAnsi="Times New Roman"/>
          <w:sz w:val="28"/>
          <w:szCs w:val="28"/>
        </w:rPr>
        <w:t xml:space="preserve"> ГП, </w:t>
      </w:r>
      <w:proofErr w:type="spellStart"/>
      <w:r w:rsidRPr="00584732">
        <w:rPr>
          <w:rFonts w:ascii="Times New Roman" w:eastAsia="Times New Roman" w:hAnsi="Times New Roman"/>
          <w:sz w:val="28"/>
          <w:szCs w:val="28"/>
        </w:rPr>
        <w:t>Толмачевское</w:t>
      </w:r>
      <w:proofErr w:type="spellEnd"/>
      <w:r w:rsidRPr="00584732">
        <w:rPr>
          <w:rFonts w:ascii="Times New Roman" w:eastAsia="Times New Roman" w:hAnsi="Times New Roman"/>
          <w:sz w:val="28"/>
          <w:szCs w:val="28"/>
        </w:rPr>
        <w:t xml:space="preserve"> ГП, </w:t>
      </w:r>
      <w:proofErr w:type="spellStart"/>
      <w:r w:rsidRPr="00584732">
        <w:rPr>
          <w:rFonts w:ascii="Times New Roman" w:eastAsia="Times New Roman" w:hAnsi="Times New Roman"/>
          <w:sz w:val="28"/>
          <w:szCs w:val="28"/>
        </w:rPr>
        <w:t>Волошовское</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Заклинское</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Торковическое</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Осьминское</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Ретюнское</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Серебрянское</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Тесовское</w:t>
      </w:r>
      <w:proofErr w:type="spellEnd"/>
      <w:r w:rsidRPr="00584732">
        <w:rPr>
          <w:rFonts w:ascii="Times New Roman" w:eastAsia="Times New Roman" w:hAnsi="Times New Roman"/>
          <w:sz w:val="28"/>
          <w:szCs w:val="28"/>
        </w:rPr>
        <w:t xml:space="preserve">, </w:t>
      </w:r>
      <w:proofErr w:type="spellStart"/>
      <w:r w:rsidRPr="00584732">
        <w:rPr>
          <w:rFonts w:ascii="Times New Roman" w:eastAsia="Times New Roman" w:hAnsi="Times New Roman"/>
          <w:sz w:val="28"/>
          <w:szCs w:val="28"/>
        </w:rPr>
        <w:t>Ям-Тесовское</w:t>
      </w:r>
      <w:proofErr w:type="spellEnd"/>
      <w:r w:rsidRPr="00584732">
        <w:rPr>
          <w:rFonts w:ascii="Times New Roman" w:eastAsia="Times New Roman" w:hAnsi="Times New Roman"/>
          <w:sz w:val="28"/>
          <w:szCs w:val="28"/>
        </w:rPr>
        <w:t xml:space="preserve"> СП.</w:t>
      </w:r>
    </w:p>
    <w:p w:rsidR="008A1C11" w:rsidRPr="00584732" w:rsidRDefault="008A1C11" w:rsidP="00584732">
      <w:pPr>
        <w:pStyle w:val="af0"/>
        <w:tabs>
          <w:tab w:val="left" w:pos="5199"/>
        </w:tabs>
        <w:spacing w:after="0"/>
        <w:ind w:right="-1" w:firstLine="851"/>
        <w:jc w:val="both"/>
        <w:rPr>
          <w:sz w:val="28"/>
          <w:szCs w:val="28"/>
        </w:rPr>
      </w:pPr>
      <w:r w:rsidRPr="00584732">
        <w:rPr>
          <w:sz w:val="28"/>
          <w:szCs w:val="28"/>
        </w:rPr>
        <w:t>В 2018 году продолжена работа по внесению сведений в ЕГРН о границах населенных пунктов в соответствии с утвержденными генеральными планами.</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На конец 2017 года количество населенных пунктов, </w:t>
      </w:r>
      <w:proofErr w:type="gramStart"/>
      <w:r w:rsidRPr="00584732">
        <w:rPr>
          <w:rFonts w:ascii="Times New Roman" w:hAnsi="Times New Roman"/>
          <w:sz w:val="28"/>
          <w:szCs w:val="28"/>
        </w:rPr>
        <w:t>сведения</w:t>
      </w:r>
      <w:proofErr w:type="gramEnd"/>
      <w:r w:rsidRPr="00584732">
        <w:rPr>
          <w:rFonts w:ascii="Times New Roman" w:hAnsi="Times New Roman"/>
          <w:sz w:val="28"/>
          <w:szCs w:val="28"/>
        </w:rPr>
        <w:t xml:space="preserve"> о границах которых внесены в ЕГРН, составило 142 н.п., что составило 40,8 % от общего количества населенных пунктов в районе, при плане 40 %.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Начаты работы по внесению в ЕГРН сведений о границах территориальных зон. В </w:t>
      </w:r>
      <w:proofErr w:type="spellStart"/>
      <w:r w:rsidRPr="00584732">
        <w:rPr>
          <w:rFonts w:ascii="Times New Roman" w:hAnsi="Times New Roman"/>
          <w:sz w:val="28"/>
          <w:szCs w:val="28"/>
        </w:rPr>
        <w:t>Росреестр</w:t>
      </w:r>
      <w:proofErr w:type="spellEnd"/>
      <w:r w:rsidRPr="00584732">
        <w:rPr>
          <w:rFonts w:ascii="Times New Roman" w:hAnsi="Times New Roman"/>
          <w:sz w:val="28"/>
          <w:szCs w:val="28"/>
        </w:rPr>
        <w:t>,  сданы документы по 42 территориальным зонам.</w:t>
      </w:r>
    </w:p>
    <w:p w:rsidR="008A1C11" w:rsidRPr="00584732" w:rsidRDefault="008A1C11" w:rsidP="00584732">
      <w:pPr>
        <w:pStyle w:val="af0"/>
        <w:tabs>
          <w:tab w:val="left" w:pos="5199"/>
        </w:tabs>
        <w:spacing w:after="0"/>
        <w:ind w:right="-1" w:firstLine="851"/>
        <w:rPr>
          <w:sz w:val="28"/>
          <w:szCs w:val="28"/>
        </w:rPr>
      </w:pPr>
    </w:p>
    <w:p w:rsidR="008A1C11" w:rsidRPr="00E80B3A" w:rsidRDefault="008A1C11" w:rsidP="00584732">
      <w:pPr>
        <w:spacing w:after="0" w:line="240" w:lineRule="auto"/>
        <w:jc w:val="center"/>
        <w:rPr>
          <w:rFonts w:ascii="Times New Roman" w:eastAsia="Times New Roman" w:hAnsi="Times New Roman"/>
          <w:i/>
          <w:sz w:val="28"/>
          <w:szCs w:val="28"/>
        </w:rPr>
      </w:pPr>
      <w:r w:rsidRPr="00E80B3A">
        <w:rPr>
          <w:rFonts w:ascii="Times New Roman" w:eastAsia="Times New Roman" w:hAnsi="Times New Roman"/>
          <w:i/>
          <w:sz w:val="28"/>
          <w:szCs w:val="28"/>
        </w:rPr>
        <w:t xml:space="preserve">ИСПОЛНЕНИЕ ПОЛНОМОЧИЙ ЛУЖСКОГО ГОРОДСКОГО ПОСЕЛЕНИЯ: </w:t>
      </w:r>
    </w:p>
    <w:p w:rsidR="008A1C11" w:rsidRPr="00584732" w:rsidRDefault="008A1C11" w:rsidP="00584732">
      <w:pPr>
        <w:tabs>
          <w:tab w:val="left" w:pos="5199"/>
        </w:tabs>
        <w:spacing w:after="0" w:line="240" w:lineRule="auto"/>
        <w:ind w:right="-144" w:firstLine="284"/>
        <w:jc w:val="both"/>
        <w:rPr>
          <w:rFonts w:ascii="Times New Roman" w:eastAsia="Times New Roman" w:hAnsi="Times New Roman"/>
          <w:sz w:val="28"/>
          <w:szCs w:val="28"/>
        </w:rPr>
      </w:pPr>
    </w:p>
    <w:p w:rsidR="008A1C11" w:rsidRPr="00584732" w:rsidRDefault="008A1C11" w:rsidP="00584732">
      <w:pPr>
        <w:tabs>
          <w:tab w:val="left" w:pos="5199"/>
        </w:tabs>
        <w:spacing w:after="0" w:line="240" w:lineRule="auto"/>
        <w:ind w:right="-144" w:firstLine="851"/>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По заявлениям физических и юридических лиц подготовлено 135 постановлений о присвоении и уточнении адреса в </w:t>
      </w:r>
      <w:proofErr w:type="spellStart"/>
      <w:r w:rsidRPr="00584732">
        <w:rPr>
          <w:rFonts w:ascii="Times New Roman" w:eastAsia="Times New Roman" w:hAnsi="Times New Roman"/>
          <w:sz w:val="28"/>
          <w:szCs w:val="28"/>
        </w:rPr>
        <w:t>Лужском</w:t>
      </w:r>
      <w:proofErr w:type="spellEnd"/>
      <w:r w:rsidRPr="00584732">
        <w:rPr>
          <w:rFonts w:ascii="Times New Roman" w:eastAsia="Times New Roman" w:hAnsi="Times New Roman"/>
          <w:sz w:val="28"/>
          <w:szCs w:val="28"/>
        </w:rPr>
        <w:t xml:space="preserve"> городском </w:t>
      </w:r>
      <w:r w:rsidRPr="00584732">
        <w:rPr>
          <w:rFonts w:ascii="Times New Roman" w:eastAsia="Times New Roman" w:hAnsi="Times New Roman"/>
          <w:sz w:val="28"/>
          <w:szCs w:val="28"/>
        </w:rPr>
        <w:lastRenderedPageBreak/>
        <w:t>поселении, которые заносятся в федеральную информационную адресную систему (ФИАС).</w:t>
      </w:r>
    </w:p>
    <w:p w:rsidR="008A1C11" w:rsidRPr="00584732" w:rsidRDefault="008A1C11" w:rsidP="00584732">
      <w:pPr>
        <w:shd w:val="clear" w:color="auto" w:fill="FFFFFF"/>
        <w:tabs>
          <w:tab w:val="left" w:pos="5199"/>
        </w:tabs>
        <w:suppressAutoHyphens/>
        <w:spacing w:after="0" w:line="240" w:lineRule="auto"/>
        <w:ind w:right="-1" w:firstLine="993"/>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Ведется работа по повторной   инвентаризации сведений, внесенных в ФИАС. Так, в 2018 году было выявлено 3970 адресов, содержащихся в ФИАС и отсутствующих в реестре муниципального образования, они были исключены из сведений, выявлено 720 адресов, отсутствующих в ФИАС они были добавлены в ФИАС. </w:t>
      </w:r>
    </w:p>
    <w:p w:rsidR="008A1C11" w:rsidRPr="00584732" w:rsidRDefault="008A1C11" w:rsidP="00584732">
      <w:pPr>
        <w:shd w:val="clear" w:color="auto" w:fill="FFFFFF"/>
        <w:tabs>
          <w:tab w:val="left" w:pos="5199"/>
        </w:tabs>
        <w:suppressAutoHyphens/>
        <w:spacing w:after="0" w:line="240" w:lineRule="auto"/>
        <w:ind w:right="-1" w:firstLine="993"/>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В 2018 году проведено 12 комиссий по рассмотрению заявлений о переустройстве и перепланировке жилого помещения, переводе жилого помещения в нежилое и нежилого помещения в жилое помещение на территории Лужского городского поселения, на которых рассмотрено 41 заявление.  </w:t>
      </w:r>
    </w:p>
    <w:p w:rsidR="008A1C11" w:rsidRPr="00584732" w:rsidRDefault="008A1C11" w:rsidP="00584732">
      <w:pPr>
        <w:shd w:val="clear" w:color="auto" w:fill="FFFFFF"/>
        <w:tabs>
          <w:tab w:val="left" w:pos="5199"/>
        </w:tabs>
        <w:suppressAutoHyphens/>
        <w:spacing w:after="0" w:line="240" w:lineRule="auto"/>
        <w:ind w:right="-1" w:firstLine="993"/>
        <w:jc w:val="both"/>
        <w:rPr>
          <w:rFonts w:ascii="Times New Roman" w:eastAsia="Times New Roman" w:hAnsi="Times New Roman"/>
          <w:sz w:val="28"/>
          <w:szCs w:val="28"/>
        </w:rPr>
      </w:pPr>
      <w:r w:rsidRPr="00584732">
        <w:rPr>
          <w:rFonts w:ascii="Times New Roman" w:eastAsia="Times New Roman" w:hAnsi="Times New Roman"/>
          <w:sz w:val="28"/>
          <w:szCs w:val="28"/>
        </w:rPr>
        <w:t>Подготовлено 39 постановлений о разрешении перепланировки и переустройства в жилых и нежилых помещениях, 18 постановлений об утверждении актов приемки в эксплуатацию жилых и нежилых помещений после выполненных работ по перепланировке и переустройству.</w:t>
      </w:r>
    </w:p>
    <w:p w:rsidR="008A1C11" w:rsidRPr="00584732" w:rsidRDefault="008A1C11" w:rsidP="00584732">
      <w:pPr>
        <w:tabs>
          <w:tab w:val="left" w:pos="5199"/>
        </w:tabs>
        <w:spacing w:after="0" w:line="240" w:lineRule="auto"/>
        <w:ind w:right="-144" w:firstLine="284"/>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        В течение года с целью реализации полномочий и выполнения решений администрации отделом подготовлено 44 муниципальных контракта.</w:t>
      </w:r>
    </w:p>
    <w:p w:rsidR="008A1C11" w:rsidRPr="00584732" w:rsidRDefault="008A1C11" w:rsidP="00584732">
      <w:pPr>
        <w:spacing w:after="0" w:line="240" w:lineRule="auto"/>
        <w:jc w:val="center"/>
        <w:rPr>
          <w:rFonts w:ascii="Times New Roman" w:hAnsi="Times New Roman"/>
          <w:sz w:val="28"/>
          <w:szCs w:val="28"/>
        </w:rPr>
      </w:pPr>
    </w:p>
    <w:p w:rsidR="008A1C11" w:rsidRPr="00E80B3A" w:rsidRDefault="008A1C11" w:rsidP="00584732">
      <w:pPr>
        <w:spacing w:after="0" w:line="240" w:lineRule="auto"/>
        <w:jc w:val="center"/>
        <w:rPr>
          <w:rFonts w:ascii="Times New Roman" w:hAnsi="Times New Roman"/>
          <w:b/>
          <w:sz w:val="28"/>
          <w:szCs w:val="28"/>
        </w:rPr>
      </w:pPr>
      <w:r w:rsidRPr="00E80B3A">
        <w:rPr>
          <w:rFonts w:ascii="Times New Roman" w:hAnsi="Times New Roman"/>
          <w:b/>
          <w:sz w:val="28"/>
          <w:szCs w:val="28"/>
        </w:rPr>
        <w:t>АГРОПРОМЫШЛЕННЫЙ КОМПЛЕКС</w:t>
      </w:r>
    </w:p>
    <w:p w:rsidR="008A1C11" w:rsidRPr="00584732" w:rsidRDefault="008A1C11" w:rsidP="0058473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p>
    <w:p w:rsidR="008A1C11" w:rsidRPr="00584732" w:rsidRDefault="008A1C11" w:rsidP="00584732">
      <w:pPr>
        <w:spacing w:after="0" w:line="240" w:lineRule="auto"/>
        <w:ind w:firstLine="708"/>
        <w:contextualSpacing/>
        <w:jc w:val="both"/>
        <w:rPr>
          <w:rFonts w:ascii="Times New Roman" w:hAnsi="Times New Roman"/>
          <w:sz w:val="28"/>
          <w:szCs w:val="28"/>
        </w:rPr>
      </w:pPr>
      <w:r w:rsidRPr="00584732">
        <w:rPr>
          <w:rFonts w:ascii="Times New Roman" w:hAnsi="Times New Roman"/>
          <w:sz w:val="28"/>
          <w:szCs w:val="28"/>
        </w:rPr>
        <w:t>Агропромышленный комплекс является стратегически важным сектором экономики Лужского района и включает в себя 21 сельскохозяйственное предприятие, 7 предприятий переработки, 32 товарных крестьянских (фермерских) хозяйства и около 15 тысяч личных подсобных хозяй</w:t>
      </w:r>
      <w:proofErr w:type="gramStart"/>
      <w:r w:rsidRPr="00584732">
        <w:rPr>
          <w:rFonts w:ascii="Times New Roman" w:hAnsi="Times New Roman"/>
          <w:sz w:val="28"/>
          <w:szCs w:val="28"/>
        </w:rPr>
        <w:t>ств гр</w:t>
      </w:r>
      <w:proofErr w:type="gramEnd"/>
      <w:r w:rsidRPr="00584732">
        <w:rPr>
          <w:rFonts w:ascii="Times New Roman" w:hAnsi="Times New Roman"/>
          <w:sz w:val="28"/>
          <w:szCs w:val="28"/>
        </w:rPr>
        <w:t>аждан.</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Предприятия агропромышленного комплекса, крестьянские (фермерские) хозяйства и личные подсобные хозяйства </w:t>
      </w:r>
      <w:proofErr w:type="gramStart"/>
      <w:r w:rsidRPr="00584732">
        <w:rPr>
          <w:rFonts w:ascii="Times New Roman" w:hAnsi="Times New Roman"/>
          <w:sz w:val="28"/>
          <w:szCs w:val="28"/>
        </w:rPr>
        <w:t>граждан, ведущих сельскохозяйственную деятельность района являются</w:t>
      </w:r>
      <w:proofErr w:type="gramEnd"/>
      <w:r w:rsidRPr="00584732">
        <w:rPr>
          <w:rFonts w:ascii="Times New Roman" w:hAnsi="Times New Roman"/>
          <w:sz w:val="28"/>
          <w:szCs w:val="28"/>
        </w:rPr>
        <w:t xml:space="preserve"> участниками Государственной программы «Развитие сельского хозяйства».</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В 2018 году сельскохозяйственным товаропроизводителям района из бюджетов всех уровней была оказана государственная поддержка в сумме 518,7 млн. рублей (112% к уровню 2017 года), из них средства ФБ и ОБ -  503,0 млн. рублей, МБ-  15,7 млн. рублей.</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Государственную поддержку из бюджетов всех уровней получили 16 сельскохозяйственных предприятий, 18 крестьянских (фермерских) хозяйств и 58 граждан, ведущих сельскохозяйственную деятельность в личных подсобных хозяйствах.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По муниципальной программе «Развитие сельского хозяйства Лужского муниципального района» на финансирование мероприятий в 2018 году выделено 25,7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ублей. На поддержку сельскохозяйственного производства выделено 15,7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уб., в отрасли животноводства получили субсидии 8 сельскохозяйственных товаропроизводителей в сумме 8,2 млн. рублей, в отрасли растениеводства субсидии получили 12 сельскохозяйственных товаропроизводителей в сумме 7,2 млн.рублей.</w:t>
      </w:r>
      <w:r w:rsidRPr="00584732">
        <w:rPr>
          <w:rFonts w:ascii="Times New Roman" w:hAnsi="Times New Roman"/>
          <w:color w:val="00B050"/>
          <w:sz w:val="28"/>
          <w:szCs w:val="28"/>
        </w:rPr>
        <w:t xml:space="preserve"> </w:t>
      </w:r>
      <w:r w:rsidRPr="00584732">
        <w:rPr>
          <w:rFonts w:ascii="Times New Roman" w:hAnsi="Times New Roman"/>
          <w:sz w:val="28"/>
          <w:szCs w:val="28"/>
        </w:rPr>
        <w:t xml:space="preserve">На поддержку малых форм хозяйствования в рамках муниципальной программы выделена субсидия </w:t>
      </w:r>
      <w:r w:rsidRPr="00584732">
        <w:rPr>
          <w:rFonts w:ascii="Times New Roman" w:hAnsi="Times New Roman"/>
          <w:sz w:val="28"/>
          <w:szCs w:val="28"/>
        </w:rPr>
        <w:lastRenderedPageBreak/>
        <w:t>гражданам, ведущим личное подсобное хозяйство на сохранение маточного поголовья коров в количестве 30 человек, в размере 300,0 тыс. рублей из расчета 3529,41 рублей на 1 голову.</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Выручка от реализации продукции и услуг сельского хозяйства за 2018 год выросла и составила 2,6 млрд. рублей (101% к уровню 2017 года).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Производство продукции сельского хозяйства на душу населения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районе составило 36,0 тыс. руб.  </w:t>
      </w:r>
    </w:p>
    <w:p w:rsidR="00E80B3A" w:rsidRDefault="008A1C11" w:rsidP="00E80B3A">
      <w:pPr>
        <w:shd w:val="clear" w:color="auto" w:fill="FFFFFF"/>
        <w:spacing w:after="0" w:line="240" w:lineRule="auto"/>
        <w:jc w:val="both"/>
        <w:rPr>
          <w:rFonts w:ascii="Times New Roman" w:hAnsi="Times New Roman"/>
          <w:sz w:val="28"/>
          <w:szCs w:val="28"/>
        </w:rPr>
      </w:pPr>
      <w:r w:rsidRPr="00584732">
        <w:rPr>
          <w:rFonts w:ascii="Times New Roman" w:hAnsi="Times New Roman"/>
          <w:sz w:val="28"/>
          <w:szCs w:val="28"/>
        </w:rPr>
        <w:t xml:space="preserve">          В 2018 году среднесписочная численность работающих в сельском хозяйстве составила 1 тысяча 144 человека</w:t>
      </w:r>
      <w:proofErr w:type="gramStart"/>
      <w:r w:rsidRPr="00584732">
        <w:rPr>
          <w:rFonts w:ascii="Times New Roman" w:hAnsi="Times New Roman"/>
          <w:sz w:val="28"/>
          <w:szCs w:val="28"/>
        </w:rPr>
        <w:t xml:space="preserve"> .</w:t>
      </w:r>
      <w:proofErr w:type="gramEnd"/>
      <w:r w:rsidRPr="00584732">
        <w:rPr>
          <w:rFonts w:ascii="Times New Roman" w:hAnsi="Times New Roman"/>
          <w:sz w:val="28"/>
          <w:szCs w:val="28"/>
        </w:rPr>
        <w:t xml:space="preserve"> Среднемесячная зарплата составила 29 тысяч 879 рублей </w:t>
      </w:r>
      <w:r w:rsidRPr="00584732">
        <w:rPr>
          <w:rStyle w:val="FontStyle13"/>
          <w:sz w:val="28"/>
          <w:szCs w:val="28"/>
        </w:rPr>
        <w:t>(109% к уровню 2017 года)</w:t>
      </w:r>
      <w:r w:rsidRPr="00584732">
        <w:rPr>
          <w:rFonts w:ascii="Times New Roman" w:hAnsi="Times New Roman"/>
          <w:sz w:val="28"/>
          <w:szCs w:val="28"/>
        </w:rPr>
        <w:t xml:space="preserve">. </w:t>
      </w:r>
    </w:p>
    <w:p w:rsidR="00E80B3A" w:rsidRDefault="00E80B3A" w:rsidP="00E80B3A">
      <w:pPr>
        <w:shd w:val="clear" w:color="auto" w:fill="FFFFFF"/>
        <w:spacing w:after="0" w:line="240" w:lineRule="auto"/>
        <w:jc w:val="both"/>
        <w:rPr>
          <w:rFonts w:ascii="Times New Roman" w:hAnsi="Times New Roman"/>
          <w:sz w:val="28"/>
          <w:szCs w:val="28"/>
        </w:rPr>
      </w:pPr>
    </w:p>
    <w:p w:rsidR="008A1C11" w:rsidRPr="00E80B3A" w:rsidRDefault="008A1C11" w:rsidP="00E80B3A">
      <w:pPr>
        <w:shd w:val="clear" w:color="auto" w:fill="FFFFFF"/>
        <w:spacing w:after="0" w:line="240" w:lineRule="auto"/>
        <w:jc w:val="center"/>
        <w:rPr>
          <w:rFonts w:ascii="Times New Roman" w:hAnsi="Times New Roman"/>
          <w:i/>
          <w:sz w:val="28"/>
          <w:szCs w:val="28"/>
        </w:rPr>
      </w:pPr>
      <w:r w:rsidRPr="00E80B3A">
        <w:rPr>
          <w:rFonts w:ascii="Times New Roman" w:hAnsi="Times New Roman"/>
          <w:i/>
          <w:sz w:val="28"/>
          <w:szCs w:val="28"/>
        </w:rPr>
        <w:t>Сельскохозяйственные предприятия</w:t>
      </w:r>
    </w:p>
    <w:p w:rsidR="008A1C11" w:rsidRPr="00584732" w:rsidRDefault="008A1C11" w:rsidP="00584732">
      <w:pPr>
        <w:spacing w:after="0" w:line="240" w:lineRule="auto"/>
        <w:ind w:firstLine="720"/>
        <w:jc w:val="center"/>
        <w:rPr>
          <w:rFonts w:ascii="Times New Roman" w:hAnsi="Times New Roman"/>
          <w:sz w:val="28"/>
          <w:szCs w:val="28"/>
        </w:rPr>
      </w:pP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w:t>
      </w:r>
      <w:proofErr w:type="gramStart"/>
      <w:r w:rsidRPr="00584732">
        <w:rPr>
          <w:rFonts w:ascii="Times New Roman" w:hAnsi="Times New Roman"/>
          <w:sz w:val="28"/>
          <w:szCs w:val="28"/>
        </w:rPr>
        <w:t>Среди сельскохозяйственных предприятий района осуществляют свою деятельность 7 племенных предприятий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ООО «Племенной завод «Урожай»,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xml:space="preserve">» ОАО «Партизан», АО «Волошово», ЗАО «Племенной завод «Ручьи», ООО </w:t>
      </w:r>
      <w:proofErr w:type="spellStart"/>
      <w:r w:rsidRPr="00584732">
        <w:rPr>
          <w:rFonts w:ascii="Times New Roman" w:hAnsi="Times New Roman"/>
          <w:sz w:val="28"/>
          <w:szCs w:val="28"/>
        </w:rPr>
        <w:t>Зверохозяйство</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Лужское</w:t>
      </w:r>
      <w:proofErr w:type="spellEnd"/>
      <w:r w:rsidRPr="00584732">
        <w:rPr>
          <w:rFonts w:ascii="Times New Roman" w:hAnsi="Times New Roman"/>
          <w:sz w:val="28"/>
          <w:szCs w:val="28"/>
        </w:rPr>
        <w:t>»), также 3 предприятия имеют статус семеноводческих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ООО «Научно-производственная система «Клевер» и ООО «АГРОИННОВАЦИЯ»).</w:t>
      </w:r>
      <w:proofErr w:type="gramEnd"/>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В 2018 году еще одно племенное предприятие получило статус по разведению молочного скота </w:t>
      </w:r>
      <w:proofErr w:type="spellStart"/>
      <w:r w:rsidRPr="00584732">
        <w:rPr>
          <w:rFonts w:ascii="Times New Roman" w:hAnsi="Times New Roman"/>
          <w:sz w:val="28"/>
          <w:szCs w:val="28"/>
        </w:rPr>
        <w:t>голштинской</w:t>
      </w:r>
      <w:proofErr w:type="spellEnd"/>
      <w:r w:rsidRPr="00584732">
        <w:rPr>
          <w:rFonts w:ascii="Times New Roman" w:hAnsi="Times New Roman"/>
          <w:sz w:val="28"/>
          <w:szCs w:val="28"/>
        </w:rPr>
        <w:t xml:space="preserve"> породы -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и одно статус семеноводческого предприятия -  ООО «АГРОИННОВАЦИЯ».</w:t>
      </w:r>
    </w:p>
    <w:p w:rsidR="008A1C11"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На долю сельскохозяйственных товаропроизводителей района от областных объемов приходится: производство мяса КРС в живом весе – 25%, мяса свиней -21%, молока – 7 %, зерна – 21%, картофеля – 6%.</w:t>
      </w:r>
    </w:p>
    <w:p w:rsidR="00E80B3A" w:rsidRPr="00584732" w:rsidRDefault="00E80B3A" w:rsidP="00584732">
      <w:pPr>
        <w:spacing w:after="0" w:line="240" w:lineRule="auto"/>
        <w:contextualSpacing/>
        <w:jc w:val="both"/>
        <w:rPr>
          <w:rFonts w:ascii="Times New Roman" w:hAnsi="Times New Roman"/>
          <w:sz w:val="28"/>
          <w:szCs w:val="28"/>
        </w:rPr>
      </w:pPr>
    </w:p>
    <w:p w:rsidR="008A1C11" w:rsidRPr="00584732" w:rsidRDefault="008A1C11" w:rsidP="00584732">
      <w:pPr>
        <w:spacing w:after="0" w:line="240" w:lineRule="auto"/>
        <w:contextualSpacing/>
        <w:jc w:val="center"/>
        <w:rPr>
          <w:rFonts w:ascii="Times New Roman" w:hAnsi="Times New Roman"/>
          <w:sz w:val="28"/>
          <w:szCs w:val="28"/>
        </w:rPr>
      </w:pPr>
      <w:r w:rsidRPr="00584732">
        <w:rPr>
          <w:rFonts w:ascii="Times New Roman" w:hAnsi="Times New Roman"/>
          <w:sz w:val="28"/>
          <w:szCs w:val="28"/>
        </w:rPr>
        <w:t>Животноводство</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В 2018 году сельскохозяйственными предприятиями района произведено 42,6 тысяч тонн молока (99,4% к уровню прошлого года).</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На племенные предприятия приходится 93% от валового производства молока.</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w:t>
      </w:r>
      <w:proofErr w:type="gramStart"/>
      <w:r w:rsidRPr="00584732">
        <w:rPr>
          <w:rFonts w:ascii="Times New Roman" w:hAnsi="Times New Roman"/>
          <w:sz w:val="28"/>
          <w:szCs w:val="28"/>
        </w:rPr>
        <w:t>Наибольшего прироста достигли племенные предприятиях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+ 648 тонн (106% к уровню 2017 года) и АО «Волошово» +305 тонн (107% к уровню 2017 года), но есть и снижение производства в ООО «Правда» (81% к уровню 2017 года) и ЗАО «Племенной завод «Ручьи» (91 % к уровню 2017 года), основная причина - снижение поголовья коров.</w:t>
      </w:r>
      <w:proofErr w:type="gramEnd"/>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Продуктивность дойного стада увеличивается и в 2018 году, пересекла 8-и тысячный рубеж и составила 8 123 кг молока на одну фуражную корову (+168 кг к 2017 году).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Два племенных </w:t>
      </w:r>
      <w:r w:rsidRPr="00584732">
        <w:rPr>
          <w:rFonts w:ascii="Times New Roman" w:hAnsi="Times New Roman"/>
          <w:bCs/>
          <w:sz w:val="28"/>
          <w:szCs w:val="28"/>
        </w:rPr>
        <w:t>предприятия превысили девяти тысячный рубеж в продуктивности дойного стада -  э</w:t>
      </w:r>
      <w:r w:rsidRPr="00584732">
        <w:rPr>
          <w:rFonts w:ascii="Times New Roman" w:hAnsi="Times New Roman"/>
          <w:sz w:val="28"/>
          <w:szCs w:val="28"/>
        </w:rPr>
        <w:t>то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9 712 кг (+86 кг к 2017 году) и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xml:space="preserve">» 9 032 кг.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lastRenderedPageBreak/>
        <w:t xml:space="preserve">           За 2018 год сельскохозяйственными предприятиями отгружено 40,3 тысячи тонн молока в зачетном весе, 101% к прошлому году, из него более 38,8 тысяч тонн молока высшего и первого сорта.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Производство мяса в живом весе на убой составило 15,3 тысячи тонн (100% к уровню 2017 года, +22,6 тонны), в том числе:</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мяса КРС – 5,6 тысяч тонн (90 % к 2017 году),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мяса свиней – 8,9 тысяч тонн (115% к 2017 году),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мяса птицы индейки – 817 тонн (63% к 2017 году).</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Основную долю в производстве мяса в предприятиях АПК района составляет свиноводство, оно увеличилось на 7% к удельному весу от валового производства мяса всего и составило 58%, на мясо крупного рогатого скота приходится 37% и на мясо птицы 5%.</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Поголовье крупного рогатого скота в сельскохозяйственных предприятиях района по состоянию на 1 января 2019 года составило 21 096 голов (-1039 голов к прошлому году), это 13% от поголовья, находящегося в сельскохозяйственных предприятиях Ленинградской области. Снижение общего поголовья крупного рогатого скота произошло в основном за счет снижения поголовья бычков крупного рогатого скота на отчетную дату в предприятиях, занимающихся их откормом - ОАО «Рассвет» </w:t>
      </w:r>
      <w:proofErr w:type="gramStart"/>
      <w:r w:rsidRPr="00584732">
        <w:rPr>
          <w:rFonts w:ascii="Times New Roman" w:hAnsi="Times New Roman"/>
          <w:sz w:val="28"/>
          <w:szCs w:val="28"/>
        </w:rPr>
        <w:t>и ООО</w:t>
      </w:r>
      <w:proofErr w:type="gramEnd"/>
      <w:r w:rsidRPr="00584732">
        <w:rPr>
          <w:rFonts w:ascii="Times New Roman" w:hAnsi="Times New Roman"/>
          <w:sz w:val="28"/>
          <w:szCs w:val="28"/>
        </w:rPr>
        <w:t xml:space="preserve"> «Серебрянка». </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Но поголовье коров на 01.01.2019 года увеличилось на 36 голов и составило 5 324 головы (7% от всего стада, находящегося в сельскохозяйственных предприятиях Ленинградской области).</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Увеличение поголовья коров произошло в 3-х племенных предприятиях: АО «Волошово» (+63 головы),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xml:space="preserve">» (+11 голов), ООО «Племенной завод «Урожай» (+7 голов), но наряду с этим есть и снижение в ЗАО Племенной завод «Ручьи» (-45 голов). </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Поголовье свиней сосредоточено в ООО «</w:t>
      </w:r>
      <w:proofErr w:type="spellStart"/>
      <w:r w:rsidRPr="00584732">
        <w:rPr>
          <w:rFonts w:ascii="Times New Roman" w:hAnsi="Times New Roman"/>
          <w:sz w:val="28"/>
          <w:szCs w:val="28"/>
        </w:rPr>
        <w:t>Агрохолдинг</w:t>
      </w:r>
      <w:proofErr w:type="spellEnd"/>
      <w:r w:rsidRPr="00584732">
        <w:rPr>
          <w:rFonts w:ascii="Times New Roman" w:hAnsi="Times New Roman"/>
          <w:sz w:val="28"/>
          <w:szCs w:val="28"/>
        </w:rPr>
        <w:t xml:space="preserve"> «Приозерный» и на 01.01.2019 г. составило 19 260 голов (12% от всего поголовья, находящегося в сельскохозяйственных предприятиях Ленинградской области).</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Поголовье норок – 1 300 голов.         </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Среднесуточный привес молодняка КРС с начала года по району составил 830 граммов на уровне прошлого года. Наибольший привес 907 граммов получен в ОАО «Рассвет» - предприятии по откорму молодняка крупного рогатого скота.</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Среднесуточный привес свиней на откорме увеличился и составил 865 граммов (+34 грамма).</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Показатель по воспроизводству КРС (выход телят) по району составил 77,3 % (+2,1 % к уровню 2017 года). Лучшие показатели по воспроизводству более 80% в племенных предприятиях АО «Волошово»,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ООО «Племенной завод «Урожай»,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w:t>
      </w:r>
    </w:p>
    <w:p w:rsidR="008A1C11" w:rsidRPr="00584732" w:rsidRDefault="008A1C11" w:rsidP="00584732">
      <w:pPr>
        <w:spacing w:after="0" w:line="240" w:lineRule="auto"/>
        <w:jc w:val="both"/>
        <w:rPr>
          <w:rFonts w:ascii="Times New Roman" w:eastAsiaTheme="minorHAnsi" w:hAnsi="Times New Roman"/>
          <w:sz w:val="28"/>
          <w:szCs w:val="28"/>
        </w:rPr>
      </w:pPr>
      <w:r w:rsidRPr="00584732">
        <w:rPr>
          <w:rFonts w:ascii="Times New Roman" w:eastAsiaTheme="minorHAnsi" w:hAnsi="Times New Roman"/>
          <w:sz w:val="28"/>
          <w:szCs w:val="28"/>
        </w:rPr>
        <w:t xml:space="preserve">          Производство рыбы (форели радужной) в предприят</w:t>
      </w:r>
      <w:proofErr w:type="gramStart"/>
      <w:r w:rsidRPr="00584732">
        <w:rPr>
          <w:rFonts w:ascii="Times New Roman" w:eastAsiaTheme="minorHAnsi" w:hAnsi="Times New Roman"/>
          <w:sz w:val="28"/>
          <w:szCs w:val="28"/>
        </w:rPr>
        <w:t>ии ООО</w:t>
      </w:r>
      <w:proofErr w:type="gramEnd"/>
      <w:r w:rsidRPr="00584732">
        <w:rPr>
          <w:rFonts w:ascii="Times New Roman" w:eastAsiaTheme="minorHAnsi" w:hAnsi="Times New Roman"/>
          <w:sz w:val="28"/>
          <w:szCs w:val="28"/>
        </w:rPr>
        <w:t xml:space="preserve"> «Строй Русь», у которого оформлена аренда водных биоресурсов на озере </w:t>
      </w:r>
      <w:proofErr w:type="spellStart"/>
      <w:r w:rsidRPr="00584732">
        <w:rPr>
          <w:rFonts w:ascii="Times New Roman" w:eastAsiaTheme="minorHAnsi" w:hAnsi="Times New Roman"/>
          <w:sz w:val="28"/>
          <w:szCs w:val="28"/>
        </w:rPr>
        <w:t>Спасс-Которское</w:t>
      </w:r>
      <w:proofErr w:type="spellEnd"/>
      <w:r w:rsidRPr="00584732">
        <w:rPr>
          <w:rFonts w:ascii="Times New Roman" w:eastAsiaTheme="minorHAnsi" w:hAnsi="Times New Roman"/>
          <w:sz w:val="28"/>
          <w:szCs w:val="28"/>
        </w:rPr>
        <w:t xml:space="preserve"> в </w:t>
      </w:r>
      <w:proofErr w:type="spellStart"/>
      <w:r w:rsidRPr="00584732">
        <w:rPr>
          <w:rFonts w:ascii="Times New Roman" w:eastAsiaTheme="minorHAnsi" w:hAnsi="Times New Roman"/>
          <w:sz w:val="28"/>
          <w:szCs w:val="28"/>
        </w:rPr>
        <w:t>Осьминском</w:t>
      </w:r>
      <w:proofErr w:type="spellEnd"/>
      <w:r w:rsidRPr="00584732">
        <w:rPr>
          <w:rFonts w:ascii="Times New Roman" w:eastAsiaTheme="minorHAnsi" w:hAnsi="Times New Roman"/>
          <w:sz w:val="28"/>
          <w:szCs w:val="28"/>
        </w:rPr>
        <w:t xml:space="preserve"> сельском поселении    осталось на прежнем уровне и составило 2,75 тонн (100 % к уровню 2018 года).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lastRenderedPageBreak/>
        <w:t>Маточное поголовье пушных зверей (норки) в звероводческом хозяйстве на 01.01.2019 года составило 1 200 голов. Произведено 12 тысяч шкурок пушных зверей.</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Племенное поголовье наших сельскохозяйственных предприятий молочного направления пользуется спросом на племенном рынке, и в 2018 году было реализовано 309 голов племенного молодняка (нетелей и телок), на 145 голов больше, чем в 2017 году. Реализация осуществлялась, как в Ленинградскую область, так и за ее пределы.</w:t>
      </w:r>
    </w:p>
    <w:p w:rsidR="008A1C11" w:rsidRPr="00584732" w:rsidRDefault="008A1C11" w:rsidP="00584732">
      <w:pPr>
        <w:spacing w:after="0" w:line="240" w:lineRule="auto"/>
        <w:ind w:firstLine="709"/>
        <w:jc w:val="both"/>
        <w:rPr>
          <w:rFonts w:ascii="Times New Roman" w:hAnsi="Times New Roman"/>
          <w:color w:val="00B050"/>
          <w:sz w:val="28"/>
          <w:szCs w:val="28"/>
        </w:rPr>
      </w:pPr>
      <w:r w:rsidRPr="00584732">
        <w:rPr>
          <w:rFonts w:ascii="Times New Roman" w:hAnsi="Times New Roman"/>
          <w:color w:val="00B050"/>
          <w:sz w:val="28"/>
          <w:szCs w:val="28"/>
        </w:rPr>
        <w:t xml:space="preserve"> </w:t>
      </w:r>
    </w:p>
    <w:p w:rsidR="008A1C11" w:rsidRPr="00584732" w:rsidRDefault="008A1C11" w:rsidP="00584732">
      <w:pPr>
        <w:spacing w:after="0" w:line="240" w:lineRule="auto"/>
        <w:ind w:firstLine="709"/>
        <w:jc w:val="center"/>
        <w:rPr>
          <w:rFonts w:ascii="Times New Roman" w:hAnsi="Times New Roman"/>
          <w:sz w:val="28"/>
          <w:szCs w:val="28"/>
        </w:rPr>
      </w:pPr>
      <w:r w:rsidRPr="00584732">
        <w:rPr>
          <w:rFonts w:ascii="Times New Roman" w:hAnsi="Times New Roman"/>
          <w:sz w:val="28"/>
          <w:szCs w:val="28"/>
        </w:rPr>
        <w:t>Растениеводство</w:t>
      </w:r>
    </w:p>
    <w:p w:rsidR="008A1C11" w:rsidRPr="00584732" w:rsidRDefault="008A1C11" w:rsidP="00584732">
      <w:pPr>
        <w:shd w:val="clear" w:color="auto" w:fill="FFFFFF"/>
        <w:spacing w:after="0" w:line="240" w:lineRule="auto"/>
        <w:jc w:val="both"/>
        <w:rPr>
          <w:rFonts w:ascii="Times New Roman" w:hAnsi="Times New Roman"/>
          <w:sz w:val="28"/>
          <w:szCs w:val="28"/>
        </w:rPr>
      </w:pPr>
      <w:r w:rsidRPr="00584732">
        <w:rPr>
          <w:rFonts w:ascii="Times New Roman" w:hAnsi="Times New Roman"/>
          <w:sz w:val="28"/>
          <w:szCs w:val="28"/>
        </w:rPr>
        <w:t xml:space="preserve">         Площадь сельскохозяйственных угодий, используемая сельскохозяйственными товаропроизводителями в 2018 году в районе, составляет около 35 тыс. га.</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Три последних года стали очень тяжелыми по погодным условиям для сельского хозяйства, в </w:t>
      </w:r>
      <w:proofErr w:type="gramStart"/>
      <w:r w:rsidRPr="00584732">
        <w:rPr>
          <w:rFonts w:ascii="Times New Roman" w:hAnsi="Times New Roman"/>
          <w:sz w:val="28"/>
          <w:szCs w:val="28"/>
        </w:rPr>
        <w:t>связи</w:t>
      </w:r>
      <w:proofErr w:type="gramEnd"/>
      <w:r w:rsidRPr="00584732">
        <w:rPr>
          <w:rFonts w:ascii="Times New Roman" w:hAnsi="Times New Roman"/>
          <w:sz w:val="28"/>
          <w:szCs w:val="28"/>
        </w:rPr>
        <w:t xml:space="preserve"> с чем снижено производства продукции растениеводства.          </w:t>
      </w:r>
    </w:p>
    <w:p w:rsidR="008A1C11" w:rsidRPr="00584732" w:rsidRDefault="008A1C11" w:rsidP="00584732">
      <w:pPr>
        <w:shd w:val="clear" w:color="auto" w:fill="FFFFFF"/>
        <w:spacing w:after="0" w:line="240" w:lineRule="auto"/>
        <w:jc w:val="both"/>
        <w:textAlignment w:val="baseline"/>
        <w:rPr>
          <w:rFonts w:ascii="Times New Roman" w:hAnsi="Times New Roman"/>
          <w:sz w:val="28"/>
          <w:szCs w:val="28"/>
        </w:rPr>
      </w:pPr>
      <w:r w:rsidRPr="00584732">
        <w:rPr>
          <w:rFonts w:ascii="Times New Roman" w:hAnsi="Times New Roman"/>
          <w:sz w:val="28"/>
          <w:szCs w:val="28"/>
        </w:rPr>
        <w:t xml:space="preserve">          В структуре посевных площадей наибольшую долю занимают кормовые культуры 65% от общего размера посевных площадей, зерновые 34%, рапс 3%, картофель 0,5%, доля прочих площадей составила 0,5% (овощи, травы на семена).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Зерновые в сельскохозяйственных предприятиях района были убраны с площади 7 391 га (-178 га), валовой сбор в амбарном весе составил 23 345 тонн (-1225 тонн). Сокращение площадей под зерновые произошла вследствие того, что предприятия увеличили площадь под кормовыми культурами. Средняя урожайность зерна составила 31,6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w:t>
      </w:r>
      <w:proofErr w:type="gramStart"/>
      <w:r w:rsidRPr="00584732">
        <w:rPr>
          <w:rFonts w:ascii="Times New Roman" w:hAnsi="Times New Roman"/>
          <w:sz w:val="28"/>
          <w:szCs w:val="28"/>
        </w:rPr>
        <w:t>Наивысшая урожайность зерновых в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xml:space="preserve">» составляет 41,1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что выше районного уровня на 10,5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и ООО «Племенной завод «Урожай» 34,8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это выше районного уровня на 4,6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/га).</w:t>
      </w:r>
      <w:proofErr w:type="gramEnd"/>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Рапсом занимается единственное сельскохозяйственных предприятие в районе ООО «ИДАВАНГ Луга» и в 2018 году с площади 555 га было убрано 1 тысяча 387 тонн, урожайность составила 25ц/га.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К сожалению, в сельскохозяйственных предприятиях района продолжается тенденция снижения посадочных площадей под продовольственный картофель, соответственно, прогнозируемо сокращается и объем урожая. Но площадь, ранее занимаемая картофелем,  идет под производство кормовых культур, для обеспечения кормовой базы сельскохозяйственных предприятий.</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Картофеля убрано на площади 97 га (-10 га к уровню 2017 г.), </w:t>
      </w:r>
      <w:proofErr w:type="spellStart"/>
      <w:r w:rsidRPr="00584732">
        <w:rPr>
          <w:rFonts w:ascii="Times New Roman" w:hAnsi="Times New Roman"/>
          <w:sz w:val="28"/>
          <w:szCs w:val="28"/>
        </w:rPr>
        <w:t>валовый</w:t>
      </w:r>
      <w:proofErr w:type="spellEnd"/>
      <w:r w:rsidRPr="00584732">
        <w:rPr>
          <w:rFonts w:ascii="Times New Roman" w:hAnsi="Times New Roman"/>
          <w:sz w:val="28"/>
          <w:szCs w:val="28"/>
        </w:rPr>
        <w:t xml:space="preserve"> сбор составил 2 810 тонн (99 % к 2017 году, -22 тонны), но средняя урожайность по району увеличилась на 20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и составила 290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/га.</w:t>
      </w:r>
    </w:p>
    <w:p w:rsidR="00E80B3A"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Наивысшая урожайность картофеля в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xml:space="preserve">» - 416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(на 116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/га выше районного показателя) и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xml:space="preserve">» -351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(на 51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/га выше районного показателя).</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lastRenderedPageBreak/>
        <w:t xml:space="preserve">          Овощами открытого грунта в 2018 году начало заниматься ООО «АГРОИННОВАЦИЯ», с площади 5 га было собрано 320 тонн, средняя урожайность 640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/га.</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Производством семян многолетних трав занимаются 2 предприятия: АО Племенной завод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xml:space="preserve">» </w:t>
      </w:r>
      <w:proofErr w:type="gramStart"/>
      <w:r w:rsidRPr="00584732">
        <w:rPr>
          <w:rFonts w:ascii="Times New Roman" w:hAnsi="Times New Roman"/>
          <w:sz w:val="28"/>
          <w:szCs w:val="28"/>
        </w:rPr>
        <w:t>и ООО</w:t>
      </w:r>
      <w:proofErr w:type="gramEnd"/>
      <w:r w:rsidRPr="00584732">
        <w:rPr>
          <w:rFonts w:ascii="Times New Roman" w:hAnsi="Times New Roman"/>
          <w:sz w:val="28"/>
          <w:szCs w:val="28"/>
        </w:rPr>
        <w:t xml:space="preserve"> «Научно-производственная система «Клевер», которые обеспечивают семенным материалом, как предприятия Лужского района, так и предприятия других районов Ленинградской области.</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Площадь под травами в семеноводстве увеличилась на 26 га и составила 105 га, с нее было собрано 70 тонн семян многолетних трав (+25 тонн к 2017 году), урожайность тоже повысилась на 1,1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/га и составила 6,6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/га.</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Осенью под урожай текущего года уже посеяно 3 тысячи 228 га озимых культур, площадь сева озимых увеличилась по сравнению с 2018 годом на 1 тысячу 985 га.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непростых погодных условиях сельскохозяйственные предприятия сумели заготовить для зимовки скота 40,9 тысяч тонн кормовых единиц (110 % к плану) или 30,5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 кормовых единиц на одну условную голову. Больше всего обеспеченность кормами собственного производства составила в предприятиях: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xml:space="preserve">» 53,9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 кормовых единиц на одну условную голов</w:t>
      </w:r>
      <w:proofErr w:type="gramStart"/>
      <w:r w:rsidRPr="00584732">
        <w:rPr>
          <w:rFonts w:ascii="Times New Roman" w:hAnsi="Times New Roman"/>
          <w:sz w:val="28"/>
          <w:szCs w:val="28"/>
        </w:rPr>
        <w:t>у и    ООО</w:t>
      </w:r>
      <w:proofErr w:type="gramEnd"/>
      <w:r w:rsidRPr="00584732">
        <w:rPr>
          <w:rFonts w:ascii="Times New Roman" w:hAnsi="Times New Roman"/>
          <w:sz w:val="28"/>
          <w:szCs w:val="28"/>
        </w:rPr>
        <w:t xml:space="preserve"> «Племенной завод «Урожай» 50,6 </w:t>
      </w:r>
      <w:proofErr w:type="spellStart"/>
      <w:r w:rsidRPr="00584732">
        <w:rPr>
          <w:rFonts w:ascii="Times New Roman" w:hAnsi="Times New Roman"/>
          <w:sz w:val="28"/>
          <w:szCs w:val="28"/>
        </w:rPr>
        <w:t>ц</w:t>
      </w:r>
      <w:proofErr w:type="spellEnd"/>
      <w:r w:rsidRPr="00584732">
        <w:rPr>
          <w:rFonts w:ascii="Times New Roman" w:hAnsi="Times New Roman"/>
          <w:sz w:val="28"/>
          <w:szCs w:val="28"/>
        </w:rPr>
        <w:t xml:space="preserve"> кормовых единиц на одну условную голову.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По состоянию на 1 января 2019 года в предприятиях имеется 158 единиц почвообрабатывающей техники и 425 единиц кормозаготовительной техники, из них 200 тракторов, 88 грузовых автомобилей, 24 кормоуборочных комбайна, 19 зерноуборочных комбайнов, 6 картофелеуборочных комбайнов, 43 разбрасывателя органических и минеральных удобрений и прочая сельскохозяйственная техника.</w:t>
      </w:r>
    </w:p>
    <w:p w:rsidR="008A1C11" w:rsidRPr="00584732" w:rsidRDefault="008A1C11" w:rsidP="00584732">
      <w:pPr>
        <w:spacing w:after="0" w:line="240" w:lineRule="auto"/>
        <w:jc w:val="both"/>
        <w:rPr>
          <w:rFonts w:ascii="Times New Roman" w:hAnsi="Times New Roman"/>
          <w:sz w:val="28"/>
          <w:szCs w:val="28"/>
        </w:rPr>
      </w:pPr>
    </w:p>
    <w:p w:rsidR="008A1C11" w:rsidRPr="00584732" w:rsidRDefault="008A1C11" w:rsidP="00584732">
      <w:pPr>
        <w:pStyle w:val="Style8"/>
        <w:widowControl/>
        <w:spacing w:line="240" w:lineRule="auto"/>
        <w:jc w:val="center"/>
        <w:rPr>
          <w:sz w:val="28"/>
          <w:szCs w:val="28"/>
        </w:rPr>
      </w:pPr>
      <w:r w:rsidRPr="00584732">
        <w:rPr>
          <w:sz w:val="28"/>
          <w:szCs w:val="28"/>
        </w:rPr>
        <w:t>Малые формы хозяйствования</w:t>
      </w:r>
    </w:p>
    <w:p w:rsidR="008A1C11" w:rsidRPr="00584732" w:rsidRDefault="008A1C11" w:rsidP="00584732">
      <w:pPr>
        <w:pStyle w:val="Style8"/>
        <w:widowControl/>
        <w:spacing w:line="240" w:lineRule="auto"/>
        <w:jc w:val="center"/>
        <w:rPr>
          <w:sz w:val="28"/>
          <w:szCs w:val="28"/>
        </w:rPr>
      </w:pP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В сельскохозяйственном производстве района преобладают </w:t>
      </w:r>
      <w:proofErr w:type="spellStart"/>
      <w:r w:rsidRPr="00584732">
        <w:rPr>
          <w:rFonts w:ascii="Times New Roman" w:hAnsi="Times New Roman"/>
          <w:sz w:val="28"/>
          <w:szCs w:val="28"/>
        </w:rPr>
        <w:t>крупнотоварные</w:t>
      </w:r>
      <w:proofErr w:type="spellEnd"/>
      <w:r w:rsidRPr="00584732">
        <w:rPr>
          <w:rFonts w:ascii="Times New Roman" w:hAnsi="Times New Roman"/>
          <w:sz w:val="28"/>
          <w:szCs w:val="28"/>
        </w:rPr>
        <w:t xml:space="preserve"> сельскохозяйственные предприятия, на долю которых приходится основной объем произведенной продукции в районе, однако в последние годы продолжается тенденция роста и развития малых форм хозяйствования.</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w:t>
      </w:r>
      <w:proofErr w:type="gramStart"/>
      <w:r w:rsidRPr="00584732">
        <w:rPr>
          <w:rFonts w:ascii="Times New Roman" w:hAnsi="Times New Roman"/>
          <w:sz w:val="28"/>
          <w:szCs w:val="28"/>
        </w:rPr>
        <w:t xml:space="preserve">Крестьянские (фермерские) хозяйства и граждане, ведущие личное подсобное хозяйство, производят продукцию животноводства (молоко и молочную продукцию, мясо крупного рогатого скота, баранов, птицы, кроликов, мед и продукцию пчеловодства) и растениеводства (зерно, картофель, овощи, кормовые культуры, ягодные и плодовые культуры). </w:t>
      </w:r>
      <w:proofErr w:type="gramEnd"/>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color w:val="00B050"/>
          <w:sz w:val="28"/>
          <w:szCs w:val="28"/>
        </w:rPr>
        <w:t xml:space="preserve">       </w:t>
      </w:r>
      <w:r w:rsidRPr="00584732">
        <w:rPr>
          <w:rFonts w:ascii="Times New Roman" w:hAnsi="Times New Roman"/>
          <w:sz w:val="28"/>
          <w:szCs w:val="28"/>
        </w:rPr>
        <w:t xml:space="preserve">По данным ветеринарной службы поголовье сельскохозяйственных животных в </w:t>
      </w:r>
      <w:proofErr w:type="gramStart"/>
      <w:r w:rsidRPr="00584732">
        <w:rPr>
          <w:rFonts w:ascii="Times New Roman" w:hAnsi="Times New Roman"/>
          <w:sz w:val="28"/>
          <w:szCs w:val="28"/>
        </w:rPr>
        <w:t>К(</w:t>
      </w:r>
      <w:proofErr w:type="gramEnd"/>
      <w:r w:rsidRPr="00584732">
        <w:rPr>
          <w:rFonts w:ascii="Times New Roman" w:hAnsi="Times New Roman"/>
          <w:sz w:val="28"/>
          <w:szCs w:val="28"/>
        </w:rPr>
        <w:t>Ф)Х и ЛПХ граждан на территории Лужского муниципального района составляет: крупного рогатого скота 963 головы, в т.ч. 297 голов коров, овец 1 244 головы, коз 468 голов, лошадей 51 голова, птиц всех видов 46 тысяч 794 голов, кроликов 2 тысячи 551 голов, 1416 пчелосемей.</w:t>
      </w:r>
    </w:p>
    <w:p w:rsidR="008A1C11" w:rsidRPr="00584732" w:rsidRDefault="008A1C11" w:rsidP="00584732">
      <w:pPr>
        <w:spacing w:after="0" w:line="240" w:lineRule="auto"/>
        <w:ind w:firstLine="709"/>
        <w:contextualSpacing/>
        <w:jc w:val="both"/>
        <w:rPr>
          <w:rFonts w:ascii="Times New Roman" w:hAnsi="Times New Roman"/>
          <w:sz w:val="28"/>
          <w:szCs w:val="28"/>
        </w:rPr>
      </w:pPr>
      <w:r w:rsidRPr="00584732">
        <w:rPr>
          <w:rFonts w:ascii="Times New Roman" w:hAnsi="Times New Roman"/>
          <w:sz w:val="28"/>
          <w:szCs w:val="28"/>
        </w:rPr>
        <w:lastRenderedPageBreak/>
        <w:t>По заключенным Соглашениям в 2018 году отмечается рост производства основных видов продукции сельского хозяйства в товарных крестьянских (фермерских) хозяйствах.</w:t>
      </w:r>
    </w:p>
    <w:p w:rsidR="008A1C11" w:rsidRPr="00584732" w:rsidRDefault="008A1C11" w:rsidP="00584732">
      <w:pPr>
        <w:spacing w:after="0" w:line="240" w:lineRule="auto"/>
        <w:ind w:firstLine="709"/>
        <w:contextualSpacing/>
        <w:jc w:val="both"/>
        <w:rPr>
          <w:rFonts w:ascii="Times New Roman" w:hAnsi="Times New Roman"/>
          <w:sz w:val="28"/>
          <w:szCs w:val="28"/>
        </w:rPr>
      </w:pPr>
      <w:r w:rsidRPr="00584732">
        <w:rPr>
          <w:rFonts w:ascii="Times New Roman" w:hAnsi="Times New Roman"/>
          <w:sz w:val="28"/>
          <w:szCs w:val="28"/>
        </w:rPr>
        <w:t>Производство зерна составило 512 тонн (139% к 2017 году), картофеля 866 тонн (86% к 2017 году), овощей открытого грунта 566 тонн (121% к 2017 году), ягоды 10,3 тонны (151% к 2017 году).</w:t>
      </w:r>
    </w:p>
    <w:p w:rsidR="008A1C11" w:rsidRPr="00584732" w:rsidRDefault="008A1C11" w:rsidP="00584732">
      <w:pPr>
        <w:spacing w:after="0" w:line="240" w:lineRule="auto"/>
        <w:ind w:firstLine="709"/>
        <w:contextualSpacing/>
        <w:jc w:val="both"/>
        <w:rPr>
          <w:rFonts w:ascii="Times New Roman" w:hAnsi="Times New Roman"/>
          <w:sz w:val="28"/>
          <w:szCs w:val="28"/>
        </w:rPr>
      </w:pPr>
      <w:proofErr w:type="gramStart"/>
      <w:r w:rsidRPr="00584732">
        <w:rPr>
          <w:rFonts w:ascii="Times New Roman" w:hAnsi="Times New Roman"/>
          <w:sz w:val="28"/>
          <w:szCs w:val="28"/>
        </w:rPr>
        <w:t>Производство молока 409 тонн (150% к 2017 году), в том числе коровьего -381 тонна, козьего -29 тонн, мяса всего 146 тонн (175% к 2017 году), в том числе мяса крупного рогатого скота -72 тонны, овец и коз - 3,6 тонны, мяса кроликов-4,3 тонны, птиц - 66 тонн, производство яиц 338 тысяч штук (105% к 2017 году) и меда 4,6 тонн (102</w:t>
      </w:r>
      <w:proofErr w:type="gramEnd"/>
      <w:r w:rsidRPr="00584732">
        <w:rPr>
          <w:rFonts w:ascii="Times New Roman" w:hAnsi="Times New Roman"/>
          <w:sz w:val="28"/>
          <w:szCs w:val="28"/>
        </w:rPr>
        <w:t>% к 2017 году).</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w:t>
      </w:r>
      <w:proofErr w:type="spellStart"/>
      <w:r w:rsidRPr="00584732">
        <w:rPr>
          <w:rFonts w:ascii="Times New Roman" w:hAnsi="Times New Roman"/>
          <w:sz w:val="28"/>
          <w:szCs w:val="28"/>
        </w:rPr>
        <w:t>Грантовая</w:t>
      </w:r>
      <w:proofErr w:type="spellEnd"/>
      <w:r w:rsidRPr="00584732">
        <w:rPr>
          <w:rFonts w:ascii="Times New Roman" w:hAnsi="Times New Roman"/>
          <w:sz w:val="28"/>
          <w:szCs w:val="28"/>
        </w:rPr>
        <w:t xml:space="preserve"> поддержка фермеров («Начинающий фермер» и «Семейная животноводческая ферма») осуществляется с 2012 года. С этого времени гранты получили 15 крестьянских (фермерских) хозяйств района на общую сумму более 29,68 млн. рублей. </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В 2018 году в рамках программы «Начинающий фермер» три крестьянских (фермерских) хозяйства района получили гранты на общую сумму 6,7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ублей, в том числе:</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крестьянское хозяйство </w:t>
      </w:r>
      <w:proofErr w:type="spellStart"/>
      <w:r w:rsidRPr="00584732">
        <w:rPr>
          <w:rFonts w:ascii="Times New Roman" w:hAnsi="Times New Roman"/>
          <w:sz w:val="28"/>
          <w:szCs w:val="28"/>
        </w:rPr>
        <w:t>Каврелишвили</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Лали</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Лазаревны</w:t>
      </w:r>
      <w:proofErr w:type="spellEnd"/>
      <w:r w:rsidRPr="00584732">
        <w:rPr>
          <w:rFonts w:ascii="Times New Roman" w:hAnsi="Times New Roman"/>
          <w:sz w:val="28"/>
          <w:szCs w:val="28"/>
        </w:rPr>
        <w:t xml:space="preserve"> из </w:t>
      </w:r>
      <w:proofErr w:type="spellStart"/>
      <w:r w:rsidRPr="00584732">
        <w:rPr>
          <w:rFonts w:ascii="Times New Roman" w:hAnsi="Times New Roman"/>
          <w:sz w:val="28"/>
          <w:szCs w:val="28"/>
        </w:rPr>
        <w:t>Заклинского</w:t>
      </w:r>
      <w:proofErr w:type="spellEnd"/>
      <w:r w:rsidRPr="00584732">
        <w:rPr>
          <w:rFonts w:ascii="Times New Roman" w:hAnsi="Times New Roman"/>
          <w:sz w:val="28"/>
          <w:szCs w:val="28"/>
        </w:rPr>
        <w:t xml:space="preserve"> сельского поселения, на сумму 3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 xml:space="preserve">ублей, на развитие молочного животноводства; </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крестьянское хозяйство Филиппова Евгения Александровича из </w:t>
      </w:r>
      <w:proofErr w:type="spellStart"/>
      <w:r w:rsidRPr="00584732">
        <w:rPr>
          <w:rFonts w:ascii="Times New Roman" w:hAnsi="Times New Roman"/>
          <w:sz w:val="28"/>
          <w:szCs w:val="28"/>
        </w:rPr>
        <w:t>Волошовского</w:t>
      </w:r>
      <w:proofErr w:type="spellEnd"/>
      <w:r w:rsidRPr="00584732">
        <w:rPr>
          <w:rFonts w:ascii="Times New Roman" w:hAnsi="Times New Roman"/>
          <w:sz w:val="28"/>
          <w:szCs w:val="28"/>
        </w:rPr>
        <w:t xml:space="preserve"> сельского поселения, на сумму 2,2 </w:t>
      </w:r>
      <w:proofErr w:type="spellStart"/>
      <w:r w:rsidRPr="00584732">
        <w:rPr>
          <w:rFonts w:ascii="Times New Roman" w:hAnsi="Times New Roman"/>
          <w:sz w:val="28"/>
          <w:szCs w:val="28"/>
        </w:rPr>
        <w:t>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уб</w:t>
      </w:r>
      <w:proofErr w:type="spellEnd"/>
      <w:r w:rsidRPr="00584732">
        <w:rPr>
          <w:rFonts w:ascii="Times New Roman" w:hAnsi="Times New Roman"/>
          <w:sz w:val="28"/>
          <w:szCs w:val="28"/>
        </w:rPr>
        <w:t xml:space="preserve"> на развитие молочного животноводства;</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крестьянское хозяйство Тихонова Виктора Сергеевича из </w:t>
      </w:r>
      <w:proofErr w:type="spellStart"/>
      <w:r w:rsidRPr="00584732">
        <w:rPr>
          <w:rFonts w:ascii="Times New Roman" w:hAnsi="Times New Roman"/>
          <w:sz w:val="28"/>
          <w:szCs w:val="28"/>
        </w:rPr>
        <w:t>Толмачевского</w:t>
      </w:r>
      <w:proofErr w:type="spellEnd"/>
      <w:r w:rsidRPr="00584732">
        <w:rPr>
          <w:rFonts w:ascii="Times New Roman" w:hAnsi="Times New Roman"/>
          <w:sz w:val="28"/>
          <w:szCs w:val="28"/>
        </w:rPr>
        <w:t xml:space="preserve"> городского поселения на сумму 1,5 млн. руб. на развитие овцеводства.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За 2018 год все </w:t>
      </w:r>
      <w:proofErr w:type="spellStart"/>
      <w:r w:rsidRPr="00584732">
        <w:rPr>
          <w:rFonts w:ascii="Times New Roman" w:hAnsi="Times New Roman"/>
          <w:sz w:val="28"/>
          <w:szCs w:val="28"/>
        </w:rPr>
        <w:t>грантополучатели</w:t>
      </w:r>
      <w:proofErr w:type="spellEnd"/>
      <w:r w:rsidRPr="00584732">
        <w:rPr>
          <w:rFonts w:ascii="Times New Roman" w:hAnsi="Times New Roman"/>
          <w:sz w:val="28"/>
          <w:szCs w:val="28"/>
        </w:rPr>
        <w:t xml:space="preserve"> произвели сельскохозяйственной продукции на общую сумму 22млн493 тыс</w:t>
      </w:r>
      <w:proofErr w:type="gramStart"/>
      <w:r w:rsidRPr="00584732">
        <w:rPr>
          <w:rFonts w:ascii="Times New Roman" w:hAnsi="Times New Roman"/>
          <w:sz w:val="28"/>
          <w:szCs w:val="28"/>
        </w:rPr>
        <w:t>.р</w:t>
      </w:r>
      <w:proofErr w:type="gramEnd"/>
      <w:r w:rsidRPr="00584732">
        <w:rPr>
          <w:rFonts w:ascii="Times New Roman" w:hAnsi="Times New Roman"/>
          <w:sz w:val="28"/>
          <w:szCs w:val="28"/>
        </w:rPr>
        <w:t xml:space="preserve">уб. (302 % к уровню 2017 года) и в 2018 году создали 7 новых рабочих мест (175 % к уровню 2017 года).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Главной задачей малых форм хозяйствования остается развитие и сохранение территорий, </w:t>
      </w:r>
      <w:proofErr w:type="spellStart"/>
      <w:r w:rsidRPr="00584732">
        <w:rPr>
          <w:rFonts w:ascii="Times New Roman" w:hAnsi="Times New Roman"/>
          <w:sz w:val="28"/>
          <w:szCs w:val="28"/>
        </w:rPr>
        <w:t>самозанятость</w:t>
      </w:r>
      <w:proofErr w:type="spellEnd"/>
      <w:r w:rsidRPr="00584732">
        <w:rPr>
          <w:rFonts w:ascii="Times New Roman" w:hAnsi="Times New Roman"/>
          <w:sz w:val="28"/>
          <w:szCs w:val="28"/>
        </w:rPr>
        <w:t xml:space="preserve"> и обеспечение продукцией собственного производства жителей района.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               </w:t>
      </w:r>
    </w:p>
    <w:p w:rsidR="008A1C11" w:rsidRPr="00584732" w:rsidRDefault="008A1C11" w:rsidP="00584732">
      <w:pPr>
        <w:spacing w:after="0" w:line="240" w:lineRule="auto"/>
        <w:contextualSpacing/>
        <w:jc w:val="center"/>
        <w:rPr>
          <w:rFonts w:ascii="Times New Roman" w:hAnsi="Times New Roman"/>
          <w:sz w:val="28"/>
          <w:szCs w:val="28"/>
        </w:rPr>
      </w:pPr>
      <w:r w:rsidRPr="00584732">
        <w:rPr>
          <w:rFonts w:ascii="Times New Roman" w:hAnsi="Times New Roman"/>
          <w:sz w:val="28"/>
          <w:szCs w:val="28"/>
        </w:rPr>
        <w:t>Исполнение отдельных государственных полномочий</w:t>
      </w:r>
    </w:p>
    <w:p w:rsidR="008A1C11" w:rsidRPr="00584732" w:rsidRDefault="008A1C11" w:rsidP="00584732">
      <w:pPr>
        <w:spacing w:after="0" w:line="240" w:lineRule="auto"/>
        <w:contextualSpacing/>
        <w:jc w:val="center"/>
        <w:rPr>
          <w:rFonts w:ascii="Times New Roman" w:hAnsi="Times New Roman"/>
          <w:sz w:val="28"/>
          <w:szCs w:val="28"/>
        </w:rPr>
      </w:pP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Начиная с 2012 года, в рамках закона Ленинградской области от 18 ноября 2009 г.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администрация Лужского муниципального района предоставляет поддержку в виде субсидий на комбикорма для содержания сельскохозяйственных животных и птицы в ЛПХ и </w:t>
      </w:r>
      <w:proofErr w:type="gramStart"/>
      <w:r w:rsidRPr="00584732">
        <w:rPr>
          <w:rFonts w:ascii="Times New Roman" w:hAnsi="Times New Roman"/>
          <w:sz w:val="28"/>
          <w:szCs w:val="28"/>
        </w:rPr>
        <w:t>К(</w:t>
      </w:r>
      <w:proofErr w:type="gramEnd"/>
      <w:r w:rsidRPr="00584732">
        <w:rPr>
          <w:rFonts w:ascii="Times New Roman" w:hAnsi="Times New Roman"/>
          <w:sz w:val="28"/>
          <w:szCs w:val="28"/>
        </w:rPr>
        <w:t xml:space="preserve">Ф)Х.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В 2012 году региональную поддержку в виде субсидии получили 50 ЛПХ и </w:t>
      </w:r>
      <w:proofErr w:type="gramStart"/>
      <w:r w:rsidRPr="00584732">
        <w:rPr>
          <w:rFonts w:ascii="Times New Roman" w:hAnsi="Times New Roman"/>
          <w:sz w:val="28"/>
          <w:szCs w:val="28"/>
        </w:rPr>
        <w:t>К(</w:t>
      </w:r>
      <w:proofErr w:type="gramEnd"/>
      <w:r w:rsidRPr="00584732">
        <w:rPr>
          <w:rFonts w:ascii="Times New Roman" w:hAnsi="Times New Roman"/>
          <w:sz w:val="28"/>
          <w:szCs w:val="28"/>
        </w:rPr>
        <w:t xml:space="preserve">Ф)Х на сумму 287 тысяч рублей. За эти годы увеличился объем государственной поддержки (1289%) и количество получателей (140%).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lastRenderedPageBreak/>
        <w:t xml:space="preserve">В 2018 году региональную поддержку в виде субсидии получили 70 участников Государственной программы «Развитие сельского хозяйства» из них 58 ЛПХ и 12 </w:t>
      </w:r>
      <w:proofErr w:type="gramStart"/>
      <w:r w:rsidRPr="00584732">
        <w:rPr>
          <w:rFonts w:ascii="Times New Roman" w:hAnsi="Times New Roman"/>
          <w:sz w:val="28"/>
          <w:szCs w:val="28"/>
        </w:rPr>
        <w:t>К(</w:t>
      </w:r>
      <w:proofErr w:type="gramEnd"/>
      <w:r w:rsidRPr="00584732">
        <w:rPr>
          <w:rFonts w:ascii="Times New Roman" w:hAnsi="Times New Roman"/>
          <w:sz w:val="28"/>
          <w:szCs w:val="28"/>
        </w:rPr>
        <w:t>Ф)Х, количество получателей субсидии выросло на 10 получателей к уровню 2017 года (117 %). Сумма субсидии к уровню 2017 года увеличилась на 460 тысяч руб. и составила 3млн700 тыс. рублей (114 %).</w:t>
      </w:r>
    </w:p>
    <w:p w:rsidR="008A1C11" w:rsidRPr="00584732" w:rsidRDefault="008A1C11" w:rsidP="00584732">
      <w:pPr>
        <w:spacing w:after="0" w:line="240" w:lineRule="auto"/>
        <w:jc w:val="both"/>
        <w:rPr>
          <w:rFonts w:ascii="Times New Roman" w:hAnsi="Times New Roman"/>
          <w:sz w:val="28"/>
          <w:szCs w:val="28"/>
        </w:rPr>
      </w:pPr>
    </w:p>
    <w:p w:rsidR="008A1C11" w:rsidRPr="00584732" w:rsidRDefault="008A1C11" w:rsidP="00584732">
      <w:pPr>
        <w:pStyle w:val="22"/>
        <w:spacing w:after="0" w:line="240" w:lineRule="auto"/>
        <w:ind w:left="0"/>
        <w:jc w:val="center"/>
        <w:rPr>
          <w:rFonts w:ascii="Times New Roman" w:hAnsi="Times New Roman"/>
          <w:sz w:val="28"/>
          <w:szCs w:val="28"/>
        </w:rPr>
      </w:pPr>
      <w:r w:rsidRPr="00584732">
        <w:rPr>
          <w:rFonts w:ascii="Times New Roman" w:hAnsi="Times New Roman"/>
          <w:sz w:val="28"/>
          <w:szCs w:val="28"/>
        </w:rPr>
        <w:t>Инвестиции</w:t>
      </w:r>
    </w:p>
    <w:p w:rsidR="008A1C11" w:rsidRPr="00584732" w:rsidRDefault="008A1C11" w:rsidP="00584732">
      <w:pPr>
        <w:pStyle w:val="22"/>
        <w:spacing w:after="0" w:line="240" w:lineRule="auto"/>
        <w:ind w:left="0"/>
        <w:jc w:val="center"/>
        <w:rPr>
          <w:rFonts w:ascii="Times New Roman" w:hAnsi="Times New Roman"/>
          <w:sz w:val="28"/>
          <w:szCs w:val="28"/>
        </w:rPr>
      </w:pPr>
      <w:r w:rsidRPr="00584732">
        <w:rPr>
          <w:rFonts w:ascii="Times New Roman" w:hAnsi="Times New Roman"/>
          <w:sz w:val="28"/>
          <w:szCs w:val="28"/>
        </w:rPr>
        <w:t xml:space="preserve">        </w:t>
      </w:r>
    </w:p>
    <w:p w:rsidR="008A1C11" w:rsidRPr="00584732" w:rsidRDefault="008A1C11" w:rsidP="00584732">
      <w:pPr>
        <w:shd w:val="clear" w:color="auto" w:fill="FFFFFF"/>
        <w:spacing w:after="0" w:line="240" w:lineRule="auto"/>
        <w:jc w:val="both"/>
        <w:textAlignment w:val="baseline"/>
        <w:rPr>
          <w:rFonts w:ascii="Times New Roman" w:hAnsi="Times New Roman"/>
          <w:sz w:val="28"/>
          <w:szCs w:val="28"/>
        </w:rPr>
      </w:pPr>
      <w:r w:rsidRPr="00584732">
        <w:rPr>
          <w:rFonts w:ascii="Times New Roman" w:hAnsi="Times New Roman"/>
          <w:sz w:val="28"/>
          <w:szCs w:val="28"/>
        </w:rPr>
        <w:t xml:space="preserve">                 В предприятиях агропромышленного комплекса района продолжает идти модернизация производства, приобретается более производительная техника и оборудование, внедряются новые технологии, как в животноводстве, так и растениеводстве, ведется реконструкция животноводческих помещений, проводятся мелиоративные работы.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2018 году сельскохозяйственными товаропроизводителями района было приобретено тракторов всех марок 14 единиц, 3 единицы зерноуборочных комбайнов и 4 единицы кормоуборочных комбайнов. </w:t>
      </w:r>
    </w:p>
    <w:p w:rsidR="008A1C11" w:rsidRPr="00584732" w:rsidRDefault="008A1C11" w:rsidP="00584732">
      <w:pPr>
        <w:spacing w:after="0" w:line="240" w:lineRule="auto"/>
        <w:ind w:firstLine="708"/>
        <w:contextualSpacing/>
        <w:jc w:val="both"/>
        <w:rPr>
          <w:rFonts w:ascii="Times New Roman" w:hAnsi="Times New Roman"/>
          <w:sz w:val="28"/>
          <w:szCs w:val="28"/>
        </w:rPr>
      </w:pPr>
      <w:r w:rsidRPr="00584732">
        <w:rPr>
          <w:rFonts w:ascii="Times New Roman" w:hAnsi="Times New Roman"/>
          <w:sz w:val="28"/>
          <w:szCs w:val="28"/>
        </w:rPr>
        <w:t xml:space="preserve">С конца 2017 года АО «Волошово» </w:t>
      </w:r>
      <w:proofErr w:type="spellStart"/>
      <w:r w:rsidRPr="00584732">
        <w:rPr>
          <w:rFonts w:ascii="Times New Roman" w:hAnsi="Times New Roman"/>
          <w:sz w:val="28"/>
          <w:szCs w:val="28"/>
        </w:rPr>
        <w:t>Волошовское</w:t>
      </w:r>
      <w:proofErr w:type="spellEnd"/>
      <w:r w:rsidRPr="00584732">
        <w:rPr>
          <w:rFonts w:ascii="Times New Roman" w:hAnsi="Times New Roman"/>
          <w:sz w:val="28"/>
          <w:szCs w:val="28"/>
        </w:rPr>
        <w:t xml:space="preserve"> сельское поселение начало </w:t>
      </w:r>
      <w:r w:rsidRPr="00584732">
        <w:rPr>
          <w:rFonts w:ascii="Times New Roman" w:eastAsiaTheme="minorHAnsi" w:hAnsi="Times New Roman"/>
          <w:sz w:val="28"/>
          <w:szCs w:val="28"/>
        </w:rPr>
        <w:t>реализацию инвестиционного проекта по строительству животноводческого объекта с увеличением поголовья до 1200 голов дойных коров с выращиванием ремонтного молодняка.</w:t>
      </w:r>
      <w:r w:rsidRPr="00584732">
        <w:rPr>
          <w:rFonts w:ascii="Times New Roman" w:hAnsi="Times New Roman"/>
          <w:sz w:val="28"/>
          <w:szCs w:val="28"/>
        </w:rPr>
        <w:t xml:space="preserve"> И в 2018 году предприятие завершило реконструкцию двух животноводческих дворов на 360 скотомест и строительство молочного зала </w:t>
      </w:r>
      <w:r w:rsidRPr="00584732">
        <w:rPr>
          <w:rFonts w:ascii="Times New Roman" w:hAnsi="Times New Roman"/>
          <w:bCs/>
          <w:sz w:val="28"/>
          <w:szCs w:val="28"/>
        </w:rPr>
        <w:t>«Елочка»</w:t>
      </w:r>
      <w:r w:rsidRPr="00584732">
        <w:rPr>
          <w:rFonts w:ascii="Times New Roman" w:hAnsi="Times New Roman"/>
          <w:sz w:val="28"/>
          <w:szCs w:val="28"/>
        </w:rPr>
        <w:t xml:space="preserve">. </w:t>
      </w:r>
      <w:r w:rsidRPr="00584732">
        <w:rPr>
          <w:rStyle w:val="FontStyle14"/>
          <w:sz w:val="28"/>
          <w:szCs w:val="28"/>
        </w:rPr>
        <w:t>Объем инвестиций</w:t>
      </w:r>
      <w:r w:rsidR="00047CEE" w:rsidRPr="00584732">
        <w:rPr>
          <w:rFonts w:ascii="Times New Roman" w:hAnsi="Times New Roman"/>
          <w:sz w:val="28"/>
          <w:szCs w:val="28"/>
        </w:rPr>
        <w:t xml:space="preserve"> составил </w:t>
      </w:r>
      <w:r w:rsidR="006700E3" w:rsidRPr="00584732">
        <w:rPr>
          <w:rFonts w:ascii="Times New Roman" w:hAnsi="Times New Roman"/>
          <w:sz w:val="28"/>
          <w:szCs w:val="28"/>
        </w:rPr>
        <w:t>87,6</w:t>
      </w:r>
      <w:r w:rsidRPr="00584732">
        <w:rPr>
          <w:rFonts w:ascii="Times New Roman" w:hAnsi="Times New Roman"/>
          <w:sz w:val="28"/>
          <w:szCs w:val="28"/>
        </w:rPr>
        <w:t xml:space="preserve"> млн. руб.</w:t>
      </w:r>
    </w:p>
    <w:p w:rsidR="008A1C11" w:rsidRPr="00584732" w:rsidRDefault="008A1C11" w:rsidP="00584732">
      <w:pPr>
        <w:spacing w:after="0" w:line="240" w:lineRule="auto"/>
        <w:ind w:firstLine="708"/>
        <w:contextualSpacing/>
        <w:jc w:val="both"/>
        <w:rPr>
          <w:rFonts w:ascii="Times New Roman" w:hAnsi="Times New Roman"/>
          <w:sz w:val="28"/>
          <w:szCs w:val="28"/>
        </w:rPr>
      </w:pPr>
      <w:r w:rsidRPr="00584732">
        <w:rPr>
          <w:rFonts w:ascii="Times New Roman" w:hAnsi="Times New Roman"/>
          <w:sz w:val="28"/>
          <w:szCs w:val="28"/>
        </w:rPr>
        <w:t>В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Ям-Тесовское</w:t>
      </w:r>
      <w:proofErr w:type="spellEnd"/>
      <w:r w:rsidRPr="00584732">
        <w:rPr>
          <w:rFonts w:ascii="Times New Roman" w:hAnsi="Times New Roman"/>
          <w:sz w:val="28"/>
          <w:szCs w:val="28"/>
        </w:rPr>
        <w:t xml:space="preserve"> сельское поселение завершен инвестиционный проект по реконструкции системы </w:t>
      </w:r>
      <w:proofErr w:type="spellStart"/>
      <w:r w:rsidRPr="00584732">
        <w:rPr>
          <w:rFonts w:ascii="Times New Roman" w:hAnsi="Times New Roman"/>
          <w:sz w:val="28"/>
          <w:szCs w:val="28"/>
        </w:rPr>
        <w:t>навозоудаления</w:t>
      </w:r>
      <w:proofErr w:type="spellEnd"/>
      <w:r w:rsidRPr="00584732">
        <w:rPr>
          <w:rFonts w:ascii="Times New Roman" w:hAnsi="Times New Roman"/>
          <w:sz w:val="28"/>
          <w:szCs w:val="28"/>
        </w:rPr>
        <w:t xml:space="preserve"> животноводческого комплекса </w:t>
      </w:r>
      <w:proofErr w:type="spellStart"/>
      <w:r w:rsidRPr="00584732">
        <w:rPr>
          <w:rFonts w:ascii="Times New Roman" w:hAnsi="Times New Roman"/>
          <w:sz w:val="28"/>
          <w:szCs w:val="28"/>
        </w:rPr>
        <w:t>Печково</w:t>
      </w:r>
      <w:proofErr w:type="spellEnd"/>
      <w:r w:rsidRPr="00584732">
        <w:rPr>
          <w:rFonts w:ascii="Times New Roman" w:hAnsi="Times New Roman"/>
          <w:sz w:val="28"/>
          <w:szCs w:val="28"/>
        </w:rPr>
        <w:t>, с применением новейшей передовой технологии по переработке (сепарации) навоза,</w:t>
      </w:r>
      <w:r w:rsidRPr="00584732">
        <w:rPr>
          <w:rStyle w:val="FontStyle14"/>
          <w:sz w:val="28"/>
          <w:szCs w:val="28"/>
        </w:rPr>
        <w:t xml:space="preserve"> объем инвестиций составляет </w:t>
      </w:r>
      <w:r w:rsidRPr="00584732">
        <w:rPr>
          <w:rFonts w:ascii="Times New Roman" w:eastAsiaTheme="minorHAnsi" w:hAnsi="Times New Roman"/>
          <w:sz w:val="28"/>
          <w:szCs w:val="28"/>
        </w:rPr>
        <w:t>37,6 млн</w:t>
      </w:r>
      <w:proofErr w:type="gramStart"/>
      <w:r w:rsidRPr="00584732">
        <w:rPr>
          <w:rFonts w:ascii="Times New Roman" w:eastAsiaTheme="minorHAnsi" w:hAnsi="Times New Roman"/>
          <w:sz w:val="28"/>
          <w:szCs w:val="28"/>
        </w:rPr>
        <w:t>.р</w:t>
      </w:r>
      <w:proofErr w:type="gramEnd"/>
      <w:r w:rsidRPr="00584732">
        <w:rPr>
          <w:rFonts w:ascii="Times New Roman" w:eastAsiaTheme="minorHAnsi" w:hAnsi="Times New Roman"/>
          <w:sz w:val="28"/>
          <w:szCs w:val="28"/>
        </w:rPr>
        <w:t>ублей.</w:t>
      </w:r>
    </w:p>
    <w:p w:rsidR="008A1C11" w:rsidRPr="00584732" w:rsidRDefault="008A1C11" w:rsidP="00584732">
      <w:pPr>
        <w:spacing w:after="0" w:line="240" w:lineRule="auto"/>
        <w:jc w:val="both"/>
        <w:rPr>
          <w:rFonts w:ascii="Times New Roman" w:eastAsiaTheme="minorHAnsi" w:hAnsi="Times New Roman"/>
          <w:sz w:val="28"/>
          <w:szCs w:val="28"/>
        </w:rPr>
      </w:pPr>
      <w:r w:rsidRPr="00584732">
        <w:rPr>
          <w:rStyle w:val="FontStyle16"/>
          <w:b w:val="0"/>
          <w:sz w:val="28"/>
          <w:szCs w:val="28"/>
        </w:rPr>
        <w:t xml:space="preserve">         В ООО «ИДАВАНГ Луга» </w:t>
      </w:r>
      <w:r w:rsidRPr="00584732">
        <w:rPr>
          <w:rStyle w:val="FontStyle14"/>
          <w:sz w:val="28"/>
          <w:szCs w:val="28"/>
        </w:rPr>
        <w:t xml:space="preserve">начато строительство свиноводческого комплекса полного цикла производительной мощностью 98 тысяч товарных свиней в год вблизи деревни </w:t>
      </w:r>
      <w:proofErr w:type="spellStart"/>
      <w:r w:rsidRPr="00584732">
        <w:rPr>
          <w:rStyle w:val="FontStyle14"/>
          <w:sz w:val="28"/>
          <w:szCs w:val="28"/>
        </w:rPr>
        <w:t>Хрепелка</w:t>
      </w:r>
      <w:proofErr w:type="spellEnd"/>
      <w:r w:rsidRPr="00584732">
        <w:rPr>
          <w:rStyle w:val="FontStyle14"/>
          <w:sz w:val="28"/>
          <w:szCs w:val="28"/>
        </w:rPr>
        <w:t xml:space="preserve"> </w:t>
      </w:r>
      <w:proofErr w:type="spellStart"/>
      <w:r w:rsidRPr="00584732">
        <w:rPr>
          <w:rStyle w:val="FontStyle14"/>
          <w:sz w:val="28"/>
          <w:szCs w:val="28"/>
        </w:rPr>
        <w:t>Тесовского</w:t>
      </w:r>
      <w:proofErr w:type="spellEnd"/>
      <w:r w:rsidRPr="00584732">
        <w:rPr>
          <w:rStyle w:val="FontStyle14"/>
          <w:sz w:val="28"/>
          <w:szCs w:val="28"/>
        </w:rPr>
        <w:t xml:space="preserve"> сельского поселения, объем инвестиций составляет </w:t>
      </w:r>
      <w:r w:rsidR="00B2739B" w:rsidRPr="00584732">
        <w:rPr>
          <w:rFonts w:ascii="Times New Roman" w:eastAsiaTheme="minorHAnsi" w:hAnsi="Times New Roman"/>
          <w:sz w:val="28"/>
          <w:szCs w:val="28"/>
        </w:rPr>
        <w:t>283</w:t>
      </w:r>
      <w:r w:rsidR="006700E3" w:rsidRPr="00584732">
        <w:rPr>
          <w:rFonts w:ascii="Times New Roman" w:eastAsiaTheme="minorHAnsi" w:hAnsi="Times New Roman"/>
          <w:sz w:val="28"/>
          <w:szCs w:val="28"/>
        </w:rPr>
        <w:t>,8</w:t>
      </w:r>
      <w:r w:rsidR="00B2739B" w:rsidRPr="00584732">
        <w:rPr>
          <w:rFonts w:ascii="Times New Roman" w:eastAsiaTheme="minorHAnsi" w:hAnsi="Times New Roman"/>
          <w:sz w:val="28"/>
          <w:szCs w:val="28"/>
        </w:rPr>
        <w:t xml:space="preserve"> млн</w:t>
      </w:r>
      <w:proofErr w:type="gramStart"/>
      <w:r w:rsidRPr="00584732">
        <w:rPr>
          <w:rFonts w:ascii="Times New Roman" w:eastAsiaTheme="minorHAnsi" w:hAnsi="Times New Roman"/>
          <w:sz w:val="28"/>
          <w:szCs w:val="28"/>
        </w:rPr>
        <w:t>.р</w:t>
      </w:r>
      <w:proofErr w:type="gramEnd"/>
      <w:r w:rsidRPr="00584732">
        <w:rPr>
          <w:rFonts w:ascii="Times New Roman" w:eastAsiaTheme="minorHAnsi" w:hAnsi="Times New Roman"/>
          <w:sz w:val="28"/>
          <w:szCs w:val="28"/>
        </w:rPr>
        <w:t>ублей.</w:t>
      </w:r>
    </w:p>
    <w:p w:rsidR="008A1C11" w:rsidRPr="00584732" w:rsidRDefault="008A1C11" w:rsidP="00584732">
      <w:pPr>
        <w:spacing w:after="0" w:line="240" w:lineRule="auto"/>
        <w:jc w:val="both"/>
        <w:rPr>
          <w:rFonts w:ascii="Times New Roman" w:hAnsi="Times New Roman"/>
          <w:bCs/>
          <w:sz w:val="28"/>
          <w:szCs w:val="28"/>
        </w:rPr>
      </w:pPr>
      <w:r w:rsidRPr="00584732">
        <w:rPr>
          <w:rFonts w:ascii="Times New Roman" w:hAnsi="Times New Roman"/>
          <w:sz w:val="28"/>
          <w:szCs w:val="28"/>
        </w:rPr>
        <w:t xml:space="preserve">        </w:t>
      </w:r>
      <w:proofErr w:type="gramStart"/>
      <w:r w:rsidRPr="00584732">
        <w:rPr>
          <w:rFonts w:ascii="Times New Roman" w:hAnsi="Times New Roman"/>
          <w:sz w:val="28"/>
          <w:szCs w:val="28"/>
        </w:rPr>
        <w:t>В ЗАО</w:t>
      </w:r>
      <w:r w:rsidRPr="00584732">
        <w:rPr>
          <w:rStyle w:val="FontStyle11"/>
          <w:sz w:val="28"/>
          <w:szCs w:val="28"/>
        </w:rPr>
        <w:t xml:space="preserve"> АГРОФИРМА «ВЫБОРЖЕЦ»</w:t>
      </w:r>
      <w:r w:rsidRPr="00584732">
        <w:rPr>
          <w:rFonts w:ascii="Times New Roman" w:hAnsi="Times New Roman"/>
          <w:kern w:val="2"/>
          <w:sz w:val="28"/>
          <w:szCs w:val="28"/>
        </w:rPr>
        <w:t xml:space="preserve"> на территории </w:t>
      </w:r>
      <w:proofErr w:type="spellStart"/>
      <w:r w:rsidRPr="00584732">
        <w:rPr>
          <w:rFonts w:ascii="Times New Roman" w:hAnsi="Times New Roman"/>
          <w:kern w:val="2"/>
          <w:sz w:val="28"/>
          <w:szCs w:val="28"/>
        </w:rPr>
        <w:t>Толмачевского</w:t>
      </w:r>
      <w:proofErr w:type="spellEnd"/>
      <w:r w:rsidRPr="00584732">
        <w:rPr>
          <w:rFonts w:ascii="Times New Roman" w:hAnsi="Times New Roman"/>
          <w:kern w:val="2"/>
          <w:sz w:val="28"/>
          <w:szCs w:val="28"/>
        </w:rPr>
        <w:t xml:space="preserve"> городского поселения, начато </w:t>
      </w:r>
      <w:r w:rsidRPr="00584732">
        <w:rPr>
          <w:rStyle w:val="FontStyle11"/>
          <w:sz w:val="28"/>
          <w:szCs w:val="28"/>
        </w:rPr>
        <w:t>строительство</w:t>
      </w:r>
      <w:r w:rsidRPr="00584732">
        <w:rPr>
          <w:rFonts w:ascii="Times New Roman" w:hAnsi="Times New Roman"/>
          <w:kern w:val="2"/>
          <w:sz w:val="28"/>
          <w:szCs w:val="28"/>
        </w:rPr>
        <w:t xml:space="preserve"> тепличного комплекса для круглогодичного промышленного производства культивируемых грибов, в том числе цех по производству компоста), объем</w:t>
      </w:r>
      <w:r w:rsidRPr="00584732">
        <w:rPr>
          <w:rStyle w:val="FontStyle14"/>
          <w:sz w:val="28"/>
          <w:szCs w:val="28"/>
        </w:rPr>
        <w:t xml:space="preserve"> инвестиций</w:t>
      </w:r>
      <w:r w:rsidR="00636090" w:rsidRPr="00584732">
        <w:rPr>
          <w:rFonts w:ascii="Times New Roman" w:hAnsi="Times New Roman"/>
          <w:kern w:val="2"/>
          <w:sz w:val="28"/>
          <w:szCs w:val="28"/>
        </w:rPr>
        <w:t xml:space="preserve"> - </w:t>
      </w:r>
      <w:r w:rsidRPr="00584732">
        <w:rPr>
          <w:rFonts w:ascii="Times New Roman" w:hAnsi="Times New Roman"/>
          <w:kern w:val="2"/>
          <w:sz w:val="28"/>
          <w:szCs w:val="28"/>
        </w:rPr>
        <w:t>8</w:t>
      </w:r>
      <w:r w:rsidR="00636090" w:rsidRPr="00584732">
        <w:rPr>
          <w:rFonts w:ascii="Times New Roman" w:hAnsi="Times New Roman"/>
          <w:kern w:val="2"/>
          <w:sz w:val="28"/>
          <w:szCs w:val="28"/>
        </w:rPr>
        <w:t>0</w:t>
      </w:r>
      <w:r w:rsidR="006700E3" w:rsidRPr="00584732">
        <w:rPr>
          <w:rFonts w:ascii="Times New Roman" w:hAnsi="Times New Roman"/>
          <w:kern w:val="2"/>
          <w:sz w:val="28"/>
          <w:szCs w:val="28"/>
        </w:rPr>
        <w:t>0</w:t>
      </w:r>
      <w:r w:rsidR="00636090" w:rsidRPr="00584732">
        <w:rPr>
          <w:rFonts w:ascii="Times New Roman" w:hAnsi="Times New Roman"/>
          <w:kern w:val="2"/>
          <w:sz w:val="28"/>
          <w:szCs w:val="28"/>
        </w:rPr>
        <w:t xml:space="preserve"> млн</w:t>
      </w:r>
      <w:r w:rsidRPr="00584732">
        <w:rPr>
          <w:rFonts w:ascii="Times New Roman" w:hAnsi="Times New Roman"/>
          <w:kern w:val="2"/>
          <w:sz w:val="28"/>
          <w:szCs w:val="28"/>
        </w:rPr>
        <w:t>. рублей</w:t>
      </w:r>
      <w:r w:rsidRPr="00584732">
        <w:rPr>
          <w:rFonts w:ascii="Times New Roman" w:hAnsi="Times New Roman"/>
          <w:bCs/>
          <w:sz w:val="28"/>
          <w:szCs w:val="28"/>
        </w:rPr>
        <w:t>.</w:t>
      </w:r>
      <w:proofErr w:type="gramEnd"/>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eastAsiaTheme="minorHAnsi" w:hAnsi="Times New Roman"/>
          <w:sz w:val="28"/>
          <w:szCs w:val="28"/>
        </w:rPr>
        <w:t xml:space="preserve">        В </w:t>
      </w:r>
      <w:proofErr w:type="spellStart"/>
      <w:r w:rsidRPr="00584732">
        <w:rPr>
          <w:rFonts w:ascii="Times New Roman" w:eastAsiaTheme="minorHAnsi" w:hAnsi="Times New Roman"/>
          <w:sz w:val="28"/>
          <w:szCs w:val="28"/>
        </w:rPr>
        <w:t>Скребловском</w:t>
      </w:r>
      <w:proofErr w:type="spellEnd"/>
      <w:r w:rsidRPr="00584732">
        <w:rPr>
          <w:rFonts w:ascii="Times New Roman" w:hAnsi="Times New Roman"/>
          <w:sz w:val="28"/>
          <w:szCs w:val="28"/>
        </w:rPr>
        <w:t xml:space="preserve"> сельском поселении реализуется инвестиционный проект индивидуального предпринимателя главы крестьянского (фермерского) хозяйства Лукашова Виталия Викторовича </w:t>
      </w:r>
      <w:r w:rsidRPr="00584732">
        <w:rPr>
          <w:rFonts w:ascii="Times New Roman" w:eastAsiaTheme="minorHAnsi" w:hAnsi="Times New Roman"/>
          <w:sz w:val="28"/>
          <w:szCs w:val="28"/>
        </w:rPr>
        <w:t xml:space="preserve"> пл</w:t>
      </w:r>
      <w:r w:rsidR="0043391A" w:rsidRPr="00584732">
        <w:rPr>
          <w:rFonts w:ascii="Times New Roman" w:eastAsiaTheme="minorHAnsi" w:hAnsi="Times New Roman"/>
          <w:sz w:val="28"/>
          <w:szCs w:val="28"/>
        </w:rPr>
        <w:t>одово-ягодного сада на 32</w:t>
      </w:r>
      <w:r w:rsidRPr="00584732">
        <w:rPr>
          <w:rFonts w:ascii="Times New Roman" w:eastAsiaTheme="minorHAnsi" w:hAnsi="Times New Roman"/>
          <w:sz w:val="28"/>
          <w:szCs w:val="28"/>
        </w:rPr>
        <w:t xml:space="preserve">0 га, </w:t>
      </w:r>
      <w:r w:rsidRPr="00584732">
        <w:rPr>
          <w:rStyle w:val="FontStyle14"/>
          <w:sz w:val="28"/>
          <w:szCs w:val="28"/>
        </w:rPr>
        <w:t>объем инвестиций состав</w:t>
      </w:r>
      <w:r w:rsidR="0051709D" w:rsidRPr="00584732">
        <w:rPr>
          <w:rStyle w:val="FontStyle14"/>
          <w:sz w:val="28"/>
          <w:szCs w:val="28"/>
        </w:rPr>
        <w:t>ил 12</w:t>
      </w:r>
      <w:r w:rsidRPr="00584732">
        <w:rPr>
          <w:rFonts w:ascii="Times New Roman" w:eastAsiaTheme="minorHAnsi" w:hAnsi="Times New Roman"/>
          <w:sz w:val="28"/>
          <w:szCs w:val="28"/>
        </w:rPr>
        <w:t xml:space="preserve"> млн</w:t>
      </w:r>
      <w:proofErr w:type="gramStart"/>
      <w:r w:rsidRPr="00584732">
        <w:rPr>
          <w:rFonts w:ascii="Times New Roman" w:eastAsiaTheme="minorHAnsi" w:hAnsi="Times New Roman"/>
          <w:sz w:val="28"/>
          <w:szCs w:val="28"/>
        </w:rPr>
        <w:t>.р</w:t>
      </w:r>
      <w:proofErr w:type="gramEnd"/>
      <w:r w:rsidRPr="00584732">
        <w:rPr>
          <w:rFonts w:ascii="Times New Roman" w:eastAsiaTheme="minorHAnsi" w:hAnsi="Times New Roman"/>
          <w:sz w:val="28"/>
          <w:szCs w:val="28"/>
        </w:rPr>
        <w:t>ублей</w:t>
      </w:r>
      <w:r w:rsidRPr="00584732">
        <w:rPr>
          <w:rFonts w:ascii="Times New Roman" w:hAnsi="Times New Roman"/>
          <w:sz w:val="28"/>
          <w:szCs w:val="28"/>
        </w:rPr>
        <w:t>.</w:t>
      </w:r>
      <w:r w:rsidR="0043391A" w:rsidRPr="00584732">
        <w:rPr>
          <w:rFonts w:ascii="Times New Roman" w:hAnsi="Times New Roman"/>
          <w:sz w:val="28"/>
          <w:szCs w:val="28"/>
        </w:rPr>
        <w:t xml:space="preserve">  Площадь закладки </w:t>
      </w:r>
      <w:proofErr w:type="spellStart"/>
      <w:r w:rsidR="0043391A" w:rsidRPr="00584732">
        <w:rPr>
          <w:rFonts w:ascii="Times New Roman" w:hAnsi="Times New Roman"/>
          <w:sz w:val="28"/>
          <w:szCs w:val="28"/>
        </w:rPr>
        <w:t>плодово</w:t>
      </w:r>
      <w:proofErr w:type="spellEnd"/>
      <w:r w:rsidR="0043391A" w:rsidRPr="00584732">
        <w:rPr>
          <w:rFonts w:ascii="Times New Roman" w:hAnsi="Times New Roman"/>
          <w:sz w:val="28"/>
          <w:szCs w:val="28"/>
        </w:rPr>
        <w:t xml:space="preserve"> - ягодного сада  з</w:t>
      </w:r>
      <w:r w:rsidR="006C6E18" w:rsidRPr="00584732">
        <w:rPr>
          <w:rFonts w:ascii="Times New Roman" w:hAnsi="Times New Roman"/>
          <w:sz w:val="28"/>
          <w:szCs w:val="28"/>
        </w:rPr>
        <w:t>а 2016-2018 годы составила 39,88  га.</w:t>
      </w:r>
    </w:p>
    <w:p w:rsidR="008A1C11" w:rsidRPr="00584732" w:rsidRDefault="0028750D" w:rsidP="00584732">
      <w:pPr>
        <w:spacing w:after="0" w:line="240" w:lineRule="auto"/>
        <w:jc w:val="both"/>
        <w:rPr>
          <w:rFonts w:ascii="Times New Roman" w:eastAsiaTheme="minorHAnsi" w:hAnsi="Times New Roman"/>
          <w:sz w:val="28"/>
          <w:szCs w:val="28"/>
        </w:rPr>
      </w:pPr>
      <w:r w:rsidRPr="00584732">
        <w:rPr>
          <w:rFonts w:ascii="Times New Roman" w:hAnsi="Times New Roman"/>
          <w:sz w:val="28"/>
          <w:szCs w:val="28"/>
        </w:rPr>
        <w:t xml:space="preserve"> </w:t>
      </w:r>
      <w:r w:rsidR="008A1C11" w:rsidRPr="00584732">
        <w:rPr>
          <w:rFonts w:ascii="Times New Roman" w:hAnsi="Times New Roman"/>
          <w:kern w:val="2"/>
          <w:sz w:val="28"/>
          <w:szCs w:val="28"/>
        </w:rPr>
        <w:t xml:space="preserve">  ОАО «Партизан» </w:t>
      </w:r>
      <w:proofErr w:type="spellStart"/>
      <w:r w:rsidR="008A1C11" w:rsidRPr="00584732">
        <w:rPr>
          <w:rFonts w:ascii="Times New Roman" w:eastAsiaTheme="minorHAnsi" w:hAnsi="Times New Roman"/>
          <w:sz w:val="28"/>
          <w:szCs w:val="28"/>
        </w:rPr>
        <w:t>Осьминское</w:t>
      </w:r>
      <w:proofErr w:type="spellEnd"/>
      <w:r w:rsidR="008A1C11" w:rsidRPr="00584732">
        <w:rPr>
          <w:rFonts w:ascii="Times New Roman" w:eastAsiaTheme="minorHAnsi" w:hAnsi="Times New Roman"/>
          <w:sz w:val="28"/>
          <w:szCs w:val="28"/>
        </w:rPr>
        <w:t xml:space="preserve"> сельское поселение</w:t>
      </w:r>
      <w:r w:rsidR="008A1C11" w:rsidRPr="00584732">
        <w:rPr>
          <w:rFonts w:ascii="Times New Roman" w:hAnsi="Times New Roman"/>
          <w:kern w:val="2"/>
          <w:sz w:val="28"/>
          <w:szCs w:val="28"/>
        </w:rPr>
        <w:t xml:space="preserve"> начато</w:t>
      </w:r>
      <w:r w:rsidR="008A1C11" w:rsidRPr="00584732">
        <w:rPr>
          <w:rFonts w:ascii="Times New Roman" w:eastAsiaTheme="minorHAnsi" w:hAnsi="Times New Roman"/>
          <w:sz w:val="28"/>
          <w:szCs w:val="28"/>
        </w:rPr>
        <w:t xml:space="preserve"> строительство молочной фермы на 3 000 голов </w:t>
      </w:r>
      <w:r w:rsidR="008A1C11" w:rsidRPr="00584732">
        <w:rPr>
          <w:rFonts w:ascii="Times New Roman" w:hAnsi="Times New Roman"/>
          <w:kern w:val="2"/>
          <w:sz w:val="28"/>
          <w:szCs w:val="28"/>
        </w:rPr>
        <w:t>инвестиции составят</w:t>
      </w:r>
      <w:r w:rsidR="008A1C11" w:rsidRPr="00584732">
        <w:rPr>
          <w:rFonts w:ascii="Times New Roman" w:eastAsiaTheme="minorHAnsi" w:hAnsi="Times New Roman"/>
          <w:sz w:val="28"/>
          <w:szCs w:val="28"/>
        </w:rPr>
        <w:t xml:space="preserve"> 800 млн. рублей.</w:t>
      </w:r>
    </w:p>
    <w:p w:rsidR="006C6E18" w:rsidRPr="00584732" w:rsidRDefault="006C6E18" w:rsidP="00584732">
      <w:pPr>
        <w:spacing w:after="0" w:line="240" w:lineRule="auto"/>
        <w:jc w:val="both"/>
        <w:rPr>
          <w:rStyle w:val="FontStyle14"/>
          <w:kern w:val="2"/>
          <w:sz w:val="28"/>
          <w:szCs w:val="28"/>
        </w:rPr>
      </w:pPr>
      <w:r w:rsidRPr="00584732">
        <w:rPr>
          <w:rFonts w:ascii="Times New Roman" w:eastAsiaTheme="minorHAnsi" w:hAnsi="Times New Roman"/>
          <w:sz w:val="28"/>
          <w:szCs w:val="28"/>
        </w:rPr>
        <w:lastRenderedPageBreak/>
        <w:t xml:space="preserve">Таким образом, в 2018 году направлено в развитие агропромышленного комплекса инвестиций на сумму 1 </w:t>
      </w:r>
      <w:proofErr w:type="spellStart"/>
      <w:proofErr w:type="gramStart"/>
      <w:r w:rsidRPr="00584732">
        <w:rPr>
          <w:rFonts w:ascii="Times New Roman" w:eastAsiaTheme="minorHAnsi" w:hAnsi="Times New Roman"/>
          <w:sz w:val="28"/>
          <w:szCs w:val="28"/>
        </w:rPr>
        <w:t>млрд</w:t>
      </w:r>
      <w:proofErr w:type="spellEnd"/>
      <w:proofErr w:type="gramEnd"/>
      <w:r w:rsidRPr="00584732">
        <w:rPr>
          <w:rFonts w:ascii="Times New Roman" w:eastAsiaTheme="minorHAnsi" w:hAnsi="Times New Roman"/>
          <w:sz w:val="28"/>
          <w:szCs w:val="28"/>
        </w:rPr>
        <w:t xml:space="preserve">  221 </w:t>
      </w:r>
      <w:proofErr w:type="spellStart"/>
      <w:r w:rsidRPr="00584732">
        <w:rPr>
          <w:rFonts w:ascii="Times New Roman" w:eastAsiaTheme="minorHAnsi" w:hAnsi="Times New Roman"/>
          <w:sz w:val="28"/>
          <w:szCs w:val="28"/>
        </w:rPr>
        <w:t>млн</w:t>
      </w:r>
      <w:proofErr w:type="spellEnd"/>
      <w:r w:rsidRPr="00584732">
        <w:rPr>
          <w:rFonts w:ascii="Times New Roman" w:eastAsiaTheme="minorHAnsi" w:hAnsi="Times New Roman"/>
          <w:sz w:val="28"/>
          <w:szCs w:val="28"/>
        </w:rPr>
        <w:t xml:space="preserve"> рублей, создано 12 рабочих мест.</w:t>
      </w:r>
    </w:p>
    <w:p w:rsidR="008A1C11" w:rsidRPr="00584732" w:rsidRDefault="006C6E18" w:rsidP="00584732">
      <w:pPr>
        <w:pStyle w:val="Style8"/>
        <w:widowControl/>
        <w:spacing w:line="240" w:lineRule="auto"/>
        <w:rPr>
          <w:sz w:val="28"/>
          <w:szCs w:val="28"/>
        </w:rPr>
      </w:pPr>
      <w:r w:rsidRPr="00584732">
        <w:rPr>
          <w:rFonts w:eastAsia="Calibri"/>
          <w:sz w:val="28"/>
          <w:szCs w:val="28"/>
          <w:lang w:eastAsia="en-US"/>
        </w:rPr>
        <w:t xml:space="preserve">   </w:t>
      </w:r>
      <w:r w:rsidR="008A1C11" w:rsidRPr="00584732">
        <w:rPr>
          <w:sz w:val="28"/>
          <w:szCs w:val="28"/>
        </w:rPr>
        <w:t xml:space="preserve">Большое внимание в районе уделяется развитию села, район продолжает участие в подпрограмме «Устойчивое развитие сельских территорий Ленинградской области» государственной программы «Развитие сельского хозяйства Ленинградской области». </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В 2018 году подпрограмма реализовывалась по  направлениям (капитальный ремонт и строительство объектов культуры и здравоохранения, строительство жилья, гранты на реализацию проектов местных инициатив граждан, проживающих в сельских поселениях) в 7 сельских поселениях: </w:t>
      </w:r>
      <w:proofErr w:type="spellStart"/>
      <w:r w:rsidRPr="00584732">
        <w:rPr>
          <w:rFonts w:ascii="Times New Roman" w:hAnsi="Times New Roman"/>
          <w:sz w:val="28"/>
          <w:szCs w:val="28"/>
        </w:rPr>
        <w:t>Волошовское</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Мшинское</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Оредежское</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Осьминское</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Ретюнское</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Скребловское</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Ям-Тесовское</w:t>
      </w:r>
      <w:proofErr w:type="spellEnd"/>
      <w:r w:rsidRPr="00584732">
        <w:rPr>
          <w:rFonts w:ascii="Times New Roman" w:hAnsi="Times New Roman"/>
          <w:sz w:val="28"/>
          <w:szCs w:val="28"/>
        </w:rPr>
        <w:t xml:space="preserve">.    </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На финансирование мероприятий по подпрограмме в 2018 году было направлено 60,5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уб. (ФБ – 0,9 млн.руб., ОБ – 55,0 млн.руб., МБ – 4,2 млн.руб., внебюджетные источники – 0,4 млн.руб.).</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Завершено строительство ФАП в пос</w:t>
      </w:r>
      <w:proofErr w:type="gramStart"/>
      <w:r w:rsidRPr="00584732">
        <w:rPr>
          <w:rFonts w:ascii="Times New Roman" w:hAnsi="Times New Roman"/>
          <w:sz w:val="28"/>
          <w:szCs w:val="28"/>
        </w:rPr>
        <w:t>.В</w:t>
      </w:r>
      <w:proofErr w:type="gramEnd"/>
      <w:r w:rsidRPr="00584732">
        <w:rPr>
          <w:rFonts w:ascii="Times New Roman" w:hAnsi="Times New Roman"/>
          <w:sz w:val="28"/>
          <w:szCs w:val="28"/>
        </w:rPr>
        <w:t xml:space="preserve">олошово. 17.12.2018 г. - подписан акт ввода объекта в эксплуатацию.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Начаты конкурсные процедуры по проведению проектно-изыскательских работ по строительству ФАП в </w:t>
      </w:r>
      <w:proofErr w:type="spellStart"/>
      <w:r w:rsidRPr="00584732">
        <w:rPr>
          <w:rFonts w:ascii="Times New Roman" w:hAnsi="Times New Roman"/>
          <w:sz w:val="28"/>
          <w:szCs w:val="28"/>
        </w:rPr>
        <w:t>пос</w:t>
      </w:r>
      <w:proofErr w:type="gramStart"/>
      <w:r w:rsidRPr="00584732">
        <w:rPr>
          <w:rFonts w:ascii="Times New Roman" w:hAnsi="Times New Roman"/>
          <w:sz w:val="28"/>
          <w:szCs w:val="28"/>
        </w:rPr>
        <w:t>.Я</w:t>
      </w:r>
      <w:proofErr w:type="gramEnd"/>
      <w:r w:rsidRPr="00584732">
        <w:rPr>
          <w:rFonts w:ascii="Times New Roman" w:hAnsi="Times New Roman"/>
          <w:sz w:val="28"/>
          <w:szCs w:val="28"/>
        </w:rPr>
        <w:t>м-Тесово</w:t>
      </w:r>
      <w:proofErr w:type="spellEnd"/>
      <w:r w:rsidRPr="00584732">
        <w:rPr>
          <w:rFonts w:ascii="Times New Roman" w:hAnsi="Times New Roman"/>
          <w:sz w:val="28"/>
          <w:szCs w:val="28"/>
        </w:rPr>
        <w:t xml:space="preserve">. </w:t>
      </w:r>
    </w:p>
    <w:p w:rsidR="008A1C11" w:rsidRPr="00584732" w:rsidRDefault="008A1C11" w:rsidP="00584732">
      <w:pPr>
        <w:pStyle w:val="af0"/>
        <w:spacing w:after="0"/>
        <w:jc w:val="both"/>
        <w:rPr>
          <w:sz w:val="28"/>
          <w:szCs w:val="28"/>
        </w:rPr>
      </w:pPr>
      <w:r w:rsidRPr="00584732">
        <w:rPr>
          <w:sz w:val="28"/>
          <w:szCs w:val="28"/>
        </w:rPr>
        <w:t xml:space="preserve">         Завершены работы по капитальному ремонту Домов культуры</w:t>
      </w:r>
    </w:p>
    <w:p w:rsidR="008A1C11" w:rsidRPr="00584732" w:rsidRDefault="008A1C11" w:rsidP="00584732">
      <w:pPr>
        <w:pStyle w:val="af0"/>
        <w:spacing w:after="0"/>
        <w:jc w:val="both"/>
        <w:rPr>
          <w:sz w:val="28"/>
          <w:szCs w:val="28"/>
        </w:rPr>
      </w:pPr>
      <w:r w:rsidRPr="00584732">
        <w:rPr>
          <w:sz w:val="28"/>
          <w:szCs w:val="28"/>
        </w:rPr>
        <w:t xml:space="preserve">-  в поселке </w:t>
      </w:r>
      <w:proofErr w:type="spellStart"/>
      <w:r w:rsidRPr="00584732">
        <w:rPr>
          <w:sz w:val="28"/>
          <w:szCs w:val="28"/>
        </w:rPr>
        <w:t>Мшинская</w:t>
      </w:r>
      <w:proofErr w:type="spellEnd"/>
      <w:r w:rsidRPr="00584732">
        <w:rPr>
          <w:sz w:val="28"/>
          <w:szCs w:val="28"/>
        </w:rPr>
        <w:t xml:space="preserve"> (внутренние ремонтные работы)</w:t>
      </w:r>
    </w:p>
    <w:p w:rsidR="008A1C11" w:rsidRPr="00584732" w:rsidRDefault="008A1C11" w:rsidP="00584732">
      <w:pPr>
        <w:pStyle w:val="af0"/>
        <w:spacing w:after="0"/>
        <w:jc w:val="both"/>
        <w:rPr>
          <w:sz w:val="28"/>
          <w:szCs w:val="28"/>
        </w:rPr>
      </w:pPr>
      <w:r w:rsidRPr="00584732">
        <w:rPr>
          <w:sz w:val="28"/>
          <w:szCs w:val="28"/>
        </w:rPr>
        <w:t xml:space="preserve">-  </w:t>
      </w:r>
      <w:proofErr w:type="gramStart"/>
      <w:r w:rsidRPr="00584732">
        <w:rPr>
          <w:sz w:val="28"/>
          <w:szCs w:val="28"/>
        </w:rPr>
        <w:t>поселке</w:t>
      </w:r>
      <w:proofErr w:type="gramEnd"/>
      <w:r w:rsidRPr="00584732">
        <w:rPr>
          <w:sz w:val="28"/>
          <w:szCs w:val="28"/>
        </w:rPr>
        <w:t xml:space="preserve"> Оредеж (внутренние работы и благоустройство территории), </w:t>
      </w:r>
    </w:p>
    <w:p w:rsidR="008A1C11" w:rsidRPr="00584732" w:rsidRDefault="008A1C11" w:rsidP="00584732">
      <w:pPr>
        <w:pStyle w:val="af0"/>
        <w:spacing w:after="0"/>
        <w:jc w:val="both"/>
        <w:rPr>
          <w:sz w:val="28"/>
          <w:szCs w:val="28"/>
        </w:rPr>
      </w:pPr>
      <w:r w:rsidRPr="00584732">
        <w:rPr>
          <w:sz w:val="28"/>
          <w:szCs w:val="28"/>
        </w:rPr>
        <w:t xml:space="preserve">- </w:t>
      </w:r>
      <w:proofErr w:type="gramStart"/>
      <w:r w:rsidRPr="00584732">
        <w:rPr>
          <w:sz w:val="28"/>
          <w:szCs w:val="28"/>
        </w:rPr>
        <w:t>поселке</w:t>
      </w:r>
      <w:proofErr w:type="gramEnd"/>
      <w:r w:rsidRPr="00584732">
        <w:rPr>
          <w:sz w:val="28"/>
          <w:szCs w:val="28"/>
        </w:rPr>
        <w:t xml:space="preserve"> Осьмино (капитальный ремонт электрических сетей в здании  и монтаж светового и звукового оборудования)</w:t>
      </w:r>
    </w:p>
    <w:p w:rsidR="008A1C11" w:rsidRPr="00584732" w:rsidRDefault="008A1C11" w:rsidP="00584732">
      <w:pPr>
        <w:pStyle w:val="af0"/>
        <w:spacing w:after="0"/>
        <w:jc w:val="both"/>
        <w:rPr>
          <w:sz w:val="28"/>
          <w:szCs w:val="28"/>
        </w:rPr>
      </w:pPr>
      <w:r w:rsidRPr="00584732">
        <w:rPr>
          <w:sz w:val="28"/>
          <w:szCs w:val="28"/>
        </w:rPr>
        <w:t xml:space="preserve">- деревне </w:t>
      </w:r>
      <w:proofErr w:type="spellStart"/>
      <w:r w:rsidRPr="00584732">
        <w:rPr>
          <w:sz w:val="28"/>
          <w:szCs w:val="28"/>
        </w:rPr>
        <w:t>Ретюнь</w:t>
      </w:r>
      <w:proofErr w:type="spellEnd"/>
      <w:r w:rsidRPr="00584732">
        <w:rPr>
          <w:sz w:val="28"/>
          <w:szCs w:val="28"/>
        </w:rPr>
        <w:t xml:space="preserve"> (ремонт фасада здания - утепление стен и облицовка, косметический ремонт и закупка тренажеров)</w:t>
      </w:r>
    </w:p>
    <w:p w:rsidR="008A1C11" w:rsidRPr="00584732" w:rsidRDefault="008A1C11" w:rsidP="00584732">
      <w:pPr>
        <w:pStyle w:val="af0"/>
        <w:spacing w:after="0"/>
        <w:jc w:val="both"/>
        <w:rPr>
          <w:sz w:val="28"/>
          <w:szCs w:val="28"/>
        </w:rPr>
      </w:pPr>
      <w:r w:rsidRPr="00584732">
        <w:rPr>
          <w:sz w:val="28"/>
          <w:szCs w:val="28"/>
        </w:rPr>
        <w:t xml:space="preserve">-  </w:t>
      </w:r>
      <w:proofErr w:type="gramStart"/>
      <w:r w:rsidRPr="00584732">
        <w:rPr>
          <w:sz w:val="28"/>
          <w:szCs w:val="28"/>
        </w:rPr>
        <w:t>поселке</w:t>
      </w:r>
      <w:proofErr w:type="gramEnd"/>
      <w:r w:rsidRPr="00584732">
        <w:rPr>
          <w:sz w:val="28"/>
          <w:szCs w:val="28"/>
        </w:rPr>
        <w:t xml:space="preserve"> </w:t>
      </w:r>
      <w:proofErr w:type="spellStart"/>
      <w:r w:rsidRPr="00584732">
        <w:rPr>
          <w:sz w:val="28"/>
          <w:szCs w:val="28"/>
        </w:rPr>
        <w:t>Межозерный</w:t>
      </w:r>
      <w:proofErr w:type="spellEnd"/>
      <w:r w:rsidRPr="00584732">
        <w:rPr>
          <w:sz w:val="28"/>
          <w:szCs w:val="28"/>
        </w:rPr>
        <w:t xml:space="preserve"> </w:t>
      </w:r>
      <w:proofErr w:type="spellStart"/>
      <w:r w:rsidRPr="00584732">
        <w:rPr>
          <w:sz w:val="28"/>
          <w:szCs w:val="28"/>
        </w:rPr>
        <w:t>Скребловского</w:t>
      </w:r>
      <w:proofErr w:type="spellEnd"/>
      <w:r w:rsidRPr="00584732">
        <w:rPr>
          <w:sz w:val="28"/>
          <w:szCs w:val="28"/>
        </w:rPr>
        <w:t xml:space="preserve"> сельского поселения (внутренние работы по капитальному ремонту части административного здания)</w:t>
      </w:r>
    </w:p>
    <w:p w:rsidR="008A1C11" w:rsidRPr="00584732" w:rsidRDefault="008A1C11" w:rsidP="00584732">
      <w:pPr>
        <w:pStyle w:val="af0"/>
        <w:spacing w:after="0"/>
        <w:jc w:val="both"/>
        <w:rPr>
          <w:sz w:val="28"/>
          <w:szCs w:val="28"/>
        </w:rPr>
      </w:pPr>
      <w:r w:rsidRPr="00584732">
        <w:rPr>
          <w:sz w:val="28"/>
          <w:szCs w:val="28"/>
        </w:rPr>
        <w:t xml:space="preserve">- </w:t>
      </w:r>
      <w:proofErr w:type="gramStart"/>
      <w:r w:rsidRPr="00584732">
        <w:rPr>
          <w:sz w:val="28"/>
          <w:szCs w:val="28"/>
        </w:rPr>
        <w:t>поселке</w:t>
      </w:r>
      <w:proofErr w:type="gramEnd"/>
      <w:r w:rsidRPr="00584732">
        <w:rPr>
          <w:sz w:val="28"/>
          <w:szCs w:val="28"/>
        </w:rPr>
        <w:t xml:space="preserve"> </w:t>
      </w:r>
      <w:proofErr w:type="spellStart"/>
      <w:r w:rsidRPr="00584732">
        <w:rPr>
          <w:sz w:val="28"/>
          <w:szCs w:val="28"/>
        </w:rPr>
        <w:t>Ям-Тесово</w:t>
      </w:r>
      <w:proofErr w:type="spellEnd"/>
      <w:r w:rsidRPr="00584732">
        <w:rPr>
          <w:sz w:val="28"/>
          <w:szCs w:val="28"/>
        </w:rPr>
        <w:t xml:space="preserve"> (капитальный ремонт кровли здания и внутренние сантехнические работы).</w:t>
      </w:r>
    </w:p>
    <w:p w:rsidR="008A1C11" w:rsidRPr="00584732" w:rsidRDefault="008A1C11" w:rsidP="00584732">
      <w:pPr>
        <w:spacing w:after="0" w:line="240" w:lineRule="auto"/>
        <w:contextualSpacing/>
        <w:jc w:val="both"/>
        <w:rPr>
          <w:rFonts w:ascii="Times New Roman" w:hAnsi="Times New Roman"/>
          <w:sz w:val="28"/>
          <w:szCs w:val="28"/>
        </w:rPr>
      </w:pPr>
      <w:r w:rsidRPr="00584732">
        <w:rPr>
          <w:rFonts w:ascii="Times New Roman" w:hAnsi="Times New Roman"/>
          <w:sz w:val="28"/>
          <w:szCs w:val="28"/>
        </w:rPr>
        <w:t xml:space="preserve">          По </w:t>
      </w:r>
      <w:proofErr w:type="spellStart"/>
      <w:r w:rsidRPr="00584732">
        <w:rPr>
          <w:rFonts w:ascii="Times New Roman" w:hAnsi="Times New Roman"/>
          <w:sz w:val="28"/>
          <w:szCs w:val="28"/>
        </w:rPr>
        <w:t>грантовой</w:t>
      </w:r>
      <w:proofErr w:type="spellEnd"/>
      <w:r w:rsidRPr="00584732">
        <w:rPr>
          <w:rFonts w:ascii="Times New Roman" w:hAnsi="Times New Roman"/>
          <w:sz w:val="28"/>
          <w:szCs w:val="28"/>
        </w:rPr>
        <w:t xml:space="preserve"> поддержке местных инициатив граждан, проживающих в сельской местности, в 2018 году реализован проект «Создание и обустройство зоны отдыха, детской игровой площадки в </w:t>
      </w:r>
      <w:proofErr w:type="spellStart"/>
      <w:r w:rsidRPr="00584732">
        <w:rPr>
          <w:rFonts w:ascii="Times New Roman" w:hAnsi="Times New Roman"/>
          <w:sz w:val="28"/>
          <w:szCs w:val="28"/>
        </w:rPr>
        <w:t>дер</w:t>
      </w:r>
      <w:proofErr w:type="gramStart"/>
      <w:r w:rsidRPr="00584732">
        <w:rPr>
          <w:rFonts w:ascii="Times New Roman" w:hAnsi="Times New Roman"/>
          <w:sz w:val="28"/>
          <w:szCs w:val="28"/>
        </w:rPr>
        <w:t>.Г</w:t>
      </w:r>
      <w:proofErr w:type="gramEnd"/>
      <w:r w:rsidRPr="00584732">
        <w:rPr>
          <w:rFonts w:ascii="Times New Roman" w:hAnsi="Times New Roman"/>
          <w:sz w:val="28"/>
          <w:szCs w:val="28"/>
        </w:rPr>
        <w:t>олубково</w:t>
      </w:r>
      <w:proofErr w:type="spellEnd"/>
      <w:r w:rsidRPr="00584732">
        <w:rPr>
          <w:rFonts w:ascii="Times New Roman" w:hAnsi="Times New Roman"/>
          <w:sz w:val="28"/>
          <w:szCs w:val="28"/>
        </w:rPr>
        <w:t xml:space="preserve">».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По мероприятию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с дорогами общего пользования» в 2018 году проведено строительство и капитальный ремонт дорог, общей протяженностью – 8,5 км, субсидия из областного бюджета составила – 64,2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 xml:space="preserve">уб. Принимали участие сельскохозяйственные товаропроизводители из </w:t>
      </w:r>
      <w:proofErr w:type="spellStart"/>
      <w:r w:rsidRPr="00584732">
        <w:rPr>
          <w:rFonts w:ascii="Times New Roman" w:hAnsi="Times New Roman"/>
          <w:sz w:val="28"/>
          <w:szCs w:val="28"/>
        </w:rPr>
        <w:t>Волошовского</w:t>
      </w:r>
      <w:proofErr w:type="spellEnd"/>
      <w:r w:rsidRPr="00584732">
        <w:rPr>
          <w:rFonts w:ascii="Times New Roman" w:hAnsi="Times New Roman"/>
          <w:sz w:val="28"/>
          <w:szCs w:val="28"/>
        </w:rPr>
        <w:t xml:space="preserve">, Дзержинского, </w:t>
      </w:r>
      <w:proofErr w:type="spellStart"/>
      <w:r w:rsidRPr="00584732">
        <w:rPr>
          <w:rFonts w:ascii="Times New Roman" w:hAnsi="Times New Roman"/>
          <w:sz w:val="28"/>
          <w:szCs w:val="28"/>
        </w:rPr>
        <w:t>Ям-Тесовского</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Скребловского</w:t>
      </w:r>
      <w:proofErr w:type="spellEnd"/>
      <w:r w:rsidRPr="00584732">
        <w:rPr>
          <w:rFonts w:ascii="Times New Roman" w:hAnsi="Times New Roman"/>
          <w:sz w:val="28"/>
          <w:szCs w:val="28"/>
        </w:rPr>
        <w:t xml:space="preserve"> и </w:t>
      </w:r>
      <w:proofErr w:type="spellStart"/>
      <w:r w:rsidRPr="00584732">
        <w:rPr>
          <w:rFonts w:ascii="Times New Roman" w:hAnsi="Times New Roman"/>
          <w:sz w:val="28"/>
          <w:szCs w:val="28"/>
        </w:rPr>
        <w:t>Осьминского</w:t>
      </w:r>
      <w:proofErr w:type="spellEnd"/>
      <w:r w:rsidRPr="00584732">
        <w:rPr>
          <w:rFonts w:ascii="Times New Roman" w:hAnsi="Times New Roman"/>
          <w:sz w:val="28"/>
          <w:szCs w:val="28"/>
        </w:rPr>
        <w:t xml:space="preserve"> сельских поселений: АО «Волошово», АО ПЗ «</w:t>
      </w:r>
      <w:proofErr w:type="spellStart"/>
      <w:r w:rsidRPr="00584732">
        <w:rPr>
          <w:rFonts w:ascii="Times New Roman" w:hAnsi="Times New Roman"/>
          <w:sz w:val="28"/>
          <w:szCs w:val="28"/>
        </w:rPr>
        <w:t>Рапти</w:t>
      </w:r>
      <w:proofErr w:type="spellEnd"/>
      <w:r w:rsidRPr="00584732">
        <w:rPr>
          <w:rFonts w:ascii="Times New Roman" w:hAnsi="Times New Roman"/>
          <w:sz w:val="28"/>
          <w:szCs w:val="28"/>
        </w:rPr>
        <w:t>», СПК «</w:t>
      </w:r>
      <w:proofErr w:type="spellStart"/>
      <w:r w:rsidRPr="00584732">
        <w:rPr>
          <w:rFonts w:ascii="Times New Roman" w:hAnsi="Times New Roman"/>
          <w:sz w:val="28"/>
          <w:szCs w:val="28"/>
        </w:rPr>
        <w:t>Оредежский</w:t>
      </w:r>
      <w:proofErr w:type="spellEnd"/>
      <w:r w:rsidRPr="00584732">
        <w:rPr>
          <w:rFonts w:ascii="Times New Roman" w:hAnsi="Times New Roman"/>
          <w:sz w:val="28"/>
          <w:szCs w:val="28"/>
        </w:rPr>
        <w:t>», ООО «</w:t>
      </w:r>
      <w:proofErr w:type="spellStart"/>
      <w:r w:rsidRPr="00584732">
        <w:rPr>
          <w:rFonts w:ascii="Times New Roman" w:hAnsi="Times New Roman"/>
          <w:sz w:val="28"/>
          <w:szCs w:val="28"/>
        </w:rPr>
        <w:t>Агрохолдинг</w:t>
      </w:r>
      <w:proofErr w:type="spellEnd"/>
      <w:r w:rsidRPr="00584732">
        <w:rPr>
          <w:rFonts w:ascii="Times New Roman" w:hAnsi="Times New Roman"/>
          <w:sz w:val="28"/>
          <w:szCs w:val="28"/>
        </w:rPr>
        <w:t xml:space="preserve"> «Приозерный», ИП Глава </w:t>
      </w:r>
      <w:proofErr w:type="gramStart"/>
      <w:r w:rsidRPr="00584732">
        <w:rPr>
          <w:rFonts w:ascii="Times New Roman" w:hAnsi="Times New Roman"/>
          <w:sz w:val="28"/>
          <w:szCs w:val="28"/>
        </w:rPr>
        <w:t>К(</w:t>
      </w:r>
      <w:proofErr w:type="gramEnd"/>
      <w:r w:rsidRPr="00584732">
        <w:rPr>
          <w:rFonts w:ascii="Times New Roman" w:hAnsi="Times New Roman"/>
          <w:sz w:val="28"/>
          <w:szCs w:val="28"/>
        </w:rPr>
        <w:t xml:space="preserve">Ф)Х Лукашов Виталий Викторович, ИП Глава К(Ф)Х Федулова Ирина Викторовна. </w:t>
      </w:r>
    </w:p>
    <w:p w:rsidR="008A1C11" w:rsidRPr="00584732" w:rsidRDefault="008A1C11" w:rsidP="00584732">
      <w:pPr>
        <w:pStyle w:val="ae"/>
        <w:spacing w:after="0" w:line="240" w:lineRule="auto"/>
        <w:ind w:left="0"/>
        <w:jc w:val="both"/>
        <w:rPr>
          <w:rFonts w:ascii="Times New Roman" w:hAnsi="Times New Roman"/>
          <w:sz w:val="28"/>
          <w:szCs w:val="28"/>
        </w:rPr>
      </w:pPr>
      <w:r w:rsidRPr="00584732">
        <w:rPr>
          <w:rFonts w:ascii="Times New Roman" w:hAnsi="Times New Roman"/>
          <w:sz w:val="28"/>
          <w:szCs w:val="28"/>
        </w:rPr>
        <w:lastRenderedPageBreak/>
        <w:t xml:space="preserve">           По мероприятию «Улучшение жилищных условий граждан, проживающих в сельской местности»</w:t>
      </w:r>
      <w:r w:rsidRPr="00584732">
        <w:rPr>
          <w:rStyle w:val="af2"/>
          <w:rFonts w:ascii="Times New Roman" w:hAnsi="Times New Roman"/>
          <w:b w:val="0"/>
          <w:sz w:val="28"/>
          <w:szCs w:val="28"/>
        </w:rPr>
        <w:t xml:space="preserve"> </w:t>
      </w:r>
      <w:r w:rsidRPr="00584732">
        <w:rPr>
          <w:rFonts w:ascii="Times New Roman" w:hAnsi="Times New Roman"/>
          <w:sz w:val="28"/>
          <w:szCs w:val="28"/>
        </w:rPr>
        <w:t xml:space="preserve">в 2018г. были выданы и реализованы 6 свидетельств на долевое участие. </w:t>
      </w:r>
    </w:p>
    <w:p w:rsidR="008A1C11" w:rsidRDefault="008A1C11" w:rsidP="00584732">
      <w:pPr>
        <w:pStyle w:val="ae"/>
        <w:spacing w:after="0" w:line="240" w:lineRule="auto"/>
        <w:ind w:left="0"/>
        <w:jc w:val="both"/>
        <w:rPr>
          <w:rFonts w:ascii="Times New Roman" w:hAnsi="Times New Roman"/>
          <w:sz w:val="28"/>
          <w:szCs w:val="28"/>
        </w:rPr>
      </w:pPr>
      <w:r w:rsidRPr="00584732">
        <w:rPr>
          <w:rFonts w:ascii="Times New Roman" w:hAnsi="Times New Roman"/>
          <w:sz w:val="28"/>
          <w:szCs w:val="28"/>
        </w:rPr>
        <w:t xml:space="preserve">         В дер. </w:t>
      </w:r>
      <w:proofErr w:type="spellStart"/>
      <w:r w:rsidRPr="00584732">
        <w:rPr>
          <w:rFonts w:ascii="Times New Roman" w:hAnsi="Times New Roman"/>
          <w:sz w:val="28"/>
          <w:szCs w:val="28"/>
        </w:rPr>
        <w:t>Ретюнь</w:t>
      </w:r>
      <w:proofErr w:type="spellEnd"/>
      <w:r w:rsidRPr="00584732">
        <w:rPr>
          <w:rFonts w:ascii="Times New Roman" w:hAnsi="Times New Roman"/>
          <w:sz w:val="28"/>
          <w:szCs w:val="28"/>
        </w:rPr>
        <w:t xml:space="preserve"> строится многоквартирный дом (14 квартир) для участников подпрограммы.  </w:t>
      </w:r>
    </w:p>
    <w:p w:rsidR="00E80B3A" w:rsidRPr="00584732" w:rsidRDefault="00E80B3A" w:rsidP="00584732">
      <w:pPr>
        <w:pStyle w:val="ae"/>
        <w:spacing w:after="0" w:line="240" w:lineRule="auto"/>
        <w:ind w:left="0"/>
        <w:jc w:val="both"/>
        <w:rPr>
          <w:rFonts w:ascii="Times New Roman" w:hAnsi="Times New Roman"/>
          <w:sz w:val="28"/>
          <w:szCs w:val="28"/>
        </w:rPr>
      </w:pPr>
    </w:p>
    <w:p w:rsidR="008A1C11" w:rsidRPr="00584732" w:rsidRDefault="008A1C11" w:rsidP="00584732">
      <w:pPr>
        <w:spacing w:after="0" w:line="240" w:lineRule="auto"/>
        <w:jc w:val="center"/>
        <w:rPr>
          <w:rFonts w:ascii="Times New Roman" w:hAnsi="Times New Roman"/>
          <w:sz w:val="28"/>
          <w:szCs w:val="28"/>
        </w:rPr>
      </w:pPr>
      <w:r w:rsidRPr="00584732">
        <w:rPr>
          <w:rFonts w:ascii="Times New Roman" w:hAnsi="Times New Roman"/>
          <w:sz w:val="28"/>
          <w:szCs w:val="28"/>
        </w:rPr>
        <w:t>Борьба с борщевиком Сосновского</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Продолжается работа по борьбе с борщевиком Сосновского на территории района, она ведется, как и сельскохозяйственными товаропроизводителями, так и администрациями поселений.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Увеличивается количество участников и площадь, на которой проходит борьба с борщевиком Сосновского как химическими, так и механическими методами.</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2018 году в мероприятии по борьбе с борщевиком Сосновского участвовали 13 поселений (по сравнению с 2017 годом увеличилось на 1), в т.ч. </w:t>
      </w:r>
      <w:proofErr w:type="spellStart"/>
      <w:r w:rsidRPr="00584732">
        <w:rPr>
          <w:rFonts w:ascii="Times New Roman" w:hAnsi="Times New Roman"/>
          <w:sz w:val="28"/>
          <w:szCs w:val="28"/>
        </w:rPr>
        <w:t>Толмачевское</w:t>
      </w:r>
      <w:proofErr w:type="spellEnd"/>
      <w:r w:rsidRPr="00584732">
        <w:rPr>
          <w:rFonts w:ascii="Times New Roman" w:hAnsi="Times New Roman"/>
          <w:sz w:val="28"/>
          <w:szCs w:val="28"/>
        </w:rPr>
        <w:t xml:space="preserve"> </w:t>
      </w:r>
      <w:proofErr w:type="gramStart"/>
      <w:r w:rsidRPr="00584732">
        <w:rPr>
          <w:rFonts w:ascii="Times New Roman" w:hAnsi="Times New Roman"/>
          <w:sz w:val="28"/>
          <w:szCs w:val="28"/>
        </w:rPr>
        <w:t>городское</w:t>
      </w:r>
      <w:proofErr w:type="gramEnd"/>
      <w:r w:rsidRPr="00584732">
        <w:rPr>
          <w:rFonts w:ascii="Times New Roman" w:hAnsi="Times New Roman"/>
          <w:sz w:val="28"/>
          <w:szCs w:val="28"/>
        </w:rPr>
        <w:t xml:space="preserve"> и 11 сельских поселений Лужского муниципального района.  Площадь увеличилась на   93,2 га к 2017 году и составила 628,8 га. В борьбе с Борщевиком Сосновского принимали участие 8 сельскохозяйственных предприятий на площади 2 547 га.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Объем финансирования работ по борьбе с борщевиком Сосновского составил 6,5 млн. руб. (ОБ – 4,5 млн. руб., МБ – 2,0 млн. руб.).  </w:t>
      </w:r>
    </w:p>
    <w:p w:rsidR="008A1C11" w:rsidRPr="00584732" w:rsidRDefault="008A1C11" w:rsidP="00584732">
      <w:pPr>
        <w:spacing w:after="0" w:line="240" w:lineRule="auto"/>
        <w:jc w:val="both"/>
        <w:rPr>
          <w:rFonts w:ascii="Times New Roman" w:hAnsi="Times New Roman"/>
          <w:color w:val="00B050"/>
          <w:sz w:val="28"/>
          <w:szCs w:val="28"/>
        </w:rPr>
      </w:pPr>
      <w:r w:rsidRPr="00584732">
        <w:rPr>
          <w:rFonts w:ascii="Times New Roman" w:hAnsi="Times New Roman"/>
          <w:color w:val="00B050"/>
          <w:sz w:val="28"/>
          <w:szCs w:val="28"/>
        </w:rPr>
        <w:t xml:space="preserve">        </w:t>
      </w:r>
    </w:p>
    <w:p w:rsidR="008A1C11" w:rsidRPr="00584732" w:rsidRDefault="008A1C11" w:rsidP="00584732">
      <w:pPr>
        <w:widowControl w:val="0"/>
        <w:autoSpaceDE w:val="0"/>
        <w:autoSpaceDN w:val="0"/>
        <w:adjustRightInd w:val="0"/>
        <w:spacing w:after="0" w:line="240" w:lineRule="auto"/>
        <w:jc w:val="both"/>
        <w:rPr>
          <w:rFonts w:ascii="Times New Roman" w:hAnsi="Times New Roman"/>
          <w:sz w:val="28"/>
          <w:szCs w:val="28"/>
        </w:rPr>
      </w:pPr>
    </w:p>
    <w:p w:rsidR="008A1C11" w:rsidRPr="00E80B3A" w:rsidRDefault="008A1C11" w:rsidP="00584732">
      <w:pPr>
        <w:widowControl w:val="0"/>
        <w:autoSpaceDE w:val="0"/>
        <w:autoSpaceDN w:val="0"/>
        <w:adjustRightInd w:val="0"/>
        <w:spacing w:after="0" w:line="240" w:lineRule="auto"/>
        <w:jc w:val="center"/>
        <w:rPr>
          <w:rFonts w:ascii="Times New Roman" w:hAnsi="Times New Roman"/>
          <w:b/>
          <w:sz w:val="28"/>
          <w:szCs w:val="28"/>
        </w:rPr>
      </w:pPr>
      <w:r w:rsidRPr="00E80B3A">
        <w:rPr>
          <w:rFonts w:ascii="Times New Roman" w:hAnsi="Times New Roman"/>
          <w:b/>
          <w:sz w:val="28"/>
          <w:szCs w:val="28"/>
        </w:rPr>
        <w:t>ДОРОЖНОЕ ХОЗЯЙСТВО</w:t>
      </w:r>
    </w:p>
    <w:p w:rsidR="008A1C11" w:rsidRPr="00584732" w:rsidRDefault="008A1C11" w:rsidP="00584732">
      <w:pPr>
        <w:widowControl w:val="0"/>
        <w:autoSpaceDE w:val="0"/>
        <w:autoSpaceDN w:val="0"/>
        <w:adjustRightInd w:val="0"/>
        <w:spacing w:after="0" w:line="240" w:lineRule="auto"/>
        <w:jc w:val="both"/>
        <w:rPr>
          <w:rFonts w:ascii="Times New Roman" w:hAnsi="Times New Roman"/>
          <w:color w:val="00B050"/>
          <w:sz w:val="28"/>
          <w:szCs w:val="28"/>
        </w:rPr>
      </w:pPr>
    </w:p>
    <w:p w:rsidR="008A1C11" w:rsidRPr="00584732" w:rsidRDefault="008A1C11" w:rsidP="00584732">
      <w:pPr>
        <w:pStyle w:val="a7"/>
        <w:ind w:left="0" w:right="0" w:firstLine="0"/>
        <w:jc w:val="center"/>
        <w:rPr>
          <w:rFonts w:ascii="Times New Roman" w:hAnsi="Times New Roman"/>
          <w:sz w:val="28"/>
          <w:szCs w:val="28"/>
        </w:rPr>
      </w:pPr>
      <w:r w:rsidRPr="00584732">
        <w:rPr>
          <w:rFonts w:ascii="Times New Roman" w:hAnsi="Times New Roman"/>
          <w:sz w:val="28"/>
          <w:szCs w:val="28"/>
        </w:rPr>
        <w:t>Пассажирские перевозки</w:t>
      </w:r>
    </w:p>
    <w:p w:rsidR="008A1C11" w:rsidRPr="00584732" w:rsidRDefault="008A1C11" w:rsidP="00584732">
      <w:pPr>
        <w:pStyle w:val="a7"/>
        <w:ind w:left="0" w:right="0" w:firstLine="0"/>
        <w:jc w:val="both"/>
        <w:rPr>
          <w:rFonts w:ascii="Times New Roman" w:hAnsi="Times New Roman"/>
          <w:color w:val="00B050"/>
          <w:sz w:val="28"/>
          <w:szCs w:val="28"/>
        </w:rPr>
      </w:pPr>
    </w:p>
    <w:p w:rsidR="008A1C11" w:rsidRPr="00584732" w:rsidRDefault="008A1C11" w:rsidP="00584732">
      <w:pPr>
        <w:widowControl w:val="0"/>
        <w:autoSpaceDE w:val="0"/>
        <w:autoSpaceDN w:val="0"/>
        <w:adjustRightInd w:val="0"/>
        <w:spacing w:after="0" w:line="240" w:lineRule="auto"/>
        <w:ind w:firstLine="708"/>
        <w:jc w:val="both"/>
        <w:rPr>
          <w:rFonts w:ascii="Times New Roman" w:hAnsi="Times New Roman"/>
          <w:sz w:val="28"/>
          <w:szCs w:val="28"/>
        </w:rPr>
      </w:pPr>
      <w:r w:rsidRPr="00584732">
        <w:rPr>
          <w:rFonts w:ascii="Times New Roman" w:hAnsi="Times New Roman"/>
          <w:sz w:val="28"/>
          <w:szCs w:val="28"/>
        </w:rPr>
        <w:t>Пассажирские перевозки на территории Лужского района в 2018 году осуществляли 3 автоперевозчика:</w:t>
      </w:r>
    </w:p>
    <w:p w:rsidR="008A1C11" w:rsidRPr="00584732" w:rsidRDefault="008A1C11" w:rsidP="00584732">
      <w:pPr>
        <w:widowControl w:val="0"/>
        <w:autoSpaceDE w:val="0"/>
        <w:autoSpaceDN w:val="0"/>
        <w:adjustRightInd w:val="0"/>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  ООО «ИМИДЖ», </w:t>
      </w:r>
    </w:p>
    <w:p w:rsidR="008A1C11" w:rsidRPr="00584732" w:rsidRDefault="008A1C11" w:rsidP="00584732">
      <w:pPr>
        <w:widowControl w:val="0"/>
        <w:autoSpaceDE w:val="0"/>
        <w:autoSpaceDN w:val="0"/>
        <w:adjustRightInd w:val="0"/>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  ИП Голуб Андрей Владиславович, </w:t>
      </w:r>
    </w:p>
    <w:p w:rsidR="008A1C11" w:rsidRPr="00584732" w:rsidRDefault="008A1C11" w:rsidP="00584732">
      <w:pPr>
        <w:widowControl w:val="0"/>
        <w:autoSpaceDE w:val="0"/>
        <w:autoSpaceDN w:val="0"/>
        <w:adjustRightInd w:val="0"/>
        <w:spacing w:after="0" w:line="240" w:lineRule="auto"/>
        <w:ind w:firstLine="708"/>
        <w:jc w:val="both"/>
        <w:rPr>
          <w:rFonts w:ascii="Times New Roman" w:hAnsi="Times New Roman"/>
          <w:sz w:val="28"/>
          <w:szCs w:val="28"/>
        </w:rPr>
      </w:pPr>
      <w:r w:rsidRPr="00584732">
        <w:rPr>
          <w:rFonts w:ascii="Times New Roman" w:hAnsi="Times New Roman"/>
          <w:sz w:val="28"/>
          <w:szCs w:val="28"/>
        </w:rPr>
        <w:t>-  ИП Алексеев Сергей Васильевич,</w:t>
      </w:r>
    </w:p>
    <w:p w:rsidR="008A1C11" w:rsidRPr="00584732" w:rsidRDefault="008A1C11" w:rsidP="00584732">
      <w:pPr>
        <w:widowControl w:val="0"/>
        <w:autoSpaceDE w:val="0"/>
        <w:autoSpaceDN w:val="0"/>
        <w:adjustRightInd w:val="0"/>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 </w:t>
      </w:r>
      <w:proofErr w:type="gramStart"/>
      <w:r w:rsidRPr="00584732">
        <w:rPr>
          <w:rFonts w:ascii="Times New Roman" w:hAnsi="Times New Roman"/>
          <w:sz w:val="28"/>
          <w:szCs w:val="28"/>
        </w:rPr>
        <w:t>с</w:t>
      </w:r>
      <w:proofErr w:type="gramEnd"/>
      <w:r w:rsidRPr="00584732">
        <w:rPr>
          <w:rFonts w:ascii="Times New Roman" w:hAnsi="Times New Roman"/>
          <w:sz w:val="28"/>
          <w:szCs w:val="28"/>
        </w:rPr>
        <w:t xml:space="preserve"> </w:t>
      </w:r>
      <w:proofErr w:type="gramStart"/>
      <w:r w:rsidRPr="00584732">
        <w:rPr>
          <w:rFonts w:ascii="Times New Roman" w:hAnsi="Times New Roman"/>
          <w:sz w:val="28"/>
          <w:szCs w:val="28"/>
        </w:rPr>
        <w:t>которыми</w:t>
      </w:r>
      <w:proofErr w:type="gramEnd"/>
      <w:r w:rsidRPr="00584732">
        <w:rPr>
          <w:rFonts w:ascii="Times New Roman" w:hAnsi="Times New Roman"/>
          <w:sz w:val="28"/>
          <w:szCs w:val="28"/>
        </w:rPr>
        <w:t xml:space="preserve"> по итогам проведенного в 2013 году конкурса были заключены договоры на право перевозки пассажиров автомобильным транспортом на территории Лужского муниципального района.</w:t>
      </w:r>
    </w:p>
    <w:p w:rsidR="008A1C11" w:rsidRPr="00584732" w:rsidRDefault="008A1C11" w:rsidP="00584732">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584732">
        <w:rPr>
          <w:rFonts w:ascii="Times New Roman" w:hAnsi="Times New Roman"/>
          <w:sz w:val="28"/>
          <w:szCs w:val="28"/>
        </w:rPr>
        <w:t>На территории Лужского муниципального района утверждены и обслуживаются 44 регулярных маршрута по регулируемому тарифу, из них 12 городских, 32 - пригородных.</w:t>
      </w:r>
      <w:proofErr w:type="gramEnd"/>
      <w:r w:rsidRPr="00584732">
        <w:rPr>
          <w:rFonts w:ascii="Times New Roman" w:hAnsi="Times New Roman"/>
          <w:sz w:val="28"/>
          <w:szCs w:val="28"/>
        </w:rPr>
        <w:t xml:space="preserve"> Социально защищенные граждане пользуются Едиными социальными проездными билетами на основе бесконтактных пластиковых карт (ЕСПБ). </w:t>
      </w:r>
    </w:p>
    <w:p w:rsidR="008A1C11" w:rsidRPr="00584732" w:rsidRDefault="008A1C11" w:rsidP="00584732">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584732">
        <w:rPr>
          <w:rFonts w:ascii="Times New Roman" w:hAnsi="Times New Roman"/>
          <w:sz w:val="28"/>
          <w:szCs w:val="28"/>
        </w:rPr>
        <w:t xml:space="preserve">В октябре - ноябре 2018 года в отделениях почтовой связи, кроме г. Луга, еще в 10 населенных пунктах (пос. Володарского, Луга-3, Городок, пос. Оредеж, пос. Осьмино, дер. </w:t>
      </w:r>
      <w:proofErr w:type="spellStart"/>
      <w:r w:rsidRPr="00584732">
        <w:rPr>
          <w:rFonts w:ascii="Times New Roman" w:hAnsi="Times New Roman"/>
          <w:sz w:val="28"/>
          <w:szCs w:val="28"/>
        </w:rPr>
        <w:t>Ретюнь</w:t>
      </w:r>
      <w:proofErr w:type="spellEnd"/>
      <w:r w:rsidRPr="00584732">
        <w:rPr>
          <w:rFonts w:ascii="Times New Roman" w:hAnsi="Times New Roman"/>
          <w:sz w:val="28"/>
          <w:szCs w:val="28"/>
        </w:rPr>
        <w:t xml:space="preserve">, дер. </w:t>
      </w:r>
      <w:proofErr w:type="spellStart"/>
      <w:r w:rsidRPr="00584732">
        <w:rPr>
          <w:rFonts w:ascii="Times New Roman" w:hAnsi="Times New Roman"/>
          <w:sz w:val="28"/>
          <w:szCs w:val="28"/>
        </w:rPr>
        <w:t>Заклинье</w:t>
      </w:r>
      <w:proofErr w:type="spellEnd"/>
      <w:r w:rsidRPr="00584732">
        <w:rPr>
          <w:rFonts w:ascii="Times New Roman" w:hAnsi="Times New Roman"/>
          <w:sz w:val="28"/>
          <w:szCs w:val="28"/>
        </w:rPr>
        <w:t xml:space="preserve">, пос. </w:t>
      </w:r>
      <w:proofErr w:type="spellStart"/>
      <w:r w:rsidRPr="00584732">
        <w:rPr>
          <w:rFonts w:ascii="Times New Roman" w:hAnsi="Times New Roman"/>
          <w:sz w:val="28"/>
          <w:szCs w:val="28"/>
        </w:rPr>
        <w:t>Мшинская</w:t>
      </w:r>
      <w:proofErr w:type="spellEnd"/>
      <w:r w:rsidRPr="00584732">
        <w:rPr>
          <w:rFonts w:ascii="Times New Roman" w:hAnsi="Times New Roman"/>
          <w:sz w:val="28"/>
          <w:szCs w:val="28"/>
        </w:rPr>
        <w:t>, пос. Серебрянский, пос. Толмачево) установлены Автоматизированные рабочие места для активации ЕСПБ.</w:t>
      </w:r>
      <w:proofErr w:type="gramEnd"/>
    </w:p>
    <w:p w:rsidR="008A1C11" w:rsidRPr="00584732" w:rsidRDefault="008A1C11" w:rsidP="00584732">
      <w:pPr>
        <w:widowControl w:val="0"/>
        <w:autoSpaceDE w:val="0"/>
        <w:autoSpaceDN w:val="0"/>
        <w:adjustRightInd w:val="0"/>
        <w:spacing w:after="0" w:line="240" w:lineRule="auto"/>
        <w:ind w:firstLine="567"/>
        <w:jc w:val="both"/>
        <w:rPr>
          <w:rFonts w:ascii="Times New Roman" w:hAnsi="Times New Roman"/>
          <w:sz w:val="28"/>
          <w:szCs w:val="28"/>
        </w:rPr>
      </w:pPr>
      <w:r w:rsidRPr="00584732">
        <w:rPr>
          <w:rFonts w:ascii="Times New Roman" w:hAnsi="Times New Roman"/>
          <w:sz w:val="28"/>
          <w:szCs w:val="28"/>
        </w:rPr>
        <w:lastRenderedPageBreak/>
        <w:t xml:space="preserve">Стоимость перевозок по городу в 2018 году составляла 28 рублей, в пригородных маршрутах 3,6 рубля за километр. </w:t>
      </w:r>
    </w:p>
    <w:p w:rsidR="008A1C11" w:rsidRPr="00584732" w:rsidRDefault="008A1C11" w:rsidP="00584732">
      <w:pPr>
        <w:widowControl w:val="0"/>
        <w:autoSpaceDE w:val="0"/>
        <w:autoSpaceDN w:val="0"/>
        <w:adjustRightInd w:val="0"/>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В 2018 году перевезено 4 140 095 человек, в том числе льготников 1 656 038 человек. </w:t>
      </w:r>
    </w:p>
    <w:p w:rsidR="008A1C11" w:rsidRPr="00584732" w:rsidRDefault="008A1C11" w:rsidP="00584732">
      <w:pPr>
        <w:spacing w:after="0" w:line="240" w:lineRule="auto"/>
        <w:jc w:val="both"/>
        <w:rPr>
          <w:rFonts w:ascii="Times New Roman" w:hAnsi="Times New Roman"/>
          <w:sz w:val="28"/>
          <w:szCs w:val="28"/>
        </w:rPr>
      </w:pPr>
    </w:p>
    <w:p w:rsidR="008A1C11" w:rsidRPr="00584732" w:rsidRDefault="008A1C11" w:rsidP="00584732">
      <w:pPr>
        <w:spacing w:after="0" w:line="240" w:lineRule="auto"/>
        <w:jc w:val="center"/>
        <w:rPr>
          <w:rFonts w:ascii="Times New Roman" w:hAnsi="Times New Roman"/>
          <w:sz w:val="28"/>
          <w:szCs w:val="28"/>
        </w:rPr>
      </w:pPr>
      <w:r w:rsidRPr="00584732">
        <w:rPr>
          <w:rFonts w:ascii="Times New Roman" w:hAnsi="Times New Roman"/>
          <w:sz w:val="28"/>
          <w:szCs w:val="28"/>
        </w:rPr>
        <w:t>Автомобильные дороги общего пользования</w:t>
      </w:r>
    </w:p>
    <w:p w:rsidR="008A1C11" w:rsidRPr="00584732" w:rsidRDefault="008A1C11" w:rsidP="00584732">
      <w:pPr>
        <w:spacing w:after="0" w:line="240" w:lineRule="auto"/>
        <w:ind w:firstLine="708"/>
        <w:jc w:val="both"/>
        <w:rPr>
          <w:rFonts w:ascii="Times New Roman" w:hAnsi="Times New Roman"/>
          <w:color w:val="00B050"/>
          <w:sz w:val="28"/>
          <w:szCs w:val="28"/>
        </w:rPr>
      </w:pPr>
    </w:p>
    <w:p w:rsidR="008A1C11" w:rsidRPr="00584732" w:rsidRDefault="008A1C11" w:rsidP="00584732">
      <w:pPr>
        <w:spacing w:after="0" w:line="240" w:lineRule="auto"/>
        <w:ind w:firstLine="708"/>
        <w:jc w:val="both"/>
        <w:rPr>
          <w:rFonts w:ascii="Times New Roman" w:hAnsi="Times New Roman"/>
          <w:sz w:val="28"/>
          <w:szCs w:val="28"/>
        </w:rPr>
      </w:pPr>
      <w:proofErr w:type="gramStart"/>
      <w:r w:rsidRPr="00584732">
        <w:rPr>
          <w:rFonts w:ascii="Times New Roman" w:hAnsi="Times New Roman"/>
          <w:sz w:val="28"/>
          <w:szCs w:val="28"/>
        </w:rPr>
        <w:t xml:space="preserve">Протяженность автомобильных дорог общего пользования в границах Лужского муниципального образования составляет 1941 км, в том числе протяженность федеральной трассы – балансодержатель ФКУ </w:t>
      </w:r>
      <w:proofErr w:type="spellStart"/>
      <w:r w:rsidRPr="00584732">
        <w:rPr>
          <w:rFonts w:ascii="Times New Roman" w:hAnsi="Times New Roman"/>
          <w:sz w:val="28"/>
          <w:szCs w:val="28"/>
        </w:rPr>
        <w:t>Севзапуправтодор</w:t>
      </w:r>
      <w:proofErr w:type="spellEnd"/>
      <w:r w:rsidRPr="00584732">
        <w:rPr>
          <w:rFonts w:ascii="Times New Roman" w:hAnsi="Times New Roman"/>
          <w:sz w:val="28"/>
          <w:szCs w:val="28"/>
        </w:rPr>
        <w:t xml:space="preserve"> – 118 км, протяженность автомобильных дорог регионального значения - балансодержатель ГКУ </w:t>
      </w:r>
      <w:proofErr w:type="spellStart"/>
      <w:r w:rsidRPr="00584732">
        <w:rPr>
          <w:rFonts w:ascii="Times New Roman" w:hAnsi="Times New Roman"/>
          <w:sz w:val="28"/>
          <w:szCs w:val="28"/>
        </w:rPr>
        <w:t>Ленавтодор</w:t>
      </w:r>
      <w:proofErr w:type="spellEnd"/>
      <w:r w:rsidRPr="00584732">
        <w:rPr>
          <w:rFonts w:ascii="Times New Roman" w:hAnsi="Times New Roman"/>
          <w:sz w:val="28"/>
          <w:szCs w:val="28"/>
        </w:rPr>
        <w:t xml:space="preserve"> - 791 км, протяженность автомобильных дорог местного значения по данным администраций сельских и городских поселений – 1031 км., в том числе с твердым покрытием 651 км. </w:t>
      </w:r>
      <w:proofErr w:type="gramEnd"/>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ab/>
        <w:t>Содержание и текущий ремонт муниципальных автомобильных дорог осуществлялось подрядными дорожными организациями, на основе долгосрочных контрактов с ООО «Вираж», ООО «ВИРА», ГП «</w:t>
      </w:r>
      <w:proofErr w:type="spellStart"/>
      <w:r w:rsidRPr="00584732">
        <w:rPr>
          <w:rFonts w:ascii="Times New Roman" w:hAnsi="Times New Roman"/>
          <w:sz w:val="28"/>
          <w:szCs w:val="28"/>
        </w:rPr>
        <w:t>Волосовское</w:t>
      </w:r>
      <w:proofErr w:type="spellEnd"/>
      <w:r w:rsidRPr="00584732">
        <w:rPr>
          <w:rFonts w:ascii="Times New Roman" w:hAnsi="Times New Roman"/>
          <w:sz w:val="28"/>
          <w:szCs w:val="28"/>
        </w:rPr>
        <w:t xml:space="preserve"> ДРСУ». Обслуживание автомобильных дорог федерального и регионального значения обеспечивалось  ООО «</w:t>
      </w:r>
      <w:proofErr w:type="spellStart"/>
      <w:r w:rsidRPr="00584732">
        <w:rPr>
          <w:rFonts w:ascii="Times New Roman" w:hAnsi="Times New Roman"/>
          <w:sz w:val="28"/>
          <w:szCs w:val="28"/>
        </w:rPr>
        <w:t>Гидор</w:t>
      </w:r>
      <w:proofErr w:type="spellEnd"/>
      <w:r w:rsidRPr="00584732">
        <w:rPr>
          <w:rFonts w:ascii="Times New Roman" w:hAnsi="Times New Roman"/>
          <w:sz w:val="28"/>
          <w:szCs w:val="28"/>
        </w:rPr>
        <w:t>» и ГП «</w:t>
      </w:r>
      <w:proofErr w:type="spellStart"/>
      <w:r w:rsidRPr="00584732">
        <w:rPr>
          <w:rFonts w:ascii="Times New Roman" w:hAnsi="Times New Roman"/>
          <w:sz w:val="28"/>
          <w:szCs w:val="28"/>
        </w:rPr>
        <w:t>Волосовское</w:t>
      </w:r>
      <w:proofErr w:type="spellEnd"/>
      <w:r w:rsidRPr="00584732">
        <w:rPr>
          <w:rFonts w:ascii="Times New Roman" w:hAnsi="Times New Roman"/>
          <w:sz w:val="28"/>
          <w:szCs w:val="28"/>
        </w:rPr>
        <w:t xml:space="preserve"> ДРСУ».</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color w:val="FF0000"/>
          <w:sz w:val="28"/>
          <w:szCs w:val="28"/>
        </w:rPr>
        <w:tab/>
      </w:r>
      <w:r w:rsidRPr="00584732">
        <w:rPr>
          <w:rFonts w:ascii="Times New Roman" w:hAnsi="Times New Roman"/>
          <w:sz w:val="28"/>
          <w:szCs w:val="28"/>
        </w:rPr>
        <w:t>Объём финансирования в рамках государственной программы «Развитие автомобильных дорог Ленинградской области» в  2018году  составил:  42млн248 тыс. руб., из областного бюджета –   31млн 248 тыс. руб., из  местных бюджетов городских и сельских поселений – 11,0 млн., в том числе:</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  на капитальный ремонт и ремонт автомобильных дорог общего пользования местного значения, имеющих приоритетный социально-значимый характер  –     16млн 176 тыс. руб. из областного бюджета –   12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240 тыс. руб., из  местных бюджетов городских и сельских поселений – 3 </w:t>
      </w:r>
      <w:proofErr w:type="spellStart"/>
      <w:r w:rsidRPr="00584732">
        <w:rPr>
          <w:rFonts w:ascii="Times New Roman" w:hAnsi="Times New Roman"/>
          <w:sz w:val="28"/>
          <w:szCs w:val="28"/>
        </w:rPr>
        <w:t>млн</w:t>
      </w:r>
      <w:proofErr w:type="spellEnd"/>
      <w:r w:rsidRPr="00584732">
        <w:rPr>
          <w:rFonts w:ascii="Times New Roman" w:hAnsi="Times New Roman"/>
          <w:sz w:val="28"/>
          <w:szCs w:val="28"/>
        </w:rPr>
        <w:t xml:space="preserve"> 936 тыс. руб.;</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  на капитальный ремонт и ремонт автомобильных дорог общего пользования местного значения –  26,0 млн. руб. из областного бюджета –  19,0млн. руб., из  местных бюджетов городских и сельских поселений –  7,0 млн. руб.  </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Отремонтировано более 14 км</w:t>
      </w:r>
      <w:proofErr w:type="gramStart"/>
      <w:r w:rsidRPr="00584732">
        <w:rPr>
          <w:rFonts w:ascii="Times New Roman" w:hAnsi="Times New Roman"/>
          <w:sz w:val="28"/>
          <w:szCs w:val="28"/>
        </w:rPr>
        <w:t>.</w:t>
      </w:r>
      <w:proofErr w:type="gramEnd"/>
      <w:r w:rsidRPr="00584732">
        <w:rPr>
          <w:rFonts w:ascii="Times New Roman" w:hAnsi="Times New Roman"/>
          <w:sz w:val="28"/>
          <w:szCs w:val="28"/>
        </w:rPr>
        <w:t xml:space="preserve"> </w:t>
      </w:r>
      <w:proofErr w:type="gramStart"/>
      <w:r w:rsidRPr="00584732">
        <w:rPr>
          <w:rFonts w:ascii="Times New Roman" w:hAnsi="Times New Roman"/>
          <w:sz w:val="28"/>
          <w:szCs w:val="28"/>
        </w:rPr>
        <w:t>а</w:t>
      </w:r>
      <w:proofErr w:type="gramEnd"/>
      <w:r w:rsidRPr="00584732">
        <w:rPr>
          <w:rFonts w:ascii="Times New Roman" w:hAnsi="Times New Roman"/>
          <w:sz w:val="28"/>
          <w:szCs w:val="28"/>
        </w:rPr>
        <w:t xml:space="preserve">втомобильных дорог. </w:t>
      </w:r>
    </w:p>
    <w:p w:rsidR="008A1C11" w:rsidRPr="00584732" w:rsidRDefault="008A1C11" w:rsidP="00584732">
      <w:pPr>
        <w:spacing w:after="0" w:line="240" w:lineRule="auto"/>
        <w:ind w:firstLine="708"/>
        <w:jc w:val="both"/>
        <w:rPr>
          <w:rFonts w:ascii="Times New Roman" w:hAnsi="Times New Roman"/>
          <w:color w:val="00B050"/>
          <w:sz w:val="28"/>
          <w:szCs w:val="28"/>
        </w:rPr>
      </w:pPr>
    </w:p>
    <w:p w:rsidR="008A1C11" w:rsidRPr="00584732" w:rsidRDefault="008A1C11" w:rsidP="00584732">
      <w:pPr>
        <w:spacing w:after="0" w:line="240" w:lineRule="auto"/>
        <w:jc w:val="center"/>
        <w:rPr>
          <w:rFonts w:ascii="Times New Roman" w:hAnsi="Times New Roman"/>
          <w:sz w:val="28"/>
          <w:szCs w:val="28"/>
        </w:rPr>
      </w:pPr>
      <w:r w:rsidRPr="00584732">
        <w:rPr>
          <w:rFonts w:ascii="Times New Roman" w:hAnsi="Times New Roman"/>
          <w:sz w:val="28"/>
          <w:szCs w:val="28"/>
        </w:rPr>
        <w:t>Дорожная деятельность администрации  Лужского муниципального района в рамках своих полномочий</w:t>
      </w:r>
    </w:p>
    <w:p w:rsidR="008A1C11" w:rsidRPr="00584732" w:rsidRDefault="008A1C11" w:rsidP="00584732">
      <w:pPr>
        <w:pStyle w:val="a7"/>
        <w:ind w:left="0" w:right="0" w:firstLine="0"/>
        <w:jc w:val="both"/>
        <w:rPr>
          <w:rFonts w:ascii="Times New Roman" w:hAnsi="Times New Roman"/>
          <w:sz w:val="28"/>
          <w:szCs w:val="28"/>
        </w:rPr>
      </w:pP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В рамках реализации государственной  программы «Развитие автомобильных дорог Ленинградской области» выполнен ремонт автомобильных дорог Лужского муниципального района  протяженностью 4,23 км, общей стоимостью–15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712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 в том числе за счет средств областного бюджета – 12 </w:t>
      </w:r>
      <w:proofErr w:type="spellStart"/>
      <w:r w:rsidRPr="00584732">
        <w:rPr>
          <w:rFonts w:ascii="Times New Roman" w:hAnsi="Times New Roman"/>
          <w:sz w:val="28"/>
          <w:szCs w:val="28"/>
        </w:rPr>
        <w:t>млн</w:t>
      </w:r>
      <w:proofErr w:type="spellEnd"/>
      <w:r w:rsidRPr="00584732">
        <w:rPr>
          <w:rFonts w:ascii="Times New Roman" w:hAnsi="Times New Roman"/>
          <w:sz w:val="28"/>
          <w:szCs w:val="28"/>
        </w:rPr>
        <w:t xml:space="preserve"> 710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 за счет средств дорожного фонда Лужского муниципального района  – 3 </w:t>
      </w:r>
      <w:proofErr w:type="spellStart"/>
      <w:r w:rsidRPr="00584732">
        <w:rPr>
          <w:rFonts w:ascii="Times New Roman" w:hAnsi="Times New Roman"/>
          <w:sz w:val="28"/>
          <w:szCs w:val="28"/>
        </w:rPr>
        <w:t>млн</w:t>
      </w:r>
      <w:proofErr w:type="spellEnd"/>
      <w:r w:rsidRPr="00584732">
        <w:rPr>
          <w:rFonts w:ascii="Times New Roman" w:hAnsi="Times New Roman"/>
          <w:sz w:val="28"/>
          <w:szCs w:val="28"/>
        </w:rPr>
        <w:t xml:space="preserve"> 002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руб</w:t>
      </w:r>
      <w:proofErr w:type="spellEnd"/>
      <w:r w:rsidRPr="00584732">
        <w:rPr>
          <w:rFonts w:ascii="Times New Roman" w:hAnsi="Times New Roman"/>
          <w:sz w:val="28"/>
          <w:szCs w:val="28"/>
        </w:rPr>
        <w:t>).:</w:t>
      </w:r>
    </w:p>
    <w:p w:rsidR="008A1C11" w:rsidRPr="00584732" w:rsidRDefault="008A1C11" w:rsidP="00584732">
      <w:pPr>
        <w:pStyle w:val="ae"/>
        <w:numPr>
          <w:ilvl w:val="0"/>
          <w:numId w:val="8"/>
        </w:numPr>
        <w:spacing w:after="0" w:line="240" w:lineRule="auto"/>
        <w:ind w:left="0" w:firstLine="709"/>
        <w:jc w:val="both"/>
        <w:rPr>
          <w:rFonts w:ascii="Times New Roman" w:hAnsi="Times New Roman"/>
          <w:sz w:val="28"/>
          <w:szCs w:val="28"/>
        </w:rPr>
      </w:pPr>
      <w:r w:rsidRPr="00584732">
        <w:rPr>
          <w:rFonts w:ascii="Times New Roman" w:hAnsi="Times New Roman"/>
          <w:sz w:val="28"/>
          <w:szCs w:val="28"/>
        </w:rPr>
        <w:lastRenderedPageBreak/>
        <w:t xml:space="preserve">подъезд к д.д. Заполье и </w:t>
      </w:r>
      <w:proofErr w:type="spellStart"/>
      <w:r w:rsidRPr="00584732">
        <w:rPr>
          <w:rFonts w:ascii="Times New Roman" w:hAnsi="Times New Roman"/>
          <w:sz w:val="28"/>
          <w:szCs w:val="28"/>
        </w:rPr>
        <w:t>Келло</w:t>
      </w:r>
      <w:proofErr w:type="spellEnd"/>
      <w:r w:rsidRPr="00584732">
        <w:rPr>
          <w:rFonts w:ascii="Times New Roman" w:hAnsi="Times New Roman"/>
          <w:sz w:val="28"/>
          <w:szCs w:val="28"/>
        </w:rPr>
        <w:t xml:space="preserve"> от д. </w:t>
      </w:r>
      <w:proofErr w:type="spellStart"/>
      <w:r w:rsidRPr="00584732">
        <w:rPr>
          <w:rFonts w:ascii="Times New Roman" w:hAnsi="Times New Roman"/>
          <w:sz w:val="28"/>
          <w:szCs w:val="28"/>
        </w:rPr>
        <w:t>Запишенье</w:t>
      </w:r>
      <w:proofErr w:type="spellEnd"/>
      <w:r w:rsidRPr="00584732">
        <w:rPr>
          <w:rFonts w:ascii="Times New Roman" w:hAnsi="Times New Roman"/>
          <w:sz w:val="28"/>
          <w:szCs w:val="28"/>
        </w:rPr>
        <w:t>, протяженностью 1,769км</w:t>
      </w:r>
      <w:proofErr w:type="gramStart"/>
      <w:r w:rsidRPr="00584732">
        <w:rPr>
          <w:rFonts w:ascii="Times New Roman" w:hAnsi="Times New Roman"/>
          <w:sz w:val="28"/>
          <w:szCs w:val="28"/>
        </w:rPr>
        <w:t>.</w:t>
      </w:r>
      <w:proofErr w:type="gramEnd"/>
      <w:r w:rsidRPr="00584732">
        <w:rPr>
          <w:rFonts w:ascii="Times New Roman" w:hAnsi="Times New Roman"/>
          <w:sz w:val="28"/>
          <w:szCs w:val="28"/>
        </w:rPr>
        <w:t xml:space="preserve"> (</w:t>
      </w:r>
      <w:proofErr w:type="gramStart"/>
      <w:r w:rsidRPr="00584732">
        <w:rPr>
          <w:rFonts w:ascii="Times New Roman" w:hAnsi="Times New Roman"/>
          <w:sz w:val="28"/>
          <w:szCs w:val="28"/>
        </w:rPr>
        <w:t>а</w:t>
      </w:r>
      <w:proofErr w:type="gramEnd"/>
      <w:r w:rsidRPr="00584732">
        <w:rPr>
          <w:rFonts w:ascii="Times New Roman" w:hAnsi="Times New Roman"/>
          <w:sz w:val="28"/>
          <w:szCs w:val="28"/>
        </w:rPr>
        <w:t>сфальтовое покрытие - 1,1км. и 600 м. щебень).</w:t>
      </w:r>
    </w:p>
    <w:p w:rsidR="008A1C11" w:rsidRPr="00584732" w:rsidRDefault="008A1C11" w:rsidP="00584732">
      <w:pPr>
        <w:pStyle w:val="ae"/>
        <w:numPr>
          <w:ilvl w:val="0"/>
          <w:numId w:val="8"/>
        </w:numPr>
        <w:spacing w:after="0" w:line="240" w:lineRule="auto"/>
        <w:ind w:left="0" w:firstLine="708"/>
        <w:jc w:val="both"/>
        <w:rPr>
          <w:rFonts w:ascii="Times New Roman" w:hAnsi="Times New Roman"/>
          <w:sz w:val="28"/>
          <w:szCs w:val="28"/>
        </w:rPr>
      </w:pPr>
      <w:proofErr w:type="gramStart"/>
      <w:r w:rsidRPr="00584732">
        <w:rPr>
          <w:rFonts w:ascii="Times New Roman" w:hAnsi="Times New Roman"/>
          <w:sz w:val="28"/>
          <w:szCs w:val="28"/>
        </w:rPr>
        <w:t>п</w:t>
      </w:r>
      <w:proofErr w:type="gramEnd"/>
      <w:r w:rsidRPr="00584732">
        <w:rPr>
          <w:rFonts w:ascii="Times New Roman" w:hAnsi="Times New Roman"/>
          <w:sz w:val="28"/>
          <w:szCs w:val="28"/>
        </w:rPr>
        <w:t xml:space="preserve">одъезд к д. </w:t>
      </w:r>
      <w:proofErr w:type="spellStart"/>
      <w:r w:rsidRPr="00584732">
        <w:rPr>
          <w:rFonts w:ascii="Times New Roman" w:hAnsi="Times New Roman"/>
          <w:sz w:val="28"/>
          <w:szCs w:val="28"/>
        </w:rPr>
        <w:t>Задубье</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Скребловского</w:t>
      </w:r>
      <w:proofErr w:type="spellEnd"/>
      <w:r w:rsidRPr="00584732">
        <w:rPr>
          <w:rFonts w:ascii="Times New Roman" w:hAnsi="Times New Roman"/>
          <w:sz w:val="28"/>
          <w:szCs w:val="28"/>
        </w:rPr>
        <w:t xml:space="preserve"> сельского поселения, протяженностью 2 км.</w:t>
      </w:r>
    </w:p>
    <w:p w:rsidR="008A1C11" w:rsidRPr="00584732" w:rsidRDefault="008A1C11" w:rsidP="00584732">
      <w:pPr>
        <w:pStyle w:val="ae"/>
        <w:numPr>
          <w:ilvl w:val="0"/>
          <w:numId w:val="8"/>
        </w:numPr>
        <w:spacing w:after="0" w:line="240" w:lineRule="auto"/>
        <w:ind w:left="0" w:firstLine="709"/>
        <w:jc w:val="both"/>
        <w:rPr>
          <w:rFonts w:ascii="Times New Roman" w:hAnsi="Times New Roman"/>
          <w:sz w:val="28"/>
          <w:szCs w:val="28"/>
        </w:rPr>
      </w:pPr>
      <w:r w:rsidRPr="00584732">
        <w:rPr>
          <w:rFonts w:ascii="Times New Roman" w:hAnsi="Times New Roman"/>
          <w:sz w:val="28"/>
          <w:szCs w:val="28"/>
        </w:rPr>
        <w:t xml:space="preserve">ремонт автомобильной дороги общего пользования местного значения подъезд к д.  </w:t>
      </w:r>
      <w:proofErr w:type="spellStart"/>
      <w:r w:rsidRPr="00584732">
        <w:rPr>
          <w:rFonts w:ascii="Times New Roman" w:hAnsi="Times New Roman"/>
          <w:sz w:val="28"/>
          <w:szCs w:val="28"/>
        </w:rPr>
        <w:t>Хабалинка</w:t>
      </w:r>
      <w:proofErr w:type="spellEnd"/>
      <w:r w:rsidRPr="00584732">
        <w:rPr>
          <w:rFonts w:ascii="Times New Roman" w:hAnsi="Times New Roman"/>
          <w:sz w:val="28"/>
          <w:szCs w:val="28"/>
        </w:rPr>
        <w:t xml:space="preserve"> от д. </w:t>
      </w:r>
      <w:proofErr w:type="spellStart"/>
      <w:r w:rsidRPr="00584732">
        <w:rPr>
          <w:rFonts w:ascii="Times New Roman" w:hAnsi="Times New Roman"/>
          <w:sz w:val="28"/>
          <w:szCs w:val="28"/>
        </w:rPr>
        <w:t>Замостье</w:t>
      </w:r>
      <w:proofErr w:type="spellEnd"/>
      <w:r w:rsidRPr="00584732">
        <w:rPr>
          <w:rFonts w:ascii="Times New Roman" w:hAnsi="Times New Roman"/>
          <w:sz w:val="28"/>
          <w:szCs w:val="28"/>
        </w:rPr>
        <w:t xml:space="preserve"> до д. </w:t>
      </w:r>
      <w:proofErr w:type="spellStart"/>
      <w:r w:rsidRPr="00584732">
        <w:rPr>
          <w:rFonts w:ascii="Times New Roman" w:hAnsi="Times New Roman"/>
          <w:sz w:val="28"/>
          <w:szCs w:val="28"/>
        </w:rPr>
        <w:t>Хабалинка</w:t>
      </w:r>
      <w:proofErr w:type="spellEnd"/>
      <w:r w:rsidRPr="00584732">
        <w:rPr>
          <w:rFonts w:ascii="Times New Roman" w:hAnsi="Times New Roman"/>
          <w:sz w:val="28"/>
          <w:szCs w:val="28"/>
        </w:rPr>
        <w:t xml:space="preserve">, протяженностью 0,5 км. </w:t>
      </w:r>
    </w:p>
    <w:p w:rsidR="008A1C11" w:rsidRPr="00584732" w:rsidRDefault="008A1C11" w:rsidP="00584732">
      <w:pPr>
        <w:pStyle w:val="a7"/>
        <w:ind w:left="0" w:right="0" w:firstLine="709"/>
        <w:jc w:val="both"/>
        <w:rPr>
          <w:rFonts w:ascii="Times New Roman" w:hAnsi="Times New Roman"/>
          <w:sz w:val="28"/>
          <w:szCs w:val="28"/>
        </w:rPr>
      </w:pPr>
      <w:r w:rsidRPr="00584732">
        <w:rPr>
          <w:rFonts w:ascii="Times New Roman" w:hAnsi="Times New Roman"/>
          <w:sz w:val="28"/>
          <w:szCs w:val="28"/>
        </w:rPr>
        <w:t>За счет средств дорожного фонда Лужского муниципального района в 2018 году были выполнены работы по ремонту автомобильных дорог общего пользования местного значения:</w:t>
      </w:r>
    </w:p>
    <w:p w:rsidR="008A1C11" w:rsidRPr="00584732" w:rsidRDefault="008A1C11" w:rsidP="00584732">
      <w:pPr>
        <w:pStyle w:val="ae"/>
        <w:numPr>
          <w:ilvl w:val="0"/>
          <w:numId w:val="7"/>
        </w:numPr>
        <w:spacing w:after="0" w:line="240" w:lineRule="auto"/>
        <w:ind w:left="0" w:firstLine="709"/>
        <w:jc w:val="both"/>
        <w:rPr>
          <w:rFonts w:ascii="Times New Roman" w:hAnsi="Times New Roman"/>
          <w:sz w:val="28"/>
          <w:szCs w:val="28"/>
        </w:rPr>
      </w:pPr>
      <w:r w:rsidRPr="00584732">
        <w:rPr>
          <w:rFonts w:ascii="Times New Roman" w:hAnsi="Times New Roman"/>
          <w:sz w:val="28"/>
          <w:szCs w:val="28"/>
        </w:rPr>
        <w:t xml:space="preserve">подъезд к д. Великое Село </w:t>
      </w:r>
      <w:proofErr w:type="spellStart"/>
      <w:r w:rsidRPr="00584732">
        <w:rPr>
          <w:rFonts w:ascii="Times New Roman" w:hAnsi="Times New Roman"/>
          <w:sz w:val="28"/>
          <w:szCs w:val="28"/>
        </w:rPr>
        <w:t>Тёсовского</w:t>
      </w:r>
      <w:proofErr w:type="spellEnd"/>
      <w:r w:rsidRPr="00584732">
        <w:rPr>
          <w:rFonts w:ascii="Times New Roman" w:hAnsi="Times New Roman"/>
          <w:sz w:val="28"/>
          <w:szCs w:val="28"/>
        </w:rPr>
        <w:t xml:space="preserve"> сельского поселения, протяженностью  2,4 км. Стоимость работ -  2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269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  </w:t>
      </w:r>
    </w:p>
    <w:p w:rsidR="008A1C11" w:rsidRPr="00584732" w:rsidRDefault="008A1C11" w:rsidP="00584732">
      <w:pPr>
        <w:pStyle w:val="ae"/>
        <w:numPr>
          <w:ilvl w:val="0"/>
          <w:numId w:val="7"/>
        </w:numPr>
        <w:spacing w:after="0" w:line="240" w:lineRule="auto"/>
        <w:ind w:left="0" w:firstLine="709"/>
        <w:jc w:val="both"/>
        <w:rPr>
          <w:rFonts w:ascii="Times New Roman" w:hAnsi="Times New Roman"/>
          <w:sz w:val="28"/>
          <w:szCs w:val="28"/>
        </w:rPr>
      </w:pPr>
      <w:r w:rsidRPr="00584732">
        <w:rPr>
          <w:rFonts w:ascii="Times New Roman" w:hAnsi="Times New Roman"/>
          <w:sz w:val="28"/>
          <w:szCs w:val="28"/>
        </w:rPr>
        <w:t xml:space="preserve">подъезд к д. </w:t>
      </w:r>
      <w:proofErr w:type="spellStart"/>
      <w:r w:rsidRPr="00584732">
        <w:rPr>
          <w:rFonts w:ascii="Times New Roman" w:hAnsi="Times New Roman"/>
          <w:sz w:val="28"/>
          <w:szCs w:val="28"/>
        </w:rPr>
        <w:t>Островёнка</w:t>
      </w:r>
      <w:proofErr w:type="spellEnd"/>
      <w:r w:rsidRPr="00584732">
        <w:rPr>
          <w:rFonts w:ascii="Times New Roman" w:hAnsi="Times New Roman"/>
          <w:sz w:val="28"/>
          <w:szCs w:val="28"/>
        </w:rPr>
        <w:t xml:space="preserve">, протяженностью 116 м. Стоимость работ - 539 </w:t>
      </w:r>
      <w:proofErr w:type="spellStart"/>
      <w:proofErr w:type="gramStart"/>
      <w:r w:rsidRPr="00584732">
        <w:rPr>
          <w:rFonts w:ascii="Times New Roman" w:hAnsi="Times New Roman"/>
          <w:sz w:val="28"/>
          <w:szCs w:val="28"/>
        </w:rPr>
        <w:t>тыс</w:t>
      </w:r>
      <w:proofErr w:type="spellEnd"/>
      <w:proofErr w:type="gramEnd"/>
      <w:r w:rsidRPr="00584732">
        <w:rPr>
          <w:rFonts w:ascii="Times New Roman" w:hAnsi="Times New Roman"/>
          <w:sz w:val="28"/>
          <w:szCs w:val="28"/>
        </w:rPr>
        <w:t xml:space="preserve"> руб.  </w:t>
      </w:r>
    </w:p>
    <w:p w:rsidR="008A1C11" w:rsidRPr="00584732" w:rsidRDefault="008A1C11" w:rsidP="00584732">
      <w:pPr>
        <w:spacing w:after="0" w:line="240" w:lineRule="auto"/>
        <w:jc w:val="both"/>
        <w:rPr>
          <w:rFonts w:ascii="Times New Roman" w:eastAsiaTheme="minorHAnsi" w:hAnsi="Times New Roman"/>
          <w:sz w:val="28"/>
          <w:szCs w:val="28"/>
        </w:rPr>
      </w:pPr>
      <w:r w:rsidRPr="00584732">
        <w:rPr>
          <w:rFonts w:ascii="Times New Roman" w:eastAsiaTheme="minorHAnsi" w:hAnsi="Times New Roman"/>
          <w:sz w:val="28"/>
          <w:szCs w:val="28"/>
        </w:rPr>
        <w:t xml:space="preserve"> </w:t>
      </w:r>
      <w:r w:rsidRPr="00584732">
        <w:rPr>
          <w:rFonts w:ascii="Times New Roman" w:eastAsiaTheme="minorHAnsi" w:hAnsi="Times New Roman"/>
          <w:sz w:val="28"/>
          <w:szCs w:val="28"/>
        </w:rPr>
        <w:tab/>
        <w:t>Дополнительно за счет образовавшейся по результатам торгов экономии средств,  был проведен аукцион и выполнены работы по ремонту аварийных участков автомобильных дорог общего пользования местного значения (исправление профиля дорог с добавлением нового материала) на сумму 2 </w:t>
      </w:r>
      <w:proofErr w:type="spellStart"/>
      <w:proofErr w:type="gramStart"/>
      <w:r w:rsidRPr="00584732">
        <w:rPr>
          <w:rFonts w:ascii="Times New Roman" w:eastAsiaTheme="minorHAnsi" w:hAnsi="Times New Roman"/>
          <w:sz w:val="28"/>
          <w:szCs w:val="28"/>
        </w:rPr>
        <w:t>млн</w:t>
      </w:r>
      <w:proofErr w:type="spellEnd"/>
      <w:proofErr w:type="gramEnd"/>
      <w:r w:rsidRPr="00584732">
        <w:rPr>
          <w:rFonts w:ascii="Times New Roman" w:eastAsiaTheme="minorHAnsi" w:hAnsi="Times New Roman"/>
          <w:sz w:val="28"/>
          <w:szCs w:val="28"/>
        </w:rPr>
        <w:t xml:space="preserve"> 265 </w:t>
      </w:r>
      <w:proofErr w:type="spellStart"/>
      <w:r w:rsidRPr="00584732">
        <w:rPr>
          <w:rFonts w:ascii="Times New Roman" w:eastAsiaTheme="minorHAnsi" w:hAnsi="Times New Roman"/>
          <w:sz w:val="28"/>
          <w:szCs w:val="28"/>
        </w:rPr>
        <w:t>тыс</w:t>
      </w:r>
      <w:proofErr w:type="spellEnd"/>
      <w:r w:rsidRPr="00584732">
        <w:rPr>
          <w:rFonts w:ascii="Times New Roman" w:eastAsiaTheme="minorHAnsi" w:hAnsi="Times New Roman"/>
          <w:sz w:val="28"/>
          <w:szCs w:val="28"/>
        </w:rPr>
        <w:t xml:space="preserve"> руб., общей протяженностью – 8,1 км.</w:t>
      </w:r>
      <w:r w:rsidRPr="00584732">
        <w:rPr>
          <w:rFonts w:ascii="Times New Roman" w:hAnsi="Times New Roman"/>
          <w:sz w:val="28"/>
          <w:szCs w:val="28"/>
        </w:rPr>
        <w:t xml:space="preserve">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ab/>
        <w:t xml:space="preserve">В рамках муниципального контракта был выполнен ремонт грунтовых дорог: </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 подъезд в д. </w:t>
      </w:r>
      <w:proofErr w:type="spellStart"/>
      <w:r w:rsidRPr="00584732">
        <w:rPr>
          <w:rFonts w:ascii="Times New Roman" w:hAnsi="Times New Roman"/>
          <w:sz w:val="28"/>
          <w:szCs w:val="28"/>
        </w:rPr>
        <w:t>Владычно</w:t>
      </w:r>
      <w:proofErr w:type="spellEnd"/>
      <w:r w:rsidRPr="00584732">
        <w:rPr>
          <w:rFonts w:ascii="Times New Roman" w:hAnsi="Times New Roman"/>
          <w:sz w:val="28"/>
          <w:szCs w:val="28"/>
        </w:rPr>
        <w:t xml:space="preserve"> от   д. </w:t>
      </w:r>
      <w:proofErr w:type="spellStart"/>
      <w:r w:rsidRPr="00584732">
        <w:rPr>
          <w:rFonts w:ascii="Times New Roman" w:hAnsi="Times New Roman"/>
          <w:sz w:val="28"/>
          <w:szCs w:val="28"/>
        </w:rPr>
        <w:t>Конезерье</w:t>
      </w:r>
      <w:proofErr w:type="spellEnd"/>
      <w:r w:rsidRPr="00584732">
        <w:rPr>
          <w:rFonts w:ascii="Times New Roman" w:hAnsi="Times New Roman"/>
          <w:sz w:val="28"/>
          <w:szCs w:val="28"/>
        </w:rPr>
        <w:t xml:space="preserve"> Володарского сельского поселения, протяженностью – 2км 950 м;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подъезд кд. Александровка от  д. </w:t>
      </w:r>
      <w:proofErr w:type="spellStart"/>
      <w:r w:rsidRPr="00584732">
        <w:rPr>
          <w:rFonts w:ascii="Times New Roman" w:hAnsi="Times New Roman"/>
          <w:sz w:val="28"/>
          <w:szCs w:val="28"/>
        </w:rPr>
        <w:t>Жглино</w:t>
      </w:r>
      <w:proofErr w:type="spellEnd"/>
      <w:r w:rsidRPr="00584732">
        <w:rPr>
          <w:rFonts w:ascii="Times New Roman" w:hAnsi="Times New Roman"/>
          <w:sz w:val="28"/>
          <w:szCs w:val="28"/>
        </w:rPr>
        <w:t xml:space="preserve">, протяженностью – 2км400 м.; </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подъезд к д. Александровка от а/</w:t>
      </w:r>
      <w:proofErr w:type="spellStart"/>
      <w:r w:rsidRPr="00584732">
        <w:rPr>
          <w:rFonts w:ascii="Times New Roman" w:hAnsi="Times New Roman"/>
          <w:sz w:val="28"/>
          <w:szCs w:val="28"/>
        </w:rPr>
        <w:t>д</w:t>
      </w:r>
      <w:proofErr w:type="spellEnd"/>
      <w:r w:rsidRPr="00584732">
        <w:rPr>
          <w:rFonts w:ascii="Times New Roman" w:hAnsi="Times New Roman"/>
          <w:sz w:val="28"/>
          <w:szCs w:val="28"/>
        </w:rPr>
        <w:t xml:space="preserve"> регионального значения «</w:t>
      </w:r>
      <w:proofErr w:type="spellStart"/>
      <w:r w:rsidRPr="00584732">
        <w:rPr>
          <w:rFonts w:ascii="Times New Roman" w:hAnsi="Times New Roman"/>
          <w:sz w:val="28"/>
          <w:szCs w:val="28"/>
        </w:rPr>
        <w:t>Домкино-Брод-Бутковичи</w:t>
      </w:r>
      <w:proofErr w:type="spellEnd"/>
      <w:r w:rsidRPr="00584732">
        <w:rPr>
          <w:rFonts w:ascii="Times New Roman" w:hAnsi="Times New Roman"/>
          <w:sz w:val="28"/>
          <w:szCs w:val="28"/>
        </w:rPr>
        <w:t xml:space="preserve">», протяженностью – 1км400 м. </w:t>
      </w:r>
      <w:proofErr w:type="spellStart"/>
      <w:r w:rsidRPr="00584732">
        <w:rPr>
          <w:rFonts w:ascii="Times New Roman" w:hAnsi="Times New Roman"/>
          <w:sz w:val="28"/>
          <w:szCs w:val="28"/>
        </w:rPr>
        <w:t>Скребловского</w:t>
      </w:r>
      <w:proofErr w:type="spellEnd"/>
      <w:r w:rsidRPr="00584732">
        <w:rPr>
          <w:rFonts w:ascii="Times New Roman" w:hAnsi="Times New Roman"/>
          <w:sz w:val="28"/>
          <w:szCs w:val="28"/>
        </w:rPr>
        <w:t xml:space="preserve"> сельского поселения;</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 подъезд к д. Заречье от д. </w:t>
      </w:r>
      <w:proofErr w:type="spellStart"/>
      <w:r w:rsidRPr="00584732">
        <w:rPr>
          <w:rFonts w:ascii="Times New Roman" w:hAnsi="Times New Roman"/>
          <w:sz w:val="28"/>
          <w:szCs w:val="28"/>
        </w:rPr>
        <w:t>Шатновичи</w:t>
      </w:r>
      <w:proofErr w:type="spellEnd"/>
      <w:r w:rsidRPr="00584732">
        <w:rPr>
          <w:rFonts w:ascii="Times New Roman" w:hAnsi="Times New Roman"/>
          <w:sz w:val="28"/>
          <w:szCs w:val="28"/>
        </w:rPr>
        <w:t xml:space="preserve">, протяженностью – 1км400 м. </w:t>
      </w:r>
      <w:proofErr w:type="spellStart"/>
      <w:r w:rsidRPr="00584732">
        <w:rPr>
          <w:rFonts w:ascii="Times New Roman" w:hAnsi="Times New Roman"/>
          <w:sz w:val="28"/>
          <w:szCs w:val="28"/>
        </w:rPr>
        <w:t>Скребловского</w:t>
      </w:r>
      <w:proofErr w:type="spellEnd"/>
      <w:r w:rsidRPr="00584732">
        <w:rPr>
          <w:rFonts w:ascii="Times New Roman" w:hAnsi="Times New Roman"/>
          <w:sz w:val="28"/>
          <w:szCs w:val="28"/>
        </w:rPr>
        <w:t xml:space="preserve"> сельского поселения;</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подъезд к  д. Малая Пустошка от а/</w:t>
      </w:r>
      <w:proofErr w:type="spellStart"/>
      <w:r w:rsidRPr="00584732">
        <w:rPr>
          <w:rFonts w:ascii="Times New Roman" w:hAnsi="Times New Roman"/>
          <w:sz w:val="28"/>
          <w:szCs w:val="28"/>
        </w:rPr>
        <w:t>д</w:t>
      </w:r>
      <w:proofErr w:type="spellEnd"/>
      <w:r w:rsidRPr="00584732">
        <w:rPr>
          <w:rFonts w:ascii="Times New Roman" w:hAnsi="Times New Roman"/>
          <w:sz w:val="28"/>
          <w:szCs w:val="28"/>
        </w:rPr>
        <w:t xml:space="preserve"> регионального значения «</w:t>
      </w:r>
      <w:proofErr w:type="spellStart"/>
      <w:r w:rsidRPr="00584732">
        <w:rPr>
          <w:rFonts w:ascii="Times New Roman" w:hAnsi="Times New Roman"/>
          <w:sz w:val="28"/>
          <w:szCs w:val="28"/>
        </w:rPr>
        <w:t>Ретюнь-Волошово</w:t>
      </w:r>
      <w:proofErr w:type="spellEnd"/>
      <w:r w:rsidRPr="00584732">
        <w:rPr>
          <w:rFonts w:ascii="Times New Roman" w:hAnsi="Times New Roman"/>
          <w:sz w:val="28"/>
          <w:szCs w:val="28"/>
        </w:rPr>
        <w:t xml:space="preserve">», Серебрянского сельского поселения, протяженностью – 1км400 м.; </w:t>
      </w:r>
    </w:p>
    <w:p w:rsidR="008A1C11" w:rsidRPr="00584732" w:rsidRDefault="008A1C11" w:rsidP="00584732">
      <w:pPr>
        <w:spacing w:after="0" w:line="240" w:lineRule="auto"/>
        <w:ind w:firstLine="709"/>
        <w:jc w:val="both"/>
        <w:rPr>
          <w:rFonts w:ascii="Times New Roman" w:hAnsi="Times New Roman"/>
          <w:sz w:val="28"/>
          <w:szCs w:val="28"/>
        </w:rPr>
      </w:pPr>
      <w:proofErr w:type="gramStart"/>
      <w:r w:rsidRPr="00584732">
        <w:rPr>
          <w:rFonts w:ascii="Times New Roman" w:hAnsi="Times New Roman"/>
          <w:sz w:val="28"/>
          <w:szCs w:val="28"/>
        </w:rPr>
        <w:t xml:space="preserve">- подъезд к д. Большие </w:t>
      </w:r>
      <w:proofErr w:type="spellStart"/>
      <w:r w:rsidRPr="00584732">
        <w:rPr>
          <w:rFonts w:ascii="Times New Roman" w:hAnsi="Times New Roman"/>
          <w:sz w:val="28"/>
          <w:szCs w:val="28"/>
        </w:rPr>
        <w:t>Изори</w:t>
      </w:r>
      <w:proofErr w:type="spellEnd"/>
      <w:r w:rsidRPr="00584732">
        <w:rPr>
          <w:rFonts w:ascii="Times New Roman" w:hAnsi="Times New Roman"/>
          <w:sz w:val="28"/>
          <w:szCs w:val="28"/>
        </w:rPr>
        <w:t xml:space="preserve">, протяженностью – 1км187 м. </w:t>
      </w:r>
      <w:proofErr w:type="spellStart"/>
      <w:r w:rsidRPr="00584732">
        <w:rPr>
          <w:rFonts w:ascii="Times New Roman" w:hAnsi="Times New Roman"/>
          <w:sz w:val="28"/>
          <w:szCs w:val="28"/>
        </w:rPr>
        <w:t>Заклинского</w:t>
      </w:r>
      <w:proofErr w:type="spellEnd"/>
      <w:r w:rsidRPr="00584732">
        <w:rPr>
          <w:rFonts w:ascii="Times New Roman" w:hAnsi="Times New Roman"/>
          <w:sz w:val="28"/>
          <w:szCs w:val="28"/>
        </w:rPr>
        <w:t xml:space="preserve"> сельского поселения;</w:t>
      </w:r>
      <w:proofErr w:type="gramEnd"/>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 подъезд к   д. Горушка, протяженностью – 1км182 м. </w:t>
      </w:r>
      <w:proofErr w:type="spellStart"/>
      <w:r w:rsidRPr="00584732">
        <w:rPr>
          <w:rFonts w:ascii="Times New Roman" w:hAnsi="Times New Roman"/>
          <w:sz w:val="28"/>
          <w:szCs w:val="28"/>
        </w:rPr>
        <w:t>Заклинского</w:t>
      </w:r>
      <w:proofErr w:type="spellEnd"/>
      <w:r w:rsidRPr="00584732">
        <w:rPr>
          <w:rFonts w:ascii="Times New Roman" w:hAnsi="Times New Roman"/>
          <w:sz w:val="28"/>
          <w:szCs w:val="28"/>
        </w:rPr>
        <w:t xml:space="preserve"> сельского поселения. </w:t>
      </w:r>
    </w:p>
    <w:p w:rsidR="008A1C11" w:rsidRPr="00584732" w:rsidRDefault="008A1C11" w:rsidP="00584732">
      <w:pPr>
        <w:spacing w:after="0" w:line="240" w:lineRule="auto"/>
        <w:jc w:val="both"/>
        <w:rPr>
          <w:rFonts w:ascii="Times New Roman" w:hAnsi="Times New Roman"/>
          <w:color w:val="FF0000"/>
          <w:sz w:val="28"/>
          <w:szCs w:val="28"/>
        </w:rPr>
      </w:pPr>
      <w:r w:rsidRPr="00584732">
        <w:rPr>
          <w:rFonts w:ascii="Times New Roman" w:hAnsi="Times New Roman"/>
          <w:color w:val="FF0000"/>
          <w:sz w:val="28"/>
          <w:szCs w:val="28"/>
        </w:rPr>
        <w:tab/>
      </w:r>
    </w:p>
    <w:p w:rsidR="008A1C11" w:rsidRPr="00584732" w:rsidRDefault="008A1C11" w:rsidP="00584732">
      <w:pPr>
        <w:spacing w:after="0" w:line="240" w:lineRule="auto"/>
        <w:jc w:val="center"/>
        <w:rPr>
          <w:rFonts w:ascii="Times New Roman" w:hAnsi="Times New Roman"/>
          <w:sz w:val="28"/>
          <w:szCs w:val="28"/>
        </w:rPr>
      </w:pPr>
      <w:r w:rsidRPr="00584732">
        <w:rPr>
          <w:rFonts w:ascii="Times New Roman" w:hAnsi="Times New Roman"/>
          <w:sz w:val="28"/>
          <w:szCs w:val="28"/>
        </w:rPr>
        <w:t>Текущее содержание автомобильных дорог</w:t>
      </w:r>
    </w:p>
    <w:p w:rsidR="008A1C11" w:rsidRPr="00584732" w:rsidRDefault="008A1C11" w:rsidP="00584732">
      <w:pPr>
        <w:pStyle w:val="ae"/>
        <w:spacing w:after="0" w:line="240" w:lineRule="auto"/>
        <w:ind w:left="0" w:firstLine="709"/>
        <w:jc w:val="both"/>
        <w:rPr>
          <w:rFonts w:ascii="Times New Roman" w:hAnsi="Times New Roman"/>
          <w:sz w:val="28"/>
          <w:szCs w:val="28"/>
        </w:rPr>
      </w:pPr>
    </w:p>
    <w:p w:rsidR="008A1C11" w:rsidRPr="00584732" w:rsidRDefault="008A1C11" w:rsidP="00584732">
      <w:pPr>
        <w:pStyle w:val="ae"/>
        <w:spacing w:after="0" w:line="240" w:lineRule="auto"/>
        <w:ind w:left="0" w:firstLine="709"/>
        <w:jc w:val="both"/>
        <w:rPr>
          <w:rFonts w:ascii="Times New Roman" w:hAnsi="Times New Roman"/>
          <w:sz w:val="28"/>
          <w:szCs w:val="28"/>
        </w:rPr>
      </w:pPr>
      <w:r w:rsidRPr="00584732">
        <w:rPr>
          <w:rFonts w:ascii="Times New Roman" w:hAnsi="Times New Roman"/>
          <w:sz w:val="28"/>
          <w:szCs w:val="28"/>
        </w:rPr>
        <w:t xml:space="preserve">За счет средств местного бюджета выполнялись работы по содержанию автомобильных дорог Лужского муниципального района: расчистке от выпавшего снега, обработке </w:t>
      </w:r>
      <w:proofErr w:type="spellStart"/>
      <w:r w:rsidRPr="00584732">
        <w:rPr>
          <w:rFonts w:ascii="Times New Roman" w:hAnsi="Times New Roman"/>
          <w:sz w:val="28"/>
          <w:szCs w:val="28"/>
        </w:rPr>
        <w:t>противогололедными</w:t>
      </w:r>
      <w:proofErr w:type="spellEnd"/>
      <w:r w:rsidRPr="00584732">
        <w:rPr>
          <w:rFonts w:ascii="Times New Roman" w:hAnsi="Times New Roman"/>
          <w:sz w:val="28"/>
          <w:szCs w:val="28"/>
        </w:rPr>
        <w:t xml:space="preserve"> материалами и </w:t>
      </w:r>
      <w:proofErr w:type="spellStart"/>
      <w:r w:rsidRPr="00584732">
        <w:rPr>
          <w:rFonts w:ascii="Times New Roman" w:hAnsi="Times New Roman"/>
          <w:sz w:val="28"/>
          <w:szCs w:val="28"/>
        </w:rPr>
        <w:t>грейдированию</w:t>
      </w:r>
      <w:proofErr w:type="spellEnd"/>
      <w:r w:rsidRPr="00584732">
        <w:rPr>
          <w:rFonts w:ascii="Times New Roman" w:hAnsi="Times New Roman"/>
          <w:sz w:val="28"/>
          <w:szCs w:val="28"/>
        </w:rPr>
        <w:t xml:space="preserve"> (исправлению профиля) дорог на сумму 10 569 654 руб. </w:t>
      </w:r>
    </w:p>
    <w:p w:rsidR="008A1C11" w:rsidRPr="00584732" w:rsidRDefault="008A1C11" w:rsidP="00584732">
      <w:pPr>
        <w:pStyle w:val="ae"/>
        <w:spacing w:after="0" w:line="240" w:lineRule="auto"/>
        <w:ind w:left="0" w:firstLine="709"/>
        <w:jc w:val="both"/>
        <w:rPr>
          <w:rFonts w:ascii="Times New Roman" w:hAnsi="Times New Roman"/>
          <w:sz w:val="28"/>
          <w:szCs w:val="28"/>
        </w:rPr>
      </w:pPr>
      <w:r w:rsidRPr="00584732">
        <w:rPr>
          <w:rFonts w:ascii="Times New Roman" w:hAnsi="Times New Roman"/>
          <w:sz w:val="28"/>
          <w:szCs w:val="28"/>
        </w:rPr>
        <w:t xml:space="preserve">Заключен муниципальный контракт по содержанию автомобильных дорог общего пользования местного значения вне границ населенных пунктов, </w:t>
      </w:r>
      <w:r w:rsidRPr="00584732">
        <w:rPr>
          <w:rFonts w:ascii="Times New Roman" w:hAnsi="Times New Roman"/>
          <w:sz w:val="28"/>
          <w:szCs w:val="28"/>
        </w:rPr>
        <w:lastRenderedPageBreak/>
        <w:t>в границах Лужского муниципального района на сумму 11,8 млн. руб. на 2018-2019гг.</w:t>
      </w:r>
    </w:p>
    <w:p w:rsidR="008A1C11" w:rsidRPr="00584732" w:rsidRDefault="008A1C11" w:rsidP="00584732">
      <w:pPr>
        <w:pStyle w:val="ae"/>
        <w:spacing w:after="0" w:line="240" w:lineRule="auto"/>
        <w:ind w:left="0" w:firstLine="709"/>
        <w:jc w:val="both"/>
        <w:rPr>
          <w:rFonts w:ascii="Times New Roman" w:hAnsi="Times New Roman"/>
          <w:sz w:val="28"/>
          <w:szCs w:val="28"/>
        </w:rPr>
      </w:pPr>
    </w:p>
    <w:p w:rsidR="008A1C11" w:rsidRPr="00E80B3A" w:rsidRDefault="008A1C11" w:rsidP="00584732">
      <w:pPr>
        <w:pStyle w:val="a7"/>
        <w:ind w:left="0" w:right="0" w:firstLine="0"/>
        <w:jc w:val="center"/>
        <w:rPr>
          <w:rFonts w:ascii="Times New Roman" w:hAnsi="Times New Roman"/>
          <w:b/>
          <w:sz w:val="28"/>
          <w:szCs w:val="28"/>
        </w:rPr>
      </w:pPr>
      <w:r w:rsidRPr="00E80B3A">
        <w:rPr>
          <w:rFonts w:ascii="Times New Roman" w:hAnsi="Times New Roman"/>
          <w:b/>
          <w:sz w:val="28"/>
          <w:szCs w:val="28"/>
        </w:rPr>
        <w:t>ЖИЛИЩНОЕ ХОЗЯЙСТВО ЛУЖСКОГО МУНИЦИПАЛЬНОГО РАЙОНА</w:t>
      </w:r>
    </w:p>
    <w:p w:rsidR="008A1C11" w:rsidRPr="00584732" w:rsidRDefault="008A1C11" w:rsidP="00584732">
      <w:pPr>
        <w:pStyle w:val="a7"/>
        <w:ind w:left="0" w:right="0" w:firstLine="0"/>
        <w:jc w:val="both"/>
        <w:rPr>
          <w:rFonts w:ascii="Times New Roman" w:hAnsi="Times New Roman"/>
          <w:sz w:val="28"/>
          <w:szCs w:val="28"/>
        </w:rPr>
      </w:pPr>
    </w:p>
    <w:p w:rsidR="008A1C11" w:rsidRPr="00584732" w:rsidRDefault="008A1C11" w:rsidP="00584732">
      <w:pPr>
        <w:tabs>
          <w:tab w:val="left" w:pos="0"/>
        </w:tabs>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По состоянию на 01.12.2018 года коммунальные  услуги населению предоставляли: 12 управляющих компаний, 10 теплоснабжающих, 2 водоснабжения и водоотведения,  – 4 </w:t>
      </w:r>
      <w:proofErr w:type="spellStart"/>
      <w:r w:rsidRPr="00584732">
        <w:rPr>
          <w:rFonts w:ascii="Times New Roman" w:hAnsi="Times New Roman"/>
          <w:sz w:val="28"/>
          <w:szCs w:val="28"/>
        </w:rPr>
        <w:t>электро-газоснабжение</w:t>
      </w:r>
      <w:proofErr w:type="spellEnd"/>
      <w:r w:rsidRPr="00584732">
        <w:rPr>
          <w:rFonts w:ascii="Times New Roman" w:hAnsi="Times New Roman"/>
          <w:sz w:val="28"/>
          <w:szCs w:val="28"/>
        </w:rPr>
        <w:t>, 1 предприятие осуществляет утилизацию твердых бытовых отходов.</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В 2018 году выполнялись работы по капитальному ремонту общего имущества в многоквартирных домах по двум программам капитального ремонта: краткосрочная программа на 2017 год и 2018 год.</w:t>
      </w:r>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Выполнялись работы капитального ремонта общего имущества многоквартирных домов в 12 поселениях Лужского муниципального района, в программе участвовало 66 многоквартирных домов. Работы выполняли восемь подрядных организаций, общая стоимость работ 339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097 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 </w:t>
      </w:r>
    </w:p>
    <w:p w:rsidR="008A1C11" w:rsidRPr="00584732" w:rsidRDefault="008A1C11" w:rsidP="00584732">
      <w:pPr>
        <w:spacing w:after="0" w:line="240" w:lineRule="auto"/>
        <w:ind w:firstLine="709"/>
        <w:jc w:val="both"/>
        <w:rPr>
          <w:rFonts w:ascii="Times New Roman" w:hAnsi="Times New Roman"/>
          <w:color w:val="00B050"/>
          <w:sz w:val="28"/>
          <w:szCs w:val="28"/>
        </w:rPr>
      </w:pPr>
      <w:r w:rsidRPr="00584732">
        <w:rPr>
          <w:rFonts w:ascii="Times New Roman" w:hAnsi="Times New Roman"/>
          <w:sz w:val="28"/>
          <w:szCs w:val="28"/>
        </w:rPr>
        <w:t>В 25 многоквартирных домах проводился капитальный ремонт внутридомовых инженерных сетей на общую сумму 42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933 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 капитальный ремонт крыш в 27 МКД на общую сумму 53 </w:t>
      </w:r>
      <w:proofErr w:type="spellStart"/>
      <w:r w:rsidRPr="00584732">
        <w:rPr>
          <w:rFonts w:ascii="Times New Roman" w:hAnsi="Times New Roman"/>
          <w:sz w:val="28"/>
          <w:szCs w:val="28"/>
        </w:rPr>
        <w:t>млн</w:t>
      </w:r>
      <w:proofErr w:type="spellEnd"/>
      <w:r w:rsidRPr="00584732">
        <w:rPr>
          <w:rFonts w:ascii="Times New Roman" w:hAnsi="Times New Roman"/>
          <w:sz w:val="28"/>
          <w:szCs w:val="28"/>
        </w:rPr>
        <w:t xml:space="preserve"> 806 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w:t>
      </w:r>
      <w:r w:rsidRPr="00584732">
        <w:rPr>
          <w:rFonts w:ascii="Times New Roman" w:hAnsi="Times New Roman"/>
          <w:color w:val="00B050"/>
          <w:sz w:val="28"/>
          <w:szCs w:val="28"/>
        </w:rPr>
        <w:t xml:space="preserve"> </w:t>
      </w:r>
      <w:r w:rsidRPr="00584732">
        <w:rPr>
          <w:rFonts w:ascii="Times New Roman" w:hAnsi="Times New Roman"/>
          <w:sz w:val="28"/>
          <w:szCs w:val="28"/>
        </w:rPr>
        <w:t xml:space="preserve">ремонт фасадов – в 17 МКД на общую сумму 213 </w:t>
      </w:r>
      <w:proofErr w:type="spellStart"/>
      <w:r w:rsidRPr="00584732">
        <w:rPr>
          <w:rFonts w:ascii="Times New Roman" w:hAnsi="Times New Roman"/>
          <w:sz w:val="28"/>
          <w:szCs w:val="28"/>
        </w:rPr>
        <w:t>млн</w:t>
      </w:r>
      <w:proofErr w:type="spellEnd"/>
      <w:r w:rsidRPr="00584732">
        <w:rPr>
          <w:rFonts w:ascii="Times New Roman" w:hAnsi="Times New Roman"/>
          <w:sz w:val="28"/>
          <w:szCs w:val="28"/>
        </w:rPr>
        <w:t xml:space="preserve">  622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 капитальный ремонт 14 лифтов в 7 многоквартирных домах на сумму 28 </w:t>
      </w:r>
      <w:proofErr w:type="spellStart"/>
      <w:r w:rsidRPr="00584732">
        <w:rPr>
          <w:rFonts w:ascii="Times New Roman" w:hAnsi="Times New Roman"/>
          <w:sz w:val="28"/>
          <w:szCs w:val="28"/>
        </w:rPr>
        <w:t>млн</w:t>
      </w:r>
      <w:proofErr w:type="spellEnd"/>
      <w:r w:rsidRPr="00584732">
        <w:rPr>
          <w:rFonts w:ascii="Times New Roman" w:hAnsi="Times New Roman"/>
          <w:sz w:val="28"/>
          <w:szCs w:val="28"/>
        </w:rPr>
        <w:t xml:space="preserve"> 734 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руб</w:t>
      </w:r>
      <w:proofErr w:type="spellEnd"/>
    </w:p>
    <w:p w:rsidR="008A1C11" w:rsidRPr="00584732" w:rsidRDefault="008A1C11"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В настоящее время не закончены работы по капитальному ремонту лифтового оборудования в 7 МКД и фасада многоквартирного дома по адресу: </w:t>
      </w:r>
      <w:proofErr w:type="gramStart"/>
      <w:r w:rsidRPr="00584732">
        <w:rPr>
          <w:rFonts w:ascii="Times New Roman" w:hAnsi="Times New Roman"/>
          <w:sz w:val="28"/>
          <w:szCs w:val="28"/>
        </w:rPr>
        <w:t>г</w:t>
      </w:r>
      <w:proofErr w:type="gramEnd"/>
      <w:r w:rsidRPr="00584732">
        <w:rPr>
          <w:rFonts w:ascii="Times New Roman" w:hAnsi="Times New Roman"/>
          <w:sz w:val="28"/>
          <w:szCs w:val="28"/>
        </w:rPr>
        <w:t>. Луга пр. Володарского д. 15.</w:t>
      </w:r>
    </w:p>
    <w:p w:rsidR="008A1C11" w:rsidRPr="00584732" w:rsidRDefault="008A1C11" w:rsidP="00584732">
      <w:pPr>
        <w:spacing w:after="0" w:line="240" w:lineRule="auto"/>
        <w:ind w:firstLine="709"/>
        <w:jc w:val="both"/>
        <w:rPr>
          <w:rFonts w:ascii="Times New Roman" w:hAnsi="Times New Roman"/>
          <w:color w:val="0070C0"/>
          <w:sz w:val="28"/>
          <w:szCs w:val="28"/>
        </w:rPr>
      </w:pPr>
    </w:p>
    <w:p w:rsidR="008A1C11" w:rsidRPr="00E80B3A" w:rsidRDefault="008A1C11" w:rsidP="00584732">
      <w:pPr>
        <w:spacing w:after="0" w:line="240" w:lineRule="auto"/>
        <w:jc w:val="center"/>
        <w:rPr>
          <w:rFonts w:ascii="Times New Roman" w:hAnsi="Times New Roman"/>
          <w:i/>
          <w:sz w:val="28"/>
          <w:szCs w:val="28"/>
        </w:rPr>
      </w:pPr>
      <w:r w:rsidRPr="00E80B3A">
        <w:rPr>
          <w:rFonts w:ascii="Times New Roman" w:hAnsi="Times New Roman"/>
          <w:i/>
          <w:sz w:val="28"/>
          <w:szCs w:val="28"/>
        </w:rPr>
        <w:t>ГАЗИФИКАЦИЯ</w:t>
      </w:r>
    </w:p>
    <w:p w:rsidR="008A1C11" w:rsidRPr="00584732" w:rsidRDefault="008A1C11" w:rsidP="00584732">
      <w:pPr>
        <w:spacing w:after="0" w:line="240" w:lineRule="auto"/>
        <w:jc w:val="both"/>
        <w:rPr>
          <w:rStyle w:val="FontStyle23"/>
          <w:sz w:val="28"/>
          <w:szCs w:val="28"/>
        </w:rPr>
      </w:pPr>
      <w:r w:rsidRPr="00584732">
        <w:rPr>
          <w:rFonts w:ascii="Times New Roman" w:hAnsi="Times New Roman"/>
          <w:sz w:val="28"/>
          <w:szCs w:val="28"/>
        </w:rPr>
        <w:t>В 2018 г. завершены СМР, идет подготовка исполнительной документации по объектам:</w:t>
      </w:r>
    </w:p>
    <w:p w:rsidR="008A1C11" w:rsidRPr="00584732" w:rsidRDefault="008A1C11" w:rsidP="00584732">
      <w:pPr>
        <w:pStyle w:val="Style13"/>
        <w:widowControl/>
        <w:tabs>
          <w:tab w:val="left" w:pos="426"/>
        </w:tabs>
        <w:spacing w:line="240" w:lineRule="auto"/>
        <w:ind w:firstLine="426"/>
        <w:rPr>
          <w:rStyle w:val="FontStyle23"/>
          <w:sz w:val="28"/>
          <w:szCs w:val="28"/>
        </w:rPr>
      </w:pPr>
      <w:r w:rsidRPr="00584732">
        <w:rPr>
          <w:rStyle w:val="FontStyle23"/>
          <w:sz w:val="28"/>
          <w:szCs w:val="28"/>
        </w:rPr>
        <w:t>- Распределительный газопровод г. Луга, ул. Смоленская и                          ул. Нижегородская (протяженность – 254 м, стоимость работ составила 1 </w:t>
      </w:r>
      <w:proofErr w:type="spellStart"/>
      <w:proofErr w:type="gramStart"/>
      <w:r w:rsidRPr="00584732">
        <w:rPr>
          <w:rStyle w:val="FontStyle23"/>
          <w:sz w:val="28"/>
          <w:szCs w:val="28"/>
        </w:rPr>
        <w:t>млн</w:t>
      </w:r>
      <w:proofErr w:type="spellEnd"/>
      <w:proofErr w:type="gramEnd"/>
      <w:r w:rsidRPr="00584732">
        <w:rPr>
          <w:rStyle w:val="FontStyle23"/>
          <w:sz w:val="28"/>
          <w:szCs w:val="28"/>
        </w:rPr>
        <w:t xml:space="preserve"> 142 </w:t>
      </w:r>
      <w:proofErr w:type="spellStart"/>
      <w:r w:rsidRPr="00584732">
        <w:rPr>
          <w:rStyle w:val="FontStyle23"/>
          <w:sz w:val="28"/>
          <w:szCs w:val="28"/>
        </w:rPr>
        <w:t>тыс</w:t>
      </w:r>
      <w:proofErr w:type="spellEnd"/>
      <w:r w:rsidRPr="00584732">
        <w:rPr>
          <w:rStyle w:val="FontStyle23"/>
          <w:sz w:val="28"/>
          <w:szCs w:val="28"/>
        </w:rPr>
        <w:t xml:space="preserve"> рублей); </w:t>
      </w:r>
    </w:p>
    <w:p w:rsidR="008A1C11" w:rsidRPr="00584732" w:rsidRDefault="008A1C11" w:rsidP="00584732">
      <w:pPr>
        <w:pStyle w:val="ae"/>
        <w:spacing w:after="0" w:line="240" w:lineRule="auto"/>
        <w:ind w:left="0" w:firstLine="426"/>
        <w:jc w:val="both"/>
        <w:rPr>
          <w:rStyle w:val="FontStyle23"/>
          <w:sz w:val="28"/>
          <w:szCs w:val="28"/>
        </w:rPr>
      </w:pPr>
      <w:proofErr w:type="gramStart"/>
      <w:r w:rsidRPr="00584732">
        <w:rPr>
          <w:rFonts w:ascii="Times New Roman" w:hAnsi="Times New Roman"/>
          <w:sz w:val="28"/>
          <w:szCs w:val="28"/>
        </w:rPr>
        <w:t>- Р</w:t>
      </w:r>
      <w:r w:rsidRPr="00584732">
        <w:rPr>
          <w:rStyle w:val="FontStyle23"/>
          <w:sz w:val="28"/>
          <w:szCs w:val="28"/>
        </w:rPr>
        <w:t>аспределительный  газопровод г. Луга (</w:t>
      </w:r>
      <w:proofErr w:type="spellStart"/>
      <w:r w:rsidRPr="00584732">
        <w:rPr>
          <w:rStyle w:val="FontStyle23"/>
          <w:sz w:val="28"/>
          <w:szCs w:val="28"/>
        </w:rPr>
        <w:t>мкр</w:t>
      </w:r>
      <w:proofErr w:type="spellEnd"/>
      <w:r w:rsidRPr="00584732">
        <w:rPr>
          <w:rStyle w:val="FontStyle23"/>
          <w:sz w:val="28"/>
          <w:szCs w:val="28"/>
        </w:rPr>
        <w:t>.</w:t>
      </w:r>
      <w:proofErr w:type="gramEnd"/>
      <w:r w:rsidRPr="00584732">
        <w:rPr>
          <w:rStyle w:val="FontStyle23"/>
          <w:sz w:val="28"/>
          <w:szCs w:val="28"/>
        </w:rPr>
        <w:t xml:space="preserve"> Южный) (протяженность – 1 973 м, стоимость работ составила 3 </w:t>
      </w:r>
      <w:proofErr w:type="spellStart"/>
      <w:proofErr w:type="gramStart"/>
      <w:r w:rsidRPr="00584732">
        <w:rPr>
          <w:rStyle w:val="FontStyle23"/>
          <w:sz w:val="28"/>
          <w:szCs w:val="28"/>
        </w:rPr>
        <w:t>млн</w:t>
      </w:r>
      <w:proofErr w:type="spellEnd"/>
      <w:proofErr w:type="gramEnd"/>
      <w:r w:rsidRPr="00584732">
        <w:rPr>
          <w:rStyle w:val="FontStyle23"/>
          <w:sz w:val="28"/>
          <w:szCs w:val="28"/>
        </w:rPr>
        <w:t xml:space="preserve"> 609 </w:t>
      </w:r>
      <w:proofErr w:type="spellStart"/>
      <w:r w:rsidRPr="00584732">
        <w:rPr>
          <w:rStyle w:val="FontStyle23"/>
          <w:sz w:val="28"/>
          <w:szCs w:val="28"/>
        </w:rPr>
        <w:t>тыс</w:t>
      </w:r>
      <w:proofErr w:type="spellEnd"/>
      <w:r w:rsidRPr="00584732">
        <w:rPr>
          <w:rStyle w:val="FontStyle23"/>
          <w:sz w:val="28"/>
          <w:szCs w:val="28"/>
        </w:rPr>
        <w:t xml:space="preserve"> рублей);</w:t>
      </w:r>
    </w:p>
    <w:p w:rsidR="008A1C11" w:rsidRPr="00584732" w:rsidRDefault="008A1C11" w:rsidP="00584732">
      <w:pPr>
        <w:pStyle w:val="Style14"/>
        <w:widowControl/>
        <w:ind w:firstLine="426"/>
        <w:jc w:val="both"/>
        <w:rPr>
          <w:rFonts w:ascii="Times New Roman" w:hAnsi="Times New Roman"/>
          <w:sz w:val="28"/>
          <w:szCs w:val="28"/>
        </w:rPr>
      </w:pPr>
      <w:r w:rsidRPr="00584732">
        <w:rPr>
          <w:rStyle w:val="FontStyle23"/>
          <w:sz w:val="28"/>
          <w:szCs w:val="28"/>
        </w:rPr>
        <w:t>- Распределительный газопровод г. Луга  пер. Перовской (протяженность – 173 м, стоимость работ составила 542 </w:t>
      </w:r>
      <w:proofErr w:type="spellStart"/>
      <w:proofErr w:type="gramStart"/>
      <w:r w:rsidRPr="00584732">
        <w:rPr>
          <w:rStyle w:val="FontStyle23"/>
          <w:sz w:val="28"/>
          <w:szCs w:val="28"/>
        </w:rPr>
        <w:t>тыс</w:t>
      </w:r>
      <w:proofErr w:type="spellEnd"/>
      <w:proofErr w:type="gramEnd"/>
      <w:r w:rsidRPr="00584732">
        <w:rPr>
          <w:rStyle w:val="FontStyle23"/>
          <w:sz w:val="28"/>
          <w:szCs w:val="28"/>
        </w:rPr>
        <w:t xml:space="preserve">  рублей).</w:t>
      </w:r>
    </w:p>
    <w:p w:rsidR="008A1C11" w:rsidRPr="00584732" w:rsidRDefault="008A1C11" w:rsidP="00584732">
      <w:pPr>
        <w:pStyle w:val="Style14"/>
        <w:widowControl/>
        <w:ind w:firstLine="426"/>
        <w:jc w:val="both"/>
        <w:rPr>
          <w:rStyle w:val="FontStyle23"/>
          <w:sz w:val="28"/>
          <w:szCs w:val="28"/>
        </w:rPr>
      </w:pPr>
      <w:r w:rsidRPr="00584732">
        <w:rPr>
          <w:rFonts w:ascii="Times New Roman" w:hAnsi="Times New Roman"/>
          <w:sz w:val="28"/>
          <w:szCs w:val="28"/>
        </w:rPr>
        <w:t>С марта 2019 г. будут начаты СМР по объектам:</w:t>
      </w:r>
    </w:p>
    <w:p w:rsidR="008A1C11" w:rsidRPr="00584732" w:rsidRDefault="008A1C11" w:rsidP="00584732">
      <w:pPr>
        <w:pStyle w:val="Style14"/>
        <w:widowControl/>
        <w:jc w:val="both"/>
        <w:rPr>
          <w:rStyle w:val="FontStyle23"/>
          <w:sz w:val="28"/>
          <w:szCs w:val="28"/>
        </w:rPr>
      </w:pPr>
      <w:r w:rsidRPr="00584732">
        <w:rPr>
          <w:rStyle w:val="FontStyle23"/>
          <w:sz w:val="28"/>
          <w:szCs w:val="28"/>
        </w:rPr>
        <w:t xml:space="preserve">      - Распределительный  газопровод  </w:t>
      </w:r>
      <w:proofErr w:type="gramStart"/>
      <w:r w:rsidRPr="00584732">
        <w:rPr>
          <w:rStyle w:val="FontStyle23"/>
          <w:sz w:val="28"/>
          <w:szCs w:val="28"/>
        </w:rPr>
        <w:t>г</w:t>
      </w:r>
      <w:proofErr w:type="gramEnd"/>
      <w:r w:rsidRPr="00584732">
        <w:rPr>
          <w:rStyle w:val="FontStyle23"/>
          <w:sz w:val="28"/>
          <w:szCs w:val="28"/>
        </w:rPr>
        <w:t>. Луга пр. Урицкого, д.61/28 (протяженность – 100 м, стоимость работ составит 634 </w:t>
      </w:r>
      <w:proofErr w:type="spellStart"/>
      <w:proofErr w:type="gramStart"/>
      <w:r w:rsidRPr="00584732">
        <w:rPr>
          <w:rStyle w:val="FontStyle23"/>
          <w:sz w:val="28"/>
          <w:szCs w:val="28"/>
        </w:rPr>
        <w:t>тыс</w:t>
      </w:r>
      <w:proofErr w:type="spellEnd"/>
      <w:proofErr w:type="gramEnd"/>
      <w:r w:rsidRPr="00584732">
        <w:rPr>
          <w:rStyle w:val="FontStyle23"/>
          <w:sz w:val="28"/>
          <w:szCs w:val="28"/>
        </w:rPr>
        <w:t xml:space="preserve"> рублей);</w:t>
      </w:r>
    </w:p>
    <w:p w:rsidR="008A1C11" w:rsidRPr="00584732" w:rsidRDefault="008A1C11" w:rsidP="00584732">
      <w:pPr>
        <w:pStyle w:val="Style14"/>
        <w:widowControl/>
        <w:ind w:firstLine="426"/>
        <w:jc w:val="both"/>
        <w:rPr>
          <w:rStyle w:val="FontStyle23"/>
          <w:sz w:val="28"/>
          <w:szCs w:val="28"/>
        </w:rPr>
      </w:pPr>
      <w:r w:rsidRPr="00584732">
        <w:rPr>
          <w:rStyle w:val="FontStyle23"/>
          <w:sz w:val="28"/>
          <w:szCs w:val="28"/>
        </w:rPr>
        <w:t xml:space="preserve">- Распределительный газопровод среднего и низкого давления </w:t>
      </w:r>
      <w:r w:rsidRPr="00584732">
        <w:rPr>
          <w:rStyle w:val="FontStyle17"/>
          <w:rFonts w:ascii="Times New Roman" w:hAnsi="Times New Roman" w:cs="Times New Roman"/>
          <w:sz w:val="28"/>
          <w:szCs w:val="28"/>
        </w:rPr>
        <w:t xml:space="preserve">в </w:t>
      </w:r>
      <w:r w:rsidRPr="00584732">
        <w:rPr>
          <w:rStyle w:val="FontStyle23"/>
          <w:sz w:val="28"/>
          <w:szCs w:val="28"/>
        </w:rPr>
        <w:t>Зажелезнодорожной части г. Луга (от пер. Белозерский до ул. Горная) (протяженность – 10 500 м, стоимость СМР в течение 2-х лет составит 50 </w:t>
      </w:r>
      <w:proofErr w:type="spellStart"/>
      <w:proofErr w:type="gramStart"/>
      <w:r w:rsidRPr="00584732">
        <w:rPr>
          <w:rStyle w:val="FontStyle23"/>
          <w:sz w:val="28"/>
          <w:szCs w:val="28"/>
        </w:rPr>
        <w:t>млн</w:t>
      </w:r>
      <w:proofErr w:type="spellEnd"/>
      <w:proofErr w:type="gramEnd"/>
      <w:r w:rsidRPr="00584732">
        <w:rPr>
          <w:rStyle w:val="FontStyle23"/>
          <w:sz w:val="28"/>
          <w:szCs w:val="28"/>
        </w:rPr>
        <w:t xml:space="preserve"> 209 </w:t>
      </w:r>
      <w:proofErr w:type="spellStart"/>
      <w:r w:rsidRPr="00584732">
        <w:rPr>
          <w:rStyle w:val="FontStyle23"/>
          <w:sz w:val="28"/>
          <w:szCs w:val="28"/>
        </w:rPr>
        <w:t>тыс</w:t>
      </w:r>
      <w:proofErr w:type="spellEnd"/>
      <w:r w:rsidRPr="00584732">
        <w:rPr>
          <w:rStyle w:val="FontStyle23"/>
          <w:sz w:val="28"/>
          <w:szCs w:val="28"/>
        </w:rPr>
        <w:t xml:space="preserve"> рублей);</w:t>
      </w:r>
    </w:p>
    <w:p w:rsidR="008A1C11" w:rsidRPr="00584732" w:rsidRDefault="008A1C11" w:rsidP="00584732">
      <w:pPr>
        <w:spacing w:after="0" w:line="240" w:lineRule="auto"/>
        <w:jc w:val="both"/>
        <w:rPr>
          <w:rStyle w:val="FontStyle23"/>
          <w:color w:val="00B050"/>
          <w:sz w:val="28"/>
          <w:szCs w:val="28"/>
        </w:rPr>
      </w:pPr>
      <w:r w:rsidRPr="00584732">
        <w:rPr>
          <w:rStyle w:val="FontStyle23"/>
          <w:sz w:val="28"/>
          <w:szCs w:val="28"/>
        </w:rPr>
        <w:lastRenderedPageBreak/>
        <w:t xml:space="preserve">     -   Распределительный газопровод  г. Луга, (заречная часть) (протяженность – 2 630 м, стоимость СМР в течение 2-х лет составит 11 </w:t>
      </w:r>
      <w:proofErr w:type="spellStart"/>
      <w:proofErr w:type="gramStart"/>
      <w:r w:rsidRPr="00584732">
        <w:rPr>
          <w:rStyle w:val="FontStyle23"/>
          <w:sz w:val="28"/>
          <w:szCs w:val="28"/>
        </w:rPr>
        <w:t>млн</w:t>
      </w:r>
      <w:proofErr w:type="spellEnd"/>
      <w:proofErr w:type="gramEnd"/>
      <w:r w:rsidRPr="00584732">
        <w:rPr>
          <w:rStyle w:val="FontStyle23"/>
          <w:sz w:val="28"/>
          <w:szCs w:val="28"/>
        </w:rPr>
        <w:t xml:space="preserve"> 248 </w:t>
      </w:r>
      <w:proofErr w:type="spellStart"/>
      <w:r w:rsidRPr="00584732">
        <w:rPr>
          <w:rStyle w:val="FontStyle23"/>
          <w:sz w:val="28"/>
          <w:szCs w:val="28"/>
        </w:rPr>
        <w:t>тыс</w:t>
      </w:r>
      <w:proofErr w:type="spellEnd"/>
      <w:r w:rsidRPr="00584732">
        <w:rPr>
          <w:rStyle w:val="FontStyle23"/>
          <w:sz w:val="28"/>
          <w:szCs w:val="28"/>
        </w:rPr>
        <w:t xml:space="preserve">  рублей);</w:t>
      </w:r>
      <w:r w:rsidRPr="00584732">
        <w:rPr>
          <w:rStyle w:val="FontStyle23"/>
          <w:color w:val="00B050"/>
          <w:sz w:val="28"/>
          <w:szCs w:val="28"/>
        </w:rPr>
        <w:t xml:space="preserve">     </w:t>
      </w:r>
    </w:p>
    <w:p w:rsidR="008A1C11" w:rsidRPr="00584732" w:rsidRDefault="008A1C11" w:rsidP="00584732">
      <w:pPr>
        <w:spacing w:after="0" w:line="240" w:lineRule="auto"/>
        <w:jc w:val="both"/>
        <w:rPr>
          <w:rFonts w:ascii="Times New Roman" w:hAnsi="Times New Roman"/>
          <w:sz w:val="28"/>
          <w:szCs w:val="28"/>
        </w:rPr>
      </w:pPr>
      <w:r w:rsidRPr="00584732">
        <w:rPr>
          <w:rStyle w:val="FontStyle23"/>
          <w:color w:val="00B050"/>
          <w:sz w:val="28"/>
          <w:szCs w:val="28"/>
        </w:rPr>
        <w:t xml:space="preserve">  </w:t>
      </w:r>
      <w:r w:rsidRPr="00584732">
        <w:rPr>
          <w:rStyle w:val="FontStyle23"/>
          <w:sz w:val="28"/>
          <w:szCs w:val="28"/>
        </w:rPr>
        <w:t xml:space="preserve">С июня 2019 года  </w:t>
      </w:r>
      <w:r w:rsidRPr="00584732">
        <w:rPr>
          <w:rFonts w:ascii="Times New Roman" w:hAnsi="Times New Roman"/>
          <w:sz w:val="28"/>
          <w:szCs w:val="28"/>
        </w:rPr>
        <w:t>будут начаты СМР:</w:t>
      </w:r>
    </w:p>
    <w:p w:rsidR="008A1C11" w:rsidRPr="00584732" w:rsidRDefault="008A1C11" w:rsidP="00584732">
      <w:pPr>
        <w:spacing w:after="0" w:line="240" w:lineRule="auto"/>
        <w:jc w:val="both"/>
        <w:rPr>
          <w:rFonts w:ascii="Times New Roman" w:hAnsi="Times New Roman"/>
          <w:sz w:val="28"/>
          <w:szCs w:val="28"/>
        </w:rPr>
      </w:pPr>
      <w:r w:rsidRPr="00584732">
        <w:rPr>
          <w:rStyle w:val="FontStyle23"/>
          <w:sz w:val="28"/>
          <w:szCs w:val="28"/>
        </w:rPr>
        <w:t xml:space="preserve">- Распределительный газопровод среднего и низкого давления </w:t>
      </w:r>
      <w:r w:rsidRPr="00584732">
        <w:rPr>
          <w:rStyle w:val="FontStyle17"/>
          <w:rFonts w:ascii="Times New Roman" w:hAnsi="Times New Roman" w:cs="Times New Roman"/>
          <w:sz w:val="28"/>
          <w:szCs w:val="28"/>
        </w:rPr>
        <w:t xml:space="preserve">в </w:t>
      </w:r>
      <w:r w:rsidRPr="00584732">
        <w:rPr>
          <w:rStyle w:val="FontStyle23"/>
          <w:sz w:val="28"/>
          <w:szCs w:val="28"/>
        </w:rPr>
        <w:t>Зажелезнодорожной части г. Луга (от пер. Белозерский до ул. Партизанская) (протяженность – 20 625 м, стоимость  6 </w:t>
      </w:r>
      <w:proofErr w:type="spellStart"/>
      <w:proofErr w:type="gramStart"/>
      <w:r w:rsidRPr="00584732">
        <w:rPr>
          <w:rStyle w:val="FontStyle23"/>
          <w:sz w:val="28"/>
          <w:szCs w:val="28"/>
        </w:rPr>
        <w:t>млн</w:t>
      </w:r>
      <w:proofErr w:type="spellEnd"/>
      <w:proofErr w:type="gramEnd"/>
      <w:r w:rsidRPr="00584732">
        <w:rPr>
          <w:rStyle w:val="FontStyle23"/>
          <w:sz w:val="28"/>
          <w:szCs w:val="28"/>
        </w:rPr>
        <w:t xml:space="preserve"> 084 </w:t>
      </w:r>
      <w:proofErr w:type="spellStart"/>
      <w:r w:rsidRPr="00584732">
        <w:rPr>
          <w:rStyle w:val="FontStyle23"/>
          <w:sz w:val="28"/>
          <w:szCs w:val="28"/>
        </w:rPr>
        <w:t>тыс</w:t>
      </w:r>
      <w:proofErr w:type="spellEnd"/>
      <w:r w:rsidRPr="00584732">
        <w:rPr>
          <w:rStyle w:val="FontStyle23"/>
          <w:sz w:val="28"/>
          <w:szCs w:val="28"/>
        </w:rPr>
        <w:t xml:space="preserve">  рублей).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Включены в Программу газификации Правительства Ленинградской области для последующего проведения ПИР в 2019 - 2020 </w:t>
      </w:r>
      <w:proofErr w:type="spellStart"/>
      <w:proofErr w:type="gramStart"/>
      <w:r w:rsidRPr="00584732">
        <w:rPr>
          <w:rFonts w:ascii="Times New Roman" w:hAnsi="Times New Roman"/>
          <w:sz w:val="28"/>
          <w:szCs w:val="28"/>
        </w:rPr>
        <w:t>гг</w:t>
      </w:r>
      <w:proofErr w:type="spellEnd"/>
      <w:proofErr w:type="gramEnd"/>
      <w:r w:rsidRPr="00584732">
        <w:rPr>
          <w:rFonts w:ascii="Times New Roman" w:hAnsi="Times New Roman"/>
          <w:sz w:val="28"/>
          <w:szCs w:val="28"/>
        </w:rPr>
        <w:t xml:space="preserve">: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 Газопровод высокого давления к объекту «Жилая застройка в </w:t>
      </w:r>
      <w:proofErr w:type="gramStart"/>
      <w:r w:rsidRPr="00584732">
        <w:rPr>
          <w:rFonts w:ascii="Times New Roman" w:hAnsi="Times New Roman"/>
          <w:sz w:val="28"/>
          <w:szCs w:val="28"/>
        </w:rPr>
        <w:t>г</w:t>
      </w:r>
      <w:proofErr w:type="gramEnd"/>
      <w:r w:rsidRPr="00584732">
        <w:rPr>
          <w:rFonts w:ascii="Times New Roman" w:hAnsi="Times New Roman"/>
          <w:sz w:val="28"/>
          <w:szCs w:val="28"/>
        </w:rPr>
        <w:t xml:space="preserve">. Луга             </w:t>
      </w:r>
      <w:proofErr w:type="spellStart"/>
      <w:r w:rsidRPr="00584732">
        <w:rPr>
          <w:rFonts w:ascii="Times New Roman" w:hAnsi="Times New Roman"/>
          <w:sz w:val="28"/>
          <w:szCs w:val="28"/>
        </w:rPr>
        <w:t>мкр</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Шалово</w:t>
      </w:r>
      <w:proofErr w:type="spellEnd"/>
      <w:r w:rsidRPr="00584732">
        <w:rPr>
          <w:rFonts w:ascii="Times New Roman" w:hAnsi="Times New Roman"/>
          <w:sz w:val="28"/>
          <w:szCs w:val="28"/>
        </w:rPr>
        <w:t xml:space="preserve">» </w:t>
      </w:r>
      <w:r w:rsidRPr="00584732">
        <w:rPr>
          <w:rStyle w:val="FontStyle23"/>
          <w:sz w:val="28"/>
          <w:szCs w:val="28"/>
        </w:rPr>
        <w:t>(протяженность – 1 620 м, стоимость работ 2 </w:t>
      </w:r>
      <w:proofErr w:type="spellStart"/>
      <w:proofErr w:type="gramStart"/>
      <w:r w:rsidRPr="00584732">
        <w:rPr>
          <w:rStyle w:val="FontStyle23"/>
          <w:sz w:val="28"/>
          <w:szCs w:val="28"/>
        </w:rPr>
        <w:t>млн</w:t>
      </w:r>
      <w:proofErr w:type="spellEnd"/>
      <w:proofErr w:type="gramEnd"/>
      <w:r w:rsidRPr="00584732">
        <w:rPr>
          <w:rStyle w:val="FontStyle23"/>
          <w:sz w:val="28"/>
          <w:szCs w:val="28"/>
        </w:rPr>
        <w:t xml:space="preserve"> 400 </w:t>
      </w:r>
      <w:proofErr w:type="spellStart"/>
      <w:r w:rsidRPr="00584732">
        <w:rPr>
          <w:rStyle w:val="FontStyle23"/>
          <w:sz w:val="28"/>
          <w:szCs w:val="28"/>
        </w:rPr>
        <w:t>тыс</w:t>
      </w:r>
      <w:proofErr w:type="spellEnd"/>
      <w:r w:rsidRPr="00584732">
        <w:rPr>
          <w:rStyle w:val="FontStyle23"/>
          <w:sz w:val="28"/>
          <w:szCs w:val="28"/>
        </w:rPr>
        <w:t xml:space="preserve"> рублей);</w:t>
      </w:r>
      <w:r w:rsidRPr="00584732">
        <w:rPr>
          <w:rFonts w:ascii="Times New Roman" w:hAnsi="Times New Roman"/>
          <w:sz w:val="28"/>
          <w:szCs w:val="28"/>
        </w:rPr>
        <w:t xml:space="preserve">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lang w:eastAsia="ru-RU"/>
        </w:rPr>
        <w:t xml:space="preserve">    - Распределительный газопровод  </w:t>
      </w:r>
      <w:proofErr w:type="spellStart"/>
      <w:r w:rsidRPr="00584732">
        <w:rPr>
          <w:rFonts w:ascii="Times New Roman" w:hAnsi="Times New Roman"/>
          <w:sz w:val="28"/>
          <w:szCs w:val="28"/>
          <w:lang w:eastAsia="ru-RU"/>
        </w:rPr>
        <w:t>мкр</w:t>
      </w:r>
      <w:proofErr w:type="spellEnd"/>
      <w:r w:rsidRPr="00584732">
        <w:rPr>
          <w:rFonts w:ascii="Times New Roman" w:hAnsi="Times New Roman"/>
          <w:sz w:val="28"/>
          <w:szCs w:val="28"/>
          <w:lang w:eastAsia="ru-RU"/>
        </w:rPr>
        <w:t xml:space="preserve">. Заречный от пр. Комсомольский до  ул. Алексея Васильева в г. Луга </w:t>
      </w:r>
      <w:r w:rsidRPr="00584732">
        <w:rPr>
          <w:rStyle w:val="FontStyle23"/>
          <w:sz w:val="28"/>
          <w:szCs w:val="28"/>
        </w:rPr>
        <w:t>(протяженность – 9 400 м, стоимость работ 7 </w:t>
      </w:r>
      <w:proofErr w:type="spellStart"/>
      <w:proofErr w:type="gramStart"/>
      <w:r w:rsidRPr="00584732">
        <w:rPr>
          <w:rStyle w:val="FontStyle23"/>
          <w:sz w:val="28"/>
          <w:szCs w:val="28"/>
        </w:rPr>
        <w:t>млн</w:t>
      </w:r>
      <w:proofErr w:type="spellEnd"/>
      <w:proofErr w:type="gramEnd"/>
      <w:r w:rsidRPr="00584732">
        <w:rPr>
          <w:rStyle w:val="FontStyle23"/>
          <w:sz w:val="28"/>
          <w:szCs w:val="28"/>
        </w:rPr>
        <w:t xml:space="preserve"> 086 </w:t>
      </w:r>
      <w:proofErr w:type="spellStart"/>
      <w:r w:rsidRPr="00584732">
        <w:rPr>
          <w:rStyle w:val="FontStyle23"/>
          <w:sz w:val="28"/>
          <w:szCs w:val="28"/>
        </w:rPr>
        <w:t>тыс</w:t>
      </w:r>
      <w:proofErr w:type="spellEnd"/>
      <w:r w:rsidRPr="00584732">
        <w:rPr>
          <w:rStyle w:val="FontStyle23"/>
          <w:sz w:val="28"/>
          <w:szCs w:val="28"/>
        </w:rPr>
        <w:t xml:space="preserve"> рублей).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Продолжаются проектно-изыскательские работы по району:</w:t>
      </w:r>
    </w:p>
    <w:p w:rsidR="008A1C11" w:rsidRPr="00584732" w:rsidRDefault="008A1C11" w:rsidP="00584732">
      <w:pPr>
        <w:spacing w:after="0" w:line="240" w:lineRule="auto"/>
        <w:jc w:val="both"/>
        <w:rPr>
          <w:rStyle w:val="FontStyle11"/>
          <w:sz w:val="28"/>
          <w:szCs w:val="28"/>
        </w:rPr>
      </w:pPr>
      <w:r w:rsidRPr="00584732">
        <w:rPr>
          <w:rStyle w:val="FontStyle11"/>
          <w:sz w:val="28"/>
          <w:szCs w:val="28"/>
        </w:rPr>
        <w:t xml:space="preserve">    1. Газопровод межпоселковый среднего давления от дер. </w:t>
      </w:r>
      <w:proofErr w:type="spellStart"/>
      <w:r w:rsidRPr="00584732">
        <w:rPr>
          <w:rStyle w:val="FontStyle11"/>
          <w:sz w:val="28"/>
          <w:szCs w:val="28"/>
        </w:rPr>
        <w:t>Ретюнь</w:t>
      </w:r>
      <w:proofErr w:type="spellEnd"/>
      <w:r w:rsidRPr="00584732">
        <w:rPr>
          <w:rStyle w:val="FontStyle11"/>
          <w:sz w:val="28"/>
          <w:szCs w:val="28"/>
        </w:rPr>
        <w:t xml:space="preserve"> до     пос. </w:t>
      </w:r>
      <w:proofErr w:type="spellStart"/>
      <w:r w:rsidRPr="00584732">
        <w:rPr>
          <w:rStyle w:val="FontStyle11"/>
          <w:sz w:val="28"/>
          <w:szCs w:val="28"/>
        </w:rPr>
        <w:t>Володарское</w:t>
      </w:r>
      <w:proofErr w:type="spellEnd"/>
      <w:r w:rsidRPr="00584732">
        <w:rPr>
          <w:rStyle w:val="FontStyle11"/>
          <w:sz w:val="28"/>
          <w:szCs w:val="28"/>
        </w:rPr>
        <w:t xml:space="preserve"> </w:t>
      </w:r>
      <w:r w:rsidRPr="00584732">
        <w:rPr>
          <w:rStyle w:val="FontStyle23"/>
          <w:sz w:val="28"/>
          <w:szCs w:val="28"/>
        </w:rPr>
        <w:t>(протяженность – 11 000 м)</w:t>
      </w:r>
      <w:r w:rsidRPr="00584732">
        <w:rPr>
          <w:rStyle w:val="FontStyle11"/>
          <w:sz w:val="28"/>
          <w:szCs w:val="28"/>
        </w:rPr>
        <w:t>;</w:t>
      </w:r>
    </w:p>
    <w:p w:rsidR="008A1C11" w:rsidRPr="00584732" w:rsidRDefault="008A1C11" w:rsidP="00584732">
      <w:pPr>
        <w:pStyle w:val="Style13"/>
        <w:widowControl/>
        <w:spacing w:line="240" w:lineRule="auto"/>
        <w:rPr>
          <w:rStyle w:val="FontStyle11"/>
          <w:sz w:val="28"/>
          <w:szCs w:val="28"/>
        </w:rPr>
      </w:pPr>
      <w:r w:rsidRPr="00584732">
        <w:rPr>
          <w:rStyle w:val="FontStyle11"/>
          <w:sz w:val="28"/>
          <w:szCs w:val="28"/>
        </w:rPr>
        <w:t xml:space="preserve">    2. Газопровод межпоселковый среднего давления от пос. </w:t>
      </w:r>
      <w:proofErr w:type="spellStart"/>
      <w:r w:rsidRPr="00584732">
        <w:rPr>
          <w:rStyle w:val="FontStyle11"/>
          <w:sz w:val="28"/>
          <w:szCs w:val="28"/>
        </w:rPr>
        <w:t>Межозерный</w:t>
      </w:r>
      <w:proofErr w:type="spellEnd"/>
      <w:r w:rsidRPr="00584732">
        <w:rPr>
          <w:rStyle w:val="FontStyle11"/>
          <w:sz w:val="28"/>
          <w:szCs w:val="28"/>
        </w:rPr>
        <w:t xml:space="preserve"> до пос. </w:t>
      </w:r>
      <w:proofErr w:type="spellStart"/>
      <w:r w:rsidRPr="00584732">
        <w:rPr>
          <w:rStyle w:val="FontStyle11"/>
          <w:sz w:val="28"/>
          <w:szCs w:val="28"/>
        </w:rPr>
        <w:t>Скреблово</w:t>
      </w:r>
      <w:proofErr w:type="spellEnd"/>
      <w:r w:rsidRPr="00584732">
        <w:rPr>
          <w:rStyle w:val="FontStyle11"/>
          <w:sz w:val="28"/>
          <w:szCs w:val="28"/>
        </w:rPr>
        <w:t xml:space="preserve"> </w:t>
      </w:r>
      <w:r w:rsidRPr="00584732">
        <w:rPr>
          <w:rStyle w:val="FontStyle23"/>
          <w:sz w:val="28"/>
          <w:szCs w:val="28"/>
        </w:rPr>
        <w:t>(протяженность – 8 000 м)</w:t>
      </w:r>
      <w:r w:rsidRPr="00584732">
        <w:rPr>
          <w:rStyle w:val="FontStyle11"/>
          <w:sz w:val="28"/>
          <w:szCs w:val="28"/>
        </w:rPr>
        <w:t>;</w:t>
      </w:r>
    </w:p>
    <w:p w:rsidR="008A1C11" w:rsidRPr="00584732" w:rsidRDefault="008A1C11" w:rsidP="00584732">
      <w:pPr>
        <w:spacing w:after="0" w:line="240" w:lineRule="auto"/>
        <w:jc w:val="both"/>
        <w:rPr>
          <w:rFonts w:ascii="Times New Roman" w:hAnsi="Times New Roman"/>
          <w:sz w:val="28"/>
          <w:szCs w:val="28"/>
        </w:rPr>
      </w:pPr>
      <w:r w:rsidRPr="00584732">
        <w:rPr>
          <w:rStyle w:val="FontStyle11"/>
          <w:sz w:val="28"/>
          <w:szCs w:val="28"/>
        </w:rPr>
        <w:t xml:space="preserve">    3. Газопровод межпоселковый д. </w:t>
      </w:r>
      <w:proofErr w:type="spellStart"/>
      <w:r w:rsidRPr="00584732">
        <w:rPr>
          <w:rStyle w:val="FontStyle11"/>
          <w:sz w:val="28"/>
          <w:szCs w:val="28"/>
        </w:rPr>
        <w:t>Заклинье</w:t>
      </w:r>
      <w:proofErr w:type="spellEnd"/>
      <w:r w:rsidRPr="00584732">
        <w:rPr>
          <w:rStyle w:val="FontStyle11"/>
          <w:sz w:val="28"/>
          <w:szCs w:val="28"/>
        </w:rPr>
        <w:t xml:space="preserve"> - д. </w:t>
      </w:r>
      <w:proofErr w:type="spellStart"/>
      <w:r w:rsidRPr="00584732">
        <w:rPr>
          <w:rStyle w:val="FontStyle11"/>
          <w:sz w:val="28"/>
          <w:szCs w:val="28"/>
        </w:rPr>
        <w:t>Смешино</w:t>
      </w:r>
      <w:proofErr w:type="spellEnd"/>
      <w:r w:rsidRPr="00584732">
        <w:rPr>
          <w:rStyle w:val="FontStyle11"/>
          <w:sz w:val="28"/>
          <w:szCs w:val="28"/>
        </w:rPr>
        <w:t xml:space="preserve"> – д. Турово -         д. </w:t>
      </w:r>
      <w:proofErr w:type="spellStart"/>
      <w:r w:rsidRPr="00584732">
        <w:rPr>
          <w:rStyle w:val="FontStyle11"/>
          <w:sz w:val="28"/>
          <w:szCs w:val="28"/>
        </w:rPr>
        <w:t>Нелаи</w:t>
      </w:r>
      <w:proofErr w:type="spellEnd"/>
      <w:r w:rsidRPr="00584732">
        <w:rPr>
          <w:rStyle w:val="FontStyle11"/>
          <w:sz w:val="28"/>
          <w:szCs w:val="28"/>
        </w:rPr>
        <w:t xml:space="preserve"> - д. </w:t>
      </w:r>
      <w:proofErr w:type="spellStart"/>
      <w:r w:rsidRPr="00584732">
        <w:rPr>
          <w:rStyle w:val="FontStyle11"/>
          <w:sz w:val="28"/>
          <w:szCs w:val="28"/>
        </w:rPr>
        <w:t>Слапи</w:t>
      </w:r>
      <w:proofErr w:type="spellEnd"/>
      <w:r w:rsidRPr="00584732">
        <w:rPr>
          <w:rStyle w:val="FontStyle11"/>
          <w:sz w:val="28"/>
          <w:szCs w:val="28"/>
        </w:rPr>
        <w:t xml:space="preserve"> с отводом на </w:t>
      </w:r>
      <w:proofErr w:type="spellStart"/>
      <w:r w:rsidRPr="00584732">
        <w:rPr>
          <w:rStyle w:val="FontStyle11"/>
          <w:sz w:val="28"/>
          <w:szCs w:val="28"/>
        </w:rPr>
        <w:t>Лужский</w:t>
      </w:r>
      <w:proofErr w:type="spellEnd"/>
      <w:r w:rsidRPr="00584732">
        <w:rPr>
          <w:rStyle w:val="FontStyle11"/>
          <w:sz w:val="28"/>
          <w:szCs w:val="28"/>
        </w:rPr>
        <w:t xml:space="preserve"> лесной селекционно-семеноводческий центр </w:t>
      </w:r>
      <w:r w:rsidRPr="00584732">
        <w:rPr>
          <w:rStyle w:val="FontStyle23"/>
          <w:sz w:val="28"/>
          <w:szCs w:val="28"/>
        </w:rPr>
        <w:t>(протяженность – 14 300 м)</w:t>
      </w:r>
      <w:r w:rsidRPr="00584732">
        <w:rPr>
          <w:rStyle w:val="FontStyle11"/>
          <w:sz w:val="28"/>
          <w:szCs w:val="28"/>
        </w:rPr>
        <w:t>.</w:t>
      </w:r>
    </w:p>
    <w:p w:rsidR="008A1C11" w:rsidRPr="00584732" w:rsidRDefault="008A1C11" w:rsidP="00584732">
      <w:pPr>
        <w:spacing w:after="0" w:line="240" w:lineRule="auto"/>
        <w:ind w:firstLine="426"/>
        <w:jc w:val="both"/>
        <w:rPr>
          <w:rFonts w:ascii="Times New Roman" w:hAnsi="Times New Roman"/>
          <w:sz w:val="28"/>
          <w:szCs w:val="28"/>
        </w:rPr>
      </w:pPr>
      <w:r w:rsidRPr="00584732">
        <w:rPr>
          <w:rFonts w:ascii="Times New Roman" w:hAnsi="Times New Roman"/>
          <w:sz w:val="28"/>
          <w:szCs w:val="28"/>
        </w:rPr>
        <w:t xml:space="preserve">В 2018 г.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муниципальный район участвовал в газификации Ленинградской области в нескольких программах:</w:t>
      </w:r>
    </w:p>
    <w:p w:rsidR="008A1C11" w:rsidRPr="00584732" w:rsidRDefault="008A1C11" w:rsidP="00584732">
      <w:pPr>
        <w:pStyle w:val="ae"/>
        <w:spacing w:after="0" w:line="240" w:lineRule="auto"/>
        <w:ind w:left="0" w:firstLine="426"/>
        <w:jc w:val="both"/>
        <w:rPr>
          <w:rFonts w:ascii="Times New Roman" w:hAnsi="Times New Roman"/>
          <w:sz w:val="28"/>
          <w:szCs w:val="28"/>
        </w:rPr>
      </w:pPr>
      <w:proofErr w:type="gramStart"/>
      <w:r w:rsidRPr="00584732">
        <w:rPr>
          <w:rFonts w:ascii="Times New Roman" w:hAnsi="Times New Roman"/>
          <w:sz w:val="28"/>
          <w:szCs w:val="28"/>
        </w:rPr>
        <w:t>завершены</w:t>
      </w:r>
      <w:proofErr w:type="gramEnd"/>
      <w:r w:rsidRPr="00584732">
        <w:rPr>
          <w:rFonts w:ascii="Times New Roman" w:hAnsi="Times New Roman"/>
          <w:sz w:val="28"/>
          <w:szCs w:val="28"/>
        </w:rPr>
        <w:t xml:space="preserve"> СМР по объектам: </w:t>
      </w:r>
    </w:p>
    <w:p w:rsidR="008A1C11" w:rsidRPr="00584732" w:rsidRDefault="008A1C11" w:rsidP="00584732">
      <w:pPr>
        <w:pStyle w:val="ae"/>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 газопровод </w:t>
      </w:r>
      <w:proofErr w:type="gramStart"/>
      <w:r w:rsidRPr="00584732">
        <w:rPr>
          <w:rFonts w:ascii="Times New Roman" w:hAnsi="Times New Roman"/>
          <w:sz w:val="28"/>
          <w:szCs w:val="28"/>
        </w:rPr>
        <w:t>г</w:t>
      </w:r>
      <w:proofErr w:type="gramEnd"/>
      <w:r w:rsidRPr="00584732">
        <w:rPr>
          <w:rFonts w:ascii="Times New Roman" w:hAnsi="Times New Roman"/>
          <w:sz w:val="28"/>
          <w:szCs w:val="28"/>
        </w:rPr>
        <w:t xml:space="preserve">. Луга - пос. Дзержинского» </w:t>
      </w:r>
      <w:r w:rsidRPr="00584732">
        <w:rPr>
          <w:rStyle w:val="FontStyle23"/>
          <w:sz w:val="28"/>
          <w:szCs w:val="28"/>
        </w:rPr>
        <w:t>(протяженностью 6627 м);</w:t>
      </w:r>
    </w:p>
    <w:p w:rsidR="008A1C11" w:rsidRPr="00584732" w:rsidRDefault="008A1C11" w:rsidP="00584732">
      <w:pPr>
        <w:pStyle w:val="ae"/>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 межпоселковый газопровод п. Оредеж – д. </w:t>
      </w:r>
      <w:proofErr w:type="spellStart"/>
      <w:r w:rsidRPr="00584732">
        <w:rPr>
          <w:rFonts w:ascii="Times New Roman" w:hAnsi="Times New Roman"/>
          <w:sz w:val="28"/>
          <w:szCs w:val="28"/>
        </w:rPr>
        <w:t>Почап</w:t>
      </w:r>
      <w:proofErr w:type="spellEnd"/>
      <w:r w:rsidRPr="00584732">
        <w:rPr>
          <w:rFonts w:ascii="Times New Roman" w:hAnsi="Times New Roman"/>
          <w:sz w:val="28"/>
          <w:szCs w:val="28"/>
        </w:rPr>
        <w:t xml:space="preserve"> </w:t>
      </w:r>
      <w:r w:rsidRPr="00584732">
        <w:rPr>
          <w:rStyle w:val="FontStyle23"/>
          <w:sz w:val="28"/>
          <w:szCs w:val="28"/>
        </w:rPr>
        <w:t>(протяженностью 5569 м)</w:t>
      </w:r>
      <w:r w:rsidRPr="00584732">
        <w:rPr>
          <w:rFonts w:ascii="Times New Roman" w:hAnsi="Times New Roman"/>
          <w:sz w:val="28"/>
          <w:szCs w:val="28"/>
        </w:rPr>
        <w:t>;</w:t>
      </w:r>
    </w:p>
    <w:p w:rsidR="008A1C11" w:rsidRPr="00584732" w:rsidRDefault="008A1C11" w:rsidP="00584732">
      <w:pPr>
        <w:pStyle w:val="ae"/>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 межпоселковый газопровод к п. </w:t>
      </w:r>
      <w:proofErr w:type="spellStart"/>
      <w:r w:rsidRPr="00584732">
        <w:rPr>
          <w:rFonts w:ascii="Times New Roman" w:hAnsi="Times New Roman"/>
          <w:sz w:val="28"/>
          <w:szCs w:val="28"/>
        </w:rPr>
        <w:t>Межозерный</w:t>
      </w:r>
      <w:proofErr w:type="spellEnd"/>
      <w:r w:rsidRPr="00584732">
        <w:rPr>
          <w:rFonts w:ascii="Times New Roman" w:hAnsi="Times New Roman"/>
          <w:sz w:val="28"/>
          <w:szCs w:val="28"/>
        </w:rPr>
        <w:t xml:space="preserve"> </w:t>
      </w:r>
      <w:r w:rsidRPr="00584732">
        <w:rPr>
          <w:rStyle w:val="FontStyle23"/>
          <w:sz w:val="28"/>
          <w:szCs w:val="28"/>
        </w:rPr>
        <w:t>(протяженностью 4039 м)</w:t>
      </w:r>
      <w:r w:rsidRPr="00584732">
        <w:rPr>
          <w:rFonts w:ascii="Times New Roman" w:hAnsi="Times New Roman"/>
          <w:sz w:val="28"/>
          <w:szCs w:val="28"/>
        </w:rPr>
        <w:t xml:space="preserve">. </w:t>
      </w:r>
    </w:p>
    <w:p w:rsidR="008A1C11" w:rsidRPr="00584732" w:rsidRDefault="008A1C11" w:rsidP="00584732">
      <w:pPr>
        <w:pStyle w:val="ae"/>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В настоящее время идет подготовка  многоквартирных домов к переводу </w:t>
      </w:r>
      <w:proofErr w:type="gramStart"/>
      <w:r w:rsidRPr="00584732">
        <w:rPr>
          <w:rFonts w:ascii="Times New Roman" w:hAnsi="Times New Roman"/>
          <w:sz w:val="28"/>
          <w:szCs w:val="28"/>
        </w:rPr>
        <w:t>с</w:t>
      </w:r>
      <w:proofErr w:type="gramEnd"/>
      <w:r w:rsidRPr="00584732">
        <w:rPr>
          <w:rFonts w:ascii="Times New Roman" w:hAnsi="Times New Roman"/>
          <w:sz w:val="28"/>
          <w:szCs w:val="28"/>
        </w:rPr>
        <w:t xml:space="preserve"> сжиженного углеводородного газа на природный.</w:t>
      </w:r>
    </w:p>
    <w:p w:rsidR="008A1C11" w:rsidRPr="00584732" w:rsidRDefault="008A1C11" w:rsidP="00584732">
      <w:pPr>
        <w:pStyle w:val="Style13"/>
        <w:widowControl/>
        <w:spacing w:line="240" w:lineRule="auto"/>
        <w:ind w:firstLine="426"/>
        <w:rPr>
          <w:rFonts w:ascii="Times New Roman" w:hAnsi="Times New Roman"/>
          <w:sz w:val="28"/>
          <w:szCs w:val="28"/>
        </w:rPr>
      </w:pPr>
      <w:r w:rsidRPr="00584732">
        <w:rPr>
          <w:rStyle w:val="FontStyle23"/>
          <w:sz w:val="28"/>
          <w:szCs w:val="28"/>
        </w:rPr>
        <w:t xml:space="preserve">- </w:t>
      </w:r>
      <w:r w:rsidRPr="00584732">
        <w:rPr>
          <w:rFonts w:ascii="Times New Roman" w:hAnsi="Times New Roman"/>
          <w:sz w:val="28"/>
          <w:szCs w:val="28"/>
        </w:rPr>
        <w:t xml:space="preserve"> проводятся СМР по объекту: «Межпоселковый газопровод от места врезки в дер. </w:t>
      </w:r>
      <w:proofErr w:type="spellStart"/>
      <w:r w:rsidRPr="00584732">
        <w:rPr>
          <w:rFonts w:ascii="Times New Roman" w:hAnsi="Times New Roman"/>
          <w:sz w:val="28"/>
          <w:szCs w:val="28"/>
        </w:rPr>
        <w:t>Пехенец</w:t>
      </w:r>
      <w:proofErr w:type="spellEnd"/>
      <w:r w:rsidRPr="00584732">
        <w:rPr>
          <w:rFonts w:ascii="Times New Roman" w:hAnsi="Times New Roman"/>
          <w:sz w:val="28"/>
          <w:szCs w:val="28"/>
        </w:rPr>
        <w:t xml:space="preserve"> до пос. </w:t>
      </w:r>
      <w:proofErr w:type="spellStart"/>
      <w:r w:rsidRPr="00584732">
        <w:rPr>
          <w:rFonts w:ascii="Times New Roman" w:hAnsi="Times New Roman"/>
          <w:sz w:val="28"/>
          <w:szCs w:val="28"/>
        </w:rPr>
        <w:t>Мшинская</w:t>
      </w:r>
      <w:proofErr w:type="spellEnd"/>
      <w:r w:rsidRPr="00584732">
        <w:rPr>
          <w:rFonts w:ascii="Times New Roman" w:hAnsi="Times New Roman"/>
          <w:sz w:val="28"/>
          <w:szCs w:val="28"/>
        </w:rPr>
        <w:t xml:space="preserve">» </w:t>
      </w:r>
      <w:r w:rsidRPr="00584732">
        <w:rPr>
          <w:rStyle w:val="FontStyle23"/>
          <w:sz w:val="28"/>
          <w:szCs w:val="28"/>
        </w:rPr>
        <w:t>(протяженностью 6553 м).</w:t>
      </w:r>
    </w:p>
    <w:p w:rsidR="008A1C11" w:rsidRPr="00584732" w:rsidRDefault="008A1C11" w:rsidP="00584732">
      <w:pPr>
        <w:spacing w:after="0" w:line="240" w:lineRule="auto"/>
        <w:rPr>
          <w:rFonts w:ascii="Times New Roman" w:hAnsi="Times New Roman"/>
          <w:sz w:val="28"/>
          <w:szCs w:val="28"/>
        </w:rPr>
      </w:pPr>
    </w:p>
    <w:p w:rsidR="008A1C11" w:rsidRPr="00E80B3A" w:rsidRDefault="008A1C11" w:rsidP="00584732">
      <w:pPr>
        <w:spacing w:after="0" w:line="240" w:lineRule="auto"/>
        <w:jc w:val="center"/>
        <w:rPr>
          <w:rFonts w:ascii="Times New Roman" w:hAnsi="Times New Roman"/>
          <w:i/>
          <w:sz w:val="28"/>
          <w:szCs w:val="28"/>
        </w:rPr>
      </w:pPr>
      <w:r w:rsidRPr="00E80B3A">
        <w:rPr>
          <w:rFonts w:ascii="Times New Roman" w:hAnsi="Times New Roman"/>
          <w:i/>
          <w:sz w:val="28"/>
          <w:szCs w:val="28"/>
        </w:rPr>
        <w:t>ТЕПЛОСНАБЖЕНИЕ</w:t>
      </w:r>
    </w:p>
    <w:p w:rsidR="008A1C11" w:rsidRPr="00584732" w:rsidRDefault="008A1C11" w:rsidP="00584732">
      <w:pPr>
        <w:spacing w:after="0" w:line="240" w:lineRule="auto"/>
        <w:ind w:firstLine="708"/>
        <w:contextualSpacing/>
        <w:jc w:val="both"/>
        <w:rPr>
          <w:rFonts w:ascii="Times New Roman" w:hAnsi="Times New Roman"/>
          <w:sz w:val="28"/>
          <w:szCs w:val="28"/>
        </w:rPr>
      </w:pPr>
      <w:r w:rsidRPr="00584732">
        <w:rPr>
          <w:rFonts w:ascii="Times New Roman" w:hAnsi="Times New Roman"/>
          <w:sz w:val="28"/>
          <w:szCs w:val="28"/>
        </w:rPr>
        <w:t xml:space="preserve">Теплоснабжение населения на территории Лужского муниципального района осуществляют 12 теплоснабжающих организаций: филиал АО «Газпром </w:t>
      </w:r>
      <w:proofErr w:type="spellStart"/>
      <w:r w:rsidRPr="00584732">
        <w:rPr>
          <w:rFonts w:ascii="Times New Roman" w:hAnsi="Times New Roman"/>
          <w:sz w:val="28"/>
          <w:szCs w:val="28"/>
        </w:rPr>
        <w:t>теплоэнерго</w:t>
      </w:r>
      <w:proofErr w:type="spellEnd"/>
      <w:r w:rsidRPr="00584732">
        <w:rPr>
          <w:rFonts w:ascii="Times New Roman" w:hAnsi="Times New Roman"/>
          <w:sz w:val="28"/>
          <w:szCs w:val="28"/>
        </w:rPr>
        <w:t>», ООО «</w:t>
      </w:r>
      <w:proofErr w:type="spellStart"/>
      <w:r w:rsidRPr="00584732">
        <w:rPr>
          <w:rFonts w:ascii="Times New Roman" w:hAnsi="Times New Roman"/>
          <w:sz w:val="28"/>
          <w:szCs w:val="28"/>
        </w:rPr>
        <w:t>Петербургтеплоэнерго</w:t>
      </w:r>
      <w:proofErr w:type="spellEnd"/>
      <w:r w:rsidRPr="00584732">
        <w:rPr>
          <w:rFonts w:ascii="Times New Roman" w:hAnsi="Times New Roman"/>
          <w:sz w:val="28"/>
          <w:szCs w:val="28"/>
        </w:rPr>
        <w:t>», ООО «</w:t>
      </w:r>
      <w:proofErr w:type="spellStart"/>
      <w:r w:rsidRPr="00584732">
        <w:rPr>
          <w:rFonts w:ascii="Times New Roman" w:hAnsi="Times New Roman"/>
          <w:sz w:val="28"/>
          <w:szCs w:val="28"/>
        </w:rPr>
        <w:t>Лужское</w:t>
      </w:r>
      <w:proofErr w:type="spellEnd"/>
      <w:r w:rsidRPr="00584732">
        <w:rPr>
          <w:rFonts w:ascii="Times New Roman" w:hAnsi="Times New Roman"/>
          <w:sz w:val="28"/>
          <w:szCs w:val="28"/>
        </w:rPr>
        <w:t xml:space="preserve"> тепло»,  ООО «Тепловые Системы»,  ООО «</w:t>
      </w:r>
      <w:proofErr w:type="spellStart"/>
      <w:r w:rsidRPr="00584732">
        <w:rPr>
          <w:rFonts w:ascii="Times New Roman" w:hAnsi="Times New Roman"/>
          <w:sz w:val="28"/>
          <w:szCs w:val="28"/>
        </w:rPr>
        <w:t>Теплострой</w:t>
      </w:r>
      <w:proofErr w:type="spellEnd"/>
      <w:r w:rsidRPr="00584732">
        <w:rPr>
          <w:rFonts w:ascii="Times New Roman" w:hAnsi="Times New Roman"/>
          <w:sz w:val="28"/>
          <w:szCs w:val="28"/>
        </w:rPr>
        <w:t xml:space="preserve"> Плюс»,  ОАО «</w:t>
      </w:r>
      <w:proofErr w:type="spellStart"/>
      <w:r w:rsidRPr="00584732">
        <w:rPr>
          <w:rFonts w:ascii="Times New Roman" w:hAnsi="Times New Roman"/>
          <w:sz w:val="28"/>
          <w:szCs w:val="28"/>
        </w:rPr>
        <w:t>Толмачевский</w:t>
      </w:r>
      <w:proofErr w:type="spellEnd"/>
      <w:r w:rsidRPr="00584732">
        <w:rPr>
          <w:rFonts w:ascii="Times New Roman" w:hAnsi="Times New Roman"/>
          <w:sz w:val="28"/>
          <w:szCs w:val="28"/>
        </w:rPr>
        <w:t xml:space="preserve"> завод ЖБ и МК», ГП «</w:t>
      </w:r>
      <w:proofErr w:type="spellStart"/>
      <w:r w:rsidRPr="00584732">
        <w:rPr>
          <w:rFonts w:ascii="Times New Roman" w:hAnsi="Times New Roman"/>
          <w:sz w:val="28"/>
          <w:szCs w:val="28"/>
        </w:rPr>
        <w:t>Лужское</w:t>
      </w:r>
      <w:proofErr w:type="spellEnd"/>
      <w:r w:rsidRPr="00584732">
        <w:rPr>
          <w:rFonts w:ascii="Times New Roman" w:hAnsi="Times New Roman"/>
          <w:sz w:val="28"/>
          <w:szCs w:val="28"/>
        </w:rPr>
        <w:t xml:space="preserve"> ДРСУ»,  ООО «Мир техники», ОАО «</w:t>
      </w:r>
      <w:proofErr w:type="spellStart"/>
      <w:r w:rsidRPr="00584732">
        <w:rPr>
          <w:rFonts w:ascii="Times New Roman" w:hAnsi="Times New Roman"/>
          <w:sz w:val="28"/>
          <w:szCs w:val="28"/>
        </w:rPr>
        <w:t>Ленэнерго</w:t>
      </w:r>
      <w:proofErr w:type="spellEnd"/>
      <w:r w:rsidRPr="00584732">
        <w:rPr>
          <w:rFonts w:ascii="Times New Roman" w:hAnsi="Times New Roman"/>
          <w:sz w:val="28"/>
          <w:szCs w:val="28"/>
        </w:rPr>
        <w:t>», ГУП «Водоканал Санкт-Петербург», пансионат с лечением «Зеленый бор», ООО «</w:t>
      </w:r>
      <w:proofErr w:type="spellStart"/>
      <w:r w:rsidRPr="00584732">
        <w:rPr>
          <w:rFonts w:ascii="Times New Roman" w:hAnsi="Times New Roman"/>
          <w:sz w:val="28"/>
          <w:szCs w:val="28"/>
        </w:rPr>
        <w:t>Базис-Энерго</w:t>
      </w:r>
      <w:proofErr w:type="spellEnd"/>
      <w:r w:rsidRPr="00584732">
        <w:rPr>
          <w:rFonts w:ascii="Times New Roman" w:hAnsi="Times New Roman"/>
          <w:sz w:val="28"/>
          <w:szCs w:val="28"/>
        </w:rPr>
        <w:t xml:space="preserve">». </w:t>
      </w:r>
    </w:p>
    <w:p w:rsidR="008A1C11" w:rsidRPr="00584732" w:rsidRDefault="008A1C11" w:rsidP="00584732">
      <w:pPr>
        <w:spacing w:after="0" w:line="240" w:lineRule="auto"/>
        <w:ind w:firstLine="708"/>
        <w:contextualSpacing/>
        <w:jc w:val="both"/>
        <w:rPr>
          <w:rFonts w:ascii="Times New Roman" w:hAnsi="Times New Roman"/>
          <w:sz w:val="28"/>
          <w:szCs w:val="28"/>
        </w:rPr>
      </w:pPr>
      <w:r w:rsidRPr="00584732">
        <w:rPr>
          <w:rFonts w:ascii="Times New Roman" w:hAnsi="Times New Roman"/>
          <w:sz w:val="28"/>
          <w:szCs w:val="28"/>
        </w:rPr>
        <w:t>Данные организации эксплуатируют 53 котельные: из них работают  на угле 20 котельных, на мазуте   1 котельная,  на газе  29 котельных, на торфе 1 котельная, на электроэнергии 1 котельная и 1 котельная на дровах.</w:t>
      </w:r>
    </w:p>
    <w:p w:rsidR="008A1C11" w:rsidRPr="00584732" w:rsidRDefault="008A1C11" w:rsidP="00584732">
      <w:pPr>
        <w:spacing w:after="0" w:line="240" w:lineRule="auto"/>
        <w:ind w:firstLine="708"/>
        <w:contextualSpacing/>
        <w:jc w:val="both"/>
        <w:rPr>
          <w:rFonts w:ascii="Times New Roman" w:hAnsi="Times New Roman"/>
          <w:sz w:val="28"/>
          <w:szCs w:val="28"/>
        </w:rPr>
      </w:pPr>
      <w:proofErr w:type="gramStart"/>
      <w:r w:rsidRPr="00584732">
        <w:rPr>
          <w:rFonts w:ascii="Times New Roman" w:hAnsi="Times New Roman"/>
          <w:sz w:val="28"/>
          <w:szCs w:val="28"/>
        </w:rPr>
        <w:lastRenderedPageBreak/>
        <w:t xml:space="preserve">На территории Лужского городского поселения расположены 21 котельная, в  том числе: 16 котельных работают на газе, 3 на угле, 1 на э/э, 1 котельная на дровах. </w:t>
      </w:r>
      <w:proofErr w:type="gramEnd"/>
    </w:p>
    <w:p w:rsidR="008A1C11" w:rsidRPr="00584732" w:rsidRDefault="008A1C11" w:rsidP="00584732">
      <w:pPr>
        <w:pStyle w:val="Style10"/>
        <w:widowControl/>
        <w:spacing w:line="240" w:lineRule="auto"/>
        <w:ind w:firstLine="0"/>
        <w:rPr>
          <w:sz w:val="28"/>
          <w:szCs w:val="28"/>
        </w:rPr>
      </w:pPr>
      <w:r w:rsidRPr="00584732">
        <w:rPr>
          <w:color w:val="00B050"/>
          <w:sz w:val="28"/>
          <w:szCs w:val="28"/>
        </w:rPr>
        <w:t xml:space="preserve">            </w:t>
      </w:r>
      <w:r w:rsidRPr="00584732">
        <w:rPr>
          <w:sz w:val="28"/>
          <w:szCs w:val="28"/>
        </w:rPr>
        <w:t xml:space="preserve">В целях обеспечения устойчивости функционирования объектов теплоснабжения на территории Лужского района   муниципальные образования Лужского муниципального района в 2018 году приняли участие  в отборе муниципальных образований для предоставления субсидии, по результатам 1- го и 2-го этапов отбора, на реализацию мероприятий по обеспечению устойчивого функционирования объектов теплоснабжения Правительством Ленинградской области  выделено субсидий на сумму 20 </w:t>
      </w:r>
      <w:proofErr w:type="spellStart"/>
      <w:proofErr w:type="gramStart"/>
      <w:r w:rsidRPr="00584732">
        <w:rPr>
          <w:sz w:val="28"/>
          <w:szCs w:val="28"/>
        </w:rPr>
        <w:t>млн</w:t>
      </w:r>
      <w:proofErr w:type="spellEnd"/>
      <w:proofErr w:type="gramEnd"/>
      <w:r w:rsidRPr="00584732">
        <w:rPr>
          <w:sz w:val="28"/>
          <w:szCs w:val="28"/>
        </w:rPr>
        <w:t xml:space="preserve"> 362 тыс. руб. </w:t>
      </w:r>
    </w:p>
    <w:p w:rsidR="008A1C11" w:rsidRPr="00584732" w:rsidRDefault="008A1C11" w:rsidP="00584732">
      <w:pPr>
        <w:tabs>
          <w:tab w:val="left" w:pos="0"/>
        </w:tabs>
        <w:spacing w:after="0" w:line="240" w:lineRule="auto"/>
        <w:ind w:firstLine="301"/>
        <w:contextualSpacing/>
        <w:jc w:val="both"/>
        <w:rPr>
          <w:rFonts w:ascii="Times New Roman" w:hAnsi="Times New Roman"/>
          <w:sz w:val="28"/>
          <w:szCs w:val="28"/>
        </w:rPr>
      </w:pPr>
      <w:r w:rsidRPr="00584732">
        <w:rPr>
          <w:rFonts w:ascii="Times New Roman" w:hAnsi="Times New Roman"/>
          <w:color w:val="00B050"/>
          <w:sz w:val="28"/>
          <w:szCs w:val="28"/>
        </w:rPr>
        <w:t xml:space="preserve"> </w:t>
      </w:r>
      <w:r w:rsidRPr="00584732">
        <w:rPr>
          <w:rFonts w:ascii="Times New Roman" w:hAnsi="Times New Roman"/>
          <w:sz w:val="28"/>
          <w:szCs w:val="28"/>
        </w:rPr>
        <w:t xml:space="preserve">На выделенные денежные средства выполнены работы по ремонту участков тепловых сетей  и котельного оборудования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ГП (1 объект), </w:t>
      </w:r>
      <w:proofErr w:type="spellStart"/>
      <w:r w:rsidRPr="00584732">
        <w:rPr>
          <w:rFonts w:ascii="Times New Roman" w:hAnsi="Times New Roman"/>
          <w:sz w:val="28"/>
          <w:szCs w:val="28"/>
        </w:rPr>
        <w:t>Толмачевском</w:t>
      </w:r>
      <w:proofErr w:type="spellEnd"/>
      <w:r w:rsidRPr="00584732">
        <w:rPr>
          <w:rFonts w:ascii="Times New Roman" w:hAnsi="Times New Roman"/>
          <w:sz w:val="28"/>
          <w:szCs w:val="28"/>
        </w:rPr>
        <w:t xml:space="preserve"> ГП (2 объекта),  </w:t>
      </w:r>
      <w:proofErr w:type="spellStart"/>
      <w:r w:rsidRPr="00584732">
        <w:rPr>
          <w:rFonts w:ascii="Times New Roman" w:hAnsi="Times New Roman"/>
          <w:sz w:val="28"/>
          <w:szCs w:val="28"/>
        </w:rPr>
        <w:t>Тесовском</w:t>
      </w:r>
      <w:proofErr w:type="spellEnd"/>
      <w:r w:rsidRPr="00584732">
        <w:rPr>
          <w:rFonts w:ascii="Times New Roman" w:hAnsi="Times New Roman"/>
          <w:sz w:val="28"/>
          <w:szCs w:val="28"/>
        </w:rPr>
        <w:t xml:space="preserve"> СП (1 объект), </w:t>
      </w:r>
      <w:proofErr w:type="spellStart"/>
      <w:r w:rsidRPr="00584732">
        <w:rPr>
          <w:rFonts w:ascii="Times New Roman" w:hAnsi="Times New Roman"/>
          <w:sz w:val="28"/>
          <w:szCs w:val="28"/>
        </w:rPr>
        <w:t>Осьминском</w:t>
      </w:r>
      <w:proofErr w:type="spellEnd"/>
      <w:r w:rsidRPr="00584732">
        <w:rPr>
          <w:rFonts w:ascii="Times New Roman" w:hAnsi="Times New Roman"/>
          <w:sz w:val="28"/>
          <w:szCs w:val="28"/>
        </w:rPr>
        <w:t xml:space="preserve"> СП                      (1 объект), </w:t>
      </w:r>
      <w:proofErr w:type="spellStart"/>
      <w:r w:rsidRPr="00584732">
        <w:rPr>
          <w:rFonts w:ascii="Times New Roman" w:hAnsi="Times New Roman"/>
          <w:sz w:val="28"/>
          <w:szCs w:val="28"/>
        </w:rPr>
        <w:t>Скребловском</w:t>
      </w:r>
      <w:proofErr w:type="spellEnd"/>
      <w:r w:rsidRPr="00584732">
        <w:rPr>
          <w:rFonts w:ascii="Times New Roman" w:hAnsi="Times New Roman"/>
          <w:sz w:val="28"/>
          <w:szCs w:val="28"/>
        </w:rPr>
        <w:t xml:space="preserve"> СП (1 объект):</w:t>
      </w:r>
    </w:p>
    <w:p w:rsidR="008A1C11" w:rsidRPr="00584732" w:rsidRDefault="008A1C11" w:rsidP="00584732">
      <w:pPr>
        <w:tabs>
          <w:tab w:val="left" w:pos="0"/>
        </w:tabs>
        <w:spacing w:after="0" w:line="240" w:lineRule="auto"/>
        <w:ind w:firstLine="300"/>
        <w:jc w:val="both"/>
        <w:rPr>
          <w:rFonts w:ascii="Times New Roman" w:hAnsi="Times New Roman"/>
          <w:sz w:val="28"/>
          <w:szCs w:val="28"/>
        </w:rPr>
      </w:pPr>
      <w:r w:rsidRPr="00584732">
        <w:rPr>
          <w:rFonts w:ascii="Times New Roman" w:hAnsi="Times New Roman"/>
          <w:sz w:val="28"/>
          <w:szCs w:val="28"/>
        </w:rPr>
        <w:t xml:space="preserve">Софинансирование из бюджетов муниципальных образований Лужского муниципального района на реализацию указанных мероприятий составило 1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153 тыс. руб.</w:t>
      </w:r>
    </w:p>
    <w:p w:rsidR="008A1C11" w:rsidRPr="00584732" w:rsidRDefault="008A1C11" w:rsidP="00584732">
      <w:pPr>
        <w:pStyle w:val="a7"/>
        <w:ind w:left="0" w:right="0" w:firstLine="0"/>
        <w:jc w:val="both"/>
        <w:rPr>
          <w:rFonts w:ascii="Times New Roman" w:hAnsi="Times New Roman"/>
          <w:sz w:val="28"/>
          <w:szCs w:val="28"/>
        </w:rPr>
      </w:pPr>
    </w:p>
    <w:p w:rsidR="008A1C11" w:rsidRPr="00E80B3A" w:rsidRDefault="008A1C11" w:rsidP="00584732">
      <w:pPr>
        <w:pStyle w:val="a7"/>
        <w:ind w:left="0" w:right="0" w:firstLine="0"/>
        <w:jc w:val="center"/>
        <w:rPr>
          <w:rFonts w:ascii="Times New Roman" w:hAnsi="Times New Roman"/>
          <w:i/>
          <w:sz w:val="28"/>
          <w:szCs w:val="28"/>
        </w:rPr>
      </w:pPr>
      <w:r w:rsidRPr="00E80B3A">
        <w:rPr>
          <w:rFonts w:ascii="Times New Roman" w:hAnsi="Times New Roman"/>
          <w:i/>
          <w:sz w:val="28"/>
          <w:szCs w:val="28"/>
        </w:rPr>
        <w:t>ВОДОСНАБЖЕНИЕ</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Для реализации мероприятий, </w:t>
      </w:r>
      <w:r w:rsidRPr="00584732">
        <w:rPr>
          <w:rFonts w:ascii="Times New Roman" w:eastAsiaTheme="minorHAnsi" w:hAnsi="Times New Roman"/>
          <w:bCs/>
          <w:sz w:val="28"/>
          <w:szCs w:val="28"/>
        </w:rPr>
        <w:t xml:space="preserve">направленных на безаварийную работу объектов водоснабжения и водоотведения по </w:t>
      </w:r>
      <w:r w:rsidRPr="00584732">
        <w:rPr>
          <w:rFonts w:ascii="Times New Roman" w:hAnsi="Times New Roman"/>
          <w:sz w:val="28"/>
          <w:szCs w:val="28"/>
        </w:rPr>
        <w:t xml:space="preserve">подпрограмме </w:t>
      </w:r>
      <w:r w:rsidRPr="00584732">
        <w:rPr>
          <w:rFonts w:ascii="Times New Roman" w:eastAsiaTheme="minorHAnsi" w:hAnsi="Times New Roman"/>
          <w:bCs/>
          <w:sz w:val="28"/>
          <w:szCs w:val="28"/>
        </w:rPr>
        <w:t xml:space="preserve">"Водоснабжение и водоотведение Ленинградской области" </w:t>
      </w:r>
      <w:r w:rsidRPr="00584732">
        <w:rPr>
          <w:rFonts w:ascii="Times New Roman" w:hAnsi="Times New Roman"/>
          <w:sz w:val="28"/>
          <w:szCs w:val="28"/>
        </w:rPr>
        <w:t>в 2018 году на территории Лужского муниципального района было заключено 4 муниципальных контракта.</w:t>
      </w:r>
    </w:p>
    <w:p w:rsidR="008A1C11" w:rsidRPr="00584732" w:rsidRDefault="008A1C11" w:rsidP="00584732">
      <w:pPr>
        <w:pStyle w:val="ae"/>
        <w:numPr>
          <w:ilvl w:val="0"/>
          <w:numId w:val="9"/>
        </w:numPr>
        <w:spacing w:after="0" w:line="240" w:lineRule="auto"/>
        <w:jc w:val="both"/>
        <w:rPr>
          <w:rFonts w:ascii="Times New Roman" w:eastAsiaTheme="minorHAnsi" w:hAnsi="Times New Roman"/>
          <w:bCs/>
          <w:sz w:val="28"/>
          <w:szCs w:val="28"/>
        </w:rPr>
      </w:pPr>
      <w:r w:rsidRPr="00584732">
        <w:rPr>
          <w:rFonts w:ascii="Times New Roman" w:hAnsi="Times New Roman"/>
          <w:sz w:val="28"/>
          <w:szCs w:val="28"/>
        </w:rPr>
        <w:t xml:space="preserve"> На выполнение работ по ремонту 10 989 п</w:t>
      </w:r>
      <w:proofErr w:type="gramStart"/>
      <w:r w:rsidRPr="00584732">
        <w:rPr>
          <w:rFonts w:ascii="Times New Roman" w:hAnsi="Times New Roman"/>
          <w:sz w:val="28"/>
          <w:szCs w:val="28"/>
        </w:rPr>
        <w:t>.м</w:t>
      </w:r>
      <w:proofErr w:type="gramEnd"/>
      <w:r w:rsidRPr="00584732">
        <w:rPr>
          <w:rFonts w:ascii="Times New Roman" w:hAnsi="Times New Roman"/>
          <w:sz w:val="28"/>
          <w:szCs w:val="28"/>
        </w:rPr>
        <w:t xml:space="preserve"> сетей водоснабжения на территории Луга-3 (полигон); </w:t>
      </w:r>
    </w:p>
    <w:p w:rsidR="008A1C11" w:rsidRPr="00584732" w:rsidRDefault="008A1C11" w:rsidP="00584732">
      <w:pPr>
        <w:pStyle w:val="ae"/>
        <w:numPr>
          <w:ilvl w:val="0"/>
          <w:numId w:val="9"/>
        </w:numPr>
        <w:spacing w:after="0" w:line="240" w:lineRule="auto"/>
        <w:jc w:val="both"/>
        <w:rPr>
          <w:rFonts w:ascii="Times New Roman" w:eastAsiaTheme="minorHAnsi" w:hAnsi="Times New Roman"/>
          <w:bCs/>
          <w:sz w:val="28"/>
          <w:szCs w:val="28"/>
        </w:rPr>
      </w:pPr>
      <w:r w:rsidRPr="00584732">
        <w:rPr>
          <w:rFonts w:ascii="Times New Roman" w:hAnsi="Times New Roman"/>
          <w:sz w:val="28"/>
          <w:szCs w:val="28"/>
        </w:rPr>
        <w:t xml:space="preserve">На ремонт 8 321 п. </w:t>
      </w:r>
      <w:proofErr w:type="gramStart"/>
      <w:r w:rsidRPr="00584732">
        <w:rPr>
          <w:rFonts w:ascii="Times New Roman" w:hAnsi="Times New Roman"/>
          <w:sz w:val="28"/>
          <w:szCs w:val="28"/>
        </w:rPr>
        <w:t>м</w:t>
      </w:r>
      <w:proofErr w:type="gramEnd"/>
      <w:r w:rsidRPr="00584732">
        <w:rPr>
          <w:rFonts w:ascii="Times New Roman" w:hAnsi="Times New Roman"/>
          <w:sz w:val="28"/>
          <w:szCs w:val="28"/>
        </w:rPr>
        <w:t xml:space="preserve"> сетей водоснабжения по ул. Киевская и ул. Гагарина (Полигон); </w:t>
      </w:r>
    </w:p>
    <w:p w:rsidR="008A1C11" w:rsidRPr="00584732" w:rsidRDefault="008A1C11" w:rsidP="00584732">
      <w:pPr>
        <w:pStyle w:val="ae"/>
        <w:numPr>
          <w:ilvl w:val="0"/>
          <w:numId w:val="9"/>
        </w:numPr>
        <w:spacing w:after="0" w:line="240" w:lineRule="auto"/>
        <w:jc w:val="both"/>
        <w:rPr>
          <w:rFonts w:ascii="Times New Roman" w:eastAsiaTheme="minorHAnsi" w:hAnsi="Times New Roman"/>
          <w:bCs/>
          <w:sz w:val="28"/>
          <w:szCs w:val="28"/>
        </w:rPr>
      </w:pPr>
      <w:r w:rsidRPr="00584732">
        <w:rPr>
          <w:rFonts w:ascii="Times New Roman" w:hAnsi="Times New Roman"/>
          <w:sz w:val="28"/>
          <w:szCs w:val="28"/>
        </w:rPr>
        <w:t xml:space="preserve">На перекладку 2754 п. </w:t>
      </w:r>
      <w:proofErr w:type="gramStart"/>
      <w:r w:rsidRPr="00584732">
        <w:rPr>
          <w:rFonts w:ascii="Times New Roman" w:hAnsi="Times New Roman"/>
          <w:sz w:val="28"/>
          <w:szCs w:val="28"/>
        </w:rPr>
        <w:t>м</w:t>
      </w:r>
      <w:proofErr w:type="gramEnd"/>
      <w:r w:rsidRPr="00584732">
        <w:rPr>
          <w:rFonts w:ascii="Times New Roman" w:hAnsi="Times New Roman"/>
          <w:sz w:val="28"/>
          <w:szCs w:val="28"/>
        </w:rPr>
        <w:t xml:space="preserve"> водопроводных сетей по ул. Победа г. Луга  </w:t>
      </w:r>
    </w:p>
    <w:p w:rsidR="008A1C11" w:rsidRPr="00584732" w:rsidRDefault="008A1C11" w:rsidP="00584732">
      <w:pPr>
        <w:pStyle w:val="ae"/>
        <w:numPr>
          <w:ilvl w:val="0"/>
          <w:numId w:val="9"/>
        </w:numPr>
        <w:spacing w:after="0" w:line="240" w:lineRule="auto"/>
        <w:jc w:val="both"/>
        <w:rPr>
          <w:rFonts w:ascii="Times New Roman" w:eastAsiaTheme="minorHAnsi" w:hAnsi="Times New Roman"/>
          <w:bCs/>
          <w:sz w:val="28"/>
          <w:szCs w:val="28"/>
        </w:rPr>
      </w:pPr>
      <w:r w:rsidRPr="00584732">
        <w:rPr>
          <w:rFonts w:ascii="Times New Roman" w:hAnsi="Times New Roman"/>
          <w:sz w:val="28"/>
          <w:szCs w:val="28"/>
        </w:rPr>
        <w:t xml:space="preserve">На перекладку 3066 п.м. водопроводных сетей в пос. </w:t>
      </w:r>
      <w:proofErr w:type="spellStart"/>
      <w:r w:rsidRPr="00584732">
        <w:rPr>
          <w:rFonts w:ascii="Times New Roman" w:hAnsi="Times New Roman"/>
          <w:sz w:val="28"/>
          <w:szCs w:val="28"/>
        </w:rPr>
        <w:t>Скреблово</w:t>
      </w:r>
      <w:proofErr w:type="spellEnd"/>
      <w:r w:rsidRPr="00584732">
        <w:rPr>
          <w:rFonts w:ascii="Times New Roman" w:hAnsi="Times New Roman"/>
          <w:sz w:val="28"/>
          <w:szCs w:val="28"/>
        </w:rPr>
        <w:t xml:space="preserve">.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Общая сумма заключенных контрактов 104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445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рублей, </w:t>
      </w:r>
      <w:proofErr w:type="spellStart"/>
      <w:r w:rsidRPr="00584732">
        <w:rPr>
          <w:rFonts w:ascii="Times New Roman" w:hAnsi="Times New Roman"/>
          <w:sz w:val="28"/>
          <w:szCs w:val="28"/>
        </w:rPr>
        <w:t>софинансирование</w:t>
      </w:r>
      <w:proofErr w:type="spellEnd"/>
      <w:r w:rsidRPr="00584732">
        <w:rPr>
          <w:rFonts w:ascii="Times New Roman" w:hAnsi="Times New Roman"/>
          <w:sz w:val="28"/>
          <w:szCs w:val="28"/>
        </w:rPr>
        <w:t xml:space="preserve"> работ по контрактам из областного бюджета 98 </w:t>
      </w:r>
      <w:proofErr w:type="spellStart"/>
      <w:r w:rsidRPr="00584732">
        <w:rPr>
          <w:rFonts w:ascii="Times New Roman" w:hAnsi="Times New Roman"/>
          <w:sz w:val="28"/>
          <w:szCs w:val="28"/>
        </w:rPr>
        <w:t>млн</w:t>
      </w:r>
      <w:proofErr w:type="spellEnd"/>
      <w:r w:rsidRPr="00584732">
        <w:rPr>
          <w:rFonts w:ascii="Times New Roman" w:hAnsi="Times New Roman"/>
          <w:sz w:val="28"/>
          <w:szCs w:val="28"/>
        </w:rPr>
        <w:t xml:space="preserve"> 999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рублей. </w:t>
      </w:r>
    </w:p>
    <w:p w:rsidR="008A1C11" w:rsidRPr="00584732" w:rsidRDefault="008A1C11" w:rsidP="00584732">
      <w:pPr>
        <w:tabs>
          <w:tab w:val="left" w:pos="567"/>
        </w:tabs>
        <w:spacing w:after="0" w:line="240" w:lineRule="auto"/>
        <w:ind w:firstLine="567"/>
        <w:jc w:val="both"/>
        <w:rPr>
          <w:rFonts w:ascii="Times New Roman" w:hAnsi="Times New Roman"/>
          <w:sz w:val="28"/>
          <w:szCs w:val="28"/>
        </w:rPr>
      </w:pPr>
      <w:proofErr w:type="gramStart"/>
      <w:r w:rsidRPr="00584732">
        <w:rPr>
          <w:rFonts w:ascii="Times New Roman" w:hAnsi="Times New Roman"/>
          <w:sz w:val="28"/>
          <w:szCs w:val="28"/>
        </w:rPr>
        <w:t xml:space="preserve">В 2018 году в соответствии с требованиями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администрация Лужского муниципального района передала полномочия в сфере водоснабжения и водоотведения, а также объекты водоснабжения и водоотведения в государственную собственность Ленинградской области. </w:t>
      </w:r>
      <w:proofErr w:type="gramEnd"/>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По муниципальному контракту «Ремонт сетей водоснабжения на территории Луга-3 (полигон)» выполнены работы на сумму 5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150 </w:t>
      </w:r>
      <w:proofErr w:type="spellStart"/>
      <w:r w:rsidRPr="00584732">
        <w:rPr>
          <w:rFonts w:ascii="Times New Roman" w:hAnsi="Times New Roman"/>
          <w:sz w:val="28"/>
          <w:szCs w:val="28"/>
        </w:rPr>
        <w:t>тыс</w:t>
      </w:r>
      <w:proofErr w:type="spellEnd"/>
      <w:r w:rsidRPr="00584732">
        <w:rPr>
          <w:rFonts w:ascii="Times New Roman" w:hAnsi="Times New Roman"/>
          <w:sz w:val="28"/>
          <w:szCs w:val="28"/>
        </w:rPr>
        <w:t xml:space="preserve"> рублей. В настоящее время в связи с передачей  полномочий работы по 2-м контрактам «Ремонт сетей водоснабжения на территории Луга-3 (полигон)» и «Ремонт сетей водоснабжения по ул. Киевская и ул. Гагарина (Полигон)» </w:t>
      </w:r>
      <w:r w:rsidRPr="00584732">
        <w:rPr>
          <w:rFonts w:ascii="Times New Roman" w:hAnsi="Times New Roman"/>
          <w:sz w:val="28"/>
          <w:szCs w:val="28"/>
        </w:rPr>
        <w:lastRenderedPageBreak/>
        <w:t>приостановлены. Проведена процедура замены стороны Заказчика,  заказчиком является ГУП «</w:t>
      </w:r>
      <w:proofErr w:type="spellStart"/>
      <w:r w:rsidRPr="00584732">
        <w:rPr>
          <w:rFonts w:ascii="Times New Roman" w:hAnsi="Times New Roman"/>
          <w:sz w:val="28"/>
          <w:szCs w:val="28"/>
        </w:rPr>
        <w:t>Леноблводоканал</w:t>
      </w:r>
      <w:proofErr w:type="spellEnd"/>
      <w:r w:rsidRPr="00584732">
        <w:rPr>
          <w:rFonts w:ascii="Times New Roman" w:hAnsi="Times New Roman"/>
          <w:sz w:val="28"/>
          <w:szCs w:val="28"/>
        </w:rPr>
        <w:t>».</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2018 году полностью завершены работы по 2-м контрактам по перекладке 2754 п. м водопроводных сетей по ул. Победа г. Луга и по перекладке 3066 п.м. водопроводных сетей в пос. </w:t>
      </w:r>
      <w:proofErr w:type="spellStart"/>
      <w:r w:rsidRPr="00584732">
        <w:rPr>
          <w:rFonts w:ascii="Times New Roman" w:hAnsi="Times New Roman"/>
          <w:sz w:val="28"/>
          <w:szCs w:val="28"/>
        </w:rPr>
        <w:t>Скреблово</w:t>
      </w:r>
      <w:proofErr w:type="spellEnd"/>
      <w:r w:rsidRPr="00584732">
        <w:rPr>
          <w:rFonts w:ascii="Times New Roman" w:hAnsi="Times New Roman"/>
          <w:sz w:val="28"/>
          <w:szCs w:val="28"/>
        </w:rPr>
        <w:t>. на общую сумму 36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647 тыс. рублей. </w:t>
      </w:r>
    </w:p>
    <w:p w:rsidR="008A1C11" w:rsidRPr="00584732" w:rsidRDefault="008A1C11" w:rsidP="00584732">
      <w:pPr>
        <w:pStyle w:val="western"/>
        <w:shd w:val="clear" w:color="auto" w:fill="FFFFFF"/>
        <w:spacing w:before="0" w:beforeAutospacing="0" w:after="0" w:afterAutospacing="0"/>
        <w:ind w:firstLine="709"/>
        <w:jc w:val="both"/>
        <w:rPr>
          <w:rStyle w:val="FontStyle20"/>
          <w:b w:val="0"/>
          <w:sz w:val="28"/>
          <w:szCs w:val="28"/>
        </w:rPr>
      </w:pPr>
      <w:r w:rsidRPr="00584732">
        <w:rPr>
          <w:sz w:val="28"/>
          <w:szCs w:val="28"/>
        </w:rPr>
        <w:t xml:space="preserve">В </w:t>
      </w:r>
      <w:proofErr w:type="gramStart"/>
      <w:r w:rsidRPr="00584732">
        <w:rPr>
          <w:sz w:val="28"/>
          <w:szCs w:val="28"/>
        </w:rPr>
        <w:t>г</w:t>
      </w:r>
      <w:proofErr w:type="gramEnd"/>
      <w:r w:rsidRPr="00584732">
        <w:rPr>
          <w:sz w:val="28"/>
          <w:szCs w:val="28"/>
        </w:rPr>
        <w:t>. Луга для очистки сточных вод используются канализационные очистные сооружения мощностью 14700 м</w:t>
      </w:r>
      <w:r w:rsidRPr="00584732">
        <w:rPr>
          <w:sz w:val="28"/>
          <w:szCs w:val="28"/>
          <w:vertAlign w:val="superscript"/>
        </w:rPr>
        <w:t>3</w:t>
      </w:r>
      <w:r w:rsidRPr="00584732">
        <w:rPr>
          <w:sz w:val="28"/>
          <w:szCs w:val="28"/>
        </w:rPr>
        <w:t>/сутки, построенные в 70-х годах прошлого столетия О</w:t>
      </w:r>
      <w:r w:rsidRPr="00584732">
        <w:rPr>
          <w:rStyle w:val="FontStyle20"/>
          <w:b w:val="0"/>
          <w:sz w:val="28"/>
          <w:szCs w:val="28"/>
        </w:rPr>
        <w:t>чистные сооружения, не обеспечивают требуемого качества очистки сточных вод и нуждаются в реконструкции. Такое положение вызвано не только значительным износом водоочистного оборудования, но и несовершенством имеющейся на данный момент технологической схемы очистки сточных вод. При разработке проектов существующих КОС, не регламентировались многие показатели, по которым в настоящее время ведут нормирование надзорные органы. Очистные сооружения требуют реконструкции.</w:t>
      </w:r>
    </w:p>
    <w:p w:rsidR="008A1C11" w:rsidRPr="00584732" w:rsidRDefault="008A1C11" w:rsidP="00584732">
      <w:pPr>
        <w:pStyle w:val="western"/>
        <w:shd w:val="clear" w:color="auto" w:fill="FFFFFF"/>
        <w:spacing w:before="0" w:beforeAutospacing="0" w:after="0" w:afterAutospacing="0"/>
        <w:ind w:firstLine="709"/>
        <w:jc w:val="both"/>
        <w:rPr>
          <w:sz w:val="28"/>
          <w:szCs w:val="28"/>
        </w:rPr>
      </w:pPr>
      <w:r w:rsidRPr="00584732">
        <w:rPr>
          <w:sz w:val="28"/>
          <w:szCs w:val="28"/>
        </w:rPr>
        <w:t xml:space="preserve">В связи с необходимостью выполнения работ по реконструкции очистных сооружений </w:t>
      </w:r>
      <w:proofErr w:type="gramStart"/>
      <w:r w:rsidRPr="00584732">
        <w:rPr>
          <w:sz w:val="28"/>
          <w:szCs w:val="28"/>
        </w:rPr>
        <w:t>г</w:t>
      </w:r>
      <w:proofErr w:type="gramEnd"/>
      <w:r w:rsidRPr="00584732">
        <w:rPr>
          <w:sz w:val="28"/>
          <w:szCs w:val="28"/>
        </w:rPr>
        <w:t xml:space="preserve">. Луги, 18.02.2014 года заключен Муниципальный контракт на «Выполнение проектно-изыскательных работ и разработку проектно-сметной документации по объекту: «Организация технического перевооружения и реконструкции канализационных очистных сооружений </w:t>
      </w:r>
      <w:proofErr w:type="gramStart"/>
      <w:r w:rsidRPr="00584732">
        <w:rPr>
          <w:sz w:val="28"/>
          <w:szCs w:val="28"/>
        </w:rPr>
        <w:t>г</w:t>
      </w:r>
      <w:proofErr w:type="gramEnd"/>
      <w:r w:rsidRPr="00584732">
        <w:rPr>
          <w:sz w:val="28"/>
          <w:szCs w:val="28"/>
        </w:rPr>
        <w:t xml:space="preserve">. Луга МО </w:t>
      </w:r>
      <w:proofErr w:type="spellStart"/>
      <w:r w:rsidRPr="00584732">
        <w:rPr>
          <w:sz w:val="28"/>
          <w:szCs w:val="28"/>
        </w:rPr>
        <w:t>Лужский</w:t>
      </w:r>
      <w:proofErr w:type="spellEnd"/>
      <w:r w:rsidRPr="00584732">
        <w:rPr>
          <w:sz w:val="28"/>
          <w:szCs w:val="28"/>
        </w:rPr>
        <w:t xml:space="preserve"> муниципальный район мощностью 17000 м3 в сутки».</w:t>
      </w:r>
    </w:p>
    <w:p w:rsidR="008A1C11" w:rsidRPr="00584732" w:rsidRDefault="008A1C11" w:rsidP="00584732">
      <w:pPr>
        <w:pStyle w:val="Style3"/>
        <w:widowControl/>
        <w:spacing w:line="240" w:lineRule="auto"/>
        <w:ind w:firstLine="567"/>
        <w:rPr>
          <w:rStyle w:val="FontStyle14"/>
          <w:sz w:val="28"/>
          <w:szCs w:val="28"/>
        </w:rPr>
      </w:pPr>
      <w:r w:rsidRPr="00584732">
        <w:rPr>
          <w:rStyle w:val="FontStyle14"/>
          <w:sz w:val="28"/>
          <w:szCs w:val="28"/>
        </w:rPr>
        <w:t>10.10.2017 года подписано дополнительное соглашение № 2.</w:t>
      </w:r>
    </w:p>
    <w:p w:rsidR="008A1C11" w:rsidRPr="00584732" w:rsidRDefault="008A1C11" w:rsidP="00584732">
      <w:pPr>
        <w:pStyle w:val="Style3"/>
        <w:widowControl/>
        <w:spacing w:line="240" w:lineRule="auto"/>
        <w:ind w:firstLine="696"/>
        <w:rPr>
          <w:rStyle w:val="FontStyle14"/>
          <w:sz w:val="28"/>
          <w:szCs w:val="28"/>
        </w:rPr>
      </w:pPr>
      <w:r w:rsidRPr="00584732">
        <w:rPr>
          <w:sz w:val="28"/>
          <w:szCs w:val="28"/>
        </w:rPr>
        <w:t>Муниципальный контракт заключен на сумму</w:t>
      </w:r>
      <w:r w:rsidRPr="00584732">
        <w:rPr>
          <w:rStyle w:val="apple-converted-space"/>
          <w:sz w:val="28"/>
          <w:szCs w:val="28"/>
        </w:rPr>
        <w:t> </w:t>
      </w:r>
      <w:r w:rsidRPr="00584732">
        <w:rPr>
          <w:sz w:val="28"/>
          <w:szCs w:val="28"/>
        </w:rPr>
        <w:t xml:space="preserve">10 </w:t>
      </w:r>
      <w:proofErr w:type="spellStart"/>
      <w:proofErr w:type="gramStart"/>
      <w:r w:rsidRPr="00584732">
        <w:rPr>
          <w:sz w:val="28"/>
          <w:szCs w:val="28"/>
        </w:rPr>
        <w:t>млн</w:t>
      </w:r>
      <w:proofErr w:type="spellEnd"/>
      <w:proofErr w:type="gramEnd"/>
      <w:r w:rsidRPr="00584732">
        <w:rPr>
          <w:sz w:val="28"/>
          <w:szCs w:val="28"/>
        </w:rPr>
        <w:t> 300 </w:t>
      </w:r>
      <w:proofErr w:type="spellStart"/>
      <w:r w:rsidRPr="00584732">
        <w:rPr>
          <w:sz w:val="28"/>
          <w:szCs w:val="28"/>
        </w:rPr>
        <w:t>тыс</w:t>
      </w:r>
      <w:proofErr w:type="spellEnd"/>
      <w:r w:rsidRPr="00584732">
        <w:rPr>
          <w:sz w:val="28"/>
          <w:szCs w:val="28"/>
        </w:rPr>
        <w:t xml:space="preserve"> рублей (средства областного бюджета 9 </w:t>
      </w:r>
      <w:proofErr w:type="spellStart"/>
      <w:r w:rsidRPr="00584732">
        <w:rPr>
          <w:sz w:val="28"/>
          <w:szCs w:val="28"/>
        </w:rPr>
        <w:t>млн</w:t>
      </w:r>
      <w:proofErr w:type="spellEnd"/>
      <w:r w:rsidRPr="00584732">
        <w:rPr>
          <w:sz w:val="28"/>
          <w:szCs w:val="28"/>
        </w:rPr>
        <w:t xml:space="preserve"> 900 тыс. рублей, средства бюджета Лужского муниципального района 400 тыс. рублей). </w:t>
      </w:r>
      <w:r w:rsidRPr="00584732">
        <w:rPr>
          <w:rStyle w:val="FontStyle14"/>
          <w:sz w:val="28"/>
          <w:szCs w:val="28"/>
        </w:rPr>
        <w:t>С начала действия муниципального контракта работы оплачены в сумме 4 </w:t>
      </w:r>
      <w:proofErr w:type="spellStart"/>
      <w:proofErr w:type="gramStart"/>
      <w:r w:rsidRPr="00584732">
        <w:rPr>
          <w:rStyle w:val="FontStyle14"/>
          <w:sz w:val="28"/>
          <w:szCs w:val="28"/>
        </w:rPr>
        <w:t>млн</w:t>
      </w:r>
      <w:proofErr w:type="spellEnd"/>
      <w:proofErr w:type="gramEnd"/>
      <w:r w:rsidRPr="00584732">
        <w:rPr>
          <w:rStyle w:val="FontStyle14"/>
          <w:sz w:val="28"/>
          <w:szCs w:val="28"/>
        </w:rPr>
        <w:t xml:space="preserve"> 207  тыс. рублей . </w:t>
      </w:r>
    </w:p>
    <w:p w:rsidR="008A1C11" w:rsidRPr="00584732" w:rsidRDefault="008A1C11" w:rsidP="00584732">
      <w:pPr>
        <w:tabs>
          <w:tab w:val="left" w:pos="567"/>
        </w:tabs>
        <w:spacing w:after="0" w:line="240" w:lineRule="auto"/>
        <w:ind w:firstLine="567"/>
        <w:jc w:val="both"/>
        <w:rPr>
          <w:rFonts w:ascii="Times New Roman" w:hAnsi="Times New Roman"/>
          <w:sz w:val="28"/>
          <w:szCs w:val="28"/>
        </w:rPr>
      </w:pPr>
      <w:r w:rsidRPr="00584732">
        <w:rPr>
          <w:rStyle w:val="FontStyle14"/>
          <w:sz w:val="28"/>
          <w:szCs w:val="28"/>
        </w:rPr>
        <w:t xml:space="preserve">В связи с </w:t>
      </w:r>
      <w:r w:rsidRPr="00584732">
        <w:rPr>
          <w:rFonts w:ascii="Times New Roman" w:hAnsi="Times New Roman"/>
          <w:sz w:val="28"/>
          <w:szCs w:val="28"/>
        </w:rPr>
        <w:t xml:space="preserve">передачей полномочий в сфере водоснабжения и водоотведения, а также объекты водоснабжения и водоотведения в государственную собственность Ленинградской области администрация Лужского муниципального района всю действующую документацию по муниципальному контракту, а также </w:t>
      </w:r>
      <w:r w:rsidRPr="00584732">
        <w:rPr>
          <w:rFonts w:ascii="Times New Roman" w:hAnsi="Times New Roman"/>
          <w:sz w:val="28"/>
          <w:szCs w:val="28"/>
          <w:shd w:val="clear" w:color="auto" w:fill="FFFFFF"/>
        </w:rPr>
        <w:t xml:space="preserve">материалы предыдущих этапов проектирования </w:t>
      </w:r>
      <w:r w:rsidRPr="00584732">
        <w:rPr>
          <w:rFonts w:ascii="Times New Roman" w:hAnsi="Times New Roman"/>
          <w:sz w:val="28"/>
          <w:szCs w:val="28"/>
        </w:rPr>
        <w:t>передала в  ГУП «</w:t>
      </w:r>
      <w:proofErr w:type="spellStart"/>
      <w:r w:rsidRPr="00584732">
        <w:rPr>
          <w:rFonts w:ascii="Times New Roman" w:hAnsi="Times New Roman"/>
          <w:sz w:val="28"/>
          <w:szCs w:val="28"/>
        </w:rPr>
        <w:t>Леноблводоканал</w:t>
      </w:r>
      <w:proofErr w:type="spellEnd"/>
      <w:r w:rsidRPr="00584732">
        <w:rPr>
          <w:rFonts w:ascii="Times New Roman" w:hAnsi="Times New Roman"/>
          <w:sz w:val="28"/>
          <w:szCs w:val="28"/>
        </w:rPr>
        <w:t xml:space="preserve">» для замены стороны Заказчика. </w:t>
      </w:r>
    </w:p>
    <w:p w:rsidR="008A1C11" w:rsidRPr="00584732" w:rsidRDefault="008A1C11" w:rsidP="00584732">
      <w:pPr>
        <w:spacing w:after="0" w:line="240" w:lineRule="auto"/>
        <w:ind w:firstLine="567"/>
        <w:jc w:val="both"/>
        <w:rPr>
          <w:rFonts w:ascii="Times New Roman" w:hAnsi="Times New Roman"/>
          <w:color w:val="FF0000"/>
          <w:sz w:val="28"/>
          <w:szCs w:val="28"/>
        </w:rPr>
      </w:pPr>
    </w:p>
    <w:p w:rsidR="008A1C11" w:rsidRPr="00584732" w:rsidRDefault="00E80B3A" w:rsidP="00584732">
      <w:pPr>
        <w:spacing w:after="0" w:line="240" w:lineRule="auto"/>
        <w:jc w:val="center"/>
        <w:rPr>
          <w:rFonts w:ascii="Times New Roman" w:hAnsi="Times New Roman"/>
          <w:sz w:val="28"/>
          <w:szCs w:val="28"/>
        </w:rPr>
      </w:pPr>
      <w:r w:rsidRPr="00584732">
        <w:rPr>
          <w:rFonts w:ascii="Times New Roman" w:hAnsi="Times New Roman"/>
          <w:sz w:val="28"/>
          <w:szCs w:val="28"/>
        </w:rPr>
        <w:t>О РЕАЛИЗАЦИИ МУНИЦИПАЛЬНОЙ ПОЛИТИКИ В ОБЛАСТИ ЭНЕРГОСБЕРЕЖЕНИЯ И ПОВЫШЕНИЯ ЭНЕРГЕТИЧЕСКОЙ ЭФФЕКТИВНОСТИ</w:t>
      </w:r>
    </w:p>
    <w:p w:rsidR="008A1C11" w:rsidRPr="00584732" w:rsidRDefault="008A1C11" w:rsidP="00584732">
      <w:pPr>
        <w:shd w:val="clear" w:color="auto" w:fill="FFFFFF"/>
        <w:spacing w:after="0" w:line="240" w:lineRule="auto"/>
        <w:ind w:firstLine="567"/>
        <w:jc w:val="both"/>
        <w:textAlignment w:val="top"/>
        <w:rPr>
          <w:rFonts w:ascii="Times New Roman" w:hAnsi="Times New Roman"/>
          <w:sz w:val="28"/>
          <w:szCs w:val="28"/>
        </w:rPr>
      </w:pPr>
      <w:r w:rsidRPr="00584732">
        <w:rPr>
          <w:rFonts w:ascii="Times New Roman" w:hAnsi="Times New Roman"/>
          <w:sz w:val="28"/>
          <w:szCs w:val="28"/>
        </w:rPr>
        <w:t xml:space="preserve">Целый комплекс мероприятий в системах тепло- и водоснабжения, в жилом фонде реализуется в рамках подпрограммы «Энергосбережение и повышение энергетической эффективности на территории Ленинградской области» госпрограммы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Ленинградской области». </w:t>
      </w:r>
    </w:p>
    <w:p w:rsidR="008A1C11" w:rsidRPr="00584732" w:rsidRDefault="008A1C11" w:rsidP="00584732">
      <w:pPr>
        <w:shd w:val="clear" w:color="auto" w:fill="FFFFFF"/>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Повышение </w:t>
      </w:r>
      <w:proofErr w:type="spellStart"/>
      <w:r w:rsidRPr="00584732">
        <w:rPr>
          <w:rFonts w:ascii="Times New Roman" w:hAnsi="Times New Roman"/>
          <w:sz w:val="28"/>
          <w:szCs w:val="28"/>
        </w:rPr>
        <w:t>энергоэффекиивности</w:t>
      </w:r>
      <w:proofErr w:type="spellEnd"/>
      <w:r w:rsidRPr="00584732">
        <w:rPr>
          <w:rFonts w:ascii="Times New Roman" w:hAnsi="Times New Roman"/>
          <w:sz w:val="28"/>
          <w:szCs w:val="28"/>
        </w:rPr>
        <w:t xml:space="preserve"> одна из приоритетных задач Правительства Ленинградской области и одним из подтверждений этого </w:t>
      </w:r>
      <w:r w:rsidRPr="00584732">
        <w:rPr>
          <w:rFonts w:ascii="Times New Roman" w:hAnsi="Times New Roman"/>
          <w:sz w:val="28"/>
          <w:szCs w:val="28"/>
        </w:rPr>
        <w:lastRenderedPageBreak/>
        <w:t xml:space="preserve">служит Рейтинг энергоэффективности администраций муниципальных районов Ленинградской области в области энергосбережения и повышения энергетической эффективности. </w:t>
      </w:r>
    </w:p>
    <w:p w:rsidR="008A1C11" w:rsidRPr="00584732" w:rsidRDefault="008A1C11" w:rsidP="00584732">
      <w:pPr>
        <w:shd w:val="clear" w:color="auto" w:fill="FFFFFF"/>
        <w:spacing w:after="0" w:line="240" w:lineRule="auto"/>
        <w:ind w:firstLine="708"/>
        <w:jc w:val="both"/>
        <w:rPr>
          <w:rFonts w:ascii="Times New Roman" w:hAnsi="Times New Roman"/>
          <w:sz w:val="28"/>
          <w:szCs w:val="28"/>
        </w:rPr>
      </w:pPr>
      <w:r w:rsidRPr="00584732">
        <w:rPr>
          <w:rFonts w:ascii="Times New Roman" w:hAnsi="Times New Roman"/>
          <w:sz w:val="28"/>
          <w:szCs w:val="28"/>
        </w:rPr>
        <w:t>В прошлом периоде</w:t>
      </w:r>
      <w:r w:rsidRPr="00584732">
        <w:rPr>
          <w:rStyle w:val="af2"/>
          <w:rFonts w:ascii="Times New Roman" w:hAnsi="Times New Roman"/>
          <w:b w:val="0"/>
          <w:sz w:val="28"/>
          <w:szCs w:val="28"/>
        </w:rPr>
        <w:t xml:space="preserve"> </w:t>
      </w:r>
      <w:proofErr w:type="spellStart"/>
      <w:r w:rsidRPr="00584732">
        <w:rPr>
          <w:rStyle w:val="af2"/>
          <w:rFonts w:ascii="Times New Roman" w:hAnsi="Times New Roman"/>
          <w:b w:val="0"/>
          <w:sz w:val="28"/>
          <w:szCs w:val="28"/>
        </w:rPr>
        <w:t>Лужский</w:t>
      </w:r>
      <w:proofErr w:type="spellEnd"/>
      <w:r w:rsidRPr="00584732">
        <w:rPr>
          <w:rStyle w:val="af2"/>
          <w:rFonts w:ascii="Times New Roman" w:hAnsi="Times New Roman"/>
          <w:b w:val="0"/>
          <w:sz w:val="28"/>
          <w:szCs w:val="28"/>
        </w:rPr>
        <w:t xml:space="preserve"> муниципальный район занял  почетное                      </w:t>
      </w:r>
      <w:r w:rsidRPr="00584732">
        <w:rPr>
          <w:rStyle w:val="af2"/>
          <w:rFonts w:ascii="Times New Roman" w:hAnsi="Times New Roman"/>
          <w:b w:val="0"/>
          <w:sz w:val="28"/>
          <w:szCs w:val="28"/>
          <w:u w:val="single"/>
        </w:rPr>
        <w:t xml:space="preserve">3 место </w:t>
      </w:r>
      <w:r w:rsidRPr="00584732">
        <w:rPr>
          <w:rStyle w:val="af2"/>
          <w:rFonts w:ascii="Times New Roman" w:hAnsi="Times New Roman"/>
          <w:b w:val="0"/>
          <w:sz w:val="28"/>
          <w:szCs w:val="28"/>
        </w:rPr>
        <w:t xml:space="preserve">среди </w:t>
      </w:r>
      <w:r w:rsidRPr="00584732">
        <w:rPr>
          <w:rFonts w:ascii="Times New Roman" w:hAnsi="Times New Roman"/>
          <w:sz w:val="28"/>
          <w:szCs w:val="28"/>
        </w:rPr>
        <w:t>муниципальных районов Ленинградской области, поднявшись  в Рейтинге энергоэффективности администраций муниципальных районов Ленинградской области с 4 места.</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Во исполнение 261-ФЗ «Об энергосбережении и о повышении энергетической эффективности и о внесении изменений в отдельные законодательные акты Российской Федерации»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муниципальном районе разработана муниципальная подпрограмма «Энергосбережение и повышение энергетической эффективности на 2015-2018 годы». </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В рамках подпрограммы из местного бюджеты было выделено в 2018 г 1,1 млн. рублей </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На выделенные средства выполнены  работы по проектированию 2-х ИТП в здании администрации Лужского муниципального района.</w:t>
      </w:r>
    </w:p>
    <w:p w:rsidR="008A1C11" w:rsidRPr="00584732" w:rsidRDefault="008A1C11" w:rsidP="00584732">
      <w:pPr>
        <w:pStyle w:val="a3"/>
        <w:spacing w:before="0" w:beforeAutospacing="0" w:after="0" w:afterAutospacing="0"/>
        <w:ind w:firstLine="567"/>
        <w:jc w:val="both"/>
        <w:rPr>
          <w:sz w:val="28"/>
          <w:szCs w:val="28"/>
        </w:rPr>
      </w:pPr>
      <w:r w:rsidRPr="00584732">
        <w:rPr>
          <w:sz w:val="28"/>
          <w:szCs w:val="28"/>
        </w:rPr>
        <w:t xml:space="preserve">Заключены муниципальные контракты на работы по установке ИТП  в здании администрации Лужского муниципального района по адресу: </w:t>
      </w:r>
      <w:proofErr w:type="gramStart"/>
      <w:r w:rsidRPr="00584732">
        <w:rPr>
          <w:sz w:val="28"/>
          <w:szCs w:val="28"/>
        </w:rPr>
        <w:t>г</w:t>
      </w:r>
      <w:proofErr w:type="gramEnd"/>
      <w:r w:rsidRPr="00584732">
        <w:rPr>
          <w:sz w:val="28"/>
          <w:szCs w:val="28"/>
        </w:rPr>
        <w:t xml:space="preserve">. Луга, пр. Кирова, 71.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Также в рамках </w:t>
      </w:r>
      <w:proofErr w:type="spellStart"/>
      <w:r w:rsidRPr="00584732">
        <w:rPr>
          <w:rFonts w:ascii="Times New Roman" w:hAnsi="Times New Roman"/>
          <w:sz w:val="28"/>
          <w:szCs w:val="28"/>
        </w:rPr>
        <w:t>энергосбергающих</w:t>
      </w:r>
      <w:proofErr w:type="spellEnd"/>
      <w:r w:rsidRPr="00584732">
        <w:rPr>
          <w:rFonts w:ascii="Times New Roman" w:hAnsi="Times New Roman"/>
          <w:sz w:val="28"/>
          <w:szCs w:val="28"/>
        </w:rPr>
        <w:t xml:space="preserve"> мероприятий на территории Лужского муниципального района заключено  9 </w:t>
      </w:r>
      <w:proofErr w:type="spellStart"/>
      <w:r w:rsidRPr="00584732">
        <w:rPr>
          <w:rFonts w:ascii="Times New Roman" w:hAnsi="Times New Roman"/>
          <w:sz w:val="28"/>
          <w:szCs w:val="28"/>
        </w:rPr>
        <w:t>энергосервисных</w:t>
      </w:r>
      <w:proofErr w:type="spellEnd"/>
      <w:r w:rsidRPr="00584732">
        <w:rPr>
          <w:rFonts w:ascii="Times New Roman" w:hAnsi="Times New Roman"/>
          <w:sz w:val="28"/>
          <w:szCs w:val="28"/>
        </w:rPr>
        <w:t xml:space="preserve"> договоров в муниципальных образовательных учреждениях: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 «Детский сад № 1» , 4я школа, 5я школа, </w:t>
      </w:r>
      <w:proofErr w:type="spellStart"/>
      <w:r w:rsidRPr="00584732">
        <w:rPr>
          <w:rFonts w:ascii="Times New Roman" w:hAnsi="Times New Roman"/>
          <w:sz w:val="28"/>
          <w:szCs w:val="28"/>
        </w:rPr>
        <w:t>Заклинская</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Толмачёвская</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Скребловская</w:t>
      </w:r>
      <w:proofErr w:type="spellEnd"/>
      <w:r w:rsidRPr="00584732">
        <w:rPr>
          <w:rFonts w:ascii="Times New Roman" w:hAnsi="Times New Roman"/>
          <w:sz w:val="28"/>
          <w:szCs w:val="28"/>
        </w:rPr>
        <w:t xml:space="preserve">, Серебрянская, </w:t>
      </w:r>
      <w:proofErr w:type="spellStart"/>
      <w:r w:rsidRPr="00584732">
        <w:rPr>
          <w:rFonts w:ascii="Times New Roman" w:hAnsi="Times New Roman"/>
          <w:sz w:val="28"/>
          <w:szCs w:val="28"/>
        </w:rPr>
        <w:t>Оредежская</w:t>
      </w:r>
      <w:proofErr w:type="spellEnd"/>
      <w:r w:rsidRPr="00584732">
        <w:rPr>
          <w:rFonts w:ascii="Times New Roman" w:hAnsi="Times New Roman"/>
          <w:sz w:val="28"/>
          <w:szCs w:val="28"/>
        </w:rPr>
        <w:t xml:space="preserve">, </w:t>
      </w:r>
      <w:proofErr w:type="spellStart"/>
      <w:r w:rsidRPr="00584732">
        <w:rPr>
          <w:rFonts w:ascii="Times New Roman" w:hAnsi="Times New Roman"/>
          <w:sz w:val="28"/>
          <w:szCs w:val="28"/>
        </w:rPr>
        <w:t>Мшинская</w:t>
      </w:r>
      <w:proofErr w:type="spellEnd"/>
      <w:r w:rsidRPr="00584732">
        <w:rPr>
          <w:rFonts w:ascii="Times New Roman" w:hAnsi="Times New Roman"/>
          <w:sz w:val="28"/>
          <w:szCs w:val="28"/>
        </w:rPr>
        <w:t xml:space="preserve"> средние образовательные школы, а также средняя образовательная школа в п. Торковичи.</w:t>
      </w:r>
    </w:p>
    <w:p w:rsidR="008A1C11" w:rsidRPr="00584732" w:rsidRDefault="008A1C11" w:rsidP="00584732">
      <w:pPr>
        <w:spacing w:after="0" w:line="240" w:lineRule="auto"/>
        <w:rPr>
          <w:rFonts w:ascii="Times New Roman" w:hAnsi="Times New Roman"/>
          <w:sz w:val="28"/>
          <w:szCs w:val="28"/>
        </w:rPr>
      </w:pPr>
    </w:p>
    <w:p w:rsidR="00E80B3A" w:rsidRDefault="00E80B3A" w:rsidP="00E80B3A">
      <w:pPr>
        <w:spacing w:after="0" w:line="240" w:lineRule="auto"/>
        <w:jc w:val="center"/>
        <w:rPr>
          <w:rFonts w:ascii="Times New Roman" w:hAnsi="Times New Roman"/>
          <w:sz w:val="28"/>
          <w:szCs w:val="28"/>
        </w:rPr>
      </w:pPr>
      <w:r w:rsidRPr="00584732">
        <w:rPr>
          <w:rFonts w:ascii="Times New Roman" w:hAnsi="Times New Roman"/>
          <w:sz w:val="28"/>
          <w:szCs w:val="28"/>
        </w:rPr>
        <w:t xml:space="preserve">УТИЛИЗАЦИЯ И ПЕРЕРАБОТКА </w:t>
      </w:r>
      <w:proofErr w:type="gramStart"/>
      <w:r w:rsidRPr="00584732">
        <w:rPr>
          <w:rFonts w:ascii="Times New Roman" w:hAnsi="Times New Roman"/>
          <w:sz w:val="28"/>
          <w:szCs w:val="28"/>
        </w:rPr>
        <w:t>БЫТОВЫХ</w:t>
      </w:r>
      <w:proofErr w:type="gramEnd"/>
      <w:r w:rsidRPr="00584732">
        <w:rPr>
          <w:rFonts w:ascii="Times New Roman" w:hAnsi="Times New Roman"/>
          <w:sz w:val="28"/>
          <w:szCs w:val="28"/>
        </w:rPr>
        <w:t xml:space="preserve"> </w:t>
      </w:r>
    </w:p>
    <w:p w:rsidR="008A1C11" w:rsidRPr="00584732" w:rsidRDefault="00E80B3A" w:rsidP="00E80B3A">
      <w:pPr>
        <w:spacing w:after="0" w:line="240" w:lineRule="auto"/>
        <w:jc w:val="center"/>
        <w:rPr>
          <w:rFonts w:ascii="Times New Roman" w:hAnsi="Times New Roman"/>
          <w:sz w:val="28"/>
          <w:szCs w:val="28"/>
        </w:rPr>
      </w:pPr>
      <w:r w:rsidRPr="00584732">
        <w:rPr>
          <w:rFonts w:ascii="Times New Roman" w:hAnsi="Times New Roman"/>
          <w:sz w:val="28"/>
          <w:szCs w:val="28"/>
        </w:rPr>
        <w:t>И ПРОМЫШЛЕННЫХ ОТХОДОВ.</w:t>
      </w:r>
    </w:p>
    <w:p w:rsidR="008A1C11" w:rsidRPr="00584732" w:rsidRDefault="008A1C11" w:rsidP="00584732">
      <w:pPr>
        <w:spacing w:after="0" w:line="240" w:lineRule="auto"/>
        <w:ind w:firstLine="708"/>
        <w:jc w:val="both"/>
        <w:rPr>
          <w:rFonts w:ascii="Times New Roman" w:hAnsi="Times New Roman"/>
          <w:sz w:val="28"/>
          <w:szCs w:val="28"/>
        </w:rPr>
      </w:pP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Сбор и вывоз коммунальных бытовых отходов на территории Лужского муниципального района осуществляют: МУП «Городское хозяйство», ООО «ТГМ </w:t>
      </w:r>
      <w:proofErr w:type="spellStart"/>
      <w:r w:rsidRPr="00584732">
        <w:rPr>
          <w:rFonts w:ascii="Times New Roman" w:hAnsi="Times New Roman"/>
          <w:sz w:val="28"/>
          <w:szCs w:val="28"/>
        </w:rPr>
        <w:t>Северо-Запад</w:t>
      </w:r>
      <w:proofErr w:type="spellEnd"/>
      <w:r w:rsidRPr="00584732">
        <w:rPr>
          <w:rFonts w:ascii="Times New Roman" w:hAnsi="Times New Roman"/>
          <w:sz w:val="28"/>
          <w:szCs w:val="28"/>
        </w:rPr>
        <w:t>»</w:t>
      </w:r>
      <w:proofErr w:type="gramStart"/>
      <w:r w:rsidRPr="00584732">
        <w:rPr>
          <w:rFonts w:ascii="Times New Roman" w:hAnsi="Times New Roman"/>
          <w:sz w:val="28"/>
          <w:szCs w:val="28"/>
        </w:rPr>
        <w:t xml:space="preserve"> ,</w:t>
      </w:r>
      <w:proofErr w:type="gramEnd"/>
      <w:r w:rsidRPr="00584732">
        <w:rPr>
          <w:rFonts w:ascii="Times New Roman" w:hAnsi="Times New Roman"/>
          <w:sz w:val="28"/>
          <w:szCs w:val="28"/>
        </w:rPr>
        <w:t xml:space="preserve"> ООО «ЛОЭК» и МУП «Районное ЖКХ».</w:t>
      </w:r>
    </w:p>
    <w:p w:rsidR="008A1C11" w:rsidRPr="00584732" w:rsidRDefault="008A1C11"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Собранные отходы доставляются на  линию по сортировке коммунального мусора, находящуюся в веден</w:t>
      </w:r>
      <w:proofErr w:type="gramStart"/>
      <w:r w:rsidRPr="00584732">
        <w:rPr>
          <w:rFonts w:ascii="Times New Roman" w:hAnsi="Times New Roman"/>
          <w:sz w:val="28"/>
          <w:szCs w:val="28"/>
        </w:rPr>
        <w:t>ии ООО</w:t>
      </w:r>
      <w:proofErr w:type="gramEnd"/>
      <w:r w:rsidRPr="00584732">
        <w:rPr>
          <w:rFonts w:ascii="Times New Roman" w:hAnsi="Times New Roman"/>
          <w:sz w:val="28"/>
          <w:szCs w:val="28"/>
        </w:rPr>
        <w:t xml:space="preserve"> «ЛОЭК». Линия сортировки позволяет  перерабатывать до 50 000 тонн отходов в год, то есть практически все отходы, образующиеся в районе.  Отходы, которые не могут быть утилизированы или сданы на вторичную переработку размещаются на единственном полигоне бытовых отходов и мусора, находящегося в ведение ООО «Авто-Беркут».   Год ввода полигона в эксплуатацию – 2008, схема размещения ТБО – траншейная, мощность полигона - 1,3 млн. м³.  В настоящее время полигон заполнен на 80%.</w:t>
      </w:r>
    </w:p>
    <w:p w:rsidR="008A1C11" w:rsidRPr="00584732" w:rsidRDefault="008A1C11" w:rsidP="00584732">
      <w:pPr>
        <w:spacing w:after="0" w:line="240" w:lineRule="auto"/>
        <w:jc w:val="both"/>
        <w:rPr>
          <w:rFonts w:ascii="Times New Roman" w:hAnsi="Times New Roman"/>
          <w:sz w:val="28"/>
          <w:szCs w:val="28"/>
        </w:rPr>
      </w:pPr>
      <w:r w:rsidRPr="00584732">
        <w:rPr>
          <w:rFonts w:ascii="Times New Roman" w:hAnsi="Times New Roman"/>
          <w:sz w:val="28"/>
          <w:szCs w:val="28"/>
        </w:rPr>
        <w:tab/>
        <w:t xml:space="preserve">В 2018 году, по результатам объявленного Правительством Ленинградской области конкурса,  региональным оператором было избрано - АО «Управляющая компания по обращению с отходами в Ленинградской </w:t>
      </w:r>
      <w:r w:rsidRPr="00584732">
        <w:rPr>
          <w:rFonts w:ascii="Times New Roman" w:hAnsi="Times New Roman"/>
          <w:sz w:val="28"/>
          <w:szCs w:val="28"/>
        </w:rPr>
        <w:lastRenderedPageBreak/>
        <w:t xml:space="preserve">области». Региональный оператор должен был приступить к своим обязанностям с 01.01.2019г.  </w:t>
      </w:r>
    </w:p>
    <w:p w:rsidR="008A1C11" w:rsidRPr="00584732" w:rsidRDefault="008A1C11" w:rsidP="00584732">
      <w:pPr>
        <w:pStyle w:val="a3"/>
        <w:spacing w:before="0" w:beforeAutospacing="0" w:after="0" w:afterAutospacing="0"/>
        <w:ind w:firstLine="708"/>
        <w:jc w:val="both"/>
        <w:rPr>
          <w:sz w:val="28"/>
          <w:szCs w:val="28"/>
        </w:rPr>
      </w:pPr>
      <w:r w:rsidRPr="00584732">
        <w:rPr>
          <w:sz w:val="28"/>
          <w:szCs w:val="28"/>
        </w:rPr>
        <w:t xml:space="preserve">В связи с тем, что не все регионы в российской Федерации смогли определиться с выбором региональных операторов, было принято решение отложить начало работы единого </w:t>
      </w:r>
      <w:proofErr w:type="spellStart"/>
      <w:r w:rsidRPr="00584732">
        <w:rPr>
          <w:sz w:val="28"/>
          <w:szCs w:val="28"/>
        </w:rPr>
        <w:t>регоператора</w:t>
      </w:r>
      <w:proofErr w:type="spellEnd"/>
      <w:r w:rsidRPr="00584732">
        <w:rPr>
          <w:sz w:val="28"/>
          <w:szCs w:val="28"/>
        </w:rPr>
        <w:t xml:space="preserve"> до 1 января 2020 года. А в переходный период начала работы региональных операторов продолжить работу с мусором в текущем режиме.</w:t>
      </w:r>
    </w:p>
    <w:p w:rsidR="000A1694" w:rsidRPr="00584732" w:rsidRDefault="000A1694" w:rsidP="00584732">
      <w:pPr>
        <w:pStyle w:val="a3"/>
        <w:spacing w:before="0" w:beforeAutospacing="0" w:after="0" w:afterAutospacing="0"/>
        <w:ind w:firstLine="708"/>
        <w:jc w:val="both"/>
        <w:rPr>
          <w:sz w:val="28"/>
          <w:szCs w:val="28"/>
        </w:rPr>
      </w:pPr>
      <w:r w:rsidRPr="00584732">
        <w:rPr>
          <w:sz w:val="28"/>
          <w:szCs w:val="28"/>
        </w:rPr>
        <w:t xml:space="preserve">В </w:t>
      </w:r>
      <w:proofErr w:type="spellStart"/>
      <w:r w:rsidRPr="00584732">
        <w:rPr>
          <w:sz w:val="28"/>
          <w:szCs w:val="28"/>
        </w:rPr>
        <w:t>Лужском</w:t>
      </w:r>
      <w:proofErr w:type="spellEnd"/>
      <w:r w:rsidRPr="00584732">
        <w:rPr>
          <w:sz w:val="28"/>
          <w:szCs w:val="28"/>
        </w:rPr>
        <w:t xml:space="preserve"> муниципальном районе региональный оператор планирует приступить к своим полномочиям с  апреля 2019 года.</w:t>
      </w:r>
    </w:p>
    <w:p w:rsidR="000A1694" w:rsidRPr="00584732" w:rsidRDefault="000A1694" w:rsidP="00584732">
      <w:pPr>
        <w:pStyle w:val="a7"/>
        <w:ind w:left="0" w:right="0" w:firstLine="0"/>
        <w:jc w:val="both"/>
        <w:rPr>
          <w:rFonts w:ascii="Times New Roman" w:hAnsi="Times New Roman"/>
          <w:sz w:val="28"/>
          <w:szCs w:val="28"/>
        </w:rPr>
      </w:pPr>
    </w:p>
    <w:p w:rsidR="008A1C11" w:rsidRPr="00584732" w:rsidRDefault="008A1C11" w:rsidP="00584732">
      <w:pPr>
        <w:spacing w:after="0" w:line="240" w:lineRule="auto"/>
        <w:jc w:val="center"/>
        <w:rPr>
          <w:rFonts w:ascii="Times New Roman" w:hAnsi="Times New Roman"/>
          <w:sz w:val="28"/>
          <w:szCs w:val="28"/>
          <w:u w:val="single"/>
        </w:rPr>
      </w:pPr>
      <w:r w:rsidRPr="00584732">
        <w:rPr>
          <w:rFonts w:ascii="Times New Roman" w:hAnsi="Times New Roman"/>
          <w:sz w:val="28"/>
          <w:szCs w:val="28"/>
          <w:u w:val="single"/>
        </w:rPr>
        <w:t>ЛУЖСКОЕ ГОРОДСКОЕ ПОСЕЛЕНИЕ 2018 год.</w:t>
      </w:r>
    </w:p>
    <w:p w:rsidR="008A1C11" w:rsidRPr="00584732" w:rsidRDefault="008A1C11" w:rsidP="00584732">
      <w:pPr>
        <w:spacing w:after="0" w:line="240" w:lineRule="auto"/>
        <w:jc w:val="center"/>
        <w:rPr>
          <w:rFonts w:ascii="Times New Roman" w:hAnsi="Times New Roman"/>
          <w:sz w:val="28"/>
          <w:szCs w:val="28"/>
          <w:u w:val="single"/>
        </w:rPr>
      </w:pPr>
      <w:r w:rsidRPr="00584732">
        <w:rPr>
          <w:rFonts w:ascii="Times New Roman" w:hAnsi="Times New Roman"/>
          <w:sz w:val="28"/>
          <w:szCs w:val="28"/>
          <w:u w:val="single"/>
        </w:rPr>
        <w:t xml:space="preserve"> </w:t>
      </w:r>
    </w:p>
    <w:p w:rsidR="008A1C11" w:rsidRPr="00584732" w:rsidRDefault="008A1C11" w:rsidP="00584732">
      <w:pPr>
        <w:spacing w:after="0" w:line="240" w:lineRule="auto"/>
        <w:jc w:val="center"/>
        <w:rPr>
          <w:rFonts w:ascii="Times New Roman" w:hAnsi="Times New Roman"/>
          <w:sz w:val="28"/>
          <w:szCs w:val="28"/>
        </w:rPr>
      </w:pPr>
      <w:r w:rsidRPr="00584732">
        <w:rPr>
          <w:rFonts w:ascii="Times New Roman" w:hAnsi="Times New Roman"/>
          <w:sz w:val="28"/>
          <w:szCs w:val="28"/>
        </w:rPr>
        <w:t>ВОДОСНАБЖЕНИЕ И ВОДООТВЕДЕНИЕ</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С целью обеспечения своевременного водосбора дождевых и талых вод ливневой канализацией, за счет денежных средств бюджета ЛГП в объеме 3,0 млн. руб. в 2018 году были выполнены следующие мероприятия:</w:t>
      </w:r>
    </w:p>
    <w:p w:rsidR="008A1C11" w:rsidRPr="00584732" w:rsidRDefault="008A1C11" w:rsidP="00584732">
      <w:pPr>
        <w:spacing w:after="0" w:line="240" w:lineRule="auto"/>
        <w:ind w:firstLine="567"/>
        <w:jc w:val="both"/>
        <w:rPr>
          <w:rStyle w:val="FontStyle18"/>
          <w:sz w:val="28"/>
          <w:szCs w:val="28"/>
        </w:rPr>
      </w:pPr>
      <w:r w:rsidRPr="00584732">
        <w:rPr>
          <w:rStyle w:val="FontStyle18"/>
          <w:sz w:val="28"/>
          <w:szCs w:val="28"/>
        </w:rPr>
        <w:t xml:space="preserve">-прочистка и промывка участков ливневой канализации по ул. Красной Артиллерии, пр. </w:t>
      </w:r>
      <w:proofErr w:type="gramStart"/>
      <w:r w:rsidRPr="00584732">
        <w:rPr>
          <w:rStyle w:val="FontStyle18"/>
          <w:sz w:val="28"/>
          <w:szCs w:val="28"/>
        </w:rPr>
        <w:t>Володарского, вдоль сквера им. В.И. Ленина,  по ул. Победы, ул. Кингисеппа,  общей протяженностью – 3246 п.м.;</w:t>
      </w:r>
      <w:proofErr w:type="gramEnd"/>
    </w:p>
    <w:p w:rsidR="008A1C11" w:rsidRPr="00584732" w:rsidRDefault="008A1C11" w:rsidP="00584732">
      <w:pPr>
        <w:spacing w:after="0" w:line="240" w:lineRule="auto"/>
        <w:ind w:firstLine="567"/>
        <w:jc w:val="both"/>
        <w:rPr>
          <w:rStyle w:val="FontStyle18"/>
          <w:sz w:val="28"/>
          <w:szCs w:val="28"/>
        </w:rPr>
      </w:pPr>
      <w:r w:rsidRPr="00584732">
        <w:rPr>
          <w:rStyle w:val="FontStyle18"/>
          <w:sz w:val="28"/>
          <w:szCs w:val="28"/>
        </w:rPr>
        <w:t xml:space="preserve">-восстановление и ремонт участков сети ливневой канализации по ул. Набережная, пер. Связи, пр. Володарского, </w:t>
      </w:r>
      <w:proofErr w:type="spellStart"/>
      <w:r w:rsidRPr="00584732">
        <w:rPr>
          <w:rStyle w:val="FontStyle18"/>
          <w:sz w:val="28"/>
          <w:szCs w:val="28"/>
        </w:rPr>
        <w:t>Миккели</w:t>
      </w:r>
      <w:proofErr w:type="spellEnd"/>
      <w:proofErr w:type="gramStart"/>
      <w:r w:rsidRPr="00584732">
        <w:rPr>
          <w:rStyle w:val="FontStyle18"/>
          <w:sz w:val="28"/>
          <w:szCs w:val="28"/>
        </w:rPr>
        <w:t xml:space="preserve"> ,</w:t>
      </w:r>
      <w:proofErr w:type="gramEnd"/>
      <w:r w:rsidRPr="00584732">
        <w:rPr>
          <w:rStyle w:val="FontStyle18"/>
          <w:sz w:val="28"/>
          <w:szCs w:val="28"/>
        </w:rPr>
        <w:t xml:space="preserve"> общей протяженностью 216 п.м.;</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В 2018 году администрация Лужского муниципального района передала объекты водоснабжения и водоотведения в государственную собственность Ленинградской области.</w:t>
      </w:r>
    </w:p>
    <w:p w:rsidR="008A1C11" w:rsidRPr="00584732" w:rsidRDefault="008A1C11" w:rsidP="00584732">
      <w:pPr>
        <w:spacing w:after="0" w:line="240" w:lineRule="auto"/>
        <w:ind w:firstLine="567"/>
        <w:jc w:val="center"/>
        <w:rPr>
          <w:rFonts w:ascii="Times New Roman" w:hAnsi="Times New Roman"/>
          <w:caps/>
          <w:sz w:val="28"/>
          <w:szCs w:val="28"/>
        </w:rPr>
      </w:pPr>
    </w:p>
    <w:p w:rsidR="008A1C11" w:rsidRPr="00584732" w:rsidRDefault="008A1C11" w:rsidP="00584732">
      <w:pPr>
        <w:pStyle w:val="a7"/>
        <w:ind w:left="0" w:right="0" w:firstLine="567"/>
        <w:jc w:val="center"/>
        <w:rPr>
          <w:rFonts w:ascii="Times New Roman" w:hAnsi="Times New Roman"/>
          <w:sz w:val="28"/>
          <w:szCs w:val="28"/>
        </w:rPr>
      </w:pPr>
      <w:r w:rsidRPr="00584732">
        <w:rPr>
          <w:rFonts w:ascii="Times New Roman" w:hAnsi="Times New Roman"/>
          <w:sz w:val="28"/>
          <w:szCs w:val="28"/>
        </w:rPr>
        <w:t>ЭЛЕКТРОСНАБЖЕНИЕ</w:t>
      </w:r>
    </w:p>
    <w:p w:rsidR="008A1C11" w:rsidRPr="00584732" w:rsidRDefault="008A1C11" w:rsidP="00584732">
      <w:pPr>
        <w:spacing w:after="0" w:line="240" w:lineRule="auto"/>
        <w:ind w:firstLine="284"/>
        <w:jc w:val="both"/>
        <w:rPr>
          <w:rFonts w:ascii="Times New Roman" w:hAnsi="Times New Roman"/>
          <w:sz w:val="28"/>
          <w:szCs w:val="28"/>
        </w:rPr>
      </w:pPr>
      <w:proofErr w:type="gramStart"/>
      <w:r w:rsidRPr="00584732">
        <w:rPr>
          <w:rFonts w:ascii="Times New Roman" w:hAnsi="Times New Roman"/>
          <w:sz w:val="28"/>
          <w:szCs w:val="28"/>
        </w:rPr>
        <w:t xml:space="preserve">На территории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 в 2018 году выполнены работы по обслуживанию и ремонту на сетях уличного освещения, в том числе планово-предупредительные ремонты, аварийные работы, работы по обслуживанию автоматизированной системы управления наружным освещением в рамках муниципальных контрактов заключенных с АО «ЛОЭСК» «Южные электросети», ИП «Игнатьевой Н.М.»,. Общая протяженность  обслуживаемых сетей уличного освещения более 124  км на сумму 3,4 млн</w:t>
      </w:r>
      <w:proofErr w:type="gramEnd"/>
      <w:r w:rsidRPr="00584732">
        <w:rPr>
          <w:rFonts w:ascii="Times New Roman" w:hAnsi="Times New Roman"/>
          <w:sz w:val="28"/>
          <w:szCs w:val="28"/>
        </w:rPr>
        <w:t xml:space="preserve">. руб. </w:t>
      </w:r>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Заключены договоры энергоснабжения на оплату потребленной электроэнергии – с ООО «</w:t>
      </w:r>
      <w:proofErr w:type="spellStart"/>
      <w:r w:rsidRPr="00584732">
        <w:rPr>
          <w:rFonts w:ascii="Times New Roman" w:hAnsi="Times New Roman"/>
          <w:sz w:val="28"/>
          <w:szCs w:val="28"/>
        </w:rPr>
        <w:t>Ркс-энерго</w:t>
      </w:r>
      <w:proofErr w:type="spellEnd"/>
      <w:r w:rsidRPr="00584732">
        <w:rPr>
          <w:rFonts w:ascii="Times New Roman" w:hAnsi="Times New Roman"/>
          <w:sz w:val="28"/>
          <w:szCs w:val="28"/>
        </w:rPr>
        <w:t>» и АО «Петербургская сбытовая компания» стоимость потребленной электроэнергии составила 11,6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 xml:space="preserve">уб. </w:t>
      </w:r>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В 2018 году продолжилась замена светильников на </w:t>
      </w:r>
      <w:proofErr w:type="gramStart"/>
      <w:r w:rsidRPr="00584732">
        <w:rPr>
          <w:rFonts w:ascii="Times New Roman" w:hAnsi="Times New Roman"/>
          <w:sz w:val="28"/>
          <w:szCs w:val="28"/>
        </w:rPr>
        <w:t>современные</w:t>
      </w:r>
      <w:proofErr w:type="gramEnd"/>
      <w:r w:rsidRPr="00584732">
        <w:rPr>
          <w:rFonts w:ascii="Times New Roman" w:hAnsi="Times New Roman"/>
          <w:sz w:val="28"/>
          <w:szCs w:val="28"/>
        </w:rPr>
        <w:t xml:space="preserve"> светодиодные в дворовых проездах, дворах, автомобильных дорогах. К концу 2018 года на территории ЛГП заменено 1960 из 2650 светильников. Стоимость данных мероприятий 8  млн. руб.</w:t>
      </w:r>
    </w:p>
    <w:p w:rsidR="008A1C11" w:rsidRDefault="008A1C11" w:rsidP="00584732">
      <w:pPr>
        <w:spacing w:after="0" w:line="240" w:lineRule="auto"/>
        <w:ind w:firstLine="284"/>
        <w:jc w:val="both"/>
        <w:rPr>
          <w:rFonts w:ascii="Times New Roman" w:hAnsi="Times New Roman"/>
          <w:sz w:val="28"/>
          <w:szCs w:val="28"/>
        </w:rPr>
      </w:pPr>
    </w:p>
    <w:p w:rsidR="00E80B3A" w:rsidRDefault="00E80B3A" w:rsidP="00584732">
      <w:pPr>
        <w:spacing w:after="0" w:line="240" w:lineRule="auto"/>
        <w:ind w:firstLine="284"/>
        <w:jc w:val="both"/>
        <w:rPr>
          <w:rFonts w:ascii="Times New Roman" w:hAnsi="Times New Roman"/>
          <w:sz w:val="28"/>
          <w:szCs w:val="28"/>
        </w:rPr>
      </w:pPr>
    </w:p>
    <w:p w:rsidR="00E80B3A" w:rsidRPr="00584732" w:rsidRDefault="00E80B3A" w:rsidP="00584732">
      <w:pPr>
        <w:spacing w:after="0" w:line="240" w:lineRule="auto"/>
        <w:ind w:firstLine="284"/>
        <w:jc w:val="both"/>
        <w:rPr>
          <w:rFonts w:ascii="Times New Roman" w:hAnsi="Times New Roman"/>
          <w:sz w:val="28"/>
          <w:szCs w:val="28"/>
        </w:rPr>
      </w:pPr>
    </w:p>
    <w:p w:rsidR="008A1C11" w:rsidRPr="00584732" w:rsidRDefault="008A1C11" w:rsidP="00584732">
      <w:pPr>
        <w:spacing w:after="0" w:line="240" w:lineRule="auto"/>
        <w:ind w:firstLine="567"/>
        <w:jc w:val="center"/>
        <w:rPr>
          <w:rFonts w:ascii="Times New Roman" w:hAnsi="Times New Roman"/>
          <w:caps/>
          <w:sz w:val="28"/>
          <w:szCs w:val="28"/>
        </w:rPr>
      </w:pPr>
      <w:r w:rsidRPr="00584732">
        <w:rPr>
          <w:rFonts w:ascii="Times New Roman" w:hAnsi="Times New Roman"/>
          <w:caps/>
          <w:sz w:val="28"/>
          <w:szCs w:val="28"/>
        </w:rPr>
        <w:lastRenderedPageBreak/>
        <w:t xml:space="preserve">БЛАГОУСТРОЙСТВО </w:t>
      </w:r>
    </w:p>
    <w:p w:rsidR="008A1C11" w:rsidRPr="00584732" w:rsidRDefault="008A1C11" w:rsidP="00584732">
      <w:pPr>
        <w:pStyle w:val="ae"/>
        <w:tabs>
          <w:tab w:val="left" w:pos="709"/>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В рамках бюджета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 2018 год были выполнены следующие мероприятия по благоустройству и озеленению территории на сумму 2,9 млн. руб.: </w:t>
      </w:r>
    </w:p>
    <w:p w:rsidR="008A1C11" w:rsidRPr="00584732" w:rsidRDefault="008A1C11" w:rsidP="00584732">
      <w:pPr>
        <w:pStyle w:val="ae"/>
        <w:tabs>
          <w:tab w:val="left" w:pos="709"/>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-закупка и посадка цветочной рассады в количестве 11840 шт. и кустарников в количестве – 210 шт., </w:t>
      </w:r>
    </w:p>
    <w:p w:rsidR="008A1C11" w:rsidRPr="00584732" w:rsidRDefault="008A1C11" w:rsidP="00584732">
      <w:pPr>
        <w:pStyle w:val="ae"/>
        <w:tabs>
          <w:tab w:val="left" w:pos="709"/>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-спил аварийных деревьев по заявкам жителей в количестве 127 шт.;</w:t>
      </w:r>
    </w:p>
    <w:p w:rsidR="008A1C11" w:rsidRPr="00584732" w:rsidRDefault="008A1C11" w:rsidP="00584732">
      <w:pPr>
        <w:pStyle w:val="ae"/>
        <w:tabs>
          <w:tab w:val="left" w:pos="709"/>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w:t>
      </w:r>
      <w:proofErr w:type="spellStart"/>
      <w:r w:rsidRPr="00584732">
        <w:rPr>
          <w:rFonts w:ascii="Times New Roman" w:hAnsi="Times New Roman"/>
          <w:sz w:val="28"/>
          <w:szCs w:val="28"/>
        </w:rPr>
        <w:t>кронирование</w:t>
      </w:r>
      <w:proofErr w:type="spellEnd"/>
      <w:r w:rsidRPr="00584732">
        <w:rPr>
          <w:rFonts w:ascii="Times New Roman" w:hAnsi="Times New Roman"/>
          <w:sz w:val="28"/>
          <w:szCs w:val="28"/>
        </w:rPr>
        <w:t xml:space="preserve"> деревьев по ул. Свободы – 60 шт.;</w:t>
      </w:r>
    </w:p>
    <w:p w:rsidR="008A1C11" w:rsidRPr="00584732" w:rsidRDefault="008A1C11" w:rsidP="00584732">
      <w:pPr>
        <w:pStyle w:val="ae"/>
        <w:tabs>
          <w:tab w:val="left" w:pos="709"/>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-фрезеровка пней по пр. Володарского, пр. Кирова, пр. Урицкого, пер. Связи в количестве – 28 </w:t>
      </w:r>
      <w:proofErr w:type="spellStart"/>
      <w:proofErr w:type="gramStart"/>
      <w:r w:rsidRPr="00584732">
        <w:rPr>
          <w:rFonts w:ascii="Times New Roman" w:hAnsi="Times New Roman"/>
          <w:sz w:val="28"/>
          <w:szCs w:val="28"/>
        </w:rPr>
        <w:t>шт</w:t>
      </w:r>
      <w:proofErr w:type="spellEnd"/>
      <w:proofErr w:type="gramEnd"/>
      <w:r w:rsidRPr="00584732">
        <w:rPr>
          <w:rFonts w:ascii="Times New Roman" w:hAnsi="Times New Roman"/>
          <w:sz w:val="28"/>
          <w:szCs w:val="28"/>
        </w:rPr>
        <w:t>;</w:t>
      </w:r>
    </w:p>
    <w:p w:rsidR="008A1C11" w:rsidRPr="00584732" w:rsidRDefault="008A1C11" w:rsidP="00584732">
      <w:pPr>
        <w:pStyle w:val="ae"/>
        <w:tabs>
          <w:tab w:val="left" w:pos="709"/>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-4х-кратное кошение газонов, общей площадью 191 940 кв.м.;</w:t>
      </w:r>
    </w:p>
    <w:p w:rsidR="008A1C11" w:rsidRPr="00584732" w:rsidRDefault="008A1C11" w:rsidP="00584732">
      <w:pPr>
        <w:pStyle w:val="ae"/>
        <w:tabs>
          <w:tab w:val="left" w:pos="709"/>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-побелка деревьев - пр. Кирова, пр. Володарского, пр</w:t>
      </w:r>
      <w:proofErr w:type="gramStart"/>
      <w:r w:rsidRPr="00584732">
        <w:rPr>
          <w:rFonts w:ascii="Times New Roman" w:hAnsi="Times New Roman"/>
          <w:sz w:val="28"/>
          <w:szCs w:val="28"/>
        </w:rPr>
        <w:t>.У</w:t>
      </w:r>
      <w:proofErr w:type="gramEnd"/>
      <w:r w:rsidRPr="00584732">
        <w:rPr>
          <w:rFonts w:ascii="Times New Roman" w:hAnsi="Times New Roman"/>
          <w:sz w:val="28"/>
          <w:szCs w:val="28"/>
        </w:rPr>
        <w:t>рицкого, пер.Толмачева, пер.Связи, общее количество побеленных деревьев – 1125 шт.</w:t>
      </w:r>
    </w:p>
    <w:p w:rsidR="008A1C11" w:rsidRPr="00584732" w:rsidRDefault="008A1C11" w:rsidP="00584732">
      <w:pPr>
        <w:tabs>
          <w:tab w:val="left" w:pos="851"/>
        </w:tabs>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 В Луге создан </w:t>
      </w:r>
      <w:proofErr w:type="spellStart"/>
      <w:r w:rsidRPr="00584732">
        <w:rPr>
          <w:rFonts w:ascii="Times New Roman" w:hAnsi="Times New Roman"/>
          <w:sz w:val="28"/>
          <w:szCs w:val="28"/>
        </w:rPr>
        <w:t>уникальноый</w:t>
      </w:r>
      <w:proofErr w:type="spellEnd"/>
      <w:r w:rsidRPr="00584732">
        <w:rPr>
          <w:rFonts w:ascii="Times New Roman" w:hAnsi="Times New Roman"/>
          <w:sz w:val="28"/>
          <w:szCs w:val="28"/>
        </w:rPr>
        <w:t xml:space="preserve"> в Ленинградской области  военно-патриотический парк культуры и отдыха «Патриот».  </w:t>
      </w:r>
    </w:p>
    <w:p w:rsidR="008A1C11" w:rsidRPr="00584732" w:rsidRDefault="008A1C11" w:rsidP="00584732">
      <w:pPr>
        <w:tabs>
          <w:tab w:val="left" w:pos="851"/>
        </w:tabs>
        <w:spacing w:after="0" w:line="240" w:lineRule="auto"/>
        <w:ind w:firstLine="284"/>
        <w:jc w:val="both"/>
        <w:rPr>
          <w:rFonts w:ascii="Times New Roman" w:hAnsi="Times New Roman"/>
          <w:sz w:val="28"/>
          <w:szCs w:val="28"/>
        </w:rPr>
      </w:pPr>
      <w:r w:rsidRPr="00584732">
        <w:rPr>
          <w:rFonts w:ascii="Times New Roman" w:hAnsi="Times New Roman"/>
          <w:sz w:val="28"/>
          <w:szCs w:val="28"/>
        </w:rPr>
        <w:t>В 2018 году досрочно завершён 3 этап  благоустройства набережной                     р. Луги.</w:t>
      </w:r>
    </w:p>
    <w:p w:rsidR="008A1C11" w:rsidRPr="00584732" w:rsidRDefault="008A1C11" w:rsidP="00584732">
      <w:pPr>
        <w:tabs>
          <w:tab w:val="left" w:pos="851"/>
        </w:tabs>
        <w:spacing w:after="0" w:line="240" w:lineRule="auto"/>
        <w:ind w:firstLine="284"/>
        <w:jc w:val="both"/>
        <w:rPr>
          <w:rFonts w:ascii="Times New Roman" w:hAnsi="Times New Roman"/>
          <w:sz w:val="28"/>
          <w:szCs w:val="28"/>
        </w:rPr>
      </w:pPr>
      <w:r w:rsidRPr="00584732">
        <w:rPr>
          <w:rFonts w:ascii="Times New Roman" w:hAnsi="Times New Roman"/>
          <w:sz w:val="28"/>
          <w:szCs w:val="28"/>
        </w:rPr>
        <w:t>Произведены ремонтные работы в Сквере Славы и на мемориале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рубеж» на сумму 2 млн. руб.;</w:t>
      </w:r>
    </w:p>
    <w:p w:rsidR="008A1C11" w:rsidRPr="00584732" w:rsidRDefault="008A1C11" w:rsidP="00584732">
      <w:pPr>
        <w:tabs>
          <w:tab w:val="left" w:pos="851"/>
        </w:tabs>
        <w:spacing w:after="0" w:line="240" w:lineRule="auto"/>
        <w:ind w:firstLine="284"/>
        <w:jc w:val="both"/>
        <w:rPr>
          <w:rFonts w:ascii="Times New Roman" w:hAnsi="Times New Roman"/>
          <w:sz w:val="28"/>
          <w:szCs w:val="28"/>
        </w:rPr>
      </w:pPr>
      <w:r w:rsidRPr="00584732">
        <w:rPr>
          <w:rFonts w:ascii="Times New Roman" w:hAnsi="Times New Roman"/>
          <w:sz w:val="28"/>
          <w:szCs w:val="28"/>
        </w:rPr>
        <w:t>Установлены малые архитектурные формы для детских игровых и спортивных  площадок  на сумму 1,6 млн</w:t>
      </w:r>
      <w:proofErr w:type="gramStart"/>
      <w:r w:rsidRPr="00584732">
        <w:rPr>
          <w:rFonts w:ascii="Times New Roman" w:hAnsi="Times New Roman"/>
          <w:sz w:val="28"/>
          <w:szCs w:val="28"/>
        </w:rPr>
        <w:t>.р</w:t>
      </w:r>
      <w:proofErr w:type="gramEnd"/>
      <w:r w:rsidRPr="00584732">
        <w:rPr>
          <w:rFonts w:ascii="Times New Roman" w:hAnsi="Times New Roman"/>
          <w:sz w:val="28"/>
          <w:szCs w:val="28"/>
        </w:rPr>
        <w:t xml:space="preserve">уб. по адресам: </w:t>
      </w:r>
    </w:p>
    <w:p w:rsidR="008A1C11" w:rsidRPr="00584732" w:rsidRDefault="008A1C11" w:rsidP="00584732">
      <w:pPr>
        <w:tabs>
          <w:tab w:val="left" w:pos="851"/>
        </w:tabs>
        <w:spacing w:after="0" w:line="240" w:lineRule="auto"/>
        <w:ind w:firstLine="284"/>
        <w:jc w:val="both"/>
        <w:rPr>
          <w:rFonts w:ascii="Times New Roman" w:hAnsi="Times New Roman"/>
          <w:sz w:val="28"/>
          <w:szCs w:val="28"/>
        </w:rPr>
      </w:pPr>
      <w:r w:rsidRPr="00584732">
        <w:rPr>
          <w:rFonts w:ascii="Times New Roman" w:hAnsi="Times New Roman"/>
          <w:sz w:val="28"/>
          <w:szCs w:val="28"/>
        </w:rPr>
        <w:t>-</w:t>
      </w:r>
      <w:proofErr w:type="gramStart"/>
      <w:r w:rsidRPr="00584732">
        <w:rPr>
          <w:rFonts w:ascii="Times New Roman" w:hAnsi="Times New Roman"/>
          <w:sz w:val="28"/>
          <w:szCs w:val="28"/>
        </w:rPr>
        <w:t>г</w:t>
      </w:r>
      <w:proofErr w:type="gramEnd"/>
      <w:r w:rsidRPr="00584732">
        <w:rPr>
          <w:rFonts w:ascii="Times New Roman" w:hAnsi="Times New Roman"/>
          <w:sz w:val="28"/>
          <w:szCs w:val="28"/>
        </w:rPr>
        <w:t>. Луга, Луга-3;</w:t>
      </w:r>
    </w:p>
    <w:p w:rsidR="008A1C11" w:rsidRPr="00584732" w:rsidRDefault="008A1C11" w:rsidP="00584732">
      <w:pPr>
        <w:tabs>
          <w:tab w:val="left" w:pos="851"/>
        </w:tabs>
        <w:spacing w:after="0" w:line="240" w:lineRule="auto"/>
        <w:ind w:firstLine="284"/>
        <w:jc w:val="both"/>
        <w:rPr>
          <w:rFonts w:ascii="Times New Roman" w:hAnsi="Times New Roman"/>
          <w:sz w:val="28"/>
          <w:szCs w:val="28"/>
        </w:rPr>
      </w:pPr>
      <w:r w:rsidRPr="00584732">
        <w:rPr>
          <w:rFonts w:ascii="Times New Roman" w:hAnsi="Times New Roman"/>
          <w:sz w:val="28"/>
          <w:szCs w:val="28"/>
        </w:rPr>
        <w:t>-</w:t>
      </w:r>
      <w:proofErr w:type="gramStart"/>
      <w:r w:rsidRPr="00584732">
        <w:rPr>
          <w:rFonts w:ascii="Times New Roman" w:hAnsi="Times New Roman"/>
          <w:sz w:val="28"/>
          <w:szCs w:val="28"/>
        </w:rPr>
        <w:t>г</w:t>
      </w:r>
      <w:proofErr w:type="gramEnd"/>
      <w:r w:rsidRPr="00584732">
        <w:rPr>
          <w:rFonts w:ascii="Times New Roman" w:hAnsi="Times New Roman"/>
          <w:sz w:val="28"/>
          <w:szCs w:val="28"/>
        </w:rPr>
        <w:t>. Луга,  п. Пансионат Зеленый Бор;</w:t>
      </w:r>
    </w:p>
    <w:p w:rsidR="008A1C11" w:rsidRPr="00584732" w:rsidRDefault="008A1C11" w:rsidP="00584732">
      <w:pPr>
        <w:tabs>
          <w:tab w:val="left" w:pos="851"/>
        </w:tabs>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 </w:t>
      </w:r>
      <w:proofErr w:type="gramStart"/>
      <w:r w:rsidRPr="00584732">
        <w:rPr>
          <w:rFonts w:ascii="Times New Roman" w:hAnsi="Times New Roman"/>
          <w:sz w:val="28"/>
          <w:szCs w:val="28"/>
        </w:rPr>
        <w:t>г</w:t>
      </w:r>
      <w:proofErr w:type="gramEnd"/>
      <w:r w:rsidRPr="00584732">
        <w:rPr>
          <w:rFonts w:ascii="Times New Roman" w:hAnsi="Times New Roman"/>
          <w:sz w:val="28"/>
          <w:szCs w:val="28"/>
        </w:rPr>
        <w:t>. Луга, «Луга-2»</w:t>
      </w:r>
    </w:p>
    <w:p w:rsidR="00E80B3A" w:rsidRDefault="00E80B3A" w:rsidP="00584732">
      <w:pPr>
        <w:tabs>
          <w:tab w:val="left" w:pos="851"/>
        </w:tabs>
        <w:spacing w:after="0" w:line="240" w:lineRule="auto"/>
        <w:jc w:val="both"/>
        <w:rPr>
          <w:rFonts w:ascii="Times New Roman" w:hAnsi="Times New Roman"/>
          <w:sz w:val="28"/>
          <w:szCs w:val="28"/>
        </w:rPr>
      </w:pPr>
    </w:p>
    <w:p w:rsidR="008A1C11" w:rsidRPr="00584732" w:rsidRDefault="008A1C11" w:rsidP="00584732">
      <w:pPr>
        <w:tabs>
          <w:tab w:val="left" w:pos="851"/>
        </w:tabs>
        <w:spacing w:after="0" w:line="240" w:lineRule="auto"/>
        <w:jc w:val="both"/>
        <w:rPr>
          <w:rFonts w:ascii="Times New Roman" w:hAnsi="Times New Roman"/>
          <w:sz w:val="28"/>
          <w:szCs w:val="28"/>
        </w:rPr>
      </w:pPr>
      <w:r w:rsidRPr="00584732">
        <w:rPr>
          <w:rFonts w:ascii="Times New Roman" w:hAnsi="Times New Roman"/>
          <w:sz w:val="28"/>
          <w:szCs w:val="28"/>
        </w:rPr>
        <w:t xml:space="preserve">   В 2018 году администрация Лужского муниципального района заняла 4 место  в  Рейтинге эффективности органов местного самоуправления по результатам комплексной оценки  деятельности по 14 показателям. Первые пять районов получили гранты,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район получил 4,5 </w:t>
      </w:r>
      <w:proofErr w:type="spellStart"/>
      <w:proofErr w:type="gramStart"/>
      <w:r w:rsidRPr="00584732">
        <w:rPr>
          <w:rFonts w:ascii="Times New Roman" w:hAnsi="Times New Roman"/>
          <w:sz w:val="28"/>
          <w:szCs w:val="28"/>
        </w:rPr>
        <w:t>млн</w:t>
      </w:r>
      <w:proofErr w:type="spellEnd"/>
      <w:proofErr w:type="gramEnd"/>
      <w:r w:rsidRPr="00584732">
        <w:rPr>
          <w:rFonts w:ascii="Times New Roman" w:hAnsi="Times New Roman"/>
          <w:sz w:val="28"/>
          <w:szCs w:val="28"/>
        </w:rPr>
        <w:t xml:space="preserve"> рублей, что позволило часть суммы направить на украшение города к Новому Году.</w:t>
      </w:r>
    </w:p>
    <w:p w:rsidR="007203B4" w:rsidRPr="00584732" w:rsidRDefault="007203B4" w:rsidP="00584732">
      <w:pPr>
        <w:spacing w:after="0" w:line="240" w:lineRule="auto"/>
        <w:ind w:firstLine="426"/>
        <w:jc w:val="both"/>
        <w:rPr>
          <w:rFonts w:ascii="Times New Roman" w:hAnsi="Times New Roman"/>
          <w:sz w:val="28"/>
          <w:szCs w:val="28"/>
        </w:rPr>
      </w:pPr>
      <w:r w:rsidRPr="00584732">
        <w:rPr>
          <w:rFonts w:ascii="Times New Roman" w:hAnsi="Times New Roman"/>
          <w:sz w:val="28"/>
          <w:szCs w:val="28"/>
        </w:rPr>
        <w:t>К новогодним праздникам в 2018 году была приобретена искусственная 16-</w:t>
      </w:r>
      <w:r w:rsidR="00FF008A" w:rsidRPr="00584732">
        <w:rPr>
          <w:rFonts w:ascii="Times New Roman" w:hAnsi="Times New Roman"/>
          <w:sz w:val="28"/>
          <w:szCs w:val="28"/>
        </w:rPr>
        <w:t>метровая новогодняя ель,</w:t>
      </w:r>
      <w:r w:rsidRPr="00584732">
        <w:rPr>
          <w:rFonts w:ascii="Times New Roman" w:hAnsi="Times New Roman"/>
          <w:sz w:val="28"/>
          <w:szCs w:val="28"/>
        </w:rPr>
        <w:t xml:space="preserve"> новогодние игрушки – шары и колокольчики, а на макушке красовалась</w:t>
      </w:r>
      <w:r w:rsidR="00FF008A" w:rsidRPr="00584732">
        <w:rPr>
          <w:rFonts w:ascii="Times New Roman" w:hAnsi="Times New Roman"/>
          <w:sz w:val="28"/>
          <w:szCs w:val="28"/>
        </w:rPr>
        <w:t xml:space="preserve"> «Северная корона», </w:t>
      </w:r>
      <w:r w:rsidRPr="00584732">
        <w:rPr>
          <w:rFonts w:ascii="Times New Roman" w:hAnsi="Times New Roman"/>
          <w:sz w:val="28"/>
          <w:szCs w:val="28"/>
        </w:rPr>
        <w:t xml:space="preserve"> главным украшением ели являлся комплект гирлянд «Хамелеон», который в вечернее время суток переливался разными цветами и привлекал всех жителей города.  Для украшения общественных пространств города были приобретены комплекты светодиодных фигур: так в сквере Ленина установили «Рождественский экипаж» состоящий из 4х фигур светящихся оленей, а на сцене центральной площади комплект «Снеговиков музыкантов». Для украшения аллеи деревьев вдоль центральной площади были приобретены светодиодные шары разных диаметров, в количестве 50 </w:t>
      </w:r>
      <w:proofErr w:type="spellStart"/>
      <w:r w:rsidRPr="00584732">
        <w:rPr>
          <w:rFonts w:ascii="Times New Roman" w:hAnsi="Times New Roman"/>
          <w:sz w:val="28"/>
          <w:szCs w:val="28"/>
        </w:rPr>
        <w:t>штук</w:t>
      </w:r>
      <w:proofErr w:type="gramStart"/>
      <w:r w:rsidRPr="00584732">
        <w:rPr>
          <w:rFonts w:ascii="Times New Roman" w:hAnsi="Times New Roman"/>
          <w:sz w:val="28"/>
          <w:szCs w:val="28"/>
        </w:rPr>
        <w:t>.Д</w:t>
      </w:r>
      <w:proofErr w:type="gramEnd"/>
      <w:r w:rsidRPr="00584732">
        <w:rPr>
          <w:rFonts w:ascii="Times New Roman" w:hAnsi="Times New Roman"/>
          <w:sz w:val="28"/>
          <w:szCs w:val="28"/>
        </w:rPr>
        <w:t>ля</w:t>
      </w:r>
      <w:proofErr w:type="spellEnd"/>
      <w:r w:rsidRPr="00584732">
        <w:rPr>
          <w:rFonts w:ascii="Times New Roman" w:hAnsi="Times New Roman"/>
          <w:sz w:val="28"/>
          <w:szCs w:val="28"/>
        </w:rPr>
        <w:t xml:space="preserve"> украшения деревьев в городском саду использовались светодиодные гирлянды типа «Паук» (16 комплектов). Центральную набережную украшала светящиеся надпись «С НОВЫМ ГОДОМ ЛУГА!»</w:t>
      </w:r>
      <w:proofErr w:type="gramStart"/>
      <w:r w:rsidRPr="00584732">
        <w:rPr>
          <w:rFonts w:ascii="Times New Roman" w:hAnsi="Times New Roman"/>
          <w:sz w:val="28"/>
          <w:szCs w:val="28"/>
        </w:rPr>
        <w:t>.М</w:t>
      </w:r>
      <w:proofErr w:type="gramEnd"/>
      <w:r w:rsidRPr="00584732">
        <w:rPr>
          <w:rFonts w:ascii="Times New Roman" w:hAnsi="Times New Roman"/>
          <w:sz w:val="28"/>
          <w:szCs w:val="28"/>
        </w:rPr>
        <w:t xml:space="preserve">ост на пр. Комсомольском, сцену на площади Мира, а также здание администрации – украшала светодиодная бахрома (общей протяженностью 115 </w:t>
      </w:r>
      <w:r w:rsidRPr="00584732">
        <w:rPr>
          <w:rFonts w:ascii="Times New Roman" w:hAnsi="Times New Roman"/>
          <w:sz w:val="28"/>
          <w:szCs w:val="28"/>
        </w:rPr>
        <w:lastRenderedPageBreak/>
        <w:t xml:space="preserve">м). </w:t>
      </w:r>
      <w:proofErr w:type="spellStart"/>
      <w:r w:rsidRPr="00584732">
        <w:rPr>
          <w:rFonts w:ascii="Times New Roman" w:hAnsi="Times New Roman"/>
          <w:sz w:val="28"/>
          <w:szCs w:val="28"/>
        </w:rPr>
        <w:t>Зажелезнодорожная</w:t>
      </w:r>
      <w:proofErr w:type="spellEnd"/>
      <w:r w:rsidRPr="00584732">
        <w:rPr>
          <w:rFonts w:ascii="Times New Roman" w:hAnsi="Times New Roman"/>
          <w:sz w:val="28"/>
          <w:szCs w:val="28"/>
        </w:rPr>
        <w:t xml:space="preserve"> часть города, а именно пр. Гагарина и ул. Свободы была украшена светодиодными гирляндами, общей протяженностью 368 м, закрепленными на столбах освещения. Проведение комплекса мероприятий по новогоднему украшению города Луги позволило создать атмосферу праздника во всем городе.</w:t>
      </w:r>
    </w:p>
    <w:p w:rsidR="008A1C11" w:rsidRPr="00584732" w:rsidRDefault="00FF008A" w:rsidP="00584732">
      <w:pPr>
        <w:tabs>
          <w:tab w:val="left" w:pos="851"/>
        </w:tabs>
        <w:spacing w:after="0" w:line="240" w:lineRule="auto"/>
        <w:jc w:val="both"/>
        <w:rPr>
          <w:rFonts w:ascii="Times New Roman" w:hAnsi="Times New Roman"/>
          <w:color w:val="FF0000"/>
          <w:sz w:val="28"/>
          <w:szCs w:val="28"/>
        </w:rPr>
      </w:pPr>
      <w:r w:rsidRPr="00584732">
        <w:rPr>
          <w:rFonts w:ascii="Times New Roman" w:hAnsi="Times New Roman"/>
          <w:sz w:val="28"/>
          <w:szCs w:val="28"/>
        </w:rPr>
        <w:t xml:space="preserve"> </w:t>
      </w:r>
      <w:r w:rsidR="008A1C11" w:rsidRPr="00584732">
        <w:rPr>
          <w:rFonts w:ascii="Times New Roman" w:hAnsi="Times New Roman"/>
          <w:sz w:val="28"/>
          <w:szCs w:val="28"/>
        </w:rPr>
        <w:t xml:space="preserve"> Общая стоимость мероприятий по новогоднему украшению города 3,6 млн. руб.</w:t>
      </w:r>
      <w:r w:rsidR="008A1C11" w:rsidRPr="00584732">
        <w:rPr>
          <w:rFonts w:ascii="Times New Roman" w:hAnsi="Times New Roman"/>
          <w:color w:val="FF0000"/>
          <w:sz w:val="28"/>
          <w:szCs w:val="28"/>
        </w:rPr>
        <w:t xml:space="preserve"> </w:t>
      </w:r>
    </w:p>
    <w:p w:rsidR="008A1C11" w:rsidRPr="00584732" w:rsidRDefault="008A1C11" w:rsidP="00584732">
      <w:pPr>
        <w:tabs>
          <w:tab w:val="left" w:pos="426"/>
        </w:tabs>
        <w:autoSpaceDE w:val="0"/>
        <w:autoSpaceDN w:val="0"/>
        <w:adjustRightInd w:val="0"/>
        <w:spacing w:after="0" w:line="240" w:lineRule="auto"/>
        <w:ind w:firstLine="426"/>
        <w:jc w:val="center"/>
        <w:rPr>
          <w:rFonts w:ascii="Times New Roman" w:hAnsi="Times New Roman"/>
          <w:sz w:val="28"/>
          <w:szCs w:val="28"/>
        </w:rPr>
      </w:pPr>
    </w:p>
    <w:p w:rsidR="008A1C11" w:rsidRPr="00584732" w:rsidRDefault="008A1C11" w:rsidP="00584732">
      <w:pPr>
        <w:tabs>
          <w:tab w:val="left" w:pos="426"/>
        </w:tabs>
        <w:autoSpaceDE w:val="0"/>
        <w:autoSpaceDN w:val="0"/>
        <w:adjustRightInd w:val="0"/>
        <w:spacing w:after="0" w:line="240" w:lineRule="auto"/>
        <w:ind w:firstLine="426"/>
        <w:jc w:val="center"/>
        <w:rPr>
          <w:rFonts w:ascii="Times New Roman" w:hAnsi="Times New Roman"/>
          <w:sz w:val="28"/>
          <w:szCs w:val="28"/>
        </w:rPr>
      </w:pPr>
      <w:r w:rsidRPr="00584732">
        <w:rPr>
          <w:rFonts w:ascii="Times New Roman" w:hAnsi="Times New Roman"/>
          <w:sz w:val="28"/>
          <w:szCs w:val="28"/>
        </w:rPr>
        <w:t>ФОРМИРОВАНИЕ КОМФОРТНОЙ ГОРОДСКОЙ СРЕДЫ</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«Формирование комфортной городской среды» - приоритетный проект Министерства строительства и жилищно-коммунального хозяйства Российской Федерации. Проект предоставляет возможность жителям внести предложения по двум направлениям:  благоустройство дворов и благоустройство общегородских территорий. </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По результатам отборов и в рамках предусмотренного финансирования в объеме 29,6 млн. руб. (сумма субсидии 27,0 млн. руб.) в 2018 году было выполнено благоустройство следующих объектов:</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Благоустройство 2-х общественных пространств:</w:t>
      </w:r>
    </w:p>
    <w:p w:rsidR="00B9201A" w:rsidRPr="00584732" w:rsidRDefault="00B9201A" w:rsidP="00584732">
      <w:pPr>
        <w:tabs>
          <w:tab w:val="left" w:pos="426"/>
        </w:tabs>
        <w:autoSpaceDE w:val="0"/>
        <w:autoSpaceDN w:val="0"/>
        <w:adjustRightInd w:val="0"/>
        <w:spacing w:after="0" w:line="240" w:lineRule="auto"/>
        <w:ind w:firstLine="426"/>
        <w:jc w:val="both"/>
        <w:rPr>
          <w:rFonts w:ascii="Times New Roman" w:hAnsi="Times New Roman"/>
          <w:sz w:val="28"/>
          <w:szCs w:val="28"/>
        </w:rPr>
      </w:pPr>
      <w:r w:rsidRPr="00584732">
        <w:rPr>
          <w:rFonts w:ascii="Times New Roman" w:hAnsi="Times New Roman"/>
          <w:sz w:val="28"/>
          <w:szCs w:val="28"/>
        </w:rPr>
        <w:t xml:space="preserve">-Заречный парк (общая площадь благоустроенной территории 600,00 м.кв.). </w:t>
      </w:r>
    </w:p>
    <w:p w:rsidR="00B9201A" w:rsidRPr="00584732" w:rsidRDefault="00B9201A" w:rsidP="00584732">
      <w:pPr>
        <w:pStyle w:val="ae"/>
        <w:spacing w:after="0" w:line="240" w:lineRule="auto"/>
        <w:ind w:left="0" w:firstLine="426"/>
        <w:jc w:val="both"/>
        <w:rPr>
          <w:rFonts w:ascii="Times New Roman" w:hAnsi="Times New Roman"/>
          <w:sz w:val="28"/>
          <w:szCs w:val="28"/>
        </w:rPr>
      </w:pPr>
      <w:r w:rsidRPr="00584732">
        <w:rPr>
          <w:rFonts w:ascii="Times New Roman" w:hAnsi="Times New Roman"/>
          <w:sz w:val="28"/>
          <w:szCs w:val="28"/>
        </w:rPr>
        <w:t>Заречный парк культуры и отдыха - центральный парк города Луги Ленинградской области. Популярное место отдыха и прогулок горожан.</w:t>
      </w:r>
    </w:p>
    <w:p w:rsidR="00B9201A" w:rsidRPr="00584732" w:rsidRDefault="00B9201A" w:rsidP="00584732">
      <w:pPr>
        <w:pStyle w:val="ae"/>
        <w:spacing w:after="0" w:line="240" w:lineRule="auto"/>
        <w:ind w:left="0" w:firstLine="567"/>
        <w:jc w:val="both"/>
        <w:rPr>
          <w:rFonts w:ascii="Times New Roman" w:hAnsi="Times New Roman"/>
          <w:sz w:val="28"/>
          <w:szCs w:val="28"/>
        </w:rPr>
      </w:pPr>
      <w:r w:rsidRPr="00584732">
        <w:rPr>
          <w:rFonts w:ascii="Times New Roman" w:hAnsi="Times New Roman"/>
          <w:sz w:val="28"/>
          <w:szCs w:val="28"/>
        </w:rPr>
        <w:t xml:space="preserve">В городе Луге очень много активной молодежи, которая на профессиональном уровне занимается роликами, </w:t>
      </w:r>
      <w:r w:rsidRPr="00584732">
        <w:rPr>
          <w:rFonts w:ascii="Times New Roman" w:hAnsi="Times New Roman"/>
          <w:bCs/>
          <w:sz w:val="28"/>
          <w:szCs w:val="28"/>
        </w:rPr>
        <w:t>скейтбордами</w:t>
      </w:r>
      <w:r w:rsidRPr="00584732">
        <w:rPr>
          <w:rFonts w:ascii="Times New Roman" w:hAnsi="Times New Roman"/>
          <w:sz w:val="28"/>
          <w:szCs w:val="28"/>
        </w:rPr>
        <w:t xml:space="preserve"> и велосипедами ВМХ. </w:t>
      </w:r>
    </w:p>
    <w:p w:rsidR="00B9201A" w:rsidRPr="00584732" w:rsidRDefault="00B9201A" w:rsidP="00584732">
      <w:pPr>
        <w:pStyle w:val="ae"/>
        <w:spacing w:after="0" w:line="240" w:lineRule="auto"/>
        <w:ind w:left="0" w:firstLine="567"/>
        <w:jc w:val="both"/>
        <w:rPr>
          <w:rFonts w:ascii="Times New Roman" w:hAnsi="Times New Roman"/>
          <w:sz w:val="28"/>
          <w:szCs w:val="28"/>
        </w:rPr>
      </w:pPr>
      <w:r w:rsidRPr="00584732">
        <w:rPr>
          <w:rFonts w:ascii="Times New Roman" w:hAnsi="Times New Roman"/>
          <w:sz w:val="28"/>
          <w:szCs w:val="28"/>
        </w:rPr>
        <w:t>Ввиду того, что Заречный парк имеет хорошую, как транспортную, так и пешую доступность, было принято решение об организации на данной общественной территории спортивного пространства (</w:t>
      </w:r>
      <w:proofErr w:type="spellStart"/>
      <w:r w:rsidRPr="00584732">
        <w:rPr>
          <w:rFonts w:ascii="Times New Roman" w:hAnsi="Times New Roman"/>
          <w:sz w:val="28"/>
          <w:szCs w:val="28"/>
        </w:rPr>
        <w:t>скейт-парка</w:t>
      </w:r>
      <w:proofErr w:type="spellEnd"/>
      <w:r w:rsidRPr="00584732">
        <w:rPr>
          <w:rFonts w:ascii="Times New Roman" w:hAnsi="Times New Roman"/>
          <w:sz w:val="28"/>
          <w:szCs w:val="28"/>
        </w:rPr>
        <w:t xml:space="preserve">): специально построенной площадки для людей, занимающихся экстремальными видами спорта, чтобы кататься и совершенствовать трюки. </w:t>
      </w:r>
    </w:p>
    <w:p w:rsidR="00B9201A" w:rsidRPr="00584732" w:rsidRDefault="00B9201A" w:rsidP="00584732">
      <w:pPr>
        <w:pStyle w:val="ae"/>
        <w:spacing w:after="0" w:line="240" w:lineRule="auto"/>
        <w:ind w:left="0" w:firstLine="567"/>
        <w:jc w:val="both"/>
        <w:rPr>
          <w:rFonts w:ascii="Times New Roman" w:hAnsi="Times New Roman"/>
          <w:sz w:val="28"/>
          <w:szCs w:val="28"/>
        </w:rPr>
      </w:pPr>
      <w:proofErr w:type="spellStart"/>
      <w:r w:rsidRPr="00584732">
        <w:rPr>
          <w:rFonts w:ascii="Times New Roman" w:hAnsi="Times New Roman"/>
          <w:sz w:val="28"/>
          <w:szCs w:val="28"/>
        </w:rPr>
        <w:t>Скейт-парк</w:t>
      </w:r>
      <w:proofErr w:type="spellEnd"/>
      <w:r w:rsidRPr="00584732">
        <w:rPr>
          <w:rFonts w:ascii="Times New Roman" w:hAnsi="Times New Roman"/>
          <w:sz w:val="28"/>
          <w:szCs w:val="28"/>
        </w:rPr>
        <w:t xml:space="preserve"> в Заречном парке включил в себя такие фигуры, как рампы, разгонки, перила и </w:t>
      </w:r>
      <w:proofErr w:type="spellStart"/>
      <w:r w:rsidRPr="00584732">
        <w:rPr>
          <w:rFonts w:ascii="Times New Roman" w:hAnsi="Times New Roman"/>
          <w:sz w:val="28"/>
          <w:szCs w:val="28"/>
        </w:rPr>
        <w:t>фанбоксы</w:t>
      </w:r>
      <w:proofErr w:type="spellEnd"/>
      <w:r w:rsidRPr="00584732">
        <w:rPr>
          <w:rFonts w:ascii="Times New Roman" w:hAnsi="Times New Roman"/>
          <w:sz w:val="28"/>
          <w:szCs w:val="28"/>
        </w:rPr>
        <w:t xml:space="preserve"> для выполнения трюков.</w:t>
      </w:r>
    </w:p>
    <w:p w:rsidR="00B9201A" w:rsidRPr="00584732" w:rsidRDefault="00B9201A" w:rsidP="00584732">
      <w:pPr>
        <w:tabs>
          <w:tab w:val="left" w:pos="426"/>
        </w:tabs>
        <w:autoSpaceDE w:val="0"/>
        <w:autoSpaceDN w:val="0"/>
        <w:adjustRightInd w:val="0"/>
        <w:spacing w:after="0" w:line="240" w:lineRule="auto"/>
        <w:ind w:firstLine="426"/>
        <w:jc w:val="both"/>
        <w:rPr>
          <w:rFonts w:ascii="Times New Roman" w:hAnsi="Times New Roman"/>
          <w:sz w:val="28"/>
          <w:szCs w:val="28"/>
        </w:rPr>
      </w:pPr>
      <w:r w:rsidRPr="00584732">
        <w:rPr>
          <w:rFonts w:ascii="Times New Roman" w:hAnsi="Times New Roman"/>
          <w:sz w:val="28"/>
          <w:szCs w:val="28"/>
        </w:rPr>
        <w:t xml:space="preserve">Реализация проекта «Формирование комфортной городской среды»  позволила организовать спортивное пространство, которое так ждала  молодежь города Луги. </w:t>
      </w:r>
    </w:p>
    <w:p w:rsidR="008A1C11" w:rsidRPr="00584732" w:rsidRDefault="008A1C11" w:rsidP="00584732">
      <w:pPr>
        <w:pStyle w:val="ae"/>
        <w:spacing w:after="0" w:line="240" w:lineRule="auto"/>
        <w:ind w:left="0" w:firstLine="426"/>
        <w:jc w:val="both"/>
        <w:rPr>
          <w:rFonts w:ascii="Times New Roman" w:hAnsi="Times New Roman"/>
          <w:sz w:val="28"/>
          <w:szCs w:val="28"/>
        </w:rPr>
      </w:pPr>
      <w:r w:rsidRPr="00584732">
        <w:rPr>
          <w:rFonts w:ascii="Times New Roman" w:eastAsiaTheme="minorHAnsi" w:hAnsi="Times New Roman"/>
          <w:sz w:val="28"/>
          <w:szCs w:val="28"/>
          <w:lang w:eastAsia="en-US"/>
        </w:rPr>
        <w:t>-Центральная набережная</w:t>
      </w:r>
      <w:proofErr w:type="gramStart"/>
      <w:r w:rsidRPr="00584732">
        <w:rPr>
          <w:rFonts w:ascii="Times New Roman" w:eastAsiaTheme="minorHAnsi" w:hAnsi="Times New Roman"/>
          <w:sz w:val="28"/>
          <w:szCs w:val="28"/>
          <w:lang w:eastAsia="en-US"/>
        </w:rPr>
        <w:t>.</w:t>
      </w:r>
      <w:proofErr w:type="gramEnd"/>
      <w:r w:rsidRPr="00584732">
        <w:rPr>
          <w:rFonts w:ascii="Times New Roman" w:eastAsiaTheme="minorHAnsi" w:hAnsi="Times New Roman"/>
          <w:sz w:val="28"/>
          <w:szCs w:val="28"/>
          <w:lang w:eastAsia="en-US"/>
        </w:rPr>
        <w:t xml:space="preserve"> </w:t>
      </w:r>
      <w:r w:rsidRPr="00584732">
        <w:rPr>
          <w:rFonts w:ascii="Times New Roman" w:hAnsi="Times New Roman"/>
          <w:sz w:val="28"/>
          <w:szCs w:val="28"/>
        </w:rPr>
        <w:t>(</w:t>
      </w:r>
      <w:proofErr w:type="gramStart"/>
      <w:r w:rsidRPr="00584732">
        <w:rPr>
          <w:rFonts w:ascii="Times New Roman" w:hAnsi="Times New Roman"/>
          <w:sz w:val="28"/>
          <w:szCs w:val="28"/>
        </w:rPr>
        <w:t>о</w:t>
      </w:r>
      <w:proofErr w:type="gramEnd"/>
      <w:r w:rsidRPr="00584732">
        <w:rPr>
          <w:rFonts w:ascii="Times New Roman" w:hAnsi="Times New Roman"/>
          <w:sz w:val="28"/>
          <w:szCs w:val="28"/>
        </w:rPr>
        <w:t xml:space="preserve">бщая площадь благоустроенной территории 576,00 м.кв.) </w:t>
      </w:r>
      <w:r w:rsidRPr="00584732">
        <w:rPr>
          <w:rFonts w:ascii="Times New Roman" w:eastAsiaTheme="minorHAnsi" w:hAnsi="Times New Roman"/>
          <w:sz w:val="28"/>
          <w:szCs w:val="28"/>
          <w:lang w:eastAsia="en-US"/>
        </w:rPr>
        <w:t>Б</w:t>
      </w:r>
      <w:r w:rsidRPr="00584732">
        <w:rPr>
          <w:rFonts w:ascii="Times New Roman" w:hAnsi="Times New Roman"/>
          <w:bCs/>
          <w:sz w:val="28"/>
          <w:szCs w:val="28"/>
        </w:rPr>
        <w:t xml:space="preserve">лагоустройство участка набережной р. Луги (территория за мостом), включая территорию вокруг долговременной огневой точки (ДОТ) времён Великой Отечественной войны  и памятного знака, посвященного событиям ВОВ, территории лестниц,  амфитеатр  и других элементов благоустройства </w:t>
      </w:r>
      <w:r w:rsidRPr="00584732">
        <w:rPr>
          <w:rFonts w:ascii="Times New Roman" w:hAnsi="Times New Roman"/>
          <w:sz w:val="28"/>
          <w:szCs w:val="28"/>
        </w:rPr>
        <w:t xml:space="preserve">позволило объединить всю Набережную в единый архитектурный ансамбль, и сделать визитной карточкой города. </w:t>
      </w:r>
    </w:p>
    <w:p w:rsidR="008A1C11" w:rsidRPr="00584732" w:rsidRDefault="008A1C11" w:rsidP="00584732">
      <w:pPr>
        <w:tabs>
          <w:tab w:val="left" w:pos="426"/>
        </w:tabs>
        <w:autoSpaceDE w:val="0"/>
        <w:autoSpaceDN w:val="0"/>
        <w:adjustRightInd w:val="0"/>
        <w:spacing w:after="0" w:line="240" w:lineRule="auto"/>
        <w:ind w:firstLine="426"/>
        <w:jc w:val="both"/>
        <w:rPr>
          <w:rFonts w:ascii="Times New Roman" w:hAnsi="Times New Roman"/>
          <w:sz w:val="28"/>
          <w:szCs w:val="28"/>
        </w:rPr>
      </w:pPr>
      <w:r w:rsidRPr="00584732">
        <w:rPr>
          <w:rFonts w:ascii="Times New Roman" w:hAnsi="Times New Roman"/>
          <w:sz w:val="28"/>
          <w:szCs w:val="28"/>
        </w:rPr>
        <w:t xml:space="preserve">Кроме этого было выполнено благоустройство двух дворовых территорий:  </w:t>
      </w:r>
    </w:p>
    <w:p w:rsidR="008A1C11" w:rsidRPr="00584732" w:rsidRDefault="008A1C11" w:rsidP="00584732">
      <w:pPr>
        <w:tabs>
          <w:tab w:val="left" w:pos="426"/>
        </w:tabs>
        <w:autoSpaceDE w:val="0"/>
        <w:autoSpaceDN w:val="0"/>
        <w:adjustRightInd w:val="0"/>
        <w:spacing w:after="0" w:line="240" w:lineRule="auto"/>
        <w:ind w:firstLine="426"/>
        <w:jc w:val="both"/>
        <w:rPr>
          <w:rFonts w:ascii="Times New Roman" w:hAnsi="Times New Roman"/>
          <w:sz w:val="28"/>
          <w:szCs w:val="28"/>
        </w:rPr>
      </w:pPr>
      <w:r w:rsidRPr="00584732">
        <w:rPr>
          <w:rFonts w:ascii="Times New Roman" w:hAnsi="Times New Roman"/>
          <w:sz w:val="28"/>
          <w:szCs w:val="28"/>
        </w:rPr>
        <w:t xml:space="preserve">-пр. Урицкого, д. 66 и д. 64 (общая площадь благоустроенной территории 4214,00 м.кв.)  </w:t>
      </w:r>
    </w:p>
    <w:p w:rsidR="008A1C11" w:rsidRPr="00584732" w:rsidRDefault="008A1C11" w:rsidP="00584732">
      <w:pPr>
        <w:tabs>
          <w:tab w:val="left" w:pos="426"/>
        </w:tabs>
        <w:autoSpaceDE w:val="0"/>
        <w:autoSpaceDN w:val="0"/>
        <w:adjustRightInd w:val="0"/>
        <w:spacing w:after="0" w:line="240" w:lineRule="auto"/>
        <w:ind w:firstLine="426"/>
        <w:jc w:val="both"/>
        <w:rPr>
          <w:rFonts w:ascii="Times New Roman" w:hAnsi="Times New Roman"/>
          <w:sz w:val="28"/>
          <w:szCs w:val="28"/>
        </w:rPr>
      </w:pPr>
      <w:r w:rsidRPr="00584732">
        <w:rPr>
          <w:rFonts w:ascii="Times New Roman" w:hAnsi="Times New Roman"/>
          <w:sz w:val="28"/>
          <w:szCs w:val="28"/>
        </w:rPr>
        <w:lastRenderedPageBreak/>
        <w:t xml:space="preserve">-пр. Володарского, д. 36 (общая площадь благоустроенной территории 5297,00 м.кв.). </w:t>
      </w:r>
    </w:p>
    <w:p w:rsidR="008A1C11" w:rsidRPr="00584732" w:rsidRDefault="008A1C11" w:rsidP="00584732">
      <w:pPr>
        <w:tabs>
          <w:tab w:val="left" w:pos="426"/>
        </w:tabs>
        <w:autoSpaceDE w:val="0"/>
        <w:autoSpaceDN w:val="0"/>
        <w:adjustRightInd w:val="0"/>
        <w:spacing w:after="0" w:line="240" w:lineRule="auto"/>
        <w:ind w:firstLine="426"/>
        <w:jc w:val="both"/>
        <w:rPr>
          <w:rFonts w:ascii="Times New Roman" w:hAnsi="Times New Roman"/>
          <w:sz w:val="28"/>
          <w:szCs w:val="28"/>
        </w:rPr>
      </w:pPr>
      <w:r w:rsidRPr="00584732">
        <w:rPr>
          <w:rFonts w:ascii="Times New Roman" w:hAnsi="Times New Roman"/>
          <w:sz w:val="28"/>
          <w:szCs w:val="28"/>
        </w:rPr>
        <w:t xml:space="preserve">На данных дворовых территориях </w:t>
      </w:r>
      <w:proofErr w:type="gramStart"/>
      <w:r w:rsidRPr="00584732">
        <w:rPr>
          <w:rFonts w:ascii="Times New Roman" w:hAnsi="Times New Roman"/>
          <w:sz w:val="28"/>
          <w:szCs w:val="28"/>
        </w:rPr>
        <w:t>проведены</w:t>
      </w:r>
      <w:proofErr w:type="gramEnd"/>
      <w:r w:rsidRPr="00584732">
        <w:rPr>
          <w:rFonts w:ascii="Times New Roman" w:hAnsi="Times New Roman"/>
          <w:sz w:val="28"/>
          <w:szCs w:val="28"/>
        </w:rPr>
        <w:t xml:space="preserve"> следующие мероприятий:</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замена столбов освещения;</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xml:space="preserve">- установка скамеек, урн и </w:t>
      </w:r>
      <w:proofErr w:type="spellStart"/>
      <w:r w:rsidRPr="00584732">
        <w:rPr>
          <w:rFonts w:ascii="Times New Roman" w:hAnsi="Times New Roman"/>
          <w:sz w:val="28"/>
          <w:szCs w:val="28"/>
        </w:rPr>
        <w:t>велопарковок</w:t>
      </w:r>
      <w:proofErr w:type="spellEnd"/>
      <w:r w:rsidRPr="00584732">
        <w:rPr>
          <w:rFonts w:ascii="Times New Roman" w:hAnsi="Times New Roman"/>
          <w:sz w:val="28"/>
          <w:szCs w:val="28"/>
        </w:rPr>
        <w:t>;</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-ремонт дворовых проездов и тротуаров;</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-установка детских площадок с резиновым покрытием;</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установка оцинкованного газонного ограждения;</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ремонт входных групп;</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посадка деревьев/кустарника;</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планировка территории и посадка газона;</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установка контейнеров заглубленного типа;</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 организация дополнительных парковочных мест.</w:t>
      </w:r>
    </w:p>
    <w:p w:rsidR="008A1C11" w:rsidRPr="00584732" w:rsidRDefault="008A1C11" w:rsidP="00584732">
      <w:pPr>
        <w:pStyle w:val="ae"/>
        <w:tabs>
          <w:tab w:val="left" w:pos="426"/>
        </w:tabs>
        <w:spacing w:after="0" w:line="240" w:lineRule="auto"/>
        <w:ind w:left="0" w:firstLine="426"/>
        <w:jc w:val="both"/>
        <w:rPr>
          <w:rFonts w:ascii="Times New Roman" w:hAnsi="Times New Roman"/>
          <w:sz w:val="28"/>
          <w:szCs w:val="28"/>
        </w:rPr>
      </w:pPr>
      <w:r w:rsidRPr="00584732">
        <w:rPr>
          <w:rFonts w:ascii="Times New Roman" w:hAnsi="Times New Roman"/>
          <w:sz w:val="28"/>
          <w:szCs w:val="28"/>
        </w:rPr>
        <w:t>Реализация проекта позволила обеспечить на благоустроенных дворовых территориях многоквартирных домов комфортность проживания, и способствовала  формированию активной гражданской позиции населения посредством его участия в благоустройстве дворовых территорий.</w:t>
      </w:r>
    </w:p>
    <w:p w:rsidR="00A35857" w:rsidRPr="00584732" w:rsidRDefault="00A35857" w:rsidP="00584732">
      <w:pPr>
        <w:spacing w:after="0" w:line="240" w:lineRule="auto"/>
        <w:ind w:firstLine="567"/>
        <w:jc w:val="center"/>
        <w:rPr>
          <w:rFonts w:ascii="Times New Roman" w:hAnsi="Times New Roman"/>
          <w:caps/>
          <w:sz w:val="28"/>
          <w:szCs w:val="28"/>
        </w:rPr>
      </w:pPr>
    </w:p>
    <w:p w:rsidR="008A1C11" w:rsidRPr="00584732" w:rsidRDefault="008A1C11" w:rsidP="00584732">
      <w:pPr>
        <w:spacing w:after="0" w:line="240" w:lineRule="auto"/>
        <w:ind w:firstLine="567"/>
        <w:jc w:val="center"/>
        <w:rPr>
          <w:rFonts w:ascii="Times New Roman" w:hAnsi="Times New Roman"/>
          <w:caps/>
          <w:sz w:val="28"/>
          <w:szCs w:val="28"/>
        </w:rPr>
      </w:pPr>
      <w:r w:rsidRPr="00584732">
        <w:rPr>
          <w:rFonts w:ascii="Times New Roman" w:hAnsi="Times New Roman"/>
          <w:caps/>
          <w:sz w:val="28"/>
          <w:szCs w:val="28"/>
        </w:rPr>
        <w:t>Дорожная деятельность</w:t>
      </w:r>
    </w:p>
    <w:p w:rsidR="008A1C11" w:rsidRPr="00584732" w:rsidRDefault="008A1C11" w:rsidP="00584732">
      <w:pPr>
        <w:spacing w:after="0" w:line="240" w:lineRule="auto"/>
        <w:ind w:firstLine="284"/>
        <w:jc w:val="both"/>
        <w:rPr>
          <w:rFonts w:ascii="Times New Roman" w:hAnsi="Times New Roman"/>
          <w:sz w:val="28"/>
          <w:szCs w:val="28"/>
        </w:rPr>
      </w:pPr>
      <w:proofErr w:type="gramStart"/>
      <w:r w:rsidRPr="00584732">
        <w:rPr>
          <w:rFonts w:ascii="Times New Roman" w:hAnsi="Times New Roman"/>
          <w:sz w:val="28"/>
          <w:szCs w:val="28"/>
        </w:rPr>
        <w:t>В 2018 году выполнены ремонтно-восстановительные работы (в т.ч. устройство  асфальтобетонного покрытия) на участках автомобильных дорог общего пользования местного значения по маршруту Ленинградское шоссе – железнодорожный мост – ул. Генерала Мухина до ул. Горной в г. Луге, протяжённостью 900 п.м. на общую сумму 21 млн. руб.  Данные работы были выполнены с привлечением средств резервного фонда Правительства</w:t>
      </w:r>
      <w:proofErr w:type="gramEnd"/>
      <w:r w:rsidRPr="00584732">
        <w:rPr>
          <w:rFonts w:ascii="Times New Roman" w:hAnsi="Times New Roman"/>
          <w:sz w:val="28"/>
          <w:szCs w:val="28"/>
        </w:rPr>
        <w:t xml:space="preserve"> </w:t>
      </w:r>
      <w:proofErr w:type="gramStart"/>
      <w:r w:rsidRPr="00584732">
        <w:rPr>
          <w:rFonts w:ascii="Times New Roman" w:hAnsi="Times New Roman"/>
          <w:sz w:val="28"/>
          <w:szCs w:val="28"/>
        </w:rPr>
        <w:t>Ленинградской области.</w:t>
      </w:r>
      <w:proofErr w:type="gramEnd"/>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За счет субсидий дорожного фонда  Ленинградской области, выполнен ремонт автомобильных дорог на сумму 9,4 млн. руб., общей протяжённостью 1,07 км</w:t>
      </w:r>
      <w:proofErr w:type="gramStart"/>
      <w:r w:rsidRPr="00584732">
        <w:rPr>
          <w:rFonts w:ascii="Times New Roman" w:hAnsi="Times New Roman"/>
          <w:sz w:val="28"/>
          <w:szCs w:val="28"/>
        </w:rPr>
        <w:t>.</w:t>
      </w:r>
      <w:proofErr w:type="gramEnd"/>
      <w:r w:rsidRPr="00584732">
        <w:rPr>
          <w:rFonts w:ascii="Times New Roman" w:hAnsi="Times New Roman"/>
          <w:sz w:val="28"/>
          <w:szCs w:val="28"/>
        </w:rPr>
        <w:t xml:space="preserve"> </w:t>
      </w:r>
      <w:proofErr w:type="gramStart"/>
      <w:r w:rsidRPr="00584732">
        <w:rPr>
          <w:rFonts w:ascii="Times New Roman" w:hAnsi="Times New Roman"/>
          <w:sz w:val="28"/>
          <w:szCs w:val="28"/>
        </w:rPr>
        <w:t>п</w:t>
      </w:r>
      <w:proofErr w:type="gramEnd"/>
      <w:r w:rsidRPr="00584732">
        <w:rPr>
          <w:rFonts w:ascii="Times New Roman" w:hAnsi="Times New Roman"/>
          <w:sz w:val="28"/>
          <w:szCs w:val="28"/>
        </w:rPr>
        <w:t>о следующим адресам:</w:t>
      </w:r>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-пр. Урицкого (от  ул. </w:t>
      </w:r>
      <w:proofErr w:type="gramStart"/>
      <w:r w:rsidRPr="00584732">
        <w:rPr>
          <w:rFonts w:ascii="Times New Roman" w:hAnsi="Times New Roman"/>
          <w:sz w:val="28"/>
          <w:szCs w:val="28"/>
        </w:rPr>
        <w:t>Ленинградской</w:t>
      </w:r>
      <w:proofErr w:type="gramEnd"/>
      <w:r w:rsidRPr="00584732">
        <w:rPr>
          <w:rFonts w:ascii="Times New Roman" w:hAnsi="Times New Roman"/>
          <w:sz w:val="28"/>
          <w:szCs w:val="28"/>
        </w:rPr>
        <w:t xml:space="preserve"> до пер. Толмачева);</w:t>
      </w:r>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-по ул. Госпитальной (от ул. Маршала Одинцова до "442 Военный клинический госпиталь" Министерства обороны России), </w:t>
      </w:r>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-по ул. Алексея Васильева в </w:t>
      </w:r>
      <w:proofErr w:type="gramStart"/>
      <w:r w:rsidRPr="00584732">
        <w:rPr>
          <w:rFonts w:ascii="Times New Roman" w:hAnsi="Times New Roman"/>
          <w:sz w:val="28"/>
          <w:szCs w:val="28"/>
        </w:rPr>
        <w:t>г</w:t>
      </w:r>
      <w:proofErr w:type="gramEnd"/>
      <w:r w:rsidRPr="00584732">
        <w:rPr>
          <w:rFonts w:ascii="Times New Roman" w:hAnsi="Times New Roman"/>
          <w:sz w:val="28"/>
          <w:szCs w:val="28"/>
        </w:rPr>
        <w:t>. Луге.</w:t>
      </w:r>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Кроме этого выполнены ремонтные работы на общую сумму 12,2 млн. руб., в т.ч. на следующих объектах:</w:t>
      </w:r>
    </w:p>
    <w:p w:rsidR="008A1C11" w:rsidRPr="00584732" w:rsidRDefault="008A1C11" w:rsidP="00584732">
      <w:pPr>
        <w:spacing w:after="0" w:line="240" w:lineRule="auto"/>
        <w:ind w:firstLine="284"/>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-устройство дворовых  проездов по адресу: </w:t>
      </w:r>
      <w:proofErr w:type="gramStart"/>
      <w:r w:rsidRPr="00584732">
        <w:rPr>
          <w:rFonts w:ascii="Times New Roman" w:eastAsia="Times New Roman" w:hAnsi="Times New Roman"/>
          <w:sz w:val="28"/>
          <w:szCs w:val="28"/>
        </w:rPr>
        <w:t>г</w:t>
      </w:r>
      <w:proofErr w:type="gramEnd"/>
      <w:r w:rsidRPr="00584732">
        <w:rPr>
          <w:rFonts w:ascii="Times New Roman" w:eastAsia="Times New Roman" w:hAnsi="Times New Roman"/>
          <w:sz w:val="28"/>
          <w:szCs w:val="28"/>
        </w:rPr>
        <w:t xml:space="preserve">. Луга, пр. Володарского, д. 37  </w:t>
      </w:r>
      <w:proofErr w:type="spellStart"/>
      <w:r w:rsidRPr="00584732">
        <w:rPr>
          <w:rFonts w:ascii="Times New Roman" w:eastAsia="Times New Roman" w:hAnsi="Times New Roman"/>
          <w:sz w:val="28"/>
          <w:szCs w:val="28"/>
        </w:rPr>
        <w:t>кор</w:t>
      </w:r>
      <w:proofErr w:type="spellEnd"/>
      <w:r w:rsidRPr="00584732">
        <w:rPr>
          <w:rFonts w:ascii="Times New Roman" w:eastAsia="Times New Roman" w:hAnsi="Times New Roman"/>
          <w:sz w:val="28"/>
          <w:szCs w:val="28"/>
        </w:rPr>
        <w:t>. 1,2,3,4,5 (продолжение благоустройства 2017 года);</w:t>
      </w:r>
    </w:p>
    <w:p w:rsidR="008A1C11" w:rsidRPr="00584732" w:rsidRDefault="008A1C11" w:rsidP="00584732">
      <w:pPr>
        <w:spacing w:after="0" w:line="240" w:lineRule="auto"/>
        <w:ind w:firstLine="284"/>
        <w:jc w:val="both"/>
        <w:rPr>
          <w:rFonts w:ascii="Times New Roman" w:eastAsia="Times New Roman" w:hAnsi="Times New Roman"/>
          <w:sz w:val="28"/>
          <w:szCs w:val="28"/>
        </w:rPr>
      </w:pPr>
      <w:r w:rsidRPr="00584732">
        <w:rPr>
          <w:rFonts w:ascii="Times New Roman" w:eastAsia="Times New Roman" w:hAnsi="Times New Roman"/>
          <w:sz w:val="28"/>
          <w:szCs w:val="28"/>
        </w:rPr>
        <w:t>-ремонт асфальтобетонного покрытия участка уличной сети по ул. Красной Артиллерии  – восстановление благоустройство после замены канализационного коллектора в 2017 году</w:t>
      </w:r>
      <w:proofErr w:type="gramStart"/>
      <w:r w:rsidRPr="00584732">
        <w:rPr>
          <w:rFonts w:ascii="Times New Roman" w:eastAsia="Times New Roman" w:hAnsi="Times New Roman"/>
          <w:sz w:val="28"/>
          <w:szCs w:val="28"/>
        </w:rPr>
        <w:t>.;</w:t>
      </w:r>
      <w:proofErr w:type="gramEnd"/>
    </w:p>
    <w:p w:rsidR="008A1C11" w:rsidRPr="00584732" w:rsidRDefault="008A1C11" w:rsidP="00584732">
      <w:pPr>
        <w:spacing w:after="0" w:line="240" w:lineRule="auto"/>
        <w:ind w:firstLine="284"/>
        <w:jc w:val="both"/>
        <w:rPr>
          <w:rFonts w:ascii="Times New Roman" w:eastAsia="Times New Roman" w:hAnsi="Times New Roman"/>
          <w:sz w:val="28"/>
          <w:szCs w:val="28"/>
        </w:rPr>
      </w:pPr>
      <w:r w:rsidRPr="00584732">
        <w:rPr>
          <w:rFonts w:ascii="Times New Roman" w:eastAsia="Times New Roman" w:hAnsi="Times New Roman"/>
          <w:sz w:val="28"/>
          <w:szCs w:val="28"/>
        </w:rPr>
        <w:t>-ремонт дворовых проездов по ул. Красной Артиллерии (от дома № 28 до дома № 15).</w:t>
      </w:r>
    </w:p>
    <w:p w:rsidR="008A1C11" w:rsidRPr="00584732" w:rsidRDefault="008A1C11" w:rsidP="00584732">
      <w:pPr>
        <w:spacing w:after="0" w:line="240" w:lineRule="auto"/>
        <w:ind w:firstLine="284"/>
        <w:jc w:val="both"/>
        <w:rPr>
          <w:rFonts w:ascii="Times New Roman" w:eastAsia="Times New Roman" w:hAnsi="Times New Roman"/>
          <w:sz w:val="28"/>
          <w:szCs w:val="28"/>
        </w:rPr>
      </w:pPr>
      <w:r w:rsidRPr="00584732">
        <w:rPr>
          <w:rFonts w:ascii="Times New Roman" w:eastAsia="Times New Roman" w:hAnsi="Times New Roman"/>
          <w:sz w:val="28"/>
          <w:szCs w:val="28"/>
        </w:rPr>
        <w:t>-</w:t>
      </w:r>
      <w:r w:rsidRPr="00584732">
        <w:rPr>
          <w:rFonts w:ascii="Times New Roman" w:hAnsi="Times New Roman"/>
          <w:sz w:val="28"/>
          <w:szCs w:val="28"/>
        </w:rPr>
        <w:t xml:space="preserve"> </w:t>
      </w:r>
      <w:r w:rsidRPr="00584732">
        <w:rPr>
          <w:rFonts w:ascii="Times New Roman" w:eastAsia="Times New Roman" w:hAnsi="Times New Roman"/>
          <w:sz w:val="28"/>
          <w:szCs w:val="28"/>
        </w:rPr>
        <w:t>ремонт участка автомобильной дороги по адресу: г</w:t>
      </w:r>
      <w:proofErr w:type="gramStart"/>
      <w:r w:rsidRPr="00584732">
        <w:rPr>
          <w:rFonts w:ascii="Times New Roman" w:eastAsia="Times New Roman" w:hAnsi="Times New Roman"/>
          <w:sz w:val="28"/>
          <w:szCs w:val="28"/>
        </w:rPr>
        <w:t>.Л</w:t>
      </w:r>
      <w:proofErr w:type="gramEnd"/>
      <w:r w:rsidRPr="00584732">
        <w:rPr>
          <w:rFonts w:ascii="Times New Roman" w:eastAsia="Times New Roman" w:hAnsi="Times New Roman"/>
          <w:sz w:val="28"/>
          <w:szCs w:val="28"/>
        </w:rPr>
        <w:t>уга, пер. Переездный;</w:t>
      </w:r>
    </w:p>
    <w:p w:rsidR="008A1C11" w:rsidRPr="00584732" w:rsidRDefault="008A1C11" w:rsidP="00584732">
      <w:pPr>
        <w:spacing w:after="0" w:line="240" w:lineRule="auto"/>
        <w:ind w:firstLine="284"/>
        <w:jc w:val="both"/>
        <w:rPr>
          <w:rFonts w:ascii="Times New Roman" w:eastAsia="Times New Roman" w:hAnsi="Times New Roman"/>
          <w:sz w:val="28"/>
          <w:szCs w:val="28"/>
        </w:rPr>
      </w:pPr>
      <w:r w:rsidRPr="00584732">
        <w:rPr>
          <w:rFonts w:ascii="Times New Roman" w:eastAsia="Times New Roman" w:hAnsi="Times New Roman"/>
          <w:sz w:val="28"/>
          <w:szCs w:val="28"/>
        </w:rPr>
        <w:t xml:space="preserve">-ремонт участка тротуара </w:t>
      </w:r>
      <w:proofErr w:type="gramStart"/>
      <w:r w:rsidRPr="00584732">
        <w:rPr>
          <w:rFonts w:ascii="Times New Roman" w:eastAsia="Times New Roman" w:hAnsi="Times New Roman"/>
          <w:sz w:val="28"/>
          <w:szCs w:val="28"/>
        </w:rPr>
        <w:t>по пер</w:t>
      </w:r>
      <w:proofErr w:type="gramEnd"/>
      <w:r w:rsidRPr="00584732">
        <w:rPr>
          <w:rFonts w:ascii="Times New Roman" w:eastAsia="Times New Roman" w:hAnsi="Times New Roman"/>
          <w:sz w:val="28"/>
          <w:szCs w:val="28"/>
        </w:rPr>
        <w:t>. Связи в г. Луге от  дома № 1 до стелы «200-летия города Луги»</w:t>
      </w:r>
    </w:p>
    <w:p w:rsidR="008A1C11" w:rsidRPr="00584732" w:rsidRDefault="008A1C11" w:rsidP="00584732">
      <w:pPr>
        <w:spacing w:after="0" w:line="240" w:lineRule="auto"/>
        <w:ind w:firstLine="284"/>
        <w:jc w:val="both"/>
        <w:rPr>
          <w:rFonts w:ascii="Times New Roman" w:eastAsia="Times New Roman" w:hAnsi="Times New Roman"/>
          <w:sz w:val="28"/>
          <w:szCs w:val="28"/>
        </w:rPr>
      </w:pPr>
    </w:p>
    <w:p w:rsidR="008A1C11" w:rsidRPr="00584732" w:rsidRDefault="008A1C11" w:rsidP="00584732">
      <w:pPr>
        <w:pStyle w:val="a7"/>
        <w:ind w:left="-49" w:right="-88" w:firstLine="475"/>
        <w:jc w:val="center"/>
        <w:rPr>
          <w:rFonts w:ascii="Times New Roman" w:hAnsi="Times New Roman"/>
          <w:sz w:val="28"/>
          <w:szCs w:val="28"/>
          <w:shd w:val="clear" w:color="auto" w:fill="FFFFFF"/>
        </w:rPr>
      </w:pPr>
      <w:r w:rsidRPr="00584732">
        <w:rPr>
          <w:rFonts w:ascii="Times New Roman" w:hAnsi="Times New Roman"/>
          <w:sz w:val="28"/>
          <w:szCs w:val="28"/>
          <w:shd w:val="clear" w:color="auto" w:fill="FFFFFF"/>
        </w:rPr>
        <w:t>БЕЗОПАСНОСТЬ ДОРОЖНОГО ДВИЖЕНИЯ</w:t>
      </w:r>
    </w:p>
    <w:p w:rsidR="008A1C11" w:rsidRPr="00584732" w:rsidRDefault="008A1C11" w:rsidP="00584732">
      <w:pPr>
        <w:tabs>
          <w:tab w:val="left" w:pos="851"/>
          <w:tab w:val="left" w:pos="993"/>
        </w:tabs>
        <w:spacing w:after="0" w:line="240" w:lineRule="auto"/>
        <w:ind w:firstLine="284"/>
        <w:jc w:val="both"/>
        <w:rPr>
          <w:rFonts w:ascii="Times New Roman" w:hAnsi="Times New Roman"/>
          <w:sz w:val="28"/>
          <w:szCs w:val="28"/>
        </w:rPr>
      </w:pPr>
      <w:r w:rsidRPr="00584732">
        <w:rPr>
          <w:rStyle w:val="FontStyle28"/>
          <w:sz w:val="28"/>
          <w:szCs w:val="28"/>
        </w:rPr>
        <w:t xml:space="preserve">В бюджете Лужского городского поселения на 2018 год на </w:t>
      </w:r>
      <w:r w:rsidRPr="00584732">
        <w:rPr>
          <w:rFonts w:ascii="Times New Roman" w:hAnsi="Times New Roman"/>
          <w:sz w:val="28"/>
          <w:szCs w:val="28"/>
        </w:rPr>
        <w:t>мероприятия по обеспечению безопасности дорожного движения на территории Лужского городского поселения предусмотрено финансирование в размере 3,4 млн. руб.              В счет данных денежных средств были выполнены следующие мероприятия:</w:t>
      </w:r>
    </w:p>
    <w:p w:rsidR="008A1C11" w:rsidRPr="00584732" w:rsidRDefault="008A1C11" w:rsidP="00584732">
      <w:pPr>
        <w:pStyle w:val="ae"/>
        <w:tabs>
          <w:tab w:val="left" w:pos="851"/>
          <w:tab w:val="left" w:pos="993"/>
        </w:tabs>
        <w:spacing w:after="0" w:line="240" w:lineRule="auto"/>
        <w:ind w:left="0" w:firstLine="284"/>
        <w:jc w:val="both"/>
        <w:rPr>
          <w:rFonts w:ascii="Times New Roman" w:hAnsi="Times New Roman"/>
          <w:bCs/>
          <w:sz w:val="28"/>
          <w:szCs w:val="28"/>
        </w:rPr>
      </w:pPr>
      <w:r w:rsidRPr="00584732">
        <w:rPr>
          <w:rFonts w:ascii="Times New Roman" w:hAnsi="Times New Roman"/>
          <w:bCs/>
          <w:sz w:val="28"/>
          <w:szCs w:val="28"/>
        </w:rPr>
        <w:t>-Нанесена дорожная разметка (общей площадью продольной и поперечной  линий разметки – 5832  кв</w:t>
      </w:r>
      <w:proofErr w:type="gramStart"/>
      <w:r w:rsidRPr="00584732">
        <w:rPr>
          <w:rFonts w:ascii="Times New Roman" w:hAnsi="Times New Roman"/>
          <w:bCs/>
          <w:sz w:val="28"/>
          <w:szCs w:val="28"/>
        </w:rPr>
        <w:t>.м</w:t>
      </w:r>
      <w:proofErr w:type="gramEnd"/>
      <w:r w:rsidRPr="00584732">
        <w:rPr>
          <w:rFonts w:ascii="Times New Roman" w:hAnsi="Times New Roman"/>
          <w:bCs/>
          <w:sz w:val="28"/>
          <w:szCs w:val="28"/>
        </w:rPr>
        <w:t xml:space="preserve">); </w:t>
      </w:r>
    </w:p>
    <w:p w:rsidR="008A1C11" w:rsidRPr="00584732" w:rsidRDefault="008A1C11" w:rsidP="00584732">
      <w:pPr>
        <w:pStyle w:val="Style10"/>
        <w:tabs>
          <w:tab w:val="left" w:pos="851"/>
        </w:tabs>
        <w:spacing w:line="240" w:lineRule="auto"/>
        <w:ind w:firstLine="284"/>
        <w:rPr>
          <w:sz w:val="28"/>
          <w:szCs w:val="28"/>
        </w:rPr>
      </w:pPr>
      <w:r w:rsidRPr="00584732">
        <w:rPr>
          <w:bCs/>
          <w:sz w:val="28"/>
          <w:szCs w:val="28"/>
        </w:rPr>
        <w:t xml:space="preserve">-Установлено искусственных дорожных неровностей (состоящих из 24 секций), в количестве 5 шт. </w:t>
      </w:r>
    </w:p>
    <w:p w:rsidR="008A1C11" w:rsidRPr="00584732" w:rsidRDefault="008A1C11" w:rsidP="00584732">
      <w:pPr>
        <w:tabs>
          <w:tab w:val="left" w:pos="851"/>
          <w:tab w:val="left" w:pos="993"/>
        </w:tabs>
        <w:spacing w:after="0" w:line="240" w:lineRule="auto"/>
        <w:ind w:firstLine="284"/>
        <w:jc w:val="both"/>
        <w:rPr>
          <w:rFonts w:ascii="Times New Roman" w:hAnsi="Times New Roman"/>
          <w:bCs/>
          <w:sz w:val="28"/>
          <w:szCs w:val="28"/>
        </w:rPr>
      </w:pPr>
      <w:r w:rsidRPr="00584732">
        <w:rPr>
          <w:rFonts w:ascii="Times New Roman" w:hAnsi="Times New Roman"/>
          <w:bCs/>
          <w:sz w:val="28"/>
          <w:szCs w:val="28"/>
        </w:rPr>
        <w:t xml:space="preserve">-Приобретены и установлены дорожные знаки  в </w:t>
      </w:r>
      <w:proofErr w:type="gramStart"/>
      <w:r w:rsidRPr="00584732">
        <w:rPr>
          <w:rFonts w:ascii="Times New Roman" w:hAnsi="Times New Roman"/>
          <w:bCs/>
          <w:sz w:val="28"/>
          <w:szCs w:val="28"/>
        </w:rPr>
        <w:t>г</w:t>
      </w:r>
      <w:proofErr w:type="gramEnd"/>
      <w:r w:rsidRPr="00584732">
        <w:rPr>
          <w:rFonts w:ascii="Times New Roman" w:hAnsi="Times New Roman"/>
          <w:bCs/>
          <w:sz w:val="28"/>
          <w:szCs w:val="28"/>
        </w:rPr>
        <w:t>. Луге в количестве 62 шт.</w:t>
      </w:r>
    </w:p>
    <w:p w:rsidR="008A1C11" w:rsidRPr="00584732" w:rsidRDefault="008A1C11" w:rsidP="00584732">
      <w:pPr>
        <w:spacing w:after="0" w:line="240" w:lineRule="auto"/>
        <w:ind w:firstLine="284"/>
        <w:jc w:val="both"/>
        <w:rPr>
          <w:rFonts w:ascii="Times New Roman" w:hAnsi="Times New Roman"/>
          <w:sz w:val="28"/>
          <w:szCs w:val="28"/>
        </w:rPr>
      </w:pPr>
      <w:r w:rsidRPr="00584732">
        <w:rPr>
          <w:rFonts w:ascii="Times New Roman" w:hAnsi="Times New Roman"/>
          <w:sz w:val="28"/>
          <w:szCs w:val="28"/>
        </w:rPr>
        <w:t xml:space="preserve">Заключены муниципальные контракты на выполнение работ по  техническому  содержанию и ремонту светофорных постов в течение года  и обслуживанию дорожных знаков в </w:t>
      </w:r>
      <w:proofErr w:type="gramStart"/>
      <w:r w:rsidRPr="00584732">
        <w:rPr>
          <w:rFonts w:ascii="Times New Roman" w:hAnsi="Times New Roman"/>
          <w:sz w:val="28"/>
          <w:szCs w:val="28"/>
        </w:rPr>
        <w:t>г</w:t>
      </w:r>
      <w:proofErr w:type="gramEnd"/>
      <w:r w:rsidRPr="00584732">
        <w:rPr>
          <w:rFonts w:ascii="Times New Roman" w:hAnsi="Times New Roman"/>
          <w:sz w:val="28"/>
          <w:szCs w:val="28"/>
        </w:rPr>
        <w:t>. Луге.</w:t>
      </w:r>
    </w:p>
    <w:p w:rsidR="008A1C11" w:rsidRPr="00584732" w:rsidRDefault="008A1C11" w:rsidP="00584732">
      <w:pPr>
        <w:spacing w:after="0" w:line="240" w:lineRule="auto"/>
        <w:ind w:firstLine="284"/>
        <w:jc w:val="both"/>
        <w:rPr>
          <w:rFonts w:ascii="Times New Roman" w:hAnsi="Times New Roman"/>
          <w:bCs/>
          <w:sz w:val="28"/>
          <w:szCs w:val="28"/>
        </w:rPr>
      </w:pPr>
      <w:r w:rsidRPr="00584732">
        <w:rPr>
          <w:rFonts w:ascii="Times New Roman" w:hAnsi="Times New Roman"/>
          <w:bCs/>
          <w:sz w:val="28"/>
          <w:szCs w:val="28"/>
        </w:rPr>
        <w:t>В рамках реализации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 выполнен ремонт 24 остановочных пунктов. (в т.ч. установлено  4 остановочных павильона) на сумму 3,5 млн. руб</w:t>
      </w:r>
      <w:proofErr w:type="gramStart"/>
      <w:r w:rsidRPr="00584732">
        <w:rPr>
          <w:rFonts w:ascii="Times New Roman" w:hAnsi="Times New Roman"/>
          <w:bCs/>
          <w:sz w:val="28"/>
          <w:szCs w:val="28"/>
        </w:rPr>
        <w:t xml:space="preserve">.. </w:t>
      </w:r>
      <w:proofErr w:type="gramEnd"/>
    </w:p>
    <w:p w:rsidR="008A1C11" w:rsidRPr="00584732" w:rsidRDefault="008A1C11" w:rsidP="00584732">
      <w:pPr>
        <w:spacing w:after="0" w:line="240" w:lineRule="auto"/>
        <w:ind w:firstLine="284"/>
        <w:jc w:val="both"/>
        <w:rPr>
          <w:rFonts w:ascii="Times New Roman" w:hAnsi="Times New Roman"/>
          <w:sz w:val="28"/>
          <w:szCs w:val="28"/>
        </w:rPr>
      </w:pPr>
    </w:p>
    <w:p w:rsidR="008A1C11" w:rsidRPr="00584732" w:rsidRDefault="008A1C11" w:rsidP="00584732">
      <w:pPr>
        <w:spacing w:after="0" w:line="240" w:lineRule="auto"/>
        <w:ind w:firstLine="567"/>
        <w:jc w:val="center"/>
        <w:rPr>
          <w:rFonts w:ascii="Times New Roman" w:hAnsi="Times New Roman"/>
          <w:sz w:val="28"/>
          <w:szCs w:val="28"/>
        </w:rPr>
      </w:pPr>
      <w:r w:rsidRPr="00584732">
        <w:rPr>
          <w:rFonts w:ascii="Times New Roman" w:hAnsi="Times New Roman"/>
          <w:sz w:val="28"/>
          <w:szCs w:val="28"/>
        </w:rPr>
        <w:t>СОДЕРЖАНИЕ И РЕМОНТ ЖИЛОГО ФОНДА</w:t>
      </w:r>
    </w:p>
    <w:p w:rsidR="008A1C11" w:rsidRPr="00584732" w:rsidRDefault="008A1C11" w:rsidP="00584732">
      <w:pPr>
        <w:tabs>
          <w:tab w:val="left" w:pos="851"/>
          <w:tab w:val="left" w:pos="993"/>
        </w:tabs>
        <w:spacing w:after="0" w:line="240" w:lineRule="auto"/>
        <w:ind w:firstLine="284"/>
        <w:jc w:val="both"/>
        <w:rPr>
          <w:rFonts w:ascii="Times New Roman" w:hAnsi="Times New Roman"/>
          <w:sz w:val="28"/>
          <w:szCs w:val="28"/>
        </w:rPr>
      </w:pPr>
      <w:r w:rsidRPr="00584732">
        <w:rPr>
          <w:rStyle w:val="FontStyle28"/>
          <w:sz w:val="28"/>
          <w:szCs w:val="28"/>
        </w:rPr>
        <w:t xml:space="preserve">В бюджете </w:t>
      </w:r>
      <w:proofErr w:type="spellStart"/>
      <w:r w:rsidRPr="00584732">
        <w:rPr>
          <w:rStyle w:val="FontStyle28"/>
          <w:sz w:val="28"/>
          <w:szCs w:val="28"/>
        </w:rPr>
        <w:t>Лужского</w:t>
      </w:r>
      <w:proofErr w:type="spellEnd"/>
      <w:r w:rsidRPr="00584732">
        <w:rPr>
          <w:rStyle w:val="FontStyle28"/>
          <w:sz w:val="28"/>
          <w:szCs w:val="28"/>
        </w:rPr>
        <w:t xml:space="preserve"> городского поселения на 2018 год на </w:t>
      </w:r>
      <w:r w:rsidRPr="00584732">
        <w:rPr>
          <w:rFonts w:ascii="Times New Roman" w:hAnsi="Times New Roman"/>
          <w:sz w:val="28"/>
          <w:szCs w:val="28"/>
        </w:rPr>
        <w:t>мероприятия по содержанию, капитальному и текущему ремонту жилого фонда Лужского городского поселения было предусмотрено финансирование в размере 3,5 млн. руб. В счет данных денежных средств были выполнены следующие мероприятия:</w:t>
      </w:r>
    </w:p>
    <w:p w:rsidR="008A1C11" w:rsidRPr="00584732" w:rsidRDefault="008A1C11" w:rsidP="00584732">
      <w:pPr>
        <w:tabs>
          <w:tab w:val="left" w:pos="851"/>
          <w:tab w:val="left" w:pos="993"/>
        </w:tabs>
        <w:spacing w:after="0" w:line="240" w:lineRule="auto"/>
        <w:ind w:firstLine="284"/>
        <w:jc w:val="both"/>
        <w:rPr>
          <w:rFonts w:ascii="Times New Roman" w:eastAsia="Times New Roman" w:hAnsi="Times New Roman"/>
          <w:sz w:val="28"/>
          <w:szCs w:val="28"/>
        </w:rPr>
      </w:pPr>
      <w:r w:rsidRPr="00584732">
        <w:rPr>
          <w:rFonts w:ascii="Times New Roman" w:eastAsia="Times New Roman" w:hAnsi="Times New Roman"/>
          <w:sz w:val="28"/>
          <w:szCs w:val="28"/>
        </w:rPr>
        <w:t>-ремонт  10-ти муниципальных квартир;</w:t>
      </w:r>
    </w:p>
    <w:p w:rsidR="008A1C11" w:rsidRPr="00584732" w:rsidRDefault="008A1C11" w:rsidP="00584732">
      <w:pPr>
        <w:tabs>
          <w:tab w:val="left" w:pos="851"/>
          <w:tab w:val="left" w:pos="993"/>
        </w:tabs>
        <w:spacing w:after="0" w:line="240" w:lineRule="auto"/>
        <w:ind w:firstLine="284"/>
        <w:jc w:val="both"/>
        <w:rPr>
          <w:rFonts w:ascii="Times New Roman" w:eastAsia="Times New Roman" w:hAnsi="Times New Roman"/>
          <w:sz w:val="28"/>
          <w:szCs w:val="28"/>
        </w:rPr>
      </w:pPr>
      <w:r w:rsidRPr="00584732">
        <w:rPr>
          <w:rFonts w:ascii="Times New Roman" w:eastAsia="Times New Roman" w:hAnsi="Times New Roman"/>
          <w:sz w:val="28"/>
          <w:szCs w:val="28"/>
        </w:rPr>
        <w:t>-ремонт круглых печей по 11-ти адресам;</w:t>
      </w:r>
    </w:p>
    <w:p w:rsidR="008A1C11" w:rsidRPr="00584732" w:rsidRDefault="008A1C11" w:rsidP="00584732">
      <w:pPr>
        <w:tabs>
          <w:tab w:val="left" w:pos="851"/>
          <w:tab w:val="left" w:pos="993"/>
        </w:tabs>
        <w:spacing w:after="0" w:line="240" w:lineRule="auto"/>
        <w:ind w:firstLine="284"/>
        <w:jc w:val="both"/>
        <w:rPr>
          <w:rFonts w:ascii="Times New Roman" w:hAnsi="Times New Roman"/>
          <w:sz w:val="28"/>
          <w:szCs w:val="28"/>
        </w:rPr>
      </w:pPr>
      <w:r w:rsidRPr="00584732">
        <w:rPr>
          <w:rFonts w:ascii="Times New Roman" w:hAnsi="Times New Roman"/>
          <w:sz w:val="28"/>
          <w:szCs w:val="28"/>
        </w:rPr>
        <w:t>-снос аварийных сараев по 7-ми адресам:</w:t>
      </w:r>
    </w:p>
    <w:p w:rsidR="008A1C11" w:rsidRPr="00584732" w:rsidRDefault="008A1C11" w:rsidP="00584732">
      <w:pPr>
        <w:spacing w:after="0" w:line="240" w:lineRule="auto"/>
        <w:ind w:firstLine="284"/>
        <w:jc w:val="both"/>
        <w:outlineLvl w:val="6"/>
        <w:rPr>
          <w:rFonts w:ascii="Times New Roman" w:eastAsia="Times New Roman" w:hAnsi="Times New Roman"/>
          <w:bCs/>
          <w:sz w:val="28"/>
          <w:szCs w:val="28"/>
        </w:rPr>
      </w:pPr>
      <w:r w:rsidRPr="00584732">
        <w:rPr>
          <w:rFonts w:ascii="Times New Roman" w:eastAsia="Times New Roman" w:hAnsi="Times New Roman"/>
          <w:bCs/>
          <w:sz w:val="28"/>
          <w:szCs w:val="28"/>
        </w:rPr>
        <w:t xml:space="preserve">-устройство пандуса по адресу: </w:t>
      </w:r>
      <w:proofErr w:type="gramStart"/>
      <w:r w:rsidRPr="00584732">
        <w:rPr>
          <w:rFonts w:ascii="Times New Roman" w:eastAsia="Times New Roman" w:hAnsi="Times New Roman"/>
          <w:bCs/>
          <w:sz w:val="28"/>
          <w:szCs w:val="28"/>
        </w:rPr>
        <w:t>г</w:t>
      </w:r>
      <w:proofErr w:type="gramEnd"/>
      <w:r w:rsidRPr="00584732">
        <w:rPr>
          <w:rFonts w:ascii="Times New Roman" w:eastAsia="Times New Roman" w:hAnsi="Times New Roman"/>
          <w:bCs/>
          <w:sz w:val="28"/>
          <w:szCs w:val="28"/>
        </w:rPr>
        <w:t xml:space="preserve">. Луга, пр. Кирова, д. 68 </w:t>
      </w:r>
    </w:p>
    <w:p w:rsidR="008A1C11" w:rsidRPr="00584732" w:rsidRDefault="008A1C11" w:rsidP="00584732">
      <w:pPr>
        <w:spacing w:after="0" w:line="240" w:lineRule="auto"/>
        <w:ind w:firstLine="284"/>
        <w:jc w:val="both"/>
        <w:outlineLvl w:val="6"/>
        <w:rPr>
          <w:rFonts w:ascii="Times New Roman" w:eastAsia="Times New Roman" w:hAnsi="Times New Roman"/>
          <w:bCs/>
          <w:sz w:val="28"/>
          <w:szCs w:val="28"/>
        </w:rPr>
      </w:pPr>
    </w:p>
    <w:p w:rsidR="008A1C11" w:rsidRPr="00584732" w:rsidRDefault="008A1C11" w:rsidP="00584732">
      <w:pPr>
        <w:spacing w:after="0" w:line="240" w:lineRule="auto"/>
        <w:jc w:val="center"/>
        <w:rPr>
          <w:rFonts w:ascii="Times New Roman" w:hAnsi="Times New Roman"/>
          <w:caps/>
          <w:sz w:val="28"/>
          <w:szCs w:val="28"/>
        </w:rPr>
      </w:pPr>
      <w:r w:rsidRPr="00584732">
        <w:rPr>
          <w:rFonts w:ascii="Times New Roman" w:hAnsi="Times New Roman"/>
          <w:caps/>
          <w:sz w:val="28"/>
          <w:szCs w:val="28"/>
        </w:rPr>
        <w:t>Охрана окружающей среды.</w:t>
      </w:r>
    </w:p>
    <w:p w:rsidR="008A1C11" w:rsidRPr="00584732" w:rsidRDefault="008A1C11" w:rsidP="00584732">
      <w:pPr>
        <w:spacing w:after="0" w:line="240" w:lineRule="auto"/>
        <w:jc w:val="center"/>
        <w:rPr>
          <w:rFonts w:ascii="Times New Roman" w:hAnsi="Times New Roman"/>
          <w:caps/>
          <w:sz w:val="28"/>
          <w:szCs w:val="28"/>
        </w:rPr>
      </w:pPr>
      <w:r w:rsidRPr="00584732">
        <w:rPr>
          <w:rFonts w:ascii="Times New Roman" w:hAnsi="Times New Roman"/>
          <w:caps/>
          <w:sz w:val="28"/>
          <w:szCs w:val="28"/>
        </w:rPr>
        <w:t xml:space="preserve">Организация сбора </w:t>
      </w:r>
    </w:p>
    <w:p w:rsidR="008A1C11" w:rsidRPr="00584732" w:rsidRDefault="008A1C11" w:rsidP="00584732">
      <w:pPr>
        <w:spacing w:after="0" w:line="240" w:lineRule="auto"/>
        <w:jc w:val="center"/>
        <w:rPr>
          <w:rFonts w:ascii="Times New Roman" w:hAnsi="Times New Roman"/>
          <w:sz w:val="28"/>
          <w:szCs w:val="28"/>
        </w:rPr>
      </w:pPr>
      <w:r w:rsidRPr="00584732">
        <w:rPr>
          <w:rFonts w:ascii="Times New Roman" w:hAnsi="Times New Roman"/>
          <w:caps/>
          <w:sz w:val="28"/>
          <w:szCs w:val="28"/>
        </w:rPr>
        <w:t>и вывоза твердых коммунальных отходов</w:t>
      </w:r>
      <w:r w:rsidRPr="00584732">
        <w:rPr>
          <w:rFonts w:ascii="Times New Roman" w:hAnsi="Times New Roman"/>
          <w:sz w:val="28"/>
          <w:szCs w:val="28"/>
        </w:rPr>
        <w:t>.</w:t>
      </w:r>
    </w:p>
    <w:p w:rsidR="008A1C11" w:rsidRPr="00584732" w:rsidRDefault="008A1C11"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целях борьбы с несанкционированными стихийными свалками на территории Лужского городского поселения оборудовано 25 контейнерных площадок в секторе частных домовладений. За 2018 год в рамках заключенного с ООО «ЛОЭК» муниципального контракта </w:t>
      </w:r>
      <w:r w:rsidRPr="00584732">
        <w:rPr>
          <w:rFonts w:ascii="Times New Roman" w:hAnsi="Times New Roman"/>
          <w:bCs/>
          <w:sz w:val="28"/>
          <w:szCs w:val="28"/>
        </w:rPr>
        <w:t xml:space="preserve">на выполнение работ </w:t>
      </w:r>
      <w:r w:rsidRPr="00584732">
        <w:rPr>
          <w:rFonts w:ascii="Times New Roman" w:hAnsi="Times New Roman"/>
          <w:sz w:val="28"/>
          <w:szCs w:val="28"/>
        </w:rPr>
        <w:t>по  уборке, вывозу и утилизации твёрдых бытовых отходов с несанкционированных свалок, контейнерных площадок на территории Лужского городского поселения с вышеуказанных контейнерных площадок вывезено 10 687 куб</w:t>
      </w:r>
      <w:proofErr w:type="gramStart"/>
      <w:r w:rsidRPr="00584732">
        <w:rPr>
          <w:rFonts w:ascii="Times New Roman" w:hAnsi="Times New Roman"/>
          <w:sz w:val="28"/>
          <w:szCs w:val="28"/>
        </w:rPr>
        <w:t>.м</w:t>
      </w:r>
      <w:proofErr w:type="gramEnd"/>
      <w:r w:rsidRPr="00584732">
        <w:rPr>
          <w:rFonts w:ascii="Times New Roman" w:hAnsi="Times New Roman"/>
          <w:sz w:val="28"/>
          <w:szCs w:val="28"/>
        </w:rPr>
        <w:t>етров бытовых отходов и мусора, кроме этого, в рамках данного контракта, с несанкционированных свалок вывезен  мусор в объеме 8 397 куб. метров.</w:t>
      </w:r>
    </w:p>
    <w:p w:rsidR="008A1C11" w:rsidRDefault="008A1C11" w:rsidP="00584732">
      <w:pPr>
        <w:tabs>
          <w:tab w:val="left" w:pos="567"/>
        </w:tabs>
        <w:spacing w:after="0" w:line="240" w:lineRule="auto"/>
        <w:ind w:firstLine="567"/>
        <w:jc w:val="both"/>
        <w:rPr>
          <w:rFonts w:ascii="Times New Roman" w:hAnsi="Times New Roman"/>
          <w:sz w:val="28"/>
          <w:szCs w:val="28"/>
        </w:rPr>
      </w:pPr>
      <w:r w:rsidRPr="00584732">
        <w:rPr>
          <w:rFonts w:ascii="Times New Roman" w:hAnsi="Times New Roman"/>
          <w:sz w:val="28"/>
          <w:szCs w:val="28"/>
        </w:rPr>
        <w:lastRenderedPageBreak/>
        <w:t xml:space="preserve"> С целью улучшения санитарного состояния и эстетического облика города были у</w:t>
      </w:r>
      <w:r w:rsidRPr="00584732">
        <w:rPr>
          <w:rFonts w:ascii="Times New Roman" w:eastAsia="Times New Roman" w:hAnsi="Times New Roman"/>
          <w:sz w:val="28"/>
          <w:szCs w:val="28"/>
        </w:rPr>
        <w:t xml:space="preserve">становлены 3(три) заглубленных контейнера типа ЭКО – 5000 на контейнерной площадке пр. </w:t>
      </w:r>
      <w:proofErr w:type="spellStart"/>
      <w:r w:rsidRPr="00584732">
        <w:rPr>
          <w:rFonts w:ascii="Times New Roman" w:eastAsia="Times New Roman" w:hAnsi="Times New Roman"/>
          <w:sz w:val="28"/>
          <w:szCs w:val="28"/>
        </w:rPr>
        <w:t>Лужский</w:t>
      </w:r>
      <w:proofErr w:type="spellEnd"/>
      <w:r w:rsidRPr="00584732">
        <w:rPr>
          <w:rFonts w:ascii="Times New Roman" w:hAnsi="Times New Roman"/>
          <w:sz w:val="28"/>
          <w:szCs w:val="28"/>
        </w:rPr>
        <w:t>. Выполнены работы по восстановлению и ремонту 10-ти контейнерных площадок на территории Лужского городского поселения. Стоимость данных мероприятий 560 тыс</w:t>
      </w:r>
      <w:proofErr w:type="gramStart"/>
      <w:r w:rsidRPr="00584732">
        <w:rPr>
          <w:rFonts w:ascii="Times New Roman" w:hAnsi="Times New Roman"/>
          <w:sz w:val="28"/>
          <w:szCs w:val="28"/>
        </w:rPr>
        <w:t>.р</w:t>
      </w:r>
      <w:proofErr w:type="gramEnd"/>
      <w:r w:rsidRPr="00584732">
        <w:rPr>
          <w:rFonts w:ascii="Times New Roman" w:hAnsi="Times New Roman"/>
          <w:sz w:val="28"/>
          <w:szCs w:val="28"/>
        </w:rPr>
        <w:t>ублей.</w:t>
      </w:r>
    </w:p>
    <w:p w:rsidR="00E80B3A" w:rsidRPr="00584732" w:rsidRDefault="00E80B3A" w:rsidP="00584732">
      <w:pPr>
        <w:tabs>
          <w:tab w:val="left" w:pos="567"/>
        </w:tabs>
        <w:spacing w:after="0" w:line="240" w:lineRule="auto"/>
        <w:ind w:firstLine="567"/>
        <w:jc w:val="both"/>
        <w:rPr>
          <w:rFonts w:ascii="Times New Roman" w:hAnsi="Times New Roman"/>
          <w:sz w:val="28"/>
          <w:szCs w:val="28"/>
        </w:rPr>
      </w:pPr>
    </w:p>
    <w:p w:rsidR="00584732" w:rsidRPr="00584732" w:rsidRDefault="00584732" w:rsidP="00584732">
      <w:pPr>
        <w:shd w:val="clear" w:color="auto" w:fill="FFFFFF"/>
        <w:spacing w:after="0" w:line="240" w:lineRule="auto"/>
        <w:jc w:val="center"/>
        <w:rPr>
          <w:rFonts w:ascii="Times New Roman" w:hAnsi="Times New Roman"/>
          <w:b/>
          <w:sz w:val="28"/>
          <w:szCs w:val="28"/>
        </w:rPr>
      </w:pPr>
      <w:r w:rsidRPr="00584732">
        <w:rPr>
          <w:rFonts w:ascii="Times New Roman" w:hAnsi="Times New Roman"/>
          <w:b/>
          <w:sz w:val="28"/>
          <w:szCs w:val="28"/>
        </w:rPr>
        <w:t>ОБРАЗОВАНИЕ</w:t>
      </w:r>
    </w:p>
    <w:p w:rsidR="00584732" w:rsidRPr="00584732" w:rsidRDefault="00584732" w:rsidP="00584732">
      <w:pPr>
        <w:shd w:val="clear" w:color="auto" w:fill="FFFFFF"/>
        <w:spacing w:after="0" w:line="240" w:lineRule="auto"/>
        <w:jc w:val="both"/>
        <w:rPr>
          <w:rFonts w:ascii="Times New Roman" w:hAnsi="Times New Roman"/>
          <w:sz w:val="28"/>
          <w:szCs w:val="28"/>
        </w:rPr>
      </w:pPr>
    </w:p>
    <w:p w:rsidR="00584732" w:rsidRPr="00584732" w:rsidRDefault="00584732" w:rsidP="00584732">
      <w:pPr>
        <w:autoSpaceDE w:val="0"/>
        <w:autoSpaceDN w:val="0"/>
        <w:adjustRightInd w:val="0"/>
        <w:spacing w:after="0" w:line="240" w:lineRule="auto"/>
        <w:ind w:firstLine="540"/>
        <w:jc w:val="both"/>
        <w:rPr>
          <w:rFonts w:ascii="Times New Roman" w:hAnsi="Times New Roman"/>
          <w:sz w:val="28"/>
          <w:szCs w:val="28"/>
        </w:rPr>
      </w:pPr>
      <w:r w:rsidRPr="00584732">
        <w:rPr>
          <w:rFonts w:ascii="Times New Roman" w:hAnsi="Times New Roman"/>
          <w:sz w:val="28"/>
          <w:szCs w:val="28"/>
        </w:rPr>
        <w:t xml:space="preserve">Исходя из полномочий района, бюджет по- </w:t>
      </w:r>
      <w:proofErr w:type="gramStart"/>
      <w:r w:rsidRPr="00584732">
        <w:rPr>
          <w:rFonts w:ascii="Times New Roman" w:hAnsi="Times New Roman"/>
          <w:sz w:val="28"/>
          <w:szCs w:val="28"/>
        </w:rPr>
        <w:t>прежнему</w:t>
      </w:r>
      <w:proofErr w:type="gramEnd"/>
      <w:r w:rsidRPr="00584732">
        <w:rPr>
          <w:rFonts w:ascii="Times New Roman" w:hAnsi="Times New Roman"/>
          <w:sz w:val="28"/>
          <w:szCs w:val="28"/>
        </w:rPr>
        <w:t xml:space="preserve"> имеет ярко выраженную социальную направленность. Основная отрасль – это образование. В структуре бюджета района  </w:t>
      </w:r>
      <w:r w:rsidRPr="00E80B3A">
        <w:rPr>
          <w:rFonts w:ascii="Times New Roman" w:hAnsi="Times New Roman"/>
          <w:sz w:val="28"/>
          <w:szCs w:val="28"/>
        </w:rPr>
        <w:t>62,2</w:t>
      </w:r>
      <w:r w:rsidRPr="00584732">
        <w:rPr>
          <w:rFonts w:ascii="Times New Roman" w:hAnsi="Times New Roman"/>
          <w:sz w:val="28"/>
          <w:szCs w:val="28"/>
        </w:rPr>
        <w:t xml:space="preserve"> % занимают расходы на эти цели.</w:t>
      </w:r>
      <w:r w:rsidRPr="00584732">
        <w:rPr>
          <w:rFonts w:ascii="Times New Roman" w:hAnsi="Times New Roman"/>
          <w:color w:val="FF0000"/>
          <w:sz w:val="28"/>
          <w:szCs w:val="28"/>
        </w:rPr>
        <w:t xml:space="preserve"> </w:t>
      </w:r>
      <w:r w:rsidRPr="00584732">
        <w:rPr>
          <w:rFonts w:ascii="Times New Roman" w:hAnsi="Times New Roman"/>
          <w:sz w:val="28"/>
          <w:szCs w:val="28"/>
        </w:rPr>
        <w:t xml:space="preserve">Деятельность органов местного самоуправления в сфере образования и образовательных организаций была направлена  на обеспечение граждан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качественным образованием и дошкольным воспитанием, независимо от места проживания.</w:t>
      </w:r>
    </w:p>
    <w:p w:rsidR="00584732" w:rsidRPr="00584732" w:rsidRDefault="00584732" w:rsidP="00584732">
      <w:pPr>
        <w:autoSpaceDE w:val="0"/>
        <w:autoSpaceDN w:val="0"/>
        <w:adjustRightInd w:val="0"/>
        <w:spacing w:after="0" w:line="240" w:lineRule="auto"/>
        <w:ind w:firstLine="540"/>
        <w:jc w:val="both"/>
        <w:rPr>
          <w:rFonts w:ascii="Times New Roman" w:hAnsi="Times New Roman"/>
          <w:sz w:val="28"/>
          <w:szCs w:val="28"/>
        </w:rPr>
      </w:pPr>
      <w:r w:rsidRPr="00584732">
        <w:rPr>
          <w:rFonts w:ascii="Times New Roman" w:hAnsi="Times New Roman"/>
          <w:sz w:val="28"/>
          <w:szCs w:val="28"/>
        </w:rPr>
        <w:t xml:space="preserve">Система образования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представлена 51-ой муниципальной образовательной организацией, из них:</w:t>
      </w:r>
    </w:p>
    <w:p w:rsidR="00584732" w:rsidRPr="00584732" w:rsidRDefault="00584732" w:rsidP="00584732">
      <w:pPr>
        <w:autoSpaceDE w:val="0"/>
        <w:autoSpaceDN w:val="0"/>
        <w:adjustRightInd w:val="0"/>
        <w:spacing w:after="0" w:line="240" w:lineRule="auto"/>
        <w:jc w:val="both"/>
        <w:rPr>
          <w:rFonts w:ascii="Times New Roman" w:hAnsi="Times New Roman"/>
          <w:sz w:val="28"/>
          <w:szCs w:val="28"/>
        </w:rPr>
      </w:pPr>
      <w:r w:rsidRPr="00584732">
        <w:rPr>
          <w:rFonts w:ascii="Times New Roman" w:hAnsi="Times New Roman"/>
          <w:sz w:val="28"/>
          <w:szCs w:val="28"/>
        </w:rPr>
        <w:t xml:space="preserve">18  общеобразовательных школ, </w:t>
      </w:r>
    </w:p>
    <w:p w:rsidR="00584732" w:rsidRPr="00584732" w:rsidRDefault="00584732" w:rsidP="00584732">
      <w:pPr>
        <w:autoSpaceDE w:val="0"/>
        <w:autoSpaceDN w:val="0"/>
        <w:adjustRightInd w:val="0"/>
        <w:spacing w:after="0" w:line="240" w:lineRule="auto"/>
        <w:jc w:val="both"/>
        <w:rPr>
          <w:rFonts w:ascii="Times New Roman" w:hAnsi="Times New Roman"/>
          <w:sz w:val="28"/>
          <w:szCs w:val="28"/>
        </w:rPr>
      </w:pPr>
      <w:r w:rsidRPr="00584732">
        <w:rPr>
          <w:rFonts w:ascii="Times New Roman" w:hAnsi="Times New Roman"/>
          <w:sz w:val="28"/>
          <w:szCs w:val="28"/>
        </w:rPr>
        <w:t xml:space="preserve">25 дошкольных образовательных организаций, </w:t>
      </w:r>
    </w:p>
    <w:p w:rsidR="00584732" w:rsidRPr="00584732" w:rsidRDefault="00584732" w:rsidP="00584732">
      <w:pPr>
        <w:autoSpaceDE w:val="0"/>
        <w:autoSpaceDN w:val="0"/>
        <w:adjustRightInd w:val="0"/>
        <w:spacing w:after="0" w:line="240" w:lineRule="auto"/>
        <w:jc w:val="both"/>
        <w:rPr>
          <w:rFonts w:ascii="Times New Roman" w:hAnsi="Times New Roman"/>
          <w:sz w:val="28"/>
          <w:szCs w:val="28"/>
        </w:rPr>
      </w:pPr>
      <w:r w:rsidRPr="00584732">
        <w:rPr>
          <w:rFonts w:ascii="Times New Roman" w:hAnsi="Times New Roman"/>
          <w:sz w:val="28"/>
          <w:szCs w:val="28"/>
        </w:rPr>
        <w:t>8 учреждений дополнительного образования.</w:t>
      </w:r>
    </w:p>
    <w:p w:rsidR="00584732" w:rsidRPr="00584732" w:rsidRDefault="00584732" w:rsidP="00584732">
      <w:pPr>
        <w:autoSpaceDE w:val="0"/>
        <w:autoSpaceDN w:val="0"/>
        <w:adjustRightInd w:val="0"/>
        <w:spacing w:after="0" w:line="240" w:lineRule="auto"/>
        <w:jc w:val="both"/>
        <w:rPr>
          <w:rFonts w:ascii="Times New Roman" w:hAnsi="Times New Roman"/>
          <w:sz w:val="28"/>
          <w:szCs w:val="28"/>
        </w:rPr>
      </w:pPr>
      <w:r w:rsidRPr="00584732">
        <w:rPr>
          <w:rFonts w:ascii="Times New Roman" w:hAnsi="Times New Roman"/>
          <w:sz w:val="28"/>
          <w:szCs w:val="28"/>
        </w:rPr>
        <w:t xml:space="preserve">Также на территории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района функционируют учреждения регионального ведомства:</w:t>
      </w:r>
    </w:p>
    <w:p w:rsidR="00584732" w:rsidRPr="00584732" w:rsidRDefault="00584732" w:rsidP="00584732">
      <w:pPr>
        <w:pStyle w:val="ae"/>
        <w:numPr>
          <w:ilvl w:val="0"/>
          <w:numId w:val="2"/>
        </w:numPr>
        <w:spacing w:after="0" w:line="240" w:lineRule="auto"/>
        <w:jc w:val="both"/>
        <w:rPr>
          <w:rFonts w:ascii="Times New Roman" w:hAnsi="Times New Roman"/>
          <w:sz w:val="28"/>
          <w:szCs w:val="28"/>
        </w:rPr>
      </w:pP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институт (филиал) Ленинградского государственного Университета им. А.С. Пушкина.</w:t>
      </w:r>
    </w:p>
    <w:p w:rsidR="00584732" w:rsidRPr="00584732" w:rsidRDefault="00584732" w:rsidP="00584732">
      <w:pPr>
        <w:pStyle w:val="ae"/>
        <w:numPr>
          <w:ilvl w:val="0"/>
          <w:numId w:val="2"/>
        </w:numPr>
        <w:autoSpaceDE w:val="0"/>
        <w:autoSpaceDN w:val="0"/>
        <w:adjustRightInd w:val="0"/>
        <w:spacing w:after="0" w:line="240" w:lineRule="auto"/>
        <w:jc w:val="both"/>
        <w:rPr>
          <w:rFonts w:ascii="Times New Roman" w:hAnsi="Times New Roman"/>
          <w:sz w:val="28"/>
          <w:szCs w:val="28"/>
        </w:rPr>
      </w:pP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агропромышленный техникум (ЛАПТ);</w:t>
      </w:r>
    </w:p>
    <w:p w:rsidR="00584732" w:rsidRPr="00584732" w:rsidRDefault="00584732" w:rsidP="00584732">
      <w:pPr>
        <w:pStyle w:val="ae"/>
        <w:numPr>
          <w:ilvl w:val="0"/>
          <w:numId w:val="2"/>
        </w:numPr>
        <w:autoSpaceDE w:val="0"/>
        <w:autoSpaceDN w:val="0"/>
        <w:adjustRightInd w:val="0"/>
        <w:spacing w:after="0" w:line="240" w:lineRule="auto"/>
        <w:jc w:val="both"/>
        <w:rPr>
          <w:rFonts w:ascii="Times New Roman" w:hAnsi="Times New Roman"/>
          <w:sz w:val="28"/>
          <w:szCs w:val="28"/>
        </w:rPr>
      </w:pPr>
      <w:r w:rsidRPr="00584732">
        <w:rPr>
          <w:rFonts w:ascii="Times New Roman" w:hAnsi="Times New Roman"/>
          <w:sz w:val="28"/>
          <w:szCs w:val="28"/>
        </w:rPr>
        <w:t>Государственное казенное учреждение для детей-сирот и детей, оставшихся без попечения родителей «</w:t>
      </w:r>
      <w:proofErr w:type="spellStart"/>
      <w:r w:rsidRPr="00584732">
        <w:rPr>
          <w:rFonts w:ascii="Times New Roman" w:hAnsi="Times New Roman"/>
          <w:sz w:val="28"/>
          <w:szCs w:val="28"/>
        </w:rPr>
        <w:t>Толмачевский</w:t>
      </w:r>
      <w:proofErr w:type="spellEnd"/>
      <w:r w:rsidRPr="00584732">
        <w:rPr>
          <w:rFonts w:ascii="Times New Roman" w:hAnsi="Times New Roman"/>
          <w:sz w:val="28"/>
          <w:szCs w:val="28"/>
        </w:rPr>
        <w:t xml:space="preserve"> ресурсный центр по содействию семейному устройству».</w:t>
      </w:r>
    </w:p>
    <w:p w:rsidR="00584732" w:rsidRPr="00584732" w:rsidRDefault="00584732" w:rsidP="00584732">
      <w:pPr>
        <w:pStyle w:val="ae"/>
        <w:numPr>
          <w:ilvl w:val="0"/>
          <w:numId w:val="2"/>
        </w:numPr>
        <w:autoSpaceDE w:val="0"/>
        <w:autoSpaceDN w:val="0"/>
        <w:adjustRightInd w:val="0"/>
        <w:spacing w:after="0" w:line="240" w:lineRule="auto"/>
        <w:jc w:val="both"/>
        <w:rPr>
          <w:rFonts w:ascii="Times New Roman" w:hAnsi="Times New Roman"/>
          <w:sz w:val="28"/>
          <w:szCs w:val="28"/>
        </w:rPr>
      </w:pPr>
      <w:proofErr w:type="spellStart"/>
      <w:r w:rsidRPr="00584732">
        <w:rPr>
          <w:rFonts w:ascii="Times New Roman" w:hAnsi="Times New Roman"/>
          <w:sz w:val="28"/>
          <w:szCs w:val="28"/>
        </w:rPr>
        <w:t>Лужская</w:t>
      </w:r>
      <w:proofErr w:type="spellEnd"/>
      <w:r w:rsidRPr="00584732">
        <w:rPr>
          <w:rFonts w:ascii="Times New Roman" w:hAnsi="Times New Roman"/>
          <w:sz w:val="28"/>
          <w:szCs w:val="28"/>
        </w:rPr>
        <w:t xml:space="preserve"> санаторная школа-интернат;</w:t>
      </w:r>
    </w:p>
    <w:p w:rsidR="00584732" w:rsidRPr="00584732" w:rsidRDefault="00584732" w:rsidP="00584732">
      <w:pPr>
        <w:pStyle w:val="ae"/>
        <w:numPr>
          <w:ilvl w:val="0"/>
          <w:numId w:val="2"/>
        </w:numPr>
        <w:autoSpaceDE w:val="0"/>
        <w:autoSpaceDN w:val="0"/>
        <w:adjustRightInd w:val="0"/>
        <w:spacing w:after="0" w:line="240" w:lineRule="auto"/>
        <w:jc w:val="both"/>
        <w:rPr>
          <w:rFonts w:ascii="Times New Roman" w:hAnsi="Times New Roman"/>
          <w:sz w:val="28"/>
          <w:szCs w:val="28"/>
        </w:rPr>
      </w:pPr>
      <w:proofErr w:type="spellStart"/>
      <w:r w:rsidRPr="00584732">
        <w:rPr>
          <w:rFonts w:ascii="Times New Roman" w:hAnsi="Times New Roman"/>
          <w:sz w:val="28"/>
          <w:szCs w:val="28"/>
        </w:rPr>
        <w:t>Лужская</w:t>
      </w:r>
      <w:proofErr w:type="spellEnd"/>
      <w:r w:rsidRPr="00584732">
        <w:rPr>
          <w:rFonts w:ascii="Times New Roman" w:hAnsi="Times New Roman"/>
          <w:sz w:val="28"/>
          <w:szCs w:val="28"/>
        </w:rPr>
        <w:t xml:space="preserve"> школа-интернат, реализующая адаптированные образовательные программы.</w:t>
      </w:r>
    </w:p>
    <w:p w:rsidR="00584732" w:rsidRPr="00584732" w:rsidRDefault="00584732" w:rsidP="00584732">
      <w:pPr>
        <w:spacing w:after="0" w:line="240" w:lineRule="auto"/>
        <w:ind w:firstLine="540"/>
        <w:jc w:val="both"/>
        <w:rPr>
          <w:rFonts w:ascii="Times New Roman" w:hAnsi="Times New Roman"/>
          <w:bCs/>
          <w:sz w:val="28"/>
          <w:szCs w:val="28"/>
        </w:rPr>
      </w:pPr>
      <w:r w:rsidRPr="00584732">
        <w:rPr>
          <w:rFonts w:ascii="Times New Roman" w:hAnsi="Times New Roman"/>
          <w:bCs/>
          <w:sz w:val="28"/>
          <w:szCs w:val="28"/>
        </w:rPr>
        <w:t xml:space="preserve">В настоящее время в </w:t>
      </w:r>
      <w:proofErr w:type="spellStart"/>
      <w:r w:rsidRPr="00584732">
        <w:rPr>
          <w:rFonts w:ascii="Times New Roman" w:hAnsi="Times New Roman"/>
          <w:bCs/>
          <w:sz w:val="28"/>
          <w:szCs w:val="28"/>
        </w:rPr>
        <w:t>Лужском</w:t>
      </w:r>
      <w:proofErr w:type="spellEnd"/>
      <w:r w:rsidRPr="00584732">
        <w:rPr>
          <w:rFonts w:ascii="Times New Roman" w:hAnsi="Times New Roman"/>
          <w:bCs/>
          <w:sz w:val="28"/>
          <w:szCs w:val="28"/>
        </w:rPr>
        <w:t xml:space="preserve"> районе действуют 25 детских садов.</w:t>
      </w:r>
      <w:r w:rsidRPr="00584732">
        <w:rPr>
          <w:rFonts w:ascii="Times New Roman" w:hAnsi="Times New Roman"/>
          <w:b/>
          <w:bCs/>
          <w:sz w:val="28"/>
          <w:szCs w:val="28"/>
        </w:rPr>
        <w:t xml:space="preserve">  </w:t>
      </w:r>
      <w:r w:rsidRPr="00584732">
        <w:rPr>
          <w:rFonts w:ascii="Times New Roman" w:hAnsi="Times New Roman"/>
          <w:sz w:val="28"/>
          <w:szCs w:val="28"/>
        </w:rPr>
        <w:t xml:space="preserve">В семи школах открыты дошкольные группы. Услуги по дошкольному образованию, присмотру и уходу получают 2 787 человек.  </w:t>
      </w:r>
      <w:r w:rsidRPr="00584732">
        <w:rPr>
          <w:rFonts w:ascii="Times New Roman" w:hAnsi="Times New Roman"/>
          <w:bCs/>
          <w:sz w:val="28"/>
          <w:szCs w:val="28"/>
        </w:rPr>
        <w:t xml:space="preserve">Процент обеспеченности дошкольным образованием  составляет 75%. </w:t>
      </w:r>
    </w:p>
    <w:p w:rsidR="00584732" w:rsidRPr="00E80B3A" w:rsidRDefault="00584732" w:rsidP="00584732">
      <w:pPr>
        <w:tabs>
          <w:tab w:val="left" w:pos="360"/>
        </w:tabs>
        <w:spacing w:after="0" w:line="240" w:lineRule="auto"/>
        <w:ind w:firstLine="540"/>
        <w:jc w:val="both"/>
        <w:rPr>
          <w:rFonts w:ascii="Times New Roman" w:hAnsi="Times New Roman"/>
          <w:bCs/>
          <w:iCs/>
          <w:sz w:val="28"/>
          <w:szCs w:val="28"/>
        </w:rPr>
      </w:pPr>
      <w:r w:rsidRPr="00E80B3A">
        <w:rPr>
          <w:rFonts w:ascii="Times New Roman" w:hAnsi="Times New Roman"/>
          <w:bCs/>
          <w:iCs/>
          <w:sz w:val="28"/>
          <w:szCs w:val="28"/>
        </w:rPr>
        <w:t xml:space="preserve">В настоящее время администрация справились с важной задачей – ликвидировала очередь в детские сады для детей с 3-х лет. Теперь очень важно искать возможность, чтобы создать места  для малышей от полутора лет. На 1 сентября 2018 года местами в детские сады не обеспечены более 90 детей в возрасте от 1,5 до 3 лет. На решение данной задачи направлена работа администрации </w:t>
      </w:r>
      <w:proofErr w:type="spellStart"/>
      <w:r w:rsidRPr="00E80B3A">
        <w:rPr>
          <w:rFonts w:ascii="Times New Roman" w:hAnsi="Times New Roman"/>
          <w:bCs/>
          <w:iCs/>
          <w:sz w:val="28"/>
          <w:szCs w:val="28"/>
        </w:rPr>
        <w:t>Лужского</w:t>
      </w:r>
      <w:proofErr w:type="spellEnd"/>
      <w:r w:rsidRPr="00E80B3A">
        <w:rPr>
          <w:rFonts w:ascii="Times New Roman" w:hAnsi="Times New Roman"/>
          <w:bCs/>
          <w:iCs/>
          <w:sz w:val="28"/>
          <w:szCs w:val="28"/>
        </w:rPr>
        <w:t xml:space="preserve"> района. В настоящее время в государственной экспертизе находится проект на строительство детского сада на 190 мест. После получения проекта, прошедшего государственную экспертизу, администрация района будет подавать заявку на включение в программу  строительства новых детских садов.</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lastRenderedPageBreak/>
        <w:t xml:space="preserve">На 1 сентября  2018 года в школах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района обучаются 5 754 человека, что на 119 человек больше, чем в 2017 году (5 635 чел.).</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В системе общего образования  района в 2018 году работало 411 учителей:</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 возраст до 25 лет –19 человек (4,62% от общего количества);</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-учителей пенсионного возраста 175 человек (42,57%).</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 xml:space="preserve"> Средний возраст педагогов 52 года. Привлечение в район молодых педагогов является одной из приоритетных задач администрации. Эта работа ведется совместно с главами поселений.</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 xml:space="preserve">Всего в период с 2014 по 2018 год в образовательные организации пришли 44 молодых специалиста. </w:t>
      </w:r>
    </w:p>
    <w:p w:rsidR="00584732" w:rsidRPr="00584732" w:rsidRDefault="00584732" w:rsidP="00584732">
      <w:pPr>
        <w:spacing w:after="0" w:line="240" w:lineRule="auto"/>
        <w:ind w:firstLine="357"/>
        <w:jc w:val="both"/>
        <w:rPr>
          <w:rFonts w:ascii="Times New Roman" w:hAnsi="Times New Roman"/>
          <w:sz w:val="28"/>
          <w:szCs w:val="28"/>
        </w:rPr>
      </w:pPr>
      <w:r w:rsidRPr="00584732">
        <w:rPr>
          <w:rFonts w:ascii="Times New Roman" w:hAnsi="Times New Roman"/>
          <w:sz w:val="28"/>
          <w:szCs w:val="28"/>
        </w:rPr>
        <w:t xml:space="preserve">В образовательных учреждениях создаются условия для занятий физкультурой и спортом. В настоящее время 90% наших школ имеют на своей территории современные спортивные площадки. По состоянию на 01 января 2018 года не имеют площадок </w:t>
      </w:r>
      <w:proofErr w:type="spellStart"/>
      <w:r w:rsidRPr="00584732">
        <w:rPr>
          <w:rFonts w:ascii="Times New Roman" w:hAnsi="Times New Roman"/>
          <w:sz w:val="28"/>
          <w:szCs w:val="28"/>
        </w:rPr>
        <w:t>Мшинская</w:t>
      </w:r>
      <w:proofErr w:type="spellEnd"/>
      <w:r w:rsidRPr="00584732">
        <w:rPr>
          <w:rFonts w:ascii="Times New Roman" w:hAnsi="Times New Roman"/>
          <w:sz w:val="28"/>
          <w:szCs w:val="28"/>
        </w:rPr>
        <w:t xml:space="preserve"> школа, филиал школы № 2 в Городке. До 01 сентября 2019 года на территории вышеназванных организаций площадки будут построены: на территории </w:t>
      </w:r>
      <w:proofErr w:type="spellStart"/>
      <w:r w:rsidRPr="00584732">
        <w:rPr>
          <w:rFonts w:ascii="Times New Roman" w:hAnsi="Times New Roman"/>
          <w:sz w:val="28"/>
          <w:szCs w:val="28"/>
        </w:rPr>
        <w:t>Мшинской</w:t>
      </w:r>
      <w:proofErr w:type="spellEnd"/>
      <w:r w:rsidRPr="00584732">
        <w:rPr>
          <w:rFonts w:ascii="Times New Roman" w:hAnsi="Times New Roman"/>
          <w:sz w:val="28"/>
          <w:szCs w:val="28"/>
        </w:rPr>
        <w:t xml:space="preserve"> школы в рамках реализации программы «Устойчивое развитие сельских территорий», в Городке по программе «Современное образование в Ленинградской области». Так же планируется до начала учебного года провести работы по капитальному ремонту спортивного зала в </w:t>
      </w:r>
      <w:proofErr w:type="spellStart"/>
      <w:r w:rsidRPr="00584732">
        <w:rPr>
          <w:rFonts w:ascii="Times New Roman" w:hAnsi="Times New Roman"/>
          <w:sz w:val="28"/>
          <w:szCs w:val="28"/>
        </w:rPr>
        <w:t>Оредежской</w:t>
      </w:r>
      <w:proofErr w:type="spellEnd"/>
      <w:r w:rsidRPr="00584732">
        <w:rPr>
          <w:rFonts w:ascii="Times New Roman" w:hAnsi="Times New Roman"/>
          <w:sz w:val="28"/>
          <w:szCs w:val="28"/>
        </w:rPr>
        <w:t xml:space="preserve"> средней школе.</w:t>
      </w:r>
    </w:p>
    <w:p w:rsidR="00584732" w:rsidRPr="00584732" w:rsidRDefault="00584732" w:rsidP="00584732">
      <w:pPr>
        <w:spacing w:after="0" w:line="240" w:lineRule="auto"/>
        <w:ind w:firstLine="357"/>
        <w:jc w:val="both"/>
        <w:rPr>
          <w:rFonts w:ascii="Times New Roman" w:hAnsi="Times New Roman"/>
          <w:sz w:val="28"/>
          <w:szCs w:val="28"/>
        </w:rPr>
      </w:pPr>
      <w:r w:rsidRPr="00584732">
        <w:rPr>
          <w:rFonts w:ascii="Times New Roman" w:hAnsi="Times New Roman"/>
          <w:sz w:val="28"/>
          <w:szCs w:val="28"/>
        </w:rPr>
        <w:t>В апреле 2018 года после капитального ремонта открылся детский сад №7 г. Луга. Кроме этого, на территории детского сада была построена спортивная площадка.</w:t>
      </w:r>
    </w:p>
    <w:p w:rsidR="00584732" w:rsidRPr="00584732" w:rsidRDefault="00584732" w:rsidP="00584732">
      <w:pPr>
        <w:spacing w:after="0" w:line="240" w:lineRule="auto"/>
        <w:ind w:firstLine="357"/>
        <w:jc w:val="both"/>
        <w:rPr>
          <w:rFonts w:ascii="Times New Roman" w:hAnsi="Times New Roman"/>
          <w:sz w:val="28"/>
          <w:szCs w:val="28"/>
        </w:rPr>
      </w:pPr>
      <w:r w:rsidRPr="00584732">
        <w:rPr>
          <w:rFonts w:ascii="Times New Roman" w:hAnsi="Times New Roman"/>
          <w:sz w:val="28"/>
          <w:szCs w:val="28"/>
        </w:rPr>
        <w:t>В 2018 году отремонтировано переданное в оперативное управление Компьютерному центру здание на улице Кирова. Дополнительное здание позволило увеличить охват детей дополнительным образованием. Для реализации дополнительных общеобразовательных программ технической направленности в компьютерный центр приобретено современное оборудование.</w:t>
      </w:r>
    </w:p>
    <w:p w:rsidR="00584732" w:rsidRPr="00584732" w:rsidRDefault="00584732" w:rsidP="00584732">
      <w:pPr>
        <w:spacing w:after="0" w:line="240" w:lineRule="auto"/>
        <w:ind w:firstLine="568"/>
        <w:jc w:val="both"/>
        <w:rPr>
          <w:rFonts w:ascii="Times New Roman" w:hAnsi="Times New Roman"/>
          <w:sz w:val="28"/>
          <w:szCs w:val="28"/>
        </w:rPr>
      </w:pPr>
      <w:r w:rsidRPr="00584732">
        <w:rPr>
          <w:rFonts w:ascii="Times New Roman" w:hAnsi="Times New Roman"/>
          <w:sz w:val="28"/>
          <w:szCs w:val="28"/>
        </w:rPr>
        <w:t xml:space="preserve">Регулярно ведется замена школьных автобусов. В 2018 году были приобретены новые школьные автобусы во </w:t>
      </w:r>
      <w:proofErr w:type="spellStart"/>
      <w:r w:rsidRPr="00584732">
        <w:rPr>
          <w:rFonts w:ascii="Times New Roman" w:hAnsi="Times New Roman"/>
          <w:sz w:val="28"/>
          <w:szCs w:val="28"/>
        </w:rPr>
        <w:t>Мшинскую</w:t>
      </w:r>
      <w:proofErr w:type="spellEnd"/>
      <w:r w:rsidRPr="00584732">
        <w:rPr>
          <w:rFonts w:ascii="Times New Roman" w:hAnsi="Times New Roman"/>
          <w:sz w:val="28"/>
          <w:szCs w:val="28"/>
        </w:rPr>
        <w:t xml:space="preserve"> и </w:t>
      </w:r>
      <w:proofErr w:type="spellStart"/>
      <w:r w:rsidRPr="00584732">
        <w:rPr>
          <w:rFonts w:ascii="Times New Roman" w:hAnsi="Times New Roman"/>
          <w:sz w:val="28"/>
          <w:szCs w:val="28"/>
        </w:rPr>
        <w:t>Толмачевскую</w:t>
      </w:r>
      <w:proofErr w:type="spellEnd"/>
      <w:r w:rsidRPr="00584732">
        <w:rPr>
          <w:rFonts w:ascii="Times New Roman" w:hAnsi="Times New Roman"/>
          <w:sz w:val="28"/>
          <w:szCs w:val="28"/>
        </w:rPr>
        <w:t xml:space="preserve"> школы, а также школу №4 г. Луга. В 2019 году планируется обновление парка школьных автобусов </w:t>
      </w:r>
      <w:proofErr w:type="spellStart"/>
      <w:r w:rsidRPr="00584732">
        <w:rPr>
          <w:rFonts w:ascii="Times New Roman" w:hAnsi="Times New Roman"/>
          <w:sz w:val="28"/>
          <w:szCs w:val="28"/>
        </w:rPr>
        <w:t>Ям-Тесовской</w:t>
      </w:r>
      <w:proofErr w:type="spellEnd"/>
      <w:r w:rsidRPr="00584732">
        <w:rPr>
          <w:rFonts w:ascii="Times New Roman" w:hAnsi="Times New Roman"/>
          <w:sz w:val="28"/>
          <w:szCs w:val="28"/>
        </w:rPr>
        <w:t xml:space="preserve"> и </w:t>
      </w:r>
      <w:proofErr w:type="spellStart"/>
      <w:r w:rsidRPr="00584732">
        <w:rPr>
          <w:rFonts w:ascii="Times New Roman" w:hAnsi="Times New Roman"/>
          <w:sz w:val="28"/>
          <w:szCs w:val="28"/>
        </w:rPr>
        <w:t>Заклинской</w:t>
      </w:r>
      <w:proofErr w:type="spellEnd"/>
      <w:r w:rsidRPr="00584732">
        <w:rPr>
          <w:rFonts w:ascii="Times New Roman" w:hAnsi="Times New Roman"/>
          <w:sz w:val="28"/>
          <w:szCs w:val="28"/>
        </w:rPr>
        <w:t xml:space="preserve"> школ.</w:t>
      </w:r>
    </w:p>
    <w:p w:rsidR="00584732" w:rsidRPr="00584732" w:rsidRDefault="00584732" w:rsidP="00584732">
      <w:pPr>
        <w:spacing w:after="0" w:line="240" w:lineRule="auto"/>
        <w:ind w:firstLine="568"/>
        <w:jc w:val="both"/>
        <w:rPr>
          <w:rFonts w:ascii="Times New Roman" w:hAnsi="Times New Roman"/>
          <w:sz w:val="28"/>
          <w:szCs w:val="28"/>
        </w:rPr>
      </w:pPr>
      <w:r w:rsidRPr="00584732">
        <w:rPr>
          <w:rFonts w:ascii="Times New Roman" w:hAnsi="Times New Roman"/>
          <w:sz w:val="28"/>
          <w:szCs w:val="28"/>
        </w:rPr>
        <w:t>С целью обеспечения безопасности всех участников образовательного процесса начата работа по поэтапному ограждению территорий учреждений образования.  В 2019 году будет восстановлено ограждение в  МОУ «</w:t>
      </w:r>
      <w:proofErr w:type="spellStart"/>
      <w:r w:rsidRPr="00584732">
        <w:rPr>
          <w:rFonts w:ascii="Times New Roman" w:hAnsi="Times New Roman"/>
          <w:sz w:val="28"/>
          <w:szCs w:val="28"/>
        </w:rPr>
        <w:t>Загорская</w:t>
      </w:r>
      <w:proofErr w:type="spellEnd"/>
      <w:r w:rsidRPr="00584732">
        <w:rPr>
          <w:rFonts w:ascii="Times New Roman" w:hAnsi="Times New Roman"/>
          <w:sz w:val="28"/>
          <w:szCs w:val="28"/>
        </w:rPr>
        <w:t xml:space="preserve"> начальная школа-сад», детских садах </w:t>
      </w:r>
      <w:proofErr w:type="spellStart"/>
      <w:r w:rsidRPr="00584732">
        <w:rPr>
          <w:rFonts w:ascii="Times New Roman" w:hAnsi="Times New Roman"/>
          <w:sz w:val="28"/>
          <w:szCs w:val="28"/>
        </w:rPr>
        <w:t>Заклинья</w:t>
      </w:r>
      <w:proofErr w:type="spellEnd"/>
      <w:r w:rsidRPr="00584732">
        <w:rPr>
          <w:rFonts w:ascii="Times New Roman" w:hAnsi="Times New Roman"/>
          <w:sz w:val="28"/>
          <w:szCs w:val="28"/>
        </w:rPr>
        <w:t>, Луга -3, Толмачево, Осьмино.</w:t>
      </w:r>
    </w:p>
    <w:p w:rsidR="00584732" w:rsidRPr="00584732" w:rsidRDefault="00584732" w:rsidP="00584732">
      <w:pPr>
        <w:widowControl w:val="0"/>
        <w:autoSpaceDE w:val="0"/>
        <w:autoSpaceDN w:val="0"/>
        <w:adjustRightInd w:val="0"/>
        <w:spacing w:after="0" w:line="240" w:lineRule="auto"/>
        <w:ind w:firstLine="540"/>
        <w:jc w:val="both"/>
        <w:rPr>
          <w:rFonts w:ascii="Times New Roman" w:hAnsi="Times New Roman"/>
          <w:sz w:val="28"/>
          <w:szCs w:val="28"/>
        </w:rPr>
      </w:pPr>
      <w:r w:rsidRPr="00584732">
        <w:rPr>
          <w:rFonts w:ascii="Times New Roman" w:hAnsi="Times New Roman"/>
          <w:sz w:val="28"/>
          <w:szCs w:val="28"/>
        </w:rPr>
        <w:t xml:space="preserve">В полном объеме из областного бюджета выделяются деньги на  приобретение учебников. </w:t>
      </w:r>
    </w:p>
    <w:p w:rsidR="00584732" w:rsidRPr="00584732" w:rsidRDefault="00584732" w:rsidP="00584732">
      <w:pPr>
        <w:widowControl w:val="0"/>
        <w:autoSpaceDE w:val="0"/>
        <w:autoSpaceDN w:val="0"/>
        <w:adjustRightInd w:val="0"/>
        <w:spacing w:after="0" w:line="240" w:lineRule="auto"/>
        <w:ind w:firstLine="540"/>
        <w:jc w:val="both"/>
        <w:rPr>
          <w:rFonts w:ascii="Times New Roman" w:hAnsi="Times New Roman"/>
          <w:sz w:val="28"/>
          <w:szCs w:val="28"/>
        </w:rPr>
      </w:pPr>
      <w:r w:rsidRPr="00584732">
        <w:rPr>
          <w:rFonts w:ascii="Times New Roman" w:hAnsi="Times New Roman"/>
          <w:sz w:val="28"/>
          <w:szCs w:val="28"/>
        </w:rPr>
        <w:t xml:space="preserve">В 2018 году продолжалось строительство пристройки к основному зданию </w:t>
      </w:r>
      <w:proofErr w:type="spellStart"/>
      <w:r w:rsidRPr="00584732">
        <w:rPr>
          <w:rFonts w:ascii="Times New Roman" w:hAnsi="Times New Roman"/>
          <w:sz w:val="28"/>
          <w:szCs w:val="28"/>
        </w:rPr>
        <w:t>Толмачевской</w:t>
      </w:r>
      <w:proofErr w:type="spellEnd"/>
      <w:r w:rsidRPr="00584732">
        <w:rPr>
          <w:rFonts w:ascii="Times New Roman" w:hAnsi="Times New Roman"/>
          <w:sz w:val="28"/>
          <w:szCs w:val="28"/>
        </w:rPr>
        <w:t xml:space="preserve"> школы. Начался процесс реновации школы №2 г. Луга. Завершение строительства и реновации планируется до 1 сентября 2019 года.</w:t>
      </w:r>
    </w:p>
    <w:p w:rsidR="00584732" w:rsidRPr="00584732" w:rsidRDefault="00584732" w:rsidP="00584732">
      <w:pPr>
        <w:tabs>
          <w:tab w:val="left" w:pos="0"/>
        </w:tabs>
        <w:spacing w:after="0" w:line="240" w:lineRule="auto"/>
        <w:jc w:val="both"/>
        <w:rPr>
          <w:rFonts w:ascii="Times New Roman" w:hAnsi="Times New Roman"/>
          <w:sz w:val="28"/>
          <w:szCs w:val="28"/>
        </w:rPr>
      </w:pPr>
      <w:r w:rsidRPr="00584732">
        <w:rPr>
          <w:rFonts w:ascii="Times New Roman" w:hAnsi="Times New Roman"/>
          <w:sz w:val="28"/>
          <w:szCs w:val="28"/>
        </w:rPr>
        <w:tab/>
        <w:t xml:space="preserve">В течение 2018 года решались задачи по выполнению Указов Президента Российской Федерации от 7 мая 2012 года №597 и от 1 июня 2012 года №761 в части повышения заработной платы работников бюджетной сферы. </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lastRenderedPageBreak/>
        <w:t xml:space="preserve">В 2018 году средняя заработная плата педагогических работников школ составила 41 120 рублей (в 2017-38 677 руб.). Средняя заработная плата педагогических работников детских садов составила 39 153 рубля (в 2017 году – 36 412 руб.). Средняя заработная плата педагогических работников организаций дополнительного образования составила 42 745 рублей (2017 год-38 542 рубля). </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 xml:space="preserve">Охрана и укрепление здоровья учащихся являются приоритетными направлениями. </w:t>
      </w:r>
    </w:p>
    <w:p w:rsidR="00584732" w:rsidRPr="00584732" w:rsidRDefault="00584732"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Ежегодно ведется работа по обеспечению максимального охвата учащихся горячим питанием. В 2017-2018 учебном году охват горячим питанием школьников составил 96,1 %. Из них 2 235 детей льготных категорий получают питание бесплатно (в 2016-2017 учебном году – 2050 человек).</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 xml:space="preserve">В летние месяцы 2018 года было охвачено организованными формами отдыха, оздоровления и занятости </w:t>
      </w:r>
      <w:r w:rsidRPr="00584732">
        <w:rPr>
          <w:rFonts w:ascii="Times New Roman" w:hAnsi="Times New Roman"/>
          <w:bCs/>
          <w:sz w:val="28"/>
          <w:szCs w:val="28"/>
        </w:rPr>
        <w:t>68,5 %</w:t>
      </w:r>
      <w:r w:rsidRPr="00584732">
        <w:rPr>
          <w:rFonts w:ascii="Times New Roman" w:hAnsi="Times New Roman"/>
          <w:sz w:val="28"/>
          <w:szCs w:val="28"/>
        </w:rPr>
        <w:t xml:space="preserve"> от общего количества детей в возрасте от 6,5 до 17 лет. Особое внимание уделялось детям, находящимся в трудной жизненной ситуации. На базе школ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района за счет средств муниципального бюджета открываются дневные лагеря для детей, находящихся в трудной жизненной ситуации, в период весенних и осенних каникул. В 2018 году в этих лагерях отдохнули 646 детей.</w:t>
      </w:r>
    </w:p>
    <w:p w:rsidR="00584732" w:rsidRPr="00584732" w:rsidRDefault="00584732" w:rsidP="00584732">
      <w:pPr>
        <w:pStyle w:val="a7"/>
        <w:ind w:left="0" w:right="0" w:firstLine="568"/>
        <w:jc w:val="both"/>
        <w:rPr>
          <w:rFonts w:ascii="Times New Roman" w:hAnsi="Times New Roman"/>
          <w:sz w:val="28"/>
          <w:szCs w:val="28"/>
        </w:rPr>
      </w:pPr>
      <w:r w:rsidRPr="00584732">
        <w:rPr>
          <w:rFonts w:ascii="Times New Roman" w:hAnsi="Times New Roman"/>
          <w:sz w:val="28"/>
          <w:szCs w:val="28"/>
        </w:rPr>
        <w:t xml:space="preserve">На базе 12 школ функционировали трудовые бригады.  В период летних каникул было трудоустроено 285 подростков (из них 200 чел. при школах). На заработную плату школьников из муниципального бюджета было выделено 750 тыс. рублей. </w:t>
      </w:r>
    </w:p>
    <w:p w:rsidR="00584732" w:rsidRPr="00E80B3A" w:rsidRDefault="00584732" w:rsidP="00584732">
      <w:pPr>
        <w:pStyle w:val="a7"/>
        <w:ind w:left="0" w:right="0" w:firstLine="568"/>
        <w:jc w:val="both"/>
        <w:rPr>
          <w:rFonts w:ascii="Times New Roman" w:hAnsi="Times New Roman"/>
          <w:sz w:val="28"/>
          <w:szCs w:val="28"/>
        </w:rPr>
      </w:pPr>
      <w:proofErr w:type="gramStart"/>
      <w:r w:rsidRPr="00E80B3A">
        <w:rPr>
          <w:rFonts w:ascii="Times New Roman" w:hAnsi="Times New Roman"/>
          <w:sz w:val="28"/>
          <w:szCs w:val="28"/>
        </w:rPr>
        <w:t>В августе традиционно работал лагерь «Подросток» для ребят, состоящих на учете в ОВД и комиссии по делам несовершеннолетних, в котором воспитывались 50 детей.</w:t>
      </w:r>
      <w:proofErr w:type="gramEnd"/>
      <w:r w:rsidRPr="00E80B3A">
        <w:rPr>
          <w:rFonts w:ascii="Times New Roman" w:hAnsi="Times New Roman"/>
          <w:sz w:val="28"/>
          <w:szCs w:val="28"/>
        </w:rPr>
        <w:t xml:space="preserve"> Круглосуточный лагерь функционировал на базе </w:t>
      </w:r>
      <w:r w:rsidRPr="00E80B3A">
        <w:rPr>
          <w:rFonts w:ascii="Times New Roman" w:hAnsi="Times New Roman"/>
          <w:sz w:val="28"/>
          <w:szCs w:val="28"/>
          <w:shd w:val="clear" w:color="auto" w:fill="FFFFFF"/>
        </w:rPr>
        <w:t>9-я гвардейской артиллерийской  бригады</w:t>
      </w:r>
      <w:r w:rsidRPr="00E80B3A">
        <w:rPr>
          <w:rFonts w:ascii="Times New Roman" w:hAnsi="Times New Roman"/>
          <w:sz w:val="28"/>
          <w:szCs w:val="28"/>
        </w:rPr>
        <w:t xml:space="preserve"> в Городке. Из муниципального бюджета на его функционирование было выделено 320,0 тыс. рублей. Всего консолидированный бюджет на летнюю оздоровительную кампанию в 2018 году составил более 12 млн. рублей.</w:t>
      </w:r>
    </w:p>
    <w:p w:rsidR="00584732" w:rsidRPr="00584732" w:rsidRDefault="00584732" w:rsidP="00584732">
      <w:pPr>
        <w:pStyle w:val="a7"/>
        <w:ind w:left="0" w:right="0" w:firstLine="0"/>
        <w:jc w:val="center"/>
        <w:rPr>
          <w:rFonts w:ascii="Times New Roman" w:hAnsi="Times New Roman"/>
          <w:b/>
          <w:sz w:val="28"/>
          <w:szCs w:val="28"/>
        </w:rPr>
      </w:pPr>
    </w:p>
    <w:p w:rsidR="00584732" w:rsidRPr="00584732" w:rsidRDefault="00584732" w:rsidP="00584732">
      <w:pPr>
        <w:pStyle w:val="a7"/>
        <w:ind w:left="0" w:right="0" w:firstLine="0"/>
        <w:jc w:val="center"/>
        <w:rPr>
          <w:rFonts w:ascii="Times New Roman" w:hAnsi="Times New Roman"/>
          <w:b/>
          <w:sz w:val="28"/>
          <w:szCs w:val="28"/>
        </w:rPr>
      </w:pPr>
      <w:r w:rsidRPr="00584732">
        <w:rPr>
          <w:rFonts w:ascii="Times New Roman" w:hAnsi="Times New Roman"/>
          <w:b/>
          <w:sz w:val="28"/>
          <w:szCs w:val="28"/>
        </w:rPr>
        <w:t>ПОЛНОМОЧИЯ В СФЕРЕ КУЛЬТУРЫ, СПРОРТА И МОЛОДЕЖНОЙ ПОЛИТИКИ</w:t>
      </w:r>
    </w:p>
    <w:p w:rsidR="00584732" w:rsidRPr="00584732" w:rsidRDefault="00584732" w:rsidP="00584732">
      <w:pPr>
        <w:pStyle w:val="a7"/>
        <w:ind w:left="0" w:right="0" w:firstLine="0"/>
        <w:jc w:val="both"/>
        <w:rPr>
          <w:rFonts w:ascii="Times New Roman" w:hAnsi="Times New Roman"/>
          <w:sz w:val="28"/>
          <w:szCs w:val="28"/>
        </w:rPr>
      </w:pPr>
    </w:p>
    <w:p w:rsidR="00584732" w:rsidRPr="00584732" w:rsidRDefault="00584732"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В течение 2018 года на территории района проведено немало интересных и важных мероприятий, направленных на совершенствование </w:t>
      </w:r>
      <w:proofErr w:type="spellStart"/>
      <w:r w:rsidRPr="00584732">
        <w:rPr>
          <w:rFonts w:ascii="Times New Roman" w:hAnsi="Times New Roman"/>
          <w:sz w:val="28"/>
          <w:szCs w:val="28"/>
        </w:rPr>
        <w:t>культурно-досугового</w:t>
      </w:r>
      <w:proofErr w:type="spellEnd"/>
      <w:r w:rsidRPr="00584732">
        <w:rPr>
          <w:rFonts w:ascii="Times New Roman" w:hAnsi="Times New Roman"/>
          <w:sz w:val="28"/>
          <w:szCs w:val="28"/>
        </w:rPr>
        <w:t xml:space="preserve"> обслуживания населения.</w:t>
      </w:r>
    </w:p>
    <w:p w:rsidR="00584732" w:rsidRPr="00584732" w:rsidRDefault="00584732"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Целями и задачами коллективов художественной самодеятельности и любительских объединений учреждений культуры района являются привлечение и приобщение жителей муниципального района к творчеству, культурному развитию, самообразованию, возрождению художественных промыслов и ремесел, обычаев и обрядов русского народа посредством изучения русского фольклора.</w:t>
      </w:r>
    </w:p>
    <w:p w:rsidR="00584732" w:rsidRPr="00584732" w:rsidRDefault="00584732" w:rsidP="00584732">
      <w:pPr>
        <w:pStyle w:val="ae"/>
        <w:spacing w:after="0" w:line="240" w:lineRule="auto"/>
        <w:ind w:left="0" w:firstLine="709"/>
        <w:jc w:val="both"/>
        <w:rPr>
          <w:rFonts w:ascii="Times New Roman" w:hAnsi="Times New Roman"/>
          <w:sz w:val="28"/>
          <w:szCs w:val="28"/>
        </w:rPr>
      </w:pPr>
      <w:r w:rsidRPr="00584732">
        <w:rPr>
          <w:rFonts w:ascii="Times New Roman" w:hAnsi="Times New Roman"/>
          <w:sz w:val="28"/>
          <w:szCs w:val="28"/>
        </w:rPr>
        <w:lastRenderedPageBreak/>
        <w:t>Сеть учреждений культуры представлена 18 муниципальными юридическими лицами, в состав которых вошли: Киноцентр «Смена», 17 Домов культуры, 7 сельских клубов, 33 библиотеки (всего 58 учреждений).</w:t>
      </w:r>
    </w:p>
    <w:p w:rsidR="00584732" w:rsidRPr="00584732" w:rsidRDefault="00584732" w:rsidP="00584732">
      <w:pPr>
        <w:pStyle w:val="a7"/>
        <w:ind w:left="0" w:right="0" w:firstLine="709"/>
        <w:jc w:val="both"/>
        <w:rPr>
          <w:rFonts w:ascii="Times New Roman" w:hAnsi="Times New Roman"/>
          <w:sz w:val="28"/>
          <w:szCs w:val="28"/>
        </w:rPr>
      </w:pPr>
      <w:proofErr w:type="gramStart"/>
      <w:r w:rsidRPr="00584732">
        <w:rPr>
          <w:rFonts w:ascii="Times New Roman" w:hAnsi="Times New Roman"/>
          <w:sz w:val="28"/>
          <w:szCs w:val="28"/>
        </w:rPr>
        <w:t xml:space="preserve">По областной программе «Развитие культуры в Ленинградской области», подпрограмме «Обеспечение условий реализации государственной программы» в отчетном году: укомплектованы  книжные фонды  муниципальных библиотек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района; созданы условия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приобретены сценические костюмы для детских коллективов самодеятельного народного творчества;</w:t>
      </w:r>
      <w:proofErr w:type="gramEnd"/>
    </w:p>
    <w:p w:rsidR="00584732" w:rsidRPr="00E80B3A" w:rsidRDefault="00584732" w:rsidP="00584732">
      <w:pPr>
        <w:pStyle w:val="a7"/>
        <w:ind w:left="0" w:right="0" w:firstLine="709"/>
        <w:jc w:val="both"/>
        <w:rPr>
          <w:rFonts w:ascii="Times New Roman" w:hAnsi="Times New Roman"/>
          <w:sz w:val="28"/>
          <w:szCs w:val="28"/>
        </w:rPr>
      </w:pPr>
      <w:r w:rsidRPr="00E80B3A">
        <w:rPr>
          <w:rFonts w:ascii="Times New Roman" w:hAnsi="Times New Roman"/>
          <w:sz w:val="28"/>
          <w:szCs w:val="28"/>
        </w:rPr>
        <w:t>Для проведения ремонтных работ капитального характера городского Дома культуры, в рамках реализации областной программы «Развитие культуры в Ленинградской области» в связи с изменениями норм действующего законодательства в 2018 году пришлось вносить изменения в проект капитального ремонта и проходить экспертизу проекта повторно. Положительное заключение экспертизы было получено в августе 2018 года. В настоящий момент мы приступили к конкурсным процедурам, в этом году будет произведена замена окон и фасада ДК.</w:t>
      </w:r>
    </w:p>
    <w:p w:rsidR="00584732" w:rsidRPr="00584732" w:rsidRDefault="00584732" w:rsidP="00584732">
      <w:pPr>
        <w:spacing w:after="0" w:line="240" w:lineRule="auto"/>
        <w:ind w:firstLine="709"/>
        <w:jc w:val="both"/>
        <w:rPr>
          <w:rFonts w:ascii="Times New Roman" w:hAnsi="Times New Roman"/>
          <w:sz w:val="28"/>
          <w:szCs w:val="28"/>
        </w:rPr>
      </w:pPr>
      <w:r w:rsidRPr="00E80B3A">
        <w:rPr>
          <w:rFonts w:ascii="Times New Roman" w:hAnsi="Times New Roman"/>
          <w:sz w:val="28"/>
          <w:szCs w:val="28"/>
        </w:rPr>
        <w:t>За счет субсидии  из бюджета  Ленинградской</w:t>
      </w:r>
      <w:r w:rsidRPr="00584732">
        <w:rPr>
          <w:rFonts w:ascii="Times New Roman" w:hAnsi="Times New Roman"/>
          <w:sz w:val="28"/>
          <w:szCs w:val="28"/>
        </w:rPr>
        <w:t xml:space="preserve"> области  бюджетам городских и сельских поселений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были выделены средства на обеспечение выплат стимулирующего характера работникам муниципальных учреждений культуры, средняя заработная плата работников культуры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выросла до 38318,46 рублей (+7250,46 руб.).</w:t>
      </w:r>
    </w:p>
    <w:p w:rsidR="00584732" w:rsidRPr="00584732" w:rsidRDefault="00584732" w:rsidP="00584732">
      <w:pPr>
        <w:pStyle w:val="a3"/>
        <w:shd w:val="clear" w:color="auto" w:fill="FFFFFF"/>
        <w:spacing w:before="0" w:beforeAutospacing="0" w:after="0" w:afterAutospacing="0"/>
        <w:ind w:firstLine="709"/>
        <w:jc w:val="both"/>
        <w:rPr>
          <w:sz w:val="28"/>
          <w:szCs w:val="28"/>
        </w:rPr>
      </w:pPr>
      <w:r w:rsidRPr="00584732">
        <w:rPr>
          <w:sz w:val="28"/>
          <w:szCs w:val="28"/>
        </w:rPr>
        <w:t xml:space="preserve">В </w:t>
      </w:r>
      <w:proofErr w:type="spellStart"/>
      <w:r w:rsidRPr="00584732">
        <w:rPr>
          <w:sz w:val="28"/>
          <w:szCs w:val="28"/>
        </w:rPr>
        <w:t>Лужском</w:t>
      </w:r>
      <w:proofErr w:type="spellEnd"/>
      <w:r w:rsidRPr="00584732">
        <w:rPr>
          <w:sz w:val="28"/>
          <w:szCs w:val="28"/>
        </w:rPr>
        <w:t xml:space="preserve"> муниципальном районе в настоящий момент ведут свою деятельность шесть молодежных консультативных совещательных органов: Молодежный совет при главе администрации </w:t>
      </w:r>
      <w:proofErr w:type="spellStart"/>
      <w:r w:rsidRPr="00584732">
        <w:rPr>
          <w:sz w:val="28"/>
          <w:szCs w:val="28"/>
        </w:rPr>
        <w:t>Лужского</w:t>
      </w:r>
      <w:proofErr w:type="spellEnd"/>
      <w:r w:rsidRPr="00584732">
        <w:rPr>
          <w:sz w:val="28"/>
          <w:szCs w:val="28"/>
        </w:rPr>
        <w:t xml:space="preserve"> муниципального района; </w:t>
      </w:r>
      <w:proofErr w:type="spellStart"/>
      <w:r w:rsidRPr="00584732">
        <w:rPr>
          <w:sz w:val="28"/>
          <w:szCs w:val="28"/>
        </w:rPr>
        <w:t>Толмачевского</w:t>
      </w:r>
      <w:proofErr w:type="spellEnd"/>
      <w:r w:rsidRPr="00584732">
        <w:rPr>
          <w:sz w:val="28"/>
          <w:szCs w:val="28"/>
        </w:rPr>
        <w:t xml:space="preserve"> городского поселения; Дзержинского, </w:t>
      </w:r>
      <w:proofErr w:type="spellStart"/>
      <w:r w:rsidRPr="00584732">
        <w:rPr>
          <w:sz w:val="28"/>
          <w:szCs w:val="28"/>
        </w:rPr>
        <w:t>Ретюнского</w:t>
      </w:r>
      <w:proofErr w:type="spellEnd"/>
      <w:r w:rsidRPr="00584732">
        <w:rPr>
          <w:sz w:val="28"/>
          <w:szCs w:val="28"/>
        </w:rPr>
        <w:t xml:space="preserve">, Серебрянского, </w:t>
      </w:r>
      <w:proofErr w:type="spellStart"/>
      <w:r w:rsidRPr="00584732">
        <w:rPr>
          <w:sz w:val="28"/>
          <w:szCs w:val="28"/>
        </w:rPr>
        <w:t>Торковичского</w:t>
      </w:r>
      <w:proofErr w:type="spellEnd"/>
      <w:r w:rsidRPr="00584732">
        <w:rPr>
          <w:sz w:val="28"/>
          <w:szCs w:val="28"/>
        </w:rPr>
        <w:t xml:space="preserve"> сельских поселений.</w:t>
      </w:r>
    </w:p>
    <w:p w:rsidR="00584732" w:rsidRPr="00584732" w:rsidRDefault="00584732" w:rsidP="00584732">
      <w:pPr>
        <w:pStyle w:val="ae"/>
        <w:spacing w:after="0" w:line="240" w:lineRule="auto"/>
        <w:ind w:left="0" w:firstLine="708"/>
        <w:jc w:val="both"/>
        <w:rPr>
          <w:rFonts w:ascii="Times New Roman" w:hAnsi="Times New Roman"/>
          <w:sz w:val="28"/>
          <w:szCs w:val="28"/>
        </w:rPr>
      </w:pPr>
      <w:r w:rsidRPr="00584732">
        <w:rPr>
          <w:rFonts w:ascii="Times New Roman" w:hAnsi="Times New Roman"/>
          <w:sz w:val="28"/>
          <w:szCs w:val="28"/>
        </w:rPr>
        <w:t>В целях развития и продвижения добровольческой деятельности, на территории города и района успешно работают волонтерские движения: «Кукуруза», «</w:t>
      </w:r>
      <w:proofErr w:type="spellStart"/>
      <w:r w:rsidRPr="00584732">
        <w:rPr>
          <w:rFonts w:ascii="Times New Roman" w:hAnsi="Times New Roman"/>
          <w:sz w:val="28"/>
          <w:szCs w:val="28"/>
        </w:rPr>
        <w:t>Лужский</w:t>
      </w:r>
      <w:proofErr w:type="spellEnd"/>
      <w:r w:rsidRPr="00584732">
        <w:rPr>
          <w:rFonts w:ascii="Times New Roman" w:hAnsi="Times New Roman"/>
          <w:sz w:val="28"/>
          <w:szCs w:val="28"/>
        </w:rPr>
        <w:t xml:space="preserve"> медведь», «В ритме сердца», «Семья Добра», «Волонтеры Победы», «Молодая Гвардия».</w:t>
      </w:r>
    </w:p>
    <w:p w:rsidR="00584732" w:rsidRPr="00584732" w:rsidRDefault="00584732"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 xml:space="preserve">Летом 2018 года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городском поселении была организована работа молодёжного трудового Губернаторского отряда, в отряде трудились 40 ребят. По программе «Молодежь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городского поселения» подпрограмма «Занятость» в летний период МКУ «Спортивно-молодежный центр» были дополнительно трудоустроены 74 школьника. Большинство работавших ребят, были из социально-незащищенных, малоимущих и многодетных семей. </w:t>
      </w:r>
      <w:proofErr w:type="gramStart"/>
      <w:r w:rsidRPr="00584732">
        <w:rPr>
          <w:rFonts w:ascii="Times New Roman" w:hAnsi="Times New Roman"/>
          <w:sz w:val="28"/>
          <w:szCs w:val="28"/>
        </w:rPr>
        <w:t>Ассигнования</w:t>
      </w:r>
      <w:proofErr w:type="gramEnd"/>
      <w:r w:rsidRPr="00584732">
        <w:rPr>
          <w:rFonts w:ascii="Times New Roman" w:hAnsi="Times New Roman"/>
          <w:sz w:val="28"/>
          <w:szCs w:val="28"/>
        </w:rPr>
        <w:t xml:space="preserve"> предусмотренные в бюджете муниципального района, на эти цели, освоены в полном объеме.</w:t>
      </w:r>
    </w:p>
    <w:p w:rsidR="00584732" w:rsidRPr="00584732" w:rsidRDefault="00584732"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Деятельность в сфере физической культуры и спорта в 2018 году осуществлялась в рамках муниципальных программ «Развитие физической </w:t>
      </w:r>
      <w:r w:rsidRPr="00584732">
        <w:rPr>
          <w:rFonts w:ascii="Times New Roman" w:hAnsi="Times New Roman"/>
          <w:sz w:val="28"/>
          <w:szCs w:val="28"/>
        </w:rPr>
        <w:lastRenderedPageBreak/>
        <w:t xml:space="preserve">культуры и спорта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муниципальном районе в 2017-2018 годах» и «Физическая культура 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городском поселении на 2018».</w:t>
      </w:r>
    </w:p>
    <w:p w:rsidR="00584732" w:rsidRPr="00584732" w:rsidRDefault="00584732"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w:t>
      </w:r>
      <w:proofErr w:type="spellStart"/>
      <w:r w:rsidRPr="00584732">
        <w:rPr>
          <w:rFonts w:ascii="Times New Roman" w:hAnsi="Times New Roman"/>
          <w:sz w:val="28"/>
          <w:szCs w:val="28"/>
        </w:rPr>
        <w:t>Лужском</w:t>
      </w:r>
      <w:proofErr w:type="spellEnd"/>
      <w:r w:rsidRPr="00584732">
        <w:rPr>
          <w:rFonts w:ascii="Times New Roman" w:hAnsi="Times New Roman"/>
          <w:sz w:val="28"/>
          <w:szCs w:val="28"/>
        </w:rPr>
        <w:t xml:space="preserve"> муниципальном районе в 2018 году количество систематически занимающихся физической культурой и спортом составило 27 899 человек, в том числе: сельское население – 8 539 человек, дети в возрасте до 14 лет – 7 904, женщины – 12 429 человек. В   </w:t>
      </w:r>
      <w:proofErr w:type="gramStart"/>
      <w:r w:rsidRPr="00584732">
        <w:rPr>
          <w:rFonts w:ascii="Times New Roman" w:hAnsi="Times New Roman"/>
          <w:sz w:val="28"/>
          <w:szCs w:val="28"/>
        </w:rPr>
        <w:t>Детско-юношеской</w:t>
      </w:r>
      <w:proofErr w:type="gramEnd"/>
      <w:r w:rsidRPr="00584732">
        <w:rPr>
          <w:rFonts w:ascii="Times New Roman" w:hAnsi="Times New Roman"/>
          <w:sz w:val="28"/>
          <w:szCs w:val="28"/>
        </w:rPr>
        <w:t xml:space="preserve"> спортивной школу занимается 2 143 человека.</w:t>
      </w:r>
    </w:p>
    <w:p w:rsidR="00584732" w:rsidRPr="00584732" w:rsidRDefault="00584732"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2018 году на территории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зарегистрировано 186 спортивных сооружений различных форм собственности.</w:t>
      </w:r>
    </w:p>
    <w:p w:rsidR="00584732" w:rsidRPr="00584732" w:rsidRDefault="00584732" w:rsidP="00584732">
      <w:pPr>
        <w:spacing w:after="0" w:line="240" w:lineRule="auto"/>
        <w:ind w:firstLine="567"/>
        <w:jc w:val="both"/>
        <w:rPr>
          <w:rFonts w:ascii="Times New Roman" w:hAnsi="Times New Roman"/>
          <w:bCs/>
          <w:sz w:val="28"/>
          <w:szCs w:val="28"/>
        </w:rPr>
      </w:pPr>
      <w:r w:rsidRPr="00584732">
        <w:rPr>
          <w:rFonts w:ascii="Times New Roman" w:hAnsi="Times New Roman"/>
          <w:sz w:val="28"/>
          <w:szCs w:val="28"/>
        </w:rPr>
        <w:t>С целью создания комфортных условий для занятий физической культурой и спортом с декабря 2017 года успешно функционирует физкультурно-оздоровительный комплекс «Луга», расположенный на Медведском шоссе. Учреждение оснащено современным оборудованием. За отчетный период спортивный объект посетили более 7000 человек, что составляет 68000 посещений. И в 2019 году для жителей города и района открыты двери тренажерных залов, бассейна, залов для футбола, тенниса и другие залы комплекса для разных возрастных категорий.</w:t>
      </w:r>
    </w:p>
    <w:p w:rsidR="00584732" w:rsidRPr="00584732" w:rsidRDefault="00584732" w:rsidP="00584732">
      <w:pPr>
        <w:spacing w:after="0" w:line="240" w:lineRule="auto"/>
        <w:ind w:firstLine="567"/>
        <w:jc w:val="both"/>
        <w:rPr>
          <w:rFonts w:ascii="Times New Roman" w:hAnsi="Times New Roman"/>
          <w:color w:val="000000" w:themeColor="text1"/>
          <w:sz w:val="28"/>
          <w:szCs w:val="28"/>
        </w:rPr>
      </w:pPr>
      <w:proofErr w:type="gramStart"/>
      <w:r w:rsidRPr="00584732">
        <w:rPr>
          <w:rFonts w:ascii="Times New Roman" w:hAnsi="Times New Roman"/>
          <w:bCs/>
          <w:sz w:val="28"/>
          <w:szCs w:val="28"/>
        </w:rPr>
        <w:t xml:space="preserve">На территории </w:t>
      </w:r>
      <w:proofErr w:type="spellStart"/>
      <w:r w:rsidRPr="00584732">
        <w:rPr>
          <w:rFonts w:ascii="Times New Roman" w:hAnsi="Times New Roman"/>
          <w:bCs/>
          <w:sz w:val="28"/>
          <w:szCs w:val="28"/>
        </w:rPr>
        <w:t>Лужского</w:t>
      </w:r>
      <w:proofErr w:type="spellEnd"/>
      <w:r w:rsidRPr="00584732">
        <w:rPr>
          <w:rFonts w:ascii="Times New Roman" w:hAnsi="Times New Roman"/>
          <w:bCs/>
          <w:sz w:val="28"/>
          <w:szCs w:val="28"/>
        </w:rPr>
        <w:t xml:space="preserve"> муниципального района активно развиваются такие виды спорта как:</w:t>
      </w:r>
      <w:r w:rsidRPr="00584732">
        <w:rPr>
          <w:rFonts w:ascii="Times New Roman" w:hAnsi="Times New Roman"/>
          <w:b/>
          <w:bCs/>
          <w:sz w:val="28"/>
          <w:szCs w:val="28"/>
        </w:rPr>
        <w:t xml:space="preserve"> </w:t>
      </w:r>
      <w:r w:rsidRPr="00584732">
        <w:rPr>
          <w:rFonts w:ascii="Times New Roman" w:hAnsi="Times New Roman"/>
          <w:color w:val="000000" w:themeColor="text1"/>
          <w:sz w:val="28"/>
          <w:szCs w:val="28"/>
        </w:rPr>
        <w:t xml:space="preserve">футбол, баскетбол, волейбол, легкая атлетика, карате, настольный теннис, лыжные гонки, художественная гимнастика, пауэрлифтинг, дзюдо, бокс, самбо, боевое самбо, шахматы. </w:t>
      </w:r>
      <w:proofErr w:type="gramEnd"/>
    </w:p>
    <w:p w:rsidR="00584732" w:rsidRPr="00584732" w:rsidRDefault="00584732"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За 2018 год подготовлен 421 спортсмен разрядник, в т.ч. 6 человек получили I разряд (художественная гимнастика)</w:t>
      </w:r>
    </w:p>
    <w:p w:rsidR="00584732" w:rsidRPr="00584732" w:rsidRDefault="00584732"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В  2018 году были организованы и проведены 126 районных и областных соревнований на спортсооружениях района.</w:t>
      </w:r>
    </w:p>
    <w:p w:rsidR="00584732" w:rsidRPr="00584732" w:rsidRDefault="00584732" w:rsidP="00584732">
      <w:pPr>
        <w:spacing w:after="0" w:line="240" w:lineRule="auto"/>
        <w:ind w:firstLine="709"/>
        <w:jc w:val="both"/>
        <w:rPr>
          <w:rFonts w:ascii="Times New Roman" w:hAnsi="Times New Roman"/>
          <w:sz w:val="28"/>
          <w:szCs w:val="28"/>
        </w:rPr>
      </w:pPr>
      <w:r w:rsidRPr="00584732">
        <w:rPr>
          <w:rFonts w:ascii="Times New Roman" w:hAnsi="Times New Roman"/>
          <w:sz w:val="28"/>
          <w:szCs w:val="28"/>
        </w:rPr>
        <w:t>Введены в эксплуатацию спортсооружения:</w:t>
      </w:r>
    </w:p>
    <w:p w:rsidR="00584732" w:rsidRPr="00584732" w:rsidRDefault="00584732" w:rsidP="00584732">
      <w:pPr>
        <w:spacing w:after="0" w:line="240" w:lineRule="auto"/>
        <w:jc w:val="both"/>
        <w:rPr>
          <w:rFonts w:ascii="Times New Roman" w:hAnsi="Times New Roman"/>
          <w:sz w:val="28"/>
          <w:szCs w:val="28"/>
        </w:rPr>
      </w:pPr>
      <w:r w:rsidRPr="00584732">
        <w:rPr>
          <w:rFonts w:ascii="Times New Roman" w:hAnsi="Times New Roman"/>
          <w:sz w:val="28"/>
          <w:szCs w:val="28"/>
        </w:rPr>
        <w:t>- универсальная спортивная площадка МОУ «Средняя общеобразовательная школа № 2  им. Героя Советского Союза А.П. Иванова»;</w:t>
      </w:r>
    </w:p>
    <w:p w:rsidR="00584732" w:rsidRPr="00584732" w:rsidRDefault="00584732" w:rsidP="00584732">
      <w:pPr>
        <w:spacing w:after="0" w:line="240" w:lineRule="auto"/>
        <w:jc w:val="both"/>
        <w:rPr>
          <w:rFonts w:ascii="Times New Roman" w:hAnsi="Times New Roman"/>
          <w:sz w:val="28"/>
          <w:szCs w:val="28"/>
        </w:rPr>
      </w:pPr>
      <w:r w:rsidRPr="00584732">
        <w:rPr>
          <w:rFonts w:ascii="Times New Roman" w:hAnsi="Times New Roman"/>
          <w:sz w:val="28"/>
          <w:szCs w:val="28"/>
        </w:rPr>
        <w:t xml:space="preserve">- стадион в </w:t>
      </w:r>
      <w:proofErr w:type="spellStart"/>
      <w:r w:rsidRPr="00584732">
        <w:rPr>
          <w:rFonts w:ascii="Times New Roman" w:hAnsi="Times New Roman"/>
          <w:sz w:val="28"/>
          <w:szCs w:val="28"/>
        </w:rPr>
        <w:t>Толмачевском</w:t>
      </w:r>
      <w:proofErr w:type="spellEnd"/>
      <w:r w:rsidRPr="00584732">
        <w:rPr>
          <w:rFonts w:ascii="Times New Roman" w:hAnsi="Times New Roman"/>
          <w:sz w:val="28"/>
          <w:szCs w:val="28"/>
        </w:rPr>
        <w:t xml:space="preserve"> городском поселении</w:t>
      </w:r>
    </w:p>
    <w:p w:rsidR="00584732" w:rsidRPr="00584732" w:rsidRDefault="00584732" w:rsidP="00584732">
      <w:pPr>
        <w:spacing w:after="0" w:line="240" w:lineRule="auto"/>
        <w:ind w:left="284" w:firstLine="709"/>
        <w:jc w:val="both"/>
        <w:rPr>
          <w:rFonts w:ascii="Times New Roman" w:hAnsi="Times New Roman"/>
          <w:sz w:val="28"/>
          <w:szCs w:val="28"/>
        </w:rPr>
      </w:pPr>
      <w:r w:rsidRPr="00584732">
        <w:rPr>
          <w:rFonts w:ascii="Times New Roman" w:hAnsi="Times New Roman"/>
          <w:sz w:val="28"/>
          <w:szCs w:val="28"/>
        </w:rPr>
        <w:t>По состоянию на 31.12.2018 г. количество принявших участие в выполнении нормативов Всероссийского физкультурно-спортивного комплекса «Готов к труду и обороне» - 294 чел., из них получившие знаки отличия ГТО – 221 чел. Центром тестирования по оценке выполнения нормативов комплекса организовано и проведено 7 мероприятий.</w:t>
      </w:r>
    </w:p>
    <w:p w:rsidR="00584732" w:rsidRPr="00584732" w:rsidRDefault="00584732" w:rsidP="00584732">
      <w:pPr>
        <w:pStyle w:val="a7"/>
        <w:ind w:left="0" w:right="0" w:firstLine="0"/>
        <w:rPr>
          <w:rFonts w:ascii="Times New Roman" w:hAnsi="Times New Roman"/>
          <w:b/>
          <w:sz w:val="28"/>
          <w:szCs w:val="28"/>
        </w:rPr>
      </w:pPr>
    </w:p>
    <w:p w:rsidR="00584732" w:rsidRPr="00584732" w:rsidRDefault="00584732" w:rsidP="00584732">
      <w:pPr>
        <w:pStyle w:val="a7"/>
        <w:ind w:left="0" w:right="0" w:firstLine="0"/>
        <w:jc w:val="center"/>
        <w:rPr>
          <w:rFonts w:ascii="Times New Roman" w:hAnsi="Times New Roman"/>
          <w:b/>
          <w:sz w:val="28"/>
          <w:szCs w:val="28"/>
        </w:rPr>
      </w:pPr>
    </w:p>
    <w:p w:rsidR="00584732" w:rsidRPr="00584732" w:rsidRDefault="00584732" w:rsidP="00584732">
      <w:pPr>
        <w:pStyle w:val="a7"/>
        <w:ind w:left="0" w:right="0" w:firstLine="0"/>
        <w:jc w:val="center"/>
        <w:rPr>
          <w:rFonts w:ascii="Times New Roman" w:hAnsi="Times New Roman"/>
          <w:b/>
          <w:sz w:val="28"/>
          <w:szCs w:val="28"/>
        </w:rPr>
      </w:pPr>
      <w:r w:rsidRPr="00584732">
        <w:rPr>
          <w:rFonts w:ascii="Times New Roman" w:hAnsi="Times New Roman"/>
          <w:b/>
          <w:sz w:val="28"/>
          <w:szCs w:val="28"/>
        </w:rPr>
        <w:t>ПОДДЕРЖКА ИНИЦИАТИВ ГРАЖДАН</w:t>
      </w:r>
    </w:p>
    <w:p w:rsidR="00584732" w:rsidRPr="00584732" w:rsidRDefault="00584732" w:rsidP="00584732">
      <w:pPr>
        <w:pStyle w:val="a7"/>
        <w:ind w:left="0" w:right="0" w:firstLine="0"/>
        <w:jc w:val="center"/>
        <w:rPr>
          <w:rFonts w:ascii="Times New Roman" w:hAnsi="Times New Roman"/>
          <w:b/>
          <w:sz w:val="28"/>
          <w:szCs w:val="28"/>
        </w:rPr>
      </w:pPr>
    </w:p>
    <w:p w:rsidR="00584732" w:rsidRPr="00584732" w:rsidRDefault="00584732" w:rsidP="00584732">
      <w:pPr>
        <w:spacing w:after="0" w:line="240" w:lineRule="auto"/>
        <w:ind w:firstLine="567"/>
        <w:jc w:val="both"/>
        <w:rPr>
          <w:rFonts w:ascii="Times New Roman" w:eastAsia="Times New Roman" w:hAnsi="Times New Roman"/>
          <w:sz w:val="28"/>
          <w:szCs w:val="28"/>
          <w:lang w:eastAsia="ru-RU"/>
        </w:rPr>
      </w:pPr>
      <w:r w:rsidRPr="00584732">
        <w:rPr>
          <w:rFonts w:ascii="Times New Roman" w:hAnsi="Times New Roman"/>
          <w:sz w:val="28"/>
          <w:szCs w:val="28"/>
        </w:rPr>
        <w:t xml:space="preserve">В 2018 году все поселения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района, участвовали в реализации </w:t>
      </w:r>
      <w:r w:rsidRPr="00584732">
        <w:rPr>
          <w:rFonts w:ascii="Times New Roman" w:hAnsi="Times New Roman"/>
          <w:spacing w:val="-1"/>
          <w:sz w:val="28"/>
          <w:szCs w:val="28"/>
        </w:rPr>
        <w:t xml:space="preserve">областного закона </w:t>
      </w:r>
      <w:r w:rsidRPr="00584732">
        <w:rPr>
          <w:rFonts w:ascii="Times New Roman" w:hAnsi="Times New Roman"/>
          <w:sz w:val="28"/>
          <w:szCs w:val="28"/>
        </w:rPr>
        <w:t>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За</w:t>
      </w:r>
      <w:r w:rsidRPr="00584732">
        <w:rPr>
          <w:rFonts w:ascii="Times New Roman" w:eastAsia="Times New Roman" w:hAnsi="Times New Roman"/>
          <w:sz w:val="28"/>
          <w:szCs w:val="28"/>
          <w:lang w:eastAsia="ru-RU"/>
        </w:rPr>
        <w:t xml:space="preserve"> 2018 год количество частей территорий поселений не изменилось и составляет 175 частей. В отчетном году администрациями, совместно со старостами и жителями поселений организовано 77 мероприятий по реализации областного закона: проведены </w:t>
      </w:r>
      <w:r w:rsidRPr="00584732">
        <w:rPr>
          <w:rFonts w:ascii="Times New Roman" w:eastAsia="Times New Roman" w:hAnsi="Times New Roman"/>
          <w:sz w:val="28"/>
          <w:szCs w:val="28"/>
          <w:lang w:eastAsia="ru-RU"/>
        </w:rPr>
        <w:lastRenderedPageBreak/>
        <w:t xml:space="preserve">работы в поселениях по восстановлению и ремонту уличного освещения, благоустройству и ремонту колодцев, обустройству пожарных водоемов, ремонту дорог, приобретению контейнеров, оборудованию контейнерных площадок и другие. </w:t>
      </w:r>
    </w:p>
    <w:p w:rsidR="00584732" w:rsidRPr="00584732" w:rsidRDefault="00584732" w:rsidP="00584732">
      <w:pPr>
        <w:spacing w:after="0" w:line="240" w:lineRule="auto"/>
        <w:ind w:firstLine="567"/>
        <w:jc w:val="both"/>
        <w:rPr>
          <w:rFonts w:ascii="Times New Roman" w:eastAsia="Times New Roman" w:hAnsi="Times New Roman"/>
          <w:sz w:val="28"/>
          <w:szCs w:val="28"/>
          <w:lang w:eastAsia="ru-RU"/>
        </w:rPr>
      </w:pPr>
      <w:r w:rsidRPr="00584732">
        <w:rPr>
          <w:rFonts w:ascii="Times New Roman" w:hAnsi="Times New Roman"/>
          <w:sz w:val="28"/>
          <w:szCs w:val="28"/>
        </w:rPr>
        <w:t xml:space="preserve">С января 2019 года 95-ый областной закон прекратил своё действие. </w:t>
      </w:r>
      <w:r w:rsidRPr="00584732">
        <w:rPr>
          <w:rFonts w:ascii="Times New Roman" w:eastAsia="Times New Roman" w:hAnsi="Times New Roman"/>
          <w:sz w:val="28"/>
          <w:szCs w:val="28"/>
          <w:lang w:eastAsia="ru-RU"/>
        </w:rPr>
        <w:t xml:space="preserve">Вступил в силу закон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p w:rsidR="00584732" w:rsidRPr="00584732" w:rsidRDefault="00584732" w:rsidP="00584732">
      <w:pPr>
        <w:shd w:val="clear" w:color="auto" w:fill="FFFFFF"/>
        <w:spacing w:after="0" w:line="240" w:lineRule="auto"/>
        <w:ind w:firstLine="567"/>
        <w:jc w:val="both"/>
        <w:rPr>
          <w:rFonts w:ascii="Times New Roman" w:hAnsi="Times New Roman"/>
          <w:sz w:val="28"/>
          <w:szCs w:val="28"/>
        </w:rPr>
      </w:pPr>
      <w:r w:rsidRPr="00584732">
        <w:rPr>
          <w:rFonts w:ascii="Times New Roman" w:hAnsi="Times New Roman"/>
          <w:sz w:val="28"/>
          <w:szCs w:val="28"/>
        </w:rPr>
        <w:t>В настоящее время в поселениях проводится организационная работа и работа по принятию нормативно-правовых актов для реализации нового 147-го областного закона.</w:t>
      </w:r>
    </w:p>
    <w:p w:rsidR="00584732" w:rsidRPr="00584732" w:rsidRDefault="00584732" w:rsidP="00584732">
      <w:pPr>
        <w:spacing w:after="0" w:line="240" w:lineRule="auto"/>
        <w:ind w:firstLine="567"/>
        <w:jc w:val="both"/>
        <w:rPr>
          <w:rFonts w:ascii="Times New Roman" w:eastAsia="Times New Roman" w:hAnsi="Times New Roman"/>
          <w:sz w:val="28"/>
          <w:szCs w:val="28"/>
          <w:lang w:eastAsia="ru-RU"/>
        </w:rPr>
      </w:pPr>
      <w:r w:rsidRPr="00584732">
        <w:rPr>
          <w:rFonts w:ascii="Times New Roman" w:eastAsia="Times New Roman" w:hAnsi="Times New Roman"/>
          <w:sz w:val="28"/>
          <w:szCs w:val="28"/>
          <w:lang w:eastAsia="ru-RU"/>
        </w:rPr>
        <w:t xml:space="preserve">На территориях административных центров поселений, реализовывался областной закон   </w:t>
      </w:r>
      <w:r w:rsidRPr="00584732">
        <w:rPr>
          <w:rFonts w:ascii="Times New Roman" w:hAnsi="Times New Roman"/>
          <w:sz w:val="28"/>
          <w:szCs w:val="28"/>
        </w:rPr>
        <w:t>№ 3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584732" w:rsidRPr="00584732" w:rsidRDefault="00584732" w:rsidP="00584732">
      <w:pPr>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рамках закона реализованы 18 проектов по благоустройству административных центров и улучшения жизни населения, в том числе отремонтированы дороги, установлены и благоустроены остановочные комплексы, оборудованы контейнерные площадки, произведен ремонт общественной бани, установлены детские площадки, благоустроены места отдыха и </w:t>
      </w:r>
      <w:proofErr w:type="gramStart"/>
      <w:r w:rsidRPr="00584732">
        <w:rPr>
          <w:rFonts w:ascii="Times New Roman" w:hAnsi="Times New Roman"/>
          <w:sz w:val="28"/>
          <w:szCs w:val="28"/>
        </w:rPr>
        <w:t>другое</w:t>
      </w:r>
      <w:proofErr w:type="gramEnd"/>
      <w:r w:rsidRPr="00584732">
        <w:rPr>
          <w:rFonts w:ascii="Times New Roman" w:hAnsi="Times New Roman"/>
          <w:sz w:val="28"/>
          <w:szCs w:val="28"/>
        </w:rPr>
        <w:t xml:space="preserve">. </w:t>
      </w:r>
    </w:p>
    <w:p w:rsidR="00584732" w:rsidRPr="00584732" w:rsidRDefault="00584732" w:rsidP="00584732">
      <w:pPr>
        <w:shd w:val="clear" w:color="auto" w:fill="FFFFFF"/>
        <w:spacing w:after="0" w:line="240" w:lineRule="auto"/>
        <w:ind w:firstLine="567"/>
        <w:jc w:val="both"/>
        <w:rPr>
          <w:rFonts w:ascii="Times New Roman" w:hAnsi="Times New Roman"/>
          <w:sz w:val="28"/>
          <w:szCs w:val="28"/>
        </w:rPr>
      </w:pPr>
      <w:r w:rsidRPr="00584732">
        <w:rPr>
          <w:rFonts w:ascii="Times New Roman" w:hAnsi="Times New Roman"/>
          <w:sz w:val="28"/>
          <w:szCs w:val="28"/>
        </w:rPr>
        <w:t xml:space="preserve">В 2019 году в поселениях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района продолжится работа по реализации 3-го и 147-го областных законов. </w:t>
      </w:r>
    </w:p>
    <w:p w:rsidR="00584732" w:rsidRPr="00584732" w:rsidRDefault="00584732" w:rsidP="00584732">
      <w:pPr>
        <w:shd w:val="clear" w:color="auto" w:fill="FFFFFF"/>
        <w:spacing w:after="0" w:line="240" w:lineRule="auto"/>
        <w:jc w:val="both"/>
        <w:rPr>
          <w:rFonts w:ascii="Times New Roman" w:hAnsi="Times New Roman"/>
          <w:sz w:val="28"/>
          <w:szCs w:val="28"/>
        </w:rPr>
      </w:pPr>
    </w:p>
    <w:p w:rsidR="00584732" w:rsidRPr="00584732" w:rsidRDefault="00584732" w:rsidP="00584732">
      <w:pPr>
        <w:shd w:val="clear" w:color="auto" w:fill="FFFFFF"/>
        <w:spacing w:after="0" w:line="240" w:lineRule="auto"/>
        <w:jc w:val="both"/>
        <w:rPr>
          <w:rFonts w:ascii="Times New Roman" w:hAnsi="Times New Roman"/>
          <w:sz w:val="28"/>
          <w:szCs w:val="28"/>
        </w:rPr>
      </w:pPr>
    </w:p>
    <w:p w:rsidR="00584732" w:rsidRPr="00584732" w:rsidRDefault="00584732" w:rsidP="00584732">
      <w:pPr>
        <w:spacing w:after="0" w:line="240" w:lineRule="auto"/>
        <w:jc w:val="center"/>
        <w:rPr>
          <w:rFonts w:ascii="Times New Roman" w:hAnsi="Times New Roman"/>
          <w:b/>
          <w:color w:val="000000"/>
          <w:spacing w:val="2"/>
          <w:sz w:val="28"/>
          <w:szCs w:val="28"/>
          <w:shd w:val="clear" w:color="auto" w:fill="FFFFFF"/>
        </w:rPr>
      </w:pPr>
      <w:r w:rsidRPr="00584732">
        <w:rPr>
          <w:rFonts w:ascii="Times New Roman" w:hAnsi="Times New Roman"/>
          <w:b/>
          <w:color w:val="000000"/>
          <w:spacing w:val="2"/>
          <w:sz w:val="28"/>
          <w:szCs w:val="28"/>
          <w:shd w:val="clear" w:color="auto" w:fill="FFFFFF"/>
        </w:rPr>
        <w:t>РАБОТА С ОБРАЩЕНИЯМИ ГРАЖДАН</w:t>
      </w:r>
    </w:p>
    <w:p w:rsidR="00584732" w:rsidRPr="00584732" w:rsidRDefault="00584732" w:rsidP="00584732">
      <w:pPr>
        <w:spacing w:after="0" w:line="240" w:lineRule="auto"/>
        <w:jc w:val="both"/>
        <w:rPr>
          <w:rFonts w:ascii="Times New Roman" w:hAnsi="Times New Roman"/>
          <w:color w:val="000000"/>
          <w:spacing w:val="2"/>
          <w:sz w:val="28"/>
          <w:szCs w:val="28"/>
          <w:shd w:val="clear" w:color="auto" w:fill="FFFFFF"/>
        </w:rPr>
      </w:pPr>
    </w:p>
    <w:p w:rsidR="00584732" w:rsidRPr="00584732" w:rsidRDefault="00584732"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За период с 01 января по 31 декабря 2018 года в администрации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зарегистрировано 1965 обращений граждан, что на 303 обращения больше, чем в 2017 году (1662 обращения).</w:t>
      </w:r>
    </w:p>
    <w:p w:rsidR="00584732" w:rsidRPr="00584732" w:rsidRDefault="00584732"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Из числа поступивших в администрацию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обращений, 209 (10,6%) были направлены для рассмотрения из Правительства Ленинградской области, что на 28 обращений меньше, чем в 2017 году (237 обращений). </w:t>
      </w:r>
    </w:p>
    <w:p w:rsidR="00584732" w:rsidRPr="00584732" w:rsidRDefault="00584732" w:rsidP="00584732">
      <w:pPr>
        <w:pStyle w:val="Style4"/>
        <w:widowControl/>
        <w:spacing w:line="240" w:lineRule="auto"/>
        <w:ind w:right="142"/>
        <w:rPr>
          <w:sz w:val="28"/>
          <w:szCs w:val="28"/>
        </w:rPr>
      </w:pPr>
      <w:r w:rsidRPr="00584732">
        <w:rPr>
          <w:sz w:val="28"/>
          <w:szCs w:val="28"/>
          <w:u w:val="single"/>
        </w:rPr>
        <w:t>Приоритетными тематиками обращений,</w:t>
      </w:r>
      <w:r w:rsidRPr="00584732">
        <w:rPr>
          <w:sz w:val="28"/>
          <w:szCs w:val="28"/>
        </w:rPr>
        <w:t xml:space="preserve"> поступивших в адрес администрации </w:t>
      </w:r>
      <w:proofErr w:type="spellStart"/>
      <w:r w:rsidRPr="00584732">
        <w:rPr>
          <w:sz w:val="28"/>
          <w:szCs w:val="28"/>
        </w:rPr>
        <w:t>Лужского</w:t>
      </w:r>
      <w:proofErr w:type="spellEnd"/>
      <w:r w:rsidRPr="00584732">
        <w:rPr>
          <w:sz w:val="28"/>
          <w:szCs w:val="28"/>
        </w:rPr>
        <w:t xml:space="preserve"> муниципального района в 2018 году, являлись: </w:t>
      </w:r>
    </w:p>
    <w:p w:rsidR="00584732" w:rsidRPr="00584732" w:rsidRDefault="00584732" w:rsidP="00584732">
      <w:pPr>
        <w:pStyle w:val="Style4"/>
        <w:widowControl/>
        <w:spacing w:line="240" w:lineRule="auto"/>
        <w:ind w:right="142"/>
        <w:rPr>
          <w:rStyle w:val="FontStyle11"/>
          <w:sz w:val="28"/>
          <w:szCs w:val="28"/>
        </w:rPr>
      </w:pPr>
    </w:p>
    <w:p w:rsidR="00584732" w:rsidRPr="00584732" w:rsidRDefault="00584732" w:rsidP="00584732">
      <w:pPr>
        <w:pStyle w:val="ae"/>
        <w:widowControl w:val="0"/>
        <w:numPr>
          <w:ilvl w:val="0"/>
          <w:numId w:val="14"/>
        </w:numPr>
        <w:tabs>
          <w:tab w:val="left" w:pos="426"/>
        </w:tabs>
        <w:suppressAutoHyphens/>
        <w:autoSpaceDE w:val="0"/>
        <w:spacing w:after="0" w:line="240" w:lineRule="auto"/>
        <w:ind w:left="426" w:right="142" w:hanging="426"/>
        <w:jc w:val="both"/>
        <w:rPr>
          <w:rFonts w:ascii="Times New Roman" w:hAnsi="Times New Roman"/>
          <w:sz w:val="28"/>
          <w:szCs w:val="28"/>
        </w:rPr>
      </w:pPr>
      <w:r w:rsidRPr="00584732">
        <w:rPr>
          <w:rFonts w:ascii="Times New Roman" w:hAnsi="Times New Roman"/>
          <w:sz w:val="28"/>
          <w:szCs w:val="28"/>
        </w:rPr>
        <w:t>проблемы жилищно-коммунального хозяйства – 43% (845 обращений) от общего количества поступивших в 2018 году обращений.</w:t>
      </w:r>
    </w:p>
    <w:p w:rsidR="00584732" w:rsidRPr="00584732" w:rsidRDefault="00584732" w:rsidP="00584732">
      <w:pPr>
        <w:pStyle w:val="ae"/>
        <w:widowControl w:val="0"/>
        <w:numPr>
          <w:ilvl w:val="0"/>
          <w:numId w:val="14"/>
        </w:numPr>
        <w:tabs>
          <w:tab w:val="left" w:pos="426"/>
        </w:tabs>
        <w:suppressAutoHyphens/>
        <w:autoSpaceDE w:val="0"/>
        <w:spacing w:after="0" w:line="240" w:lineRule="auto"/>
        <w:ind w:left="426" w:right="142" w:hanging="426"/>
        <w:jc w:val="both"/>
        <w:rPr>
          <w:rFonts w:ascii="Times New Roman" w:hAnsi="Times New Roman"/>
          <w:sz w:val="28"/>
          <w:szCs w:val="28"/>
        </w:rPr>
      </w:pPr>
      <w:r w:rsidRPr="00584732">
        <w:rPr>
          <w:rFonts w:ascii="Times New Roman" w:hAnsi="Times New Roman"/>
          <w:sz w:val="28"/>
          <w:szCs w:val="28"/>
        </w:rPr>
        <w:tab/>
        <w:t xml:space="preserve">В сравнении с 2017 годом отмечается рост жалоб по вопросам содержания и ремонту дорог и тротуаров, по вопросам благоустройства и развития придомовых территорий. Возросло количество обращений по вопросам санитарного состояния населенных пунктов. Наблюдается </w:t>
      </w:r>
      <w:r w:rsidRPr="00584732">
        <w:rPr>
          <w:rFonts w:ascii="Times New Roman" w:hAnsi="Times New Roman"/>
          <w:sz w:val="28"/>
          <w:szCs w:val="28"/>
        </w:rPr>
        <w:lastRenderedPageBreak/>
        <w:t>резкий рост жалоб по вопросам отопления и горячего водоснабжения. Снизилось количество жалоб граждан по регулированию числа бездомных животных (собак), а так же по тарификации коммунальных услуг и их оплате.</w:t>
      </w:r>
    </w:p>
    <w:p w:rsidR="00584732" w:rsidRPr="00E80B3A" w:rsidRDefault="00584732" w:rsidP="00584732">
      <w:pPr>
        <w:pStyle w:val="ae"/>
        <w:numPr>
          <w:ilvl w:val="0"/>
          <w:numId w:val="14"/>
        </w:numPr>
        <w:tabs>
          <w:tab w:val="left" w:pos="426"/>
        </w:tabs>
        <w:suppressAutoHyphens/>
        <w:spacing w:after="0" w:line="240" w:lineRule="auto"/>
        <w:ind w:left="426" w:right="142" w:hanging="426"/>
        <w:jc w:val="both"/>
        <w:rPr>
          <w:rFonts w:ascii="Times New Roman" w:hAnsi="Times New Roman"/>
          <w:b/>
          <w:bCs/>
          <w:sz w:val="28"/>
          <w:szCs w:val="28"/>
        </w:rPr>
      </w:pPr>
      <w:r w:rsidRPr="00E80B3A">
        <w:rPr>
          <w:rFonts w:ascii="Times New Roman" w:hAnsi="Times New Roman"/>
          <w:b/>
          <w:sz w:val="28"/>
          <w:szCs w:val="28"/>
        </w:rPr>
        <w:t>вопросы по землепользованию –</w:t>
      </w:r>
      <w:r w:rsidRPr="00E80B3A">
        <w:rPr>
          <w:rFonts w:ascii="Times New Roman" w:hAnsi="Times New Roman"/>
          <w:sz w:val="28"/>
          <w:szCs w:val="28"/>
        </w:rPr>
        <w:t xml:space="preserve"> в основном связанны с оформлением аренды и передачей в собственность земельных участков согласно законодательству, установлению и изменению границ земельных участков. </w:t>
      </w:r>
    </w:p>
    <w:p w:rsidR="00584732" w:rsidRPr="00E80B3A" w:rsidRDefault="00584732" w:rsidP="00584732">
      <w:pPr>
        <w:pStyle w:val="ae"/>
        <w:numPr>
          <w:ilvl w:val="0"/>
          <w:numId w:val="14"/>
        </w:numPr>
        <w:tabs>
          <w:tab w:val="left" w:pos="426"/>
        </w:tabs>
        <w:suppressAutoHyphens/>
        <w:spacing w:after="0" w:line="240" w:lineRule="auto"/>
        <w:ind w:left="426" w:right="142" w:hanging="426"/>
        <w:jc w:val="both"/>
        <w:rPr>
          <w:rFonts w:ascii="Times New Roman" w:hAnsi="Times New Roman"/>
          <w:b/>
          <w:bCs/>
          <w:sz w:val="28"/>
          <w:szCs w:val="28"/>
        </w:rPr>
      </w:pPr>
      <w:r w:rsidRPr="00E80B3A">
        <w:rPr>
          <w:rFonts w:ascii="Times New Roman" w:hAnsi="Times New Roman"/>
          <w:b/>
          <w:sz w:val="28"/>
          <w:szCs w:val="28"/>
        </w:rPr>
        <w:t xml:space="preserve">основными вопросами по жилью - </w:t>
      </w:r>
      <w:r w:rsidRPr="00E80B3A">
        <w:rPr>
          <w:rFonts w:ascii="Times New Roman" w:hAnsi="Times New Roman"/>
          <w:sz w:val="28"/>
          <w:szCs w:val="28"/>
        </w:rPr>
        <w:t>стали вопросы социально незащищенных категорий граждан по улучшению жилищных условий, постановке на учет в качестве нуждающихся, о предоставлении маневренного жилья. Продолжают поступать обращения о сроках расселения аварийного жилого фонда.</w:t>
      </w:r>
    </w:p>
    <w:p w:rsidR="00584732" w:rsidRPr="00E80B3A" w:rsidRDefault="00584732" w:rsidP="00584732">
      <w:pPr>
        <w:pStyle w:val="ae"/>
        <w:numPr>
          <w:ilvl w:val="0"/>
          <w:numId w:val="14"/>
        </w:numPr>
        <w:tabs>
          <w:tab w:val="left" w:pos="426"/>
        </w:tabs>
        <w:suppressAutoHyphens/>
        <w:spacing w:after="0" w:line="240" w:lineRule="auto"/>
        <w:ind w:left="426" w:right="142" w:hanging="426"/>
        <w:jc w:val="both"/>
        <w:rPr>
          <w:rFonts w:ascii="Times New Roman" w:hAnsi="Times New Roman"/>
          <w:sz w:val="28"/>
          <w:szCs w:val="28"/>
        </w:rPr>
      </w:pPr>
      <w:proofErr w:type="gramStart"/>
      <w:r w:rsidRPr="00E80B3A">
        <w:rPr>
          <w:rFonts w:ascii="Times New Roman" w:hAnsi="Times New Roman"/>
          <w:b/>
          <w:sz w:val="28"/>
          <w:szCs w:val="28"/>
        </w:rPr>
        <w:t>в</w:t>
      </w:r>
      <w:proofErr w:type="gramEnd"/>
      <w:r w:rsidRPr="00E80B3A">
        <w:rPr>
          <w:rFonts w:ascii="Times New Roman" w:hAnsi="Times New Roman"/>
          <w:b/>
          <w:sz w:val="28"/>
          <w:szCs w:val="28"/>
        </w:rPr>
        <w:t xml:space="preserve"> сфере правопорядка и безопасности</w:t>
      </w:r>
      <w:r w:rsidRPr="00E80B3A">
        <w:rPr>
          <w:rFonts w:ascii="Times New Roman" w:hAnsi="Times New Roman"/>
          <w:sz w:val="28"/>
          <w:szCs w:val="28"/>
        </w:rPr>
        <w:t xml:space="preserve"> преобладают вопросы взаимоотношений между соседями (жалобы на нарушения правил проживания в многоквартирных домах, не соблюдение гражданами законодательства в части обеспечения покоя и тишины в ночное время). Необходимо отметить резкий рост жалоб по данной теме. </w:t>
      </w:r>
    </w:p>
    <w:p w:rsidR="00584732" w:rsidRPr="00E80B3A" w:rsidRDefault="00584732" w:rsidP="00584732">
      <w:pPr>
        <w:pStyle w:val="ae"/>
        <w:numPr>
          <w:ilvl w:val="0"/>
          <w:numId w:val="15"/>
        </w:numPr>
        <w:tabs>
          <w:tab w:val="left" w:pos="426"/>
        </w:tabs>
        <w:suppressAutoHyphens/>
        <w:spacing w:after="0" w:line="240" w:lineRule="auto"/>
        <w:ind w:left="426" w:right="142" w:hanging="426"/>
        <w:jc w:val="both"/>
        <w:rPr>
          <w:rFonts w:ascii="Times New Roman" w:hAnsi="Times New Roman"/>
          <w:sz w:val="28"/>
          <w:szCs w:val="28"/>
        </w:rPr>
      </w:pPr>
      <w:r w:rsidRPr="00E80B3A">
        <w:rPr>
          <w:rFonts w:ascii="Times New Roman" w:hAnsi="Times New Roman"/>
          <w:b/>
          <w:sz w:val="28"/>
          <w:szCs w:val="28"/>
        </w:rPr>
        <w:t xml:space="preserve">основным проблемным вопросом транспортного обеспечения </w:t>
      </w:r>
      <w:proofErr w:type="gramStart"/>
      <w:r w:rsidRPr="00E80B3A">
        <w:rPr>
          <w:rFonts w:ascii="Times New Roman" w:hAnsi="Times New Roman"/>
          <w:b/>
          <w:sz w:val="28"/>
          <w:szCs w:val="28"/>
        </w:rPr>
        <w:t>–</w:t>
      </w:r>
      <w:r w:rsidRPr="00E80B3A">
        <w:rPr>
          <w:rFonts w:ascii="Times New Roman" w:hAnsi="Times New Roman"/>
          <w:sz w:val="28"/>
          <w:szCs w:val="28"/>
        </w:rPr>
        <w:t>я</w:t>
      </w:r>
      <w:proofErr w:type="gramEnd"/>
      <w:r w:rsidRPr="00E80B3A">
        <w:rPr>
          <w:rFonts w:ascii="Times New Roman" w:hAnsi="Times New Roman"/>
          <w:sz w:val="28"/>
          <w:szCs w:val="28"/>
        </w:rPr>
        <w:t>вляется неудовлетворенность граждан расписаниями пассажирского автотранспорта в сельской местности.</w:t>
      </w:r>
    </w:p>
    <w:p w:rsidR="00584732" w:rsidRPr="00584732" w:rsidRDefault="00584732" w:rsidP="00584732">
      <w:pPr>
        <w:spacing w:after="0" w:line="240" w:lineRule="auto"/>
        <w:ind w:firstLine="708"/>
        <w:jc w:val="both"/>
        <w:rPr>
          <w:rFonts w:ascii="Times New Roman" w:hAnsi="Times New Roman"/>
          <w:sz w:val="28"/>
          <w:szCs w:val="28"/>
        </w:rPr>
      </w:pPr>
      <w:r w:rsidRPr="00584732">
        <w:rPr>
          <w:rFonts w:ascii="Times New Roman" w:hAnsi="Times New Roman"/>
          <w:sz w:val="28"/>
          <w:szCs w:val="28"/>
        </w:rPr>
        <w:t xml:space="preserve">С целью реализации гражданами РФ права на обращение в органы местного самоуправления, для более объективного рассмотрения обращений и принятия мер по вопросам, отнесенным к полномочиям органов местного самоуправления, главой администрации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а так же главами администраций городского и сельских поселений ежемесячно согласно утвержденным графикам проводятся личные приемы граждан.</w:t>
      </w:r>
    </w:p>
    <w:p w:rsidR="008A1C11" w:rsidRPr="00584732" w:rsidRDefault="00584732" w:rsidP="00584732">
      <w:pPr>
        <w:tabs>
          <w:tab w:val="left" w:pos="567"/>
        </w:tabs>
        <w:spacing w:after="0" w:line="240" w:lineRule="auto"/>
        <w:ind w:firstLine="567"/>
        <w:jc w:val="both"/>
        <w:rPr>
          <w:rFonts w:ascii="Times New Roman" w:hAnsi="Times New Roman"/>
          <w:color w:val="00B050"/>
          <w:sz w:val="28"/>
          <w:szCs w:val="28"/>
        </w:rPr>
      </w:pPr>
      <w:r w:rsidRPr="00584732">
        <w:rPr>
          <w:rFonts w:ascii="Times New Roman" w:hAnsi="Times New Roman"/>
          <w:sz w:val="28"/>
          <w:szCs w:val="28"/>
        </w:rPr>
        <w:t xml:space="preserve">В 2018 году, главой администрации </w:t>
      </w:r>
      <w:proofErr w:type="spellStart"/>
      <w:r w:rsidRPr="00584732">
        <w:rPr>
          <w:rFonts w:ascii="Times New Roman" w:hAnsi="Times New Roman"/>
          <w:sz w:val="28"/>
          <w:szCs w:val="28"/>
        </w:rPr>
        <w:t>Лужского</w:t>
      </w:r>
      <w:proofErr w:type="spellEnd"/>
      <w:r w:rsidRPr="00584732">
        <w:rPr>
          <w:rFonts w:ascii="Times New Roman" w:hAnsi="Times New Roman"/>
          <w:sz w:val="28"/>
          <w:szCs w:val="28"/>
        </w:rPr>
        <w:t xml:space="preserve"> муниципального района  проведено 15 личных приема граждан, в ходе которых принято 86 человек, в том числе 19 из них в рамках Общероссийского дня приема граждан.</w:t>
      </w:r>
    </w:p>
    <w:p w:rsidR="008A1C11" w:rsidRPr="00584732" w:rsidRDefault="008A1C11" w:rsidP="00584732">
      <w:pPr>
        <w:tabs>
          <w:tab w:val="left" w:pos="567"/>
        </w:tabs>
        <w:spacing w:after="0" w:line="240" w:lineRule="auto"/>
        <w:ind w:firstLine="567"/>
        <w:jc w:val="both"/>
        <w:rPr>
          <w:rFonts w:ascii="Times New Roman" w:hAnsi="Times New Roman"/>
          <w:sz w:val="28"/>
          <w:szCs w:val="28"/>
        </w:rPr>
      </w:pPr>
    </w:p>
    <w:sectPr w:rsidR="008A1C11" w:rsidRPr="00584732" w:rsidSect="00495097">
      <w:footerReference w:type="default" r:id="rId8"/>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3A" w:rsidRDefault="00E80B3A" w:rsidP="009A5406">
      <w:pPr>
        <w:spacing w:after="0" w:line="240" w:lineRule="auto"/>
      </w:pPr>
      <w:r>
        <w:separator/>
      </w:r>
    </w:p>
  </w:endnote>
  <w:endnote w:type="continuationSeparator" w:id="0">
    <w:p w:rsidR="00E80B3A" w:rsidRDefault="00E80B3A" w:rsidP="009A5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3A" w:rsidRDefault="00E80B3A">
    <w:pPr>
      <w:pStyle w:val="aa"/>
      <w:jc w:val="right"/>
    </w:pPr>
    <w:fldSimple w:instr=" PAGE   \* MERGEFORMAT ">
      <w:r w:rsidR="00B67555">
        <w:rPr>
          <w:noProof/>
        </w:rPr>
        <w:t>1</w:t>
      </w:r>
    </w:fldSimple>
  </w:p>
  <w:p w:rsidR="00E80B3A" w:rsidRDefault="00E80B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3A" w:rsidRDefault="00E80B3A" w:rsidP="009A5406">
      <w:pPr>
        <w:spacing w:after="0" w:line="240" w:lineRule="auto"/>
      </w:pPr>
      <w:r>
        <w:separator/>
      </w:r>
    </w:p>
  </w:footnote>
  <w:footnote w:type="continuationSeparator" w:id="0">
    <w:p w:rsidR="00E80B3A" w:rsidRDefault="00E80B3A" w:rsidP="009A5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6E2"/>
    <w:multiLevelType w:val="hybridMultilevel"/>
    <w:tmpl w:val="BA70004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0C4FFE"/>
    <w:multiLevelType w:val="hybridMultilevel"/>
    <w:tmpl w:val="1F3825E4"/>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nsid w:val="09D142BB"/>
    <w:multiLevelType w:val="hybridMultilevel"/>
    <w:tmpl w:val="A9187558"/>
    <w:lvl w:ilvl="0" w:tplc="04190011">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
    <w:nsid w:val="16F61393"/>
    <w:multiLevelType w:val="hybridMultilevel"/>
    <w:tmpl w:val="3832408E"/>
    <w:lvl w:ilvl="0" w:tplc="9EE40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3D0654"/>
    <w:multiLevelType w:val="hybridMultilevel"/>
    <w:tmpl w:val="D7686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733CF"/>
    <w:multiLevelType w:val="hybridMultilevel"/>
    <w:tmpl w:val="4002F672"/>
    <w:lvl w:ilvl="0" w:tplc="26B6908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B65FED"/>
    <w:multiLevelType w:val="hybridMultilevel"/>
    <w:tmpl w:val="8D92A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E3990"/>
    <w:multiLevelType w:val="hybridMultilevel"/>
    <w:tmpl w:val="7F40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9F7793"/>
    <w:multiLevelType w:val="hybridMultilevel"/>
    <w:tmpl w:val="2A0C996E"/>
    <w:lvl w:ilvl="0" w:tplc="409AE4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060798"/>
    <w:multiLevelType w:val="hybridMultilevel"/>
    <w:tmpl w:val="75E07B16"/>
    <w:lvl w:ilvl="0" w:tplc="64CC6D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1D051E7"/>
    <w:multiLevelType w:val="hybridMultilevel"/>
    <w:tmpl w:val="B0FAE780"/>
    <w:lvl w:ilvl="0" w:tplc="DAE63D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9B238A"/>
    <w:multiLevelType w:val="hybridMultilevel"/>
    <w:tmpl w:val="406E0B34"/>
    <w:lvl w:ilvl="0" w:tplc="2D8CB6D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C76335"/>
    <w:multiLevelType w:val="hybridMultilevel"/>
    <w:tmpl w:val="4360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140C29"/>
    <w:multiLevelType w:val="hybridMultilevel"/>
    <w:tmpl w:val="C890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C63"/>
    <w:multiLevelType w:val="hybridMultilevel"/>
    <w:tmpl w:val="4FC21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E42B97"/>
    <w:multiLevelType w:val="hybridMultilevel"/>
    <w:tmpl w:val="424CA8D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13"/>
  </w:num>
  <w:num w:numId="3">
    <w:abstractNumId w:val="11"/>
  </w:num>
  <w:num w:numId="4">
    <w:abstractNumId w:val="2"/>
  </w:num>
  <w:num w:numId="5">
    <w:abstractNumId w:val="14"/>
  </w:num>
  <w:num w:numId="6">
    <w:abstractNumId w:val="12"/>
  </w:num>
  <w:num w:numId="7">
    <w:abstractNumId w:val="9"/>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4"/>
  </w:num>
  <w:num w:numId="15">
    <w:abstractNumId w:val="6"/>
  </w:num>
  <w:num w:numId="16">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02F0"/>
    <w:rsid w:val="000019A0"/>
    <w:rsid w:val="00002A66"/>
    <w:rsid w:val="00002CDB"/>
    <w:rsid w:val="00002E0F"/>
    <w:rsid w:val="00004BC8"/>
    <w:rsid w:val="00005BEE"/>
    <w:rsid w:val="00007B9B"/>
    <w:rsid w:val="00011385"/>
    <w:rsid w:val="00011C2C"/>
    <w:rsid w:val="000128E9"/>
    <w:rsid w:val="00012D27"/>
    <w:rsid w:val="000137E3"/>
    <w:rsid w:val="00013860"/>
    <w:rsid w:val="00013E78"/>
    <w:rsid w:val="00014297"/>
    <w:rsid w:val="0001456C"/>
    <w:rsid w:val="00014723"/>
    <w:rsid w:val="00015E02"/>
    <w:rsid w:val="000162A3"/>
    <w:rsid w:val="000165B4"/>
    <w:rsid w:val="00022CFA"/>
    <w:rsid w:val="00023991"/>
    <w:rsid w:val="00024078"/>
    <w:rsid w:val="00024F82"/>
    <w:rsid w:val="00025E64"/>
    <w:rsid w:val="00026BA7"/>
    <w:rsid w:val="0002747F"/>
    <w:rsid w:val="00027C04"/>
    <w:rsid w:val="00027C22"/>
    <w:rsid w:val="000303F0"/>
    <w:rsid w:val="00030B47"/>
    <w:rsid w:val="00031E4B"/>
    <w:rsid w:val="00033454"/>
    <w:rsid w:val="000358B7"/>
    <w:rsid w:val="00035D8F"/>
    <w:rsid w:val="00036D65"/>
    <w:rsid w:val="0003751A"/>
    <w:rsid w:val="00040725"/>
    <w:rsid w:val="0004077D"/>
    <w:rsid w:val="000415A7"/>
    <w:rsid w:val="00042389"/>
    <w:rsid w:val="0004379A"/>
    <w:rsid w:val="00045123"/>
    <w:rsid w:val="000457DB"/>
    <w:rsid w:val="00045B21"/>
    <w:rsid w:val="00045CBE"/>
    <w:rsid w:val="00047204"/>
    <w:rsid w:val="000479B9"/>
    <w:rsid w:val="00047CEE"/>
    <w:rsid w:val="00050B93"/>
    <w:rsid w:val="00051DFE"/>
    <w:rsid w:val="00052050"/>
    <w:rsid w:val="0005244D"/>
    <w:rsid w:val="000567BB"/>
    <w:rsid w:val="000569FC"/>
    <w:rsid w:val="00056AB1"/>
    <w:rsid w:val="00056F1C"/>
    <w:rsid w:val="00057FE4"/>
    <w:rsid w:val="000604F8"/>
    <w:rsid w:val="000605AF"/>
    <w:rsid w:val="00060E44"/>
    <w:rsid w:val="000627F3"/>
    <w:rsid w:val="000638D8"/>
    <w:rsid w:val="00065800"/>
    <w:rsid w:val="00065A7D"/>
    <w:rsid w:val="00071D9B"/>
    <w:rsid w:val="0007315A"/>
    <w:rsid w:val="00074396"/>
    <w:rsid w:val="000745B3"/>
    <w:rsid w:val="00074808"/>
    <w:rsid w:val="0007557E"/>
    <w:rsid w:val="00075D72"/>
    <w:rsid w:val="00081852"/>
    <w:rsid w:val="00081904"/>
    <w:rsid w:val="000832C5"/>
    <w:rsid w:val="00083F5E"/>
    <w:rsid w:val="000840CF"/>
    <w:rsid w:val="000858AB"/>
    <w:rsid w:val="000862D6"/>
    <w:rsid w:val="00086C25"/>
    <w:rsid w:val="00087D1F"/>
    <w:rsid w:val="000912AE"/>
    <w:rsid w:val="00092878"/>
    <w:rsid w:val="000A1511"/>
    <w:rsid w:val="000A1694"/>
    <w:rsid w:val="000A17C9"/>
    <w:rsid w:val="000A2080"/>
    <w:rsid w:val="000A3404"/>
    <w:rsid w:val="000A51A0"/>
    <w:rsid w:val="000A5816"/>
    <w:rsid w:val="000A5897"/>
    <w:rsid w:val="000A67B2"/>
    <w:rsid w:val="000A6F70"/>
    <w:rsid w:val="000A76A3"/>
    <w:rsid w:val="000A7C4F"/>
    <w:rsid w:val="000B0A99"/>
    <w:rsid w:val="000B190D"/>
    <w:rsid w:val="000B1CBE"/>
    <w:rsid w:val="000B3D6D"/>
    <w:rsid w:val="000B3F67"/>
    <w:rsid w:val="000B4414"/>
    <w:rsid w:val="000B6161"/>
    <w:rsid w:val="000B61B4"/>
    <w:rsid w:val="000C17CC"/>
    <w:rsid w:val="000C1CF8"/>
    <w:rsid w:val="000C2C27"/>
    <w:rsid w:val="000C2CA9"/>
    <w:rsid w:val="000C3193"/>
    <w:rsid w:val="000C3EE3"/>
    <w:rsid w:val="000C7595"/>
    <w:rsid w:val="000D01E8"/>
    <w:rsid w:val="000D08D8"/>
    <w:rsid w:val="000D316E"/>
    <w:rsid w:val="000D38FF"/>
    <w:rsid w:val="000D4D72"/>
    <w:rsid w:val="000D4FA4"/>
    <w:rsid w:val="000D54C6"/>
    <w:rsid w:val="000D6D29"/>
    <w:rsid w:val="000E076A"/>
    <w:rsid w:val="000E0B43"/>
    <w:rsid w:val="000E1544"/>
    <w:rsid w:val="000E339D"/>
    <w:rsid w:val="000F049F"/>
    <w:rsid w:val="000F0611"/>
    <w:rsid w:val="000F0EEE"/>
    <w:rsid w:val="000F1620"/>
    <w:rsid w:val="000F16B1"/>
    <w:rsid w:val="000F37F3"/>
    <w:rsid w:val="000F3B44"/>
    <w:rsid w:val="000F411E"/>
    <w:rsid w:val="000F4441"/>
    <w:rsid w:val="000F46C0"/>
    <w:rsid w:val="000F6433"/>
    <w:rsid w:val="000F78E0"/>
    <w:rsid w:val="00103B92"/>
    <w:rsid w:val="00103E8E"/>
    <w:rsid w:val="0010409B"/>
    <w:rsid w:val="00106C5F"/>
    <w:rsid w:val="00107037"/>
    <w:rsid w:val="001072B4"/>
    <w:rsid w:val="001073B1"/>
    <w:rsid w:val="00107EC6"/>
    <w:rsid w:val="00111ED2"/>
    <w:rsid w:val="0011557F"/>
    <w:rsid w:val="00115F27"/>
    <w:rsid w:val="00116324"/>
    <w:rsid w:val="00116722"/>
    <w:rsid w:val="0011754F"/>
    <w:rsid w:val="00120C8C"/>
    <w:rsid w:val="001213BA"/>
    <w:rsid w:val="00121BEA"/>
    <w:rsid w:val="00124115"/>
    <w:rsid w:val="001268A5"/>
    <w:rsid w:val="00127330"/>
    <w:rsid w:val="00133336"/>
    <w:rsid w:val="00133BBB"/>
    <w:rsid w:val="00140CEF"/>
    <w:rsid w:val="00142145"/>
    <w:rsid w:val="00143166"/>
    <w:rsid w:val="0014519D"/>
    <w:rsid w:val="00147822"/>
    <w:rsid w:val="001505D7"/>
    <w:rsid w:val="00151321"/>
    <w:rsid w:val="001524EB"/>
    <w:rsid w:val="001527DC"/>
    <w:rsid w:val="00152E39"/>
    <w:rsid w:val="00155057"/>
    <w:rsid w:val="001569C7"/>
    <w:rsid w:val="00156C49"/>
    <w:rsid w:val="00160B8B"/>
    <w:rsid w:val="001615C1"/>
    <w:rsid w:val="00162666"/>
    <w:rsid w:val="0016300F"/>
    <w:rsid w:val="00164135"/>
    <w:rsid w:val="00164164"/>
    <w:rsid w:val="00166046"/>
    <w:rsid w:val="0016736C"/>
    <w:rsid w:val="001674FF"/>
    <w:rsid w:val="001679B1"/>
    <w:rsid w:val="00167A59"/>
    <w:rsid w:val="0017099B"/>
    <w:rsid w:val="00171A66"/>
    <w:rsid w:val="0017413E"/>
    <w:rsid w:val="00174BC7"/>
    <w:rsid w:val="001767B8"/>
    <w:rsid w:val="00177124"/>
    <w:rsid w:val="00177BA6"/>
    <w:rsid w:val="00183537"/>
    <w:rsid w:val="001839E6"/>
    <w:rsid w:val="001841A3"/>
    <w:rsid w:val="00184BA7"/>
    <w:rsid w:val="00186401"/>
    <w:rsid w:val="00186612"/>
    <w:rsid w:val="00187028"/>
    <w:rsid w:val="00187BF4"/>
    <w:rsid w:val="00192751"/>
    <w:rsid w:val="001930B2"/>
    <w:rsid w:val="00197089"/>
    <w:rsid w:val="0019759A"/>
    <w:rsid w:val="001A035E"/>
    <w:rsid w:val="001A141D"/>
    <w:rsid w:val="001A3521"/>
    <w:rsid w:val="001A3A07"/>
    <w:rsid w:val="001A5E19"/>
    <w:rsid w:val="001A7CB4"/>
    <w:rsid w:val="001B1D68"/>
    <w:rsid w:val="001B1E1E"/>
    <w:rsid w:val="001B2001"/>
    <w:rsid w:val="001B2BC5"/>
    <w:rsid w:val="001B40F5"/>
    <w:rsid w:val="001B4A16"/>
    <w:rsid w:val="001C088A"/>
    <w:rsid w:val="001C51F5"/>
    <w:rsid w:val="001C5FD0"/>
    <w:rsid w:val="001C7C66"/>
    <w:rsid w:val="001D058E"/>
    <w:rsid w:val="001D2672"/>
    <w:rsid w:val="001D2971"/>
    <w:rsid w:val="001D3D11"/>
    <w:rsid w:val="001D50A5"/>
    <w:rsid w:val="001D5BB5"/>
    <w:rsid w:val="001D6EC8"/>
    <w:rsid w:val="001E1167"/>
    <w:rsid w:val="001E164E"/>
    <w:rsid w:val="001E1800"/>
    <w:rsid w:val="001E2189"/>
    <w:rsid w:val="001E4370"/>
    <w:rsid w:val="001E5B4E"/>
    <w:rsid w:val="001E6FA7"/>
    <w:rsid w:val="001E7BF3"/>
    <w:rsid w:val="001E7C11"/>
    <w:rsid w:val="001F140A"/>
    <w:rsid w:val="001F16A4"/>
    <w:rsid w:val="001F2E0C"/>
    <w:rsid w:val="001F5DE2"/>
    <w:rsid w:val="001F640C"/>
    <w:rsid w:val="0020054F"/>
    <w:rsid w:val="002006A3"/>
    <w:rsid w:val="0020473D"/>
    <w:rsid w:val="002055C6"/>
    <w:rsid w:val="00210D6F"/>
    <w:rsid w:val="00213726"/>
    <w:rsid w:val="00213F9C"/>
    <w:rsid w:val="00214A5C"/>
    <w:rsid w:val="00214B65"/>
    <w:rsid w:val="00214BA2"/>
    <w:rsid w:val="00215367"/>
    <w:rsid w:val="00215994"/>
    <w:rsid w:val="00215B71"/>
    <w:rsid w:val="00215E4D"/>
    <w:rsid w:val="00217742"/>
    <w:rsid w:val="00220F1E"/>
    <w:rsid w:val="002241E8"/>
    <w:rsid w:val="002242A0"/>
    <w:rsid w:val="002306A3"/>
    <w:rsid w:val="00230FB1"/>
    <w:rsid w:val="002312CC"/>
    <w:rsid w:val="00231537"/>
    <w:rsid w:val="00232269"/>
    <w:rsid w:val="00233CBF"/>
    <w:rsid w:val="0023494D"/>
    <w:rsid w:val="00236C21"/>
    <w:rsid w:val="00236EA4"/>
    <w:rsid w:val="002372A9"/>
    <w:rsid w:val="00237C39"/>
    <w:rsid w:val="00240D4B"/>
    <w:rsid w:val="002410CA"/>
    <w:rsid w:val="00242B59"/>
    <w:rsid w:val="00244E6F"/>
    <w:rsid w:val="0024550B"/>
    <w:rsid w:val="002460E7"/>
    <w:rsid w:val="00246267"/>
    <w:rsid w:val="00250CFD"/>
    <w:rsid w:val="00251ED8"/>
    <w:rsid w:val="0025217A"/>
    <w:rsid w:val="002527E4"/>
    <w:rsid w:val="0025314D"/>
    <w:rsid w:val="00255A2D"/>
    <w:rsid w:val="00255A6D"/>
    <w:rsid w:val="00256EA4"/>
    <w:rsid w:val="00261B75"/>
    <w:rsid w:val="00262415"/>
    <w:rsid w:val="00262453"/>
    <w:rsid w:val="002624B8"/>
    <w:rsid w:val="00266406"/>
    <w:rsid w:val="002673AA"/>
    <w:rsid w:val="00267632"/>
    <w:rsid w:val="00267FF7"/>
    <w:rsid w:val="002702CA"/>
    <w:rsid w:val="00271DC6"/>
    <w:rsid w:val="00272567"/>
    <w:rsid w:val="002725BF"/>
    <w:rsid w:val="002756ED"/>
    <w:rsid w:val="0027617E"/>
    <w:rsid w:val="0027678A"/>
    <w:rsid w:val="00277645"/>
    <w:rsid w:val="00280250"/>
    <w:rsid w:val="0028405F"/>
    <w:rsid w:val="00284B1F"/>
    <w:rsid w:val="00285D2D"/>
    <w:rsid w:val="00285D30"/>
    <w:rsid w:val="00286416"/>
    <w:rsid w:val="00286777"/>
    <w:rsid w:val="0028750D"/>
    <w:rsid w:val="00290617"/>
    <w:rsid w:val="00290ABF"/>
    <w:rsid w:val="00291CAB"/>
    <w:rsid w:val="00291CED"/>
    <w:rsid w:val="002922BB"/>
    <w:rsid w:val="0029398B"/>
    <w:rsid w:val="00294936"/>
    <w:rsid w:val="002A15D5"/>
    <w:rsid w:val="002A1F80"/>
    <w:rsid w:val="002A33FB"/>
    <w:rsid w:val="002A4069"/>
    <w:rsid w:val="002A4886"/>
    <w:rsid w:val="002A51DA"/>
    <w:rsid w:val="002A5459"/>
    <w:rsid w:val="002A54BC"/>
    <w:rsid w:val="002B1D68"/>
    <w:rsid w:val="002B1F10"/>
    <w:rsid w:val="002B396D"/>
    <w:rsid w:val="002B669F"/>
    <w:rsid w:val="002B6B72"/>
    <w:rsid w:val="002B6F1E"/>
    <w:rsid w:val="002B7F97"/>
    <w:rsid w:val="002C04D7"/>
    <w:rsid w:val="002C0E4D"/>
    <w:rsid w:val="002C1F35"/>
    <w:rsid w:val="002C25FA"/>
    <w:rsid w:val="002C32C6"/>
    <w:rsid w:val="002C42FE"/>
    <w:rsid w:val="002C4B52"/>
    <w:rsid w:val="002C6331"/>
    <w:rsid w:val="002C682A"/>
    <w:rsid w:val="002D0299"/>
    <w:rsid w:val="002D05B7"/>
    <w:rsid w:val="002D09FE"/>
    <w:rsid w:val="002D0A16"/>
    <w:rsid w:val="002D1DDC"/>
    <w:rsid w:val="002D3967"/>
    <w:rsid w:val="002D4035"/>
    <w:rsid w:val="002D4527"/>
    <w:rsid w:val="002D55EF"/>
    <w:rsid w:val="002D5735"/>
    <w:rsid w:val="002D5E3B"/>
    <w:rsid w:val="002D63EF"/>
    <w:rsid w:val="002D65E6"/>
    <w:rsid w:val="002D6C87"/>
    <w:rsid w:val="002D73F9"/>
    <w:rsid w:val="002E1A97"/>
    <w:rsid w:val="002E312F"/>
    <w:rsid w:val="002E5C15"/>
    <w:rsid w:val="002E6562"/>
    <w:rsid w:val="002E6D9C"/>
    <w:rsid w:val="002E6ED3"/>
    <w:rsid w:val="002F0E9D"/>
    <w:rsid w:val="002F250A"/>
    <w:rsid w:val="002F257B"/>
    <w:rsid w:val="002F37E7"/>
    <w:rsid w:val="002F622A"/>
    <w:rsid w:val="00302319"/>
    <w:rsid w:val="00302491"/>
    <w:rsid w:val="00306624"/>
    <w:rsid w:val="00306A2F"/>
    <w:rsid w:val="00310344"/>
    <w:rsid w:val="00310F25"/>
    <w:rsid w:val="00312AB4"/>
    <w:rsid w:val="00313F5F"/>
    <w:rsid w:val="00313FFA"/>
    <w:rsid w:val="00316B00"/>
    <w:rsid w:val="003174DF"/>
    <w:rsid w:val="003179AC"/>
    <w:rsid w:val="00317DB4"/>
    <w:rsid w:val="00321DF1"/>
    <w:rsid w:val="00322271"/>
    <w:rsid w:val="00322323"/>
    <w:rsid w:val="0032244D"/>
    <w:rsid w:val="00322C7A"/>
    <w:rsid w:val="003235C0"/>
    <w:rsid w:val="003236A4"/>
    <w:rsid w:val="00323783"/>
    <w:rsid w:val="0032401B"/>
    <w:rsid w:val="00324FAB"/>
    <w:rsid w:val="0032538B"/>
    <w:rsid w:val="00325C90"/>
    <w:rsid w:val="00325D5B"/>
    <w:rsid w:val="00326721"/>
    <w:rsid w:val="00327AA4"/>
    <w:rsid w:val="00331188"/>
    <w:rsid w:val="00332F60"/>
    <w:rsid w:val="003331E1"/>
    <w:rsid w:val="00334754"/>
    <w:rsid w:val="003364AE"/>
    <w:rsid w:val="00336AFE"/>
    <w:rsid w:val="00336C94"/>
    <w:rsid w:val="00337CF0"/>
    <w:rsid w:val="0034062F"/>
    <w:rsid w:val="003425AC"/>
    <w:rsid w:val="00342D29"/>
    <w:rsid w:val="0034370F"/>
    <w:rsid w:val="003452E8"/>
    <w:rsid w:val="003455D0"/>
    <w:rsid w:val="003467EB"/>
    <w:rsid w:val="00347795"/>
    <w:rsid w:val="0035170E"/>
    <w:rsid w:val="003532A2"/>
    <w:rsid w:val="00353BD0"/>
    <w:rsid w:val="003540A9"/>
    <w:rsid w:val="00354182"/>
    <w:rsid w:val="003543B5"/>
    <w:rsid w:val="003559F8"/>
    <w:rsid w:val="00355AB2"/>
    <w:rsid w:val="003562B7"/>
    <w:rsid w:val="003572C7"/>
    <w:rsid w:val="003574AF"/>
    <w:rsid w:val="0035790B"/>
    <w:rsid w:val="00360D12"/>
    <w:rsid w:val="003616B8"/>
    <w:rsid w:val="003621C1"/>
    <w:rsid w:val="0036220C"/>
    <w:rsid w:val="00363575"/>
    <w:rsid w:val="00363E44"/>
    <w:rsid w:val="003651FE"/>
    <w:rsid w:val="00367608"/>
    <w:rsid w:val="00367B9D"/>
    <w:rsid w:val="0037105B"/>
    <w:rsid w:val="003716E5"/>
    <w:rsid w:val="00372B3B"/>
    <w:rsid w:val="00372E45"/>
    <w:rsid w:val="003730CE"/>
    <w:rsid w:val="00373CB5"/>
    <w:rsid w:val="00376B2F"/>
    <w:rsid w:val="00377444"/>
    <w:rsid w:val="00377F87"/>
    <w:rsid w:val="003813EC"/>
    <w:rsid w:val="00381416"/>
    <w:rsid w:val="00385AE4"/>
    <w:rsid w:val="00386300"/>
    <w:rsid w:val="00386BED"/>
    <w:rsid w:val="0038708F"/>
    <w:rsid w:val="00387447"/>
    <w:rsid w:val="003879CD"/>
    <w:rsid w:val="00390D7B"/>
    <w:rsid w:val="00391B15"/>
    <w:rsid w:val="00391D1F"/>
    <w:rsid w:val="00392822"/>
    <w:rsid w:val="00392F17"/>
    <w:rsid w:val="0039404F"/>
    <w:rsid w:val="00395995"/>
    <w:rsid w:val="003A0C1E"/>
    <w:rsid w:val="003A43F2"/>
    <w:rsid w:val="003A4408"/>
    <w:rsid w:val="003A54A4"/>
    <w:rsid w:val="003A7637"/>
    <w:rsid w:val="003A7D39"/>
    <w:rsid w:val="003B1E5E"/>
    <w:rsid w:val="003B2E04"/>
    <w:rsid w:val="003B4028"/>
    <w:rsid w:val="003B4500"/>
    <w:rsid w:val="003B70E1"/>
    <w:rsid w:val="003C0D49"/>
    <w:rsid w:val="003C1487"/>
    <w:rsid w:val="003C240C"/>
    <w:rsid w:val="003C381F"/>
    <w:rsid w:val="003C3A20"/>
    <w:rsid w:val="003C4797"/>
    <w:rsid w:val="003C4ACA"/>
    <w:rsid w:val="003C4DEB"/>
    <w:rsid w:val="003C625F"/>
    <w:rsid w:val="003C6658"/>
    <w:rsid w:val="003D0940"/>
    <w:rsid w:val="003D0B3A"/>
    <w:rsid w:val="003D318F"/>
    <w:rsid w:val="003D659E"/>
    <w:rsid w:val="003E1583"/>
    <w:rsid w:val="003E305D"/>
    <w:rsid w:val="003E39D4"/>
    <w:rsid w:val="003E3C1C"/>
    <w:rsid w:val="003E4120"/>
    <w:rsid w:val="003E4217"/>
    <w:rsid w:val="003E4CFF"/>
    <w:rsid w:val="003E5A07"/>
    <w:rsid w:val="003E6370"/>
    <w:rsid w:val="003E6659"/>
    <w:rsid w:val="003E7770"/>
    <w:rsid w:val="003E7A45"/>
    <w:rsid w:val="003F01EA"/>
    <w:rsid w:val="003F0906"/>
    <w:rsid w:val="003F3022"/>
    <w:rsid w:val="003F3170"/>
    <w:rsid w:val="003F36C5"/>
    <w:rsid w:val="003F3C5D"/>
    <w:rsid w:val="003F529F"/>
    <w:rsid w:val="003F66BF"/>
    <w:rsid w:val="0040094C"/>
    <w:rsid w:val="00401409"/>
    <w:rsid w:val="004016EC"/>
    <w:rsid w:val="004053ED"/>
    <w:rsid w:val="00405B2D"/>
    <w:rsid w:val="004122F1"/>
    <w:rsid w:val="004123C9"/>
    <w:rsid w:val="00412431"/>
    <w:rsid w:val="00412A52"/>
    <w:rsid w:val="00415002"/>
    <w:rsid w:val="00415BFD"/>
    <w:rsid w:val="00416634"/>
    <w:rsid w:val="00420ADD"/>
    <w:rsid w:val="00424C39"/>
    <w:rsid w:val="00425440"/>
    <w:rsid w:val="00426276"/>
    <w:rsid w:val="004275EA"/>
    <w:rsid w:val="00427A42"/>
    <w:rsid w:val="00427EA1"/>
    <w:rsid w:val="00427F51"/>
    <w:rsid w:val="004302B6"/>
    <w:rsid w:val="00430478"/>
    <w:rsid w:val="00430646"/>
    <w:rsid w:val="00430F57"/>
    <w:rsid w:val="0043314A"/>
    <w:rsid w:val="0043391A"/>
    <w:rsid w:val="004350AD"/>
    <w:rsid w:val="00441E2E"/>
    <w:rsid w:val="00443A7C"/>
    <w:rsid w:val="00444BB4"/>
    <w:rsid w:val="00445B7E"/>
    <w:rsid w:val="004461B4"/>
    <w:rsid w:val="00446551"/>
    <w:rsid w:val="004466BF"/>
    <w:rsid w:val="004517CF"/>
    <w:rsid w:val="00451DA0"/>
    <w:rsid w:val="00457877"/>
    <w:rsid w:val="004602D9"/>
    <w:rsid w:val="004606EA"/>
    <w:rsid w:val="00460AE2"/>
    <w:rsid w:val="00460BCC"/>
    <w:rsid w:val="00460D02"/>
    <w:rsid w:val="00460F6B"/>
    <w:rsid w:val="00461499"/>
    <w:rsid w:val="00461C86"/>
    <w:rsid w:val="00462ACE"/>
    <w:rsid w:val="004648C6"/>
    <w:rsid w:val="0046490E"/>
    <w:rsid w:val="00465814"/>
    <w:rsid w:val="0046628B"/>
    <w:rsid w:val="0047112F"/>
    <w:rsid w:val="00471229"/>
    <w:rsid w:val="00473FFA"/>
    <w:rsid w:val="00474AEB"/>
    <w:rsid w:val="00475027"/>
    <w:rsid w:val="0047519D"/>
    <w:rsid w:val="00480A8F"/>
    <w:rsid w:val="0048108D"/>
    <w:rsid w:val="004816B5"/>
    <w:rsid w:val="00481D31"/>
    <w:rsid w:val="00484804"/>
    <w:rsid w:val="00484D51"/>
    <w:rsid w:val="00487108"/>
    <w:rsid w:val="00492C4D"/>
    <w:rsid w:val="00493C5B"/>
    <w:rsid w:val="00495097"/>
    <w:rsid w:val="004955F5"/>
    <w:rsid w:val="004A484D"/>
    <w:rsid w:val="004B266A"/>
    <w:rsid w:val="004B268B"/>
    <w:rsid w:val="004B3096"/>
    <w:rsid w:val="004B3418"/>
    <w:rsid w:val="004B386B"/>
    <w:rsid w:val="004B4A3C"/>
    <w:rsid w:val="004B52E2"/>
    <w:rsid w:val="004B5319"/>
    <w:rsid w:val="004B5F35"/>
    <w:rsid w:val="004B7729"/>
    <w:rsid w:val="004B7CA1"/>
    <w:rsid w:val="004C23F5"/>
    <w:rsid w:val="004C2937"/>
    <w:rsid w:val="004C3743"/>
    <w:rsid w:val="004C3FE7"/>
    <w:rsid w:val="004C47DE"/>
    <w:rsid w:val="004C4956"/>
    <w:rsid w:val="004C53AE"/>
    <w:rsid w:val="004C5EF7"/>
    <w:rsid w:val="004C61E2"/>
    <w:rsid w:val="004C6CE7"/>
    <w:rsid w:val="004C7198"/>
    <w:rsid w:val="004D05F2"/>
    <w:rsid w:val="004D0DE6"/>
    <w:rsid w:val="004D1F3E"/>
    <w:rsid w:val="004D3CFE"/>
    <w:rsid w:val="004D4CB0"/>
    <w:rsid w:val="004D4DA6"/>
    <w:rsid w:val="004D78F3"/>
    <w:rsid w:val="004D793A"/>
    <w:rsid w:val="004E0236"/>
    <w:rsid w:val="004E02BC"/>
    <w:rsid w:val="004E084D"/>
    <w:rsid w:val="004E0FEB"/>
    <w:rsid w:val="004E282C"/>
    <w:rsid w:val="004E306D"/>
    <w:rsid w:val="004E6D7E"/>
    <w:rsid w:val="004F0C28"/>
    <w:rsid w:val="004F16BD"/>
    <w:rsid w:val="004F267F"/>
    <w:rsid w:val="004F2905"/>
    <w:rsid w:val="004F2A50"/>
    <w:rsid w:val="004F3772"/>
    <w:rsid w:val="004F3D53"/>
    <w:rsid w:val="004F3DB4"/>
    <w:rsid w:val="004F4147"/>
    <w:rsid w:val="004F4CEE"/>
    <w:rsid w:val="00501627"/>
    <w:rsid w:val="005023A9"/>
    <w:rsid w:val="0050297A"/>
    <w:rsid w:val="00502D2A"/>
    <w:rsid w:val="005034F3"/>
    <w:rsid w:val="00503668"/>
    <w:rsid w:val="005060E6"/>
    <w:rsid w:val="00506223"/>
    <w:rsid w:val="00507D5B"/>
    <w:rsid w:val="00514443"/>
    <w:rsid w:val="005147E9"/>
    <w:rsid w:val="005153D3"/>
    <w:rsid w:val="005159F6"/>
    <w:rsid w:val="00516B60"/>
    <w:rsid w:val="0051709D"/>
    <w:rsid w:val="00520EA2"/>
    <w:rsid w:val="00522241"/>
    <w:rsid w:val="0052271A"/>
    <w:rsid w:val="0052593C"/>
    <w:rsid w:val="005260A2"/>
    <w:rsid w:val="005309D6"/>
    <w:rsid w:val="00533465"/>
    <w:rsid w:val="00535519"/>
    <w:rsid w:val="00536F4B"/>
    <w:rsid w:val="00537994"/>
    <w:rsid w:val="0054294F"/>
    <w:rsid w:val="00544E32"/>
    <w:rsid w:val="005474BA"/>
    <w:rsid w:val="00547D61"/>
    <w:rsid w:val="0055253C"/>
    <w:rsid w:val="00553A39"/>
    <w:rsid w:val="00553FF5"/>
    <w:rsid w:val="005558AB"/>
    <w:rsid w:val="00557D76"/>
    <w:rsid w:val="00560C92"/>
    <w:rsid w:val="00560FB2"/>
    <w:rsid w:val="00561C37"/>
    <w:rsid w:val="00562B3E"/>
    <w:rsid w:val="0056394D"/>
    <w:rsid w:val="0056681D"/>
    <w:rsid w:val="00566E41"/>
    <w:rsid w:val="00567614"/>
    <w:rsid w:val="005703D7"/>
    <w:rsid w:val="00573536"/>
    <w:rsid w:val="00573971"/>
    <w:rsid w:val="00574561"/>
    <w:rsid w:val="00576326"/>
    <w:rsid w:val="00577045"/>
    <w:rsid w:val="0057704F"/>
    <w:rsid w:val="005811D0"/>
    <w:rsid w:val="00581295"/>
    <w:rsid w:val="005838D6"/>
    <w:rsid w:val="00583C43"/>
    <w:rsid w:val="00584732"/>
    <w:rsid w:val="005863E9"/>
    <w:rsid w:val="00586EAF"/>
    <w:rsid w:val="00586FB5"/>
    <w:rsid w:val="00587B5F"/>
    <w:rsid w:val="0059088D"/>
    <w:rsid w:val="00592564"/>
    <w:rsid w:val="005938E5"/>
    <w:rsid w:val="00593ABC"/>
    <w:rsid w:val="00594035"/>
    <w:rsid w:val="00594316"/>
    <w:rsid w:val="005956FE"/>
    <w:rsid w:val="0059627B"/>
    <w:rsid w:val="00596DE9"/>
    <w:rsid w:val="00597E18"/>
    <w:rsid w:val="005A0143"/>
    <w:rsid w:val="005A1A2E"/>
    <w:rsid w:val="005A309C"/>
    <w:rsid w:val="005A6462"/>
    <w:rsid w:val="005A68ED"/>
    <w:rsid w:val="005A7AEB"/>
    <w:rsid w:val="005B0291"/>
    <w:rsid w:val="005B1815"/>
    <w:rsid w:val="005B18D4"/>
    <w:rsid w:val="005B33F1"/>
    <w:rsid w:val="005B5A22"/>
    <w:rsid w:val="005B5DB6"/>
    <w:rsid w:val="005B5FDC"/>
    <w:rsid w:val="005B66C9"/>
    <w:rsid w:val="005B6ABF"/>
    <w:rsid w:val="005B6D45"/>
    <w:rsid w:val="005C00D9"/>
    <w:rsid w:val="005C0181"/>
    <w:rsid w:val="005C1BEC"/>
    <w:rsid w:val="005C419D"/>
    <w:rsid w:val="005C45D0"/>
    <w:rsid w:val="005C48AF"/>
    <w:rsid w:val="005C4B22"/>
    <w:rsid w:val="005C4FD4"/>
    <w:rsid w:val="005C78A8"/>
    <w:rsid w:val="005C7A6A"/>
    <w:rsid w:val="005D14B2"/>
    <w:rsid w:val="005D1A8E"/>
    <w:rsid w:val="005D484B"/>
    <w:rsid w:val="005D5845"/>
    <w:rsid w:val="005D5BA0"/>
    <w:rsid w:val="005D6945"/>
    <w:rsid w:val="005E5553"/>
    <w:rsid w:val="005E58F1"/>
    <w:rsid w:val="005E782E"/>
    <w:rsid w:val="005F2E42"/>
    <w:rsid w:val="005F3672"/>
    <w:rsid w:val="005F4760"/>
    <w:rsid w:val="005F51B6"/>
    <w:rsid w:val="00600ABF"/>
    <w:rsid w:val="00600E35"/>
    <w:rsid w:val="006010EF"/>
    <w:rsid w:val="00601CC9"/>
    <w:rsid w:val="00601E52"/>
    <w:rsid w:val="00602550"/>
    <w:rsid w:val="006043AC"/>
    <w:rsid w:val="0060503B"/>
    <w:rsid w:val="00605E50"/>
    <w:rsid w:val="006102C1"/>
    <w:rsid w:val="006126EA"/>
    <w:rsid w:val="00612847"/>
    <w:rsid w:val="00613917"/>
    <w:rsid w:val="00613B6C"/>
    <w:rsid w:val="006141CA"/>
    <w:rsid w:val="0061641A"/>
    <w:rsid w:val="006242AD"/>
    <w:rsid w:val="006250DB"/>
    <w:rsid w:val="00627733"/>
    <w:rsid w:val="00630846"/>
    <w:rsid w:val="00633B65"/>
    <w:rsid w:val="00635B19"/>
    <w:rsid w:val="00635ECB"/>
    <w:rsid w:val="00636090"/>
    <w:rsid w:val="00636196"/>
    <w:rsid w:val="00636480"/>
    <w:rsid w:val="00642C0B"/>
    <w:rsid w:val="00642C6A"/>
    <w:rsid w:val="00643E90"/>
    <w:rsid w:val="00646B7E"/>
    <w:rsid w:val="0064735F"/>
    <w:rsid w:val="00651305"/>
    <w:rsid w:val="006528AC"/>
    <w:rsid w:val="00652E5B"/>
    <w:rsid w:val="006540A9"/>
    <w:rsid w:val="00656747"/>
    <w:rsid w:val="00656D8D"/>
    <w:rsid w:val="00656DE5"/>
    <w:rsid w:val="00657577"/>
    <w:rsid w:val="00660C30"/>
    <w:rsid w:val="0066193F"/>
    <w:rsid w:val="006628F8"/>
    <w:rsid w:val="00663555"/>
    <w:rsid w:val="006638E4"/>
    <w:rsid w:val="006640A5"/>
    <w:rsid w:val="006648CD"/>
    <w:rsid w:val="00664FED"/>
    <w:rsid w:val="00665769"/>
    <w:rsid w:val="00667A21"/>
    <w:rsid w:val="00667F01"/>
    <w:rsid w:val="006700E3"/>
    <w:rsid w:val="006714D5"/>
    <w:rsid w:val="00672402"/>
    <w:rsid w:val="006728EA"/>
    <w:rsid w:val="00672B01"/>
    <w:rsid w:val="006733D2"/>
    <w:rsid w:val="00674196"/>
    <w:rsid w:val="0067426F"/>
    <w:rsid w:val="00675E7C"/>
    <w:rsid w:val="006762A7"/>
    <w:rsid w:val="006774FC"/>
    <w:rsid w:val="006807E7"/>
    <w:rsid w:val="006814D0"/>
    <w:rsid w:val="00681AA9"/>
    <w:rsid w:val="00682B21"/>
    <w:rsid w:val="00682C4E"/>
    <w:rsid w:val="00683CD6"/>
    <w:rsid w:val="0068436D"/>
    <w:rsid w:val="00685646"/>
    <w:rsid w:val="00690392"/>
    <w:rsid w:val="00691A74"/>
    <w:rsid w:val="00691E94"/>
    <w:rsid w:val="0069340F"/>
    <w:rsid w:val="00693A6F"/>
    <w:rsid w:val="006947B0"/>
    <w:rsid w:val="00694B8D"/>
    <w:rsid w:val="0069704E"/>
    <w:rsid w:val="006A3C02"/>
    <w:rsid w:val="006A3E44"/>
    <w:rsid w:val="006A5C63"/>
    <w:rsid w:val="006A5CD4"/>
    <w:rsid w:val="006A6764"/>
    <w:rsid w:val="006A6A6F"/>
    <w:rsid w:val="006B00A1"/>
    <w:rsid w:val="006B1127"/>
    <w:rsid w:val="006B1D3E"/>
    <w:rsid w:val="006B2732"/>
    <w:rsid w:val="006B2A03"/>
    <w:rsid w:val="006B3B83"/>
    <w:rsid w:val="006B3E98"/>
    <w:rsid w:val="006C0C76"/>
    <w:rsid w:val="006C0D62"/>
    <w:rsid w:val="006C26E4"/>
    <w:rsid w:val="006C355C"/>
    <w:rsid w:val="006C54D0"/>
    <w:rsid w:val="006C6E18"/>
    <w:rsid w:val="006C6EE1"/>
    <w:rsid w:val="006C71EB"/>
    <w:rsid w:val="006C77D6"/>
    <w:rsid w:val="006D0C22"/>
    <w:rsid w:val="006D54AE"/>
    <w:rsid w:val="006D555F"/>
    <w:rsid w:val="006D63F4"/>
    <w:rsid w:val="006D6479"/>
    <w:rsid w:val="006D6E99"/>
    <w:rsid w:val="006E2BD0"/>
    <w:rsid w:val="006E2CEA"/>
    <w:rsid w:val="006E3D91"/>
    <w:rsid w:val="006E48AA"/>
    <w:rsid w:val="006E631A"/>
    <w:rsid w:val="006F0482"/>
    <w:rsid w:val="006F26E9"/>
    <w:rsid w:val="006F307E"/>
    <w:rsid w:val="006F4773"/>
    <w:rsid w:val="006F6327"/>
    <w:rsid w:val="007037BB"/>
    <w:rsid w:val="00703A6F"/>
    <w:rsid w:val="00704E38"/>
    <w:rsid w:val="00706E59"/>
    <w:rsid w:val="007078FB"/>
    <w:rsid w:val="00707BEA"/>
    <w:rsid w:val="0071010B"/>
    <w:rsid w:val="007120DB"/>
    <w:rsid w:val="007128A3"/>
    <w:rsid w:val="00713841"/>
    <w:rsid w:val="00714119"/>
    <w:rsid w:val="0071491B"/>
    <w:rsid w:val="00715440"/>
    <w:rsid w:val="00717188"/>
    <w:rsid w:val="007203B4"/>
    <w:rsid w:val="00720A7C"/>
    <w:rsid w:val="00720C05"/>
    <w:rsid w:val="00721A41"/>
    <w:rsid w:val="00722275"/>
    <w:rsid w:val="007269FA"/>
    <w:rsid w:val="007307E0"/>
    <w:rsid w:val="00731AFD"/>
    <w:rsid w:val="00737527"/>
    <w:rsid w:val="0073755C"/>
    <w:rsid w:val="00740493"/>
    <w:rsid w:val="0074132A"/>
    <w:rsid w:val="00741C47"/>
    <w:rsid w:val="00741EEA"/>
    <w:rsid w:val="00742835"/>
    <w:rsid w:val="00743432"/>
    <w:rsid w:val="00744770"/>
    <w:rsid w:val="00745338"/>
    <w:rsid w:val="00746014"/>
    <w:rsid w:val="00747304"/>
    <w:rsid w:val="007473EA"/>
    <w:rsid w:val="00747C1F"/>
    <w:rsid w:val="007506D6"/>
    <w:rsid w:val="0075180B"/>
    <w:rsid w:val="0075203B"/>
    <w:rsid w:val="007535D8"/>
    <w:rsid w:val="00754908"/>
    <w:rsid w:val="00756788"/>
    <w:rsid w:val="007603C1"/>
    <w:rsid w:val="00760F2F"/>
    <w:rsid w:val="00761876"/>
    <w:rsid w:val="00761F0B"/>
    <w:rsid w:val="0076217E"/>
    <w:rsid w:val="00765C8A"/>
    <w:rsid w:val="0076642D"/>
    <w:rsid w:val="00766B6D"/>
    <w:rsid w:val="00771544"/>
    <w:rsid w:val="0077199A"/>
    <w:rsid w:val="007750A5"/>
    <w:rsid w:val="00775546"/>
    <w:rsid w:val="00775863"/>
    <w:rsid w:val="007758DF"/>
    <w:rsid w:val="00776293"/>
    <w:rsid w:val="007777BC"/>
    <w:rsid w:val="00781E88"/>
    <w:rsid w:val="007825A3"/>
    <w:rsid w:val="00782605"/>
    <w:rsid w:val="007828D4"/>
    <w:rsid w:val="00784452"/>
    <w:rsid w:val="00785232"/>
    <w:rsid w:val="00785677"/>
    <w:rsid w:val="00785DF9"/>
    <w:rsid w:val="007870E3"/>
    <w:rsid w:val="00787348"/>
    <w:rsid w:val="007874E3"/>
    <w:rsid w:val="0079129F"/>
    <w:rsid w:val="007912E2"/>
    <w:rsid w:val="00794BD3"/>
    <w:rsid w:val="0079627A"/>
    <w:rsid w:val="007A138D"/>
    <w:rsid w:val="007A150D"/>
    <w:rsid w:val="007A27DD"/>
    <w:rsid w:val="007A2EDD"/>
    <w:rsid w:val="007A3713"/>
    <w:rsid w:val="007A37CE"/>
    <w:rsid w:val="007A3FE1"/>
    <w:rsid w:val="007A6491"/>
    <w:rsid w:val="007A654C"/>
    <w:rsid w:val="007A6A90"/>
    <w:rsid w:val="007A6DE1"/>
    <w:rsid w:val="007A76D1"/>
    <w:rsid w:val="007A7B51"/>
    <w:rsid w:val="007B010D"/>
    <w:rsid w:val="007B07E6"/>
    <w:rsid w:val="007B1493"/>
    <w:rsid w:val="007B385C"/>
    <w:rsid w:val="007B420E"/>
    <w:rsid w:val="007B5661"/>
    <w:rsid w:val="007B59BF"/>
    <w:rsid w:val="007B7E06"/>
    <w:rsid w:val="007C00C1"/>
    <w:rsid w:val="007C0188"/>
    <w:rsid w:val="007C0D09"/>
    <w:rsid w:val="007C1388"/>
    <w:rsid w:val="007C1F5A"/>
    <w:rsid w:val="007C31D9"/>
    <w:rsid w:val="007C44B4"/>
    <w:rsid w:val="007C6B99"/>
    <w:rsid w:val="007D0A0F"/>
    <w:rsid w:val="007D0B25"/>
    <w:rsid w:val="007D19B6"/>
    <w:rsid w:val="007D5F43"/>
    <w:rsid w:val="007D67E3"/>
    <w:rsid w:val="007D7090"/>
    <w:rsid w:val="007D773A"/>
    <w:rsid w:val="007E012C"/>
    <w:rsid w:val="007E09AF"/>
    <w:rsid w:val="007E332F"/>
    <w:rsid w:val="007E3403"/>
    <w:rsid w:val="007E4D2F"/>
    <w:rsid w:val="007E53FC"/>
    <w:rsid w:val="007E5943"/>
    <w:rsid w:val="007E595B"/>
    <w:rsid w:val="007E6D10"/>
    <w:rsid w:val="007E790C"/>
    <w:rsid w:val="007F1052"/>
    <w:rsid w:val="007F2097"/>
    <w:rsid w:val="007F27F4"/>
    <w:rsid w:val="007F29D5"/>
    <w:rsid w:val="007F45A6"/>
    <w:rsid w:val="007F51B1"/>
    <w:rsid w:val="007F5A40"/>
    <w:rsid w:val="007F5C33"/>
    <w:rsid w:val="007F5CB2"/>
    <w:rsid w:val="007F5FAE"/>
    <w:rsid w:val="008038AB"/>
    <w:rsid w:val="00803F8A"/>
    <w:rsid w:val="008050BC"/>
    <w:rsid w:val="008078A6"/>
    <w:rsid w:val="00810CEE"/>
    <w:rsid w:val="00811365"/>
    <w:rsid w:val="00812E37"/>
    <w:rsid w:val="008146A6"/>
    <w:rsid w:val="008161C2"/>
    <w:rsid w:val="00816F28"/>
    <w:rsid w:val="00817B94"/>
    <w:rsid w:val="0082105F"/>
    <w:rsid w:val="008211E1"/>
    <w:rsid w:val="0082204A"/>
    <w:rsid w:val="0082286D"/>
    <w:rsid w:val="00822C48"/>
    <w:rsid w:val="00822CEF"/>
    <w:rsid w:val="00823607"/>
    <w:rsid w:val="008240B2"/>
    <w:rsid w:val="00825C37"/>
    <w:rsid w:val="008263B6"/>
    <w:rsid w:val="008273F5"/>
    <w:rsid w:val="00831008"/>
    <w:rsid w:val="008312E1"/>
    <w:rsid w:val="00831318"/>
    <w:rsid w:val="00834915"/>
    <w:rsid w:val="00837E81"/>
    <w:rsid w:val="00841D0E"/>
    <w:rsid w:val="008453CD"/>
    <w:rsid w:val="00850471"/>
    <w:rsid w:val="00851125"/>
    <w:rsid w:val="0085263B"/>
    <w:rsid w:val="008527AF"/>
    <w:rsid w:val="0085415A"/>
    <w:rsid w:val="00854480"/>
    <w:rsid w:val="008558C3"/>
    <w:rsid w:val="0085621B"/>
    <w:rsid w:val="00856F78"/>
    <w:rsid w:val="00857145"/>
    <w:rsid w:val="00860A5D"/>
    <w:rsid w:val="008631C2"/>
    <w:rsid w:val="0086386E"/>
    <w:rsid w:val="008643E1"/>
    <w:rsid w:val="00864495"/>
    <w:rsid w:val="00864C42"/>
    <w:rsid w:val="008658EE"/>
    <w:rsid w:val="0086674B"/>
    <w:rsid w:val="00870055"/>
    <w:rsid w:val="00870DED"/>
    <w:rsid w:val="0087127E"/>
    <w:rsid w:val="008714CB"/>
    <w:rsid w:val="008737BF"/>
    <w:rsid w:val="008765D2"/>
    <w:rsid w:val="0087759D"/>
    <w:rsid w:val="008801D9"/>
    <w:rsid w:val="00883A66"/>
    <w:rsid w:val="00883B42"/>
    <w:rsid w:val="00883DFB"/>
    <w:rsid w:val="008848F6"/>
    <w:rsid w:val="0088493E"/>
    <w:rsid w:val="00884C43"/>
    <w:rsid w:val="008852EC"/>
    <w:rsid w:val="008861B1"/>
    <w:rsid w:val="00887678"/>
    <w:rsid w:val="00892D6A"/>
    <w:rsid w:val="00894576"/>
    <w:rsid w:val="00895AFC"/>
    <w:rsid w:val="0089640A"/>
    <w:rsid w:val="00896412"/>
    <w:rsid w:val="00896A38"/>
    <w:rsid w:val="008975B0"/>
    <w:rsid w:val="008A08E2"/>
    <w:rsid w:val="008A11DD"/>
    <w:rsid w:val="008A1C11"/>
    <w:rsid w:val="008A457E"/>
    <w:rsid w:val="008A6AD9"/>
    <w:rsid w:val="008A6B90"/>
    <w:rsid w:val="008B086D"/>
    <w:rsid w:val="008B0930"/>
    <w:rsid w:val="008B0B86"/>
    <w:rsid w:val="008B0B98"/>
    <w:rsid w:val="008B0D73"/>
    <w:rsid w:val="008B0E94"/>
    <w:rsid w:val="008B1E37"/>
    <w:rsid w:val="008B3B27"/>
    <w:rsid w:val="008B4452"/>
    <w:rsid w:val="008B62D5"/>
    <w:rsid w:val="008B661D"/>
    <w:rsid w:val="008B68D3"/>
    <w:rsid w:val="008B7940"/>
    <w:rsid w:val="008C0CE9"/>
    <w:rsid w:val="008C2D12"/>
    <w:rsid w:val="008C345B"/>
    <w:rsid w:val="008C4005"/>
    <w:rsid w:val="008D0687"/>
    <w:rsid w:val="008D1597"/>
    <w:rsid w:val="008D1BEF"/>
    <w:rsid w:val="008D29DD"/>
    <w:rsid w:val="008D3397"/>
    <w:rsid w:val="008D5E96"/>
    <w:rsid w:val="008D7D41"/>
    <w:rsid w:val="008E0C43"/>
    <w:rsid w:val="008E350E"/>
    <w:rsid w:val="008E3AE1"/>
    <w:rsid w:val="008E3CF1"/>
    <w:rsid w:val="008E3D91"/>
    <w:rsid w:val="008E53DE"/>
    <w:rsid w:val="008E60A7"/>
    <w:rsid w:val="008E69D7"/>
    <w:rsid w:val="008E6B48"/>
    <w:rsid w:val="008E6E54"/>
    <w:rsid w:val="008E74FB"/>
    <w:rsid w:val="008F02AC"/>
    <w:rsid w:val="008F08B1"/>
    <w:rsid w:val="008F0CDA"/>
    <w:rsid w:val="008F10D4"/>
    <w:rsid w:val="008F1E05"/>
    <w:rsid w:val="008F2169"/>
    <w:rsid w:val="008F33D0"/>
    <w:rsid w:val="008F424E"/>
    <w:rsid w:val="008F5FDF"/>
    <w:rsid w:val="008F6313"/>
    <w:rsid w:val="008F65A5"/>
    <w:rsid w:val="008F68E5"/>
    <w:rsid w:val="008F6A81"/>
    <w:rsid w:val="008F755E"/>
    <w:rsid w:val="008F7940"/>
    <w:rsid w:val="008F7B73"/>
    <w:rsid w:val="00902BBB"/>
    <w:rsid w:val="009030EF"/>
    <w:rsid w:val="00904013"/>
    <w:rsid w:val="00904194"/>
    <w:rsid w:val="00904862"/>
    <w:rsid w:val="00906F5D"/>
    <w:rsid w:val="009114FB"/>
    <w:rsid w:val="00912DD9"/>
    <w:rsid w:val="00912E02"/>
    <w:rsid w:val="00914DC2"/>
    <w:rsid w:val="00916A53"/>
    <w:rsid w:val="00916C3E"/>
    <w:rsid w:val="00916D6A"/>
    <w:rsid w:val="00920C52"/>
    <w:rsid w:val="00930351"/>
    <w:rsid w:val="0093096C"/>
    <w:rsid w:val="0093504C"/>
    <w:rsid w:val="009360BF"/>
    <w:rsid w:val="00936442"/>
    <w:rsid w:val="0093662C"/>
    <w:rsid w:val="00936968"/>
    <w:rsid w:val="009371EC"/>
    <w:rsid w:val="0094018C"/>
    <w:rsid w:val="009402E3"/>
    <w:rsid w:val="00940941"/>
    <w:rsid w:val="00941A98"/>
    <w:rsid w:val="00942D6E"/>
    <w:rsid w:val="009431BF"/>
    <w:rsid w:val="009434AB"/>
    <w:rsid w:val="00943B82"/>
    <w:rsid w:val="00944B89"/>
    <w:rsid w:val="00946E3B"/>
    <w:rsid w:val="00946E8B"/>
    <w:rsid w:val="0094764C"/>
    <w:rsid w:val="00950EF0"/>
    <w:rsid w:val="00950F49"/>
    <w:rsid w:val="00951144"/>
    <w:rsid w:val="00951B3B"/>
    <w:rsid w:val="00951F96"/>
    <w:rsid w:val="00952E46"/>
    <w:rsid w:val="0095573B"/>
    <w:rsid w:val="00955D68"/>
    <w:rsid w:val="00956650"/>
    <w:rsid w:val="00960184"/>
    <w:rsid w:val="0096180B"/>
    <w:rsid w:val="009619E1"/>
    <w:rsid w:val="00964145"/>
    <w:rsid w:val="0096532A"/>
    <w:rsid w:val="00967ABD"/>
    <w:rsid w:val="0097036E"/>
    <w:rsid w:val="00972050"/>
    <w:rsid w:val="009720B8"/>
    <w:rsid w:val="00972C3A"/>
    <w:rsid w:val="00975EAA"/>
    <w:rsid w:val="00976656"/>
    <w:rsid w:val="0098034C"/>
    <w:rsid w:val="00980A01"/>
    <w:rsid w:val="00980AF2"/>
    <w:rsid w:val="00981083"/>
    <w:rsid w:val="00981FBA"/>
    <w:rsid w:val="00983D00"/>
    <w:rsid w:val="0098591D"/>
    <w:rsid w:val="00985E45"/>
    <w:rsid w:val="00986116"/>
    <w:rsid w:val="0098751C"/>
    <w:rsid w:val="009878B4"/>
    <w:rsid w:val="0098797B"/>
    <w:rsid w:val="00987C45"/>
    <w:rsid w:val="00990013"/>
    <w:rsid w:val="009901E4"/>
    <w:rsid w:val="00990377"/>
    <w:rsid w:val="00990A9F"/>
    <w:rsid w:val="00990D6D"/>
    <w:rsid w:val="009921B4"/>
    <w:rsid w:val="00992686"/>
    <w:rsid w:val="0099306F"/>
    <w:rsid w:val="00993A76"/>
    <w:rsid w:val="009948C3"/>
    <w:rsid w:val="00994FAE"/>
    <w:rsid w:val="00995E6B"/>
    <w:rsid w:val="00997B53"/>
    <w:rsid w:val="009A29B1"/>
    <w:rsid w:val="009A4BF9"/>
    <w:rsid w:val="009A5406"/>
    <w:rsid w:val="009A6304"/>
    <w:rsid w:val="009A6356"/>
    <w:rsid w:val="009A6C79"/>
    <w:rsid w:val="009A6EC9"/>
    <w:rsid w:val="009A6EFB"/>
    <w:rsid w:val="009A721E"/>
    <w:rsid w:val="009B0707"/>
    <w:rsid w:val="009B6CD2"/>
    <w:rsid w:val="009C02F0"/>
    <w:rsid w:val="009C11B2"/>
    <w:rsid w:val="009C152A"/>
    <w:rsid w:val="009C2FB0"/>
    <w:rsid w:val="009C3345"/>
    <w:rsid w:val="009C5EA7"/>
    <w:rsid w:val="009C7158"/>
    <w:rsid w:val="009C71A4"/>
    <w:rsid w:val="009D1CB3"/>
    <w:rsid w:val="009D219A"/>
    <w:rsid w:val="009D2796"/>
    <w:rsid w:val="009D29CA"/>
    <w:rsid w:val="009D4095"/>
    <w:rsid w:val="009D46DB"/>
    <w:rsid w:val="009D62A9"/>
    <w:rsid w:val="009D62C7"/>
    <w:rsid w:val="009D64B3"/>
    <w:rsid w:val="009D6716"/>
    <w:rsid w:val="009D6EE9"/>
    <w:rsid w:val="009D7630"/>
    <w:rsid w:val="009E0F3E"/>
    <w:rsid w:val="009E13A5"/>
    <w:rsid w:val="009E165E"/>
    <w:rsid w:val="009E1A39"/>
    <w:rsid w:val="009E2126"/>
    <w:rsid w:val="009E27B4"/>
    <w:rsid w:val="009E27E7"/>
    <w:rsid w:val="009E2B8C"/>
    <w:rsid w:val="009E3686"/>
    <w:rsid w:val="009E4560"/>
    <w:rsid w:val="009E4A1B"/>
    <w:rsid w:val="009E67A3"/>
    <w:rsid w:val="009E67BC"/>
    <w:rsid w:val="009F05FE"/>
    <w:rsid w:val="009F1D6F"/>
    <w:rsid w:val="009F39D1"/>
    <w:rsid w:val="009F45B0"/>
    <w:rsid w:val="009F6587"/>
    <w:rsid w:val="009F6923"/>
    <w:rsid w:val="009F7EE9"/>
    <w:rsid w:val="00A00959"/>
    <w:rsid w:val="00A00DE6"/>
    <w:rsid w:val="00A05B04"/>
    <w:rsid w:val="00A05FF3"/>
    <w:rsid w:val="00A060FC"/>
    <w:rsid w:val="00A06238"/>
    <w:rsid w:val="00A06A45"/>
    <w:rsid w:val="00A06B7D"/>
    <w:rsid w:val="00A06C13"/>
    <w:rsid w:val="00A075C3"/>
    <w:rsid w:val="00A11F09"/>
    <w:rsid w:val="00A13439"/>
    <w:rsid w:val="00A14166"/>
    <w:rsid w:val="00A14490"/>
    <w:rsid w:val="00A147FB"/>
    <w:rsid w:val="00A14B4A"/>
    <w:rsid w:val="00A17FD1"/>
    <w:rsid w:val="00A202A0"/>
    <w:rsid w:val="00A20AED"/>
    <w:rsid w:val="00A2131C"/>
    <w:rsid w:val="00A21A2D"/>
    <w:rsid w:val="00A21C7A"/>
    <w:rsid w:val="00A251EB"/>
    <w:rsid w:val="00A27CC4"/>
    <w:rsid w:val="00A304B1"/>
    <w:rsid w:val="00A31600"/>
    <w:rsid w:val="00A31D2A"/>
    <w:rsid w:val="00A32A69"/>
    <w:rsid w:val="00A32F97"/>
    <w:rsid w:val="00A33197"/>
    <w:rsid w:val="00A33473"/>
    <w:rsid w:val="00A34C5F"/>
    <w:rsid w:val="00A35857"/>
    <w:rsid w:val="00A36B0C"/>
    <w:rsid w:val="00A37AEE"/>
    <w:rsid w:val="00A40826"/>
    <w:rsid w:val="00A41131"/>
    <w:rsid w:val="00A46452"/>
    <w:rsid w:val="00A46978"/>
    <w:rsid w:val="00A47564"/>
    <w:rsid w:val="00A50959"/>
    <w:rsid w:val="00A527A2"/>
    <w:rsid w:val="00A53F21"/>
    <w:rsid w:val="00A5446B"/>
    <w:rsid w:val="00A54AFA"/>
    <w:rsid w:val="00A55881"/>
    <w:rsid w:val="00A5598E"/>
    <w:rsid w:val="00A55DCB"/>
    <w:rsid w:val="00A57022"/>
    <w:rsid w:val="00A60089"/>
    <w:rsid w:val="00A6224E"/>
    <w:rsid w:val="00A64354"/>
    <w:rsid w:val="00A646EC"/>
    <w:rsid w:val="00A66C55"/>
    <w:rsid w:val="00A66E14"/>
    <w:rsid w:val="00A6718B"/>
    <w:rsid w:val="00A67369"/>
    <w:rsid w:val="00A7056F"/>
    <w:rsid w:val="00A7100D"/>
    <w:rsid w:val="00A726A2"/>
    <w:rsid w:val="00A72C4E"/>
    <w:rsid w:val="00A74C2C"/>
    <w:rsid w:val="00A74F9E"/>
    <w:rsid w:val="00A75B15"/>
    <w:rsid w:val="00A76C6E"/>
    <w:rsid w:val="00A771AA"/>
    <w:rsid w:val="00A81AD3"/>
    <w:rsid w:val="00A8205C"/>
    <w:rsid w:val="00A827EF"/>
    <w:rsid w:val="00A8336F"/>
    <w:rsid w:val="00A8394E"/>
    <w:rsid w:val="00A840EB"/>
    <w:rsid w:val="00A8475D"/>
    <w:rsid w:val="00A8507B"/>
    <w:rsid w:val="00A856A5"/>
    <w:rsid w:val="00A86265"/>
    <w:rsid w:val="00A863DD"/>
    <w:rsid w:val="00A9092F"/>
    <w:rsid w:val="00A90AE6"/>
    <w:rsid w:val="00A90CB1"/>
    <w:rsid w:val="00A94F30"/>
    <w:rsid w:val="00A953E0"/>
    <w:rsid w:val="00A9595D"/>
    <w:rsid w:val="00A95B1D"/>
    <w:rsid w:val="00A95B21"/>
    <w:rsid w:val="00A96B75"/>
    <w:rsid w:val="00AA0920"/>
    <w:rsid w:val="00AA0CEE"/>
    <w:rsid w:val="00AA2B0C"/>
    <w:rsid w:val="00AA2D1C"/>
    <w:rsid w:val="00AA2E07"/>
    <w:rsid w:val="00AA49B7"/>
    <w:rsid w:val="00AA4ED3"/>
    <w:rsid w:val="00AA5076"/>
    <w:rsid w:val="00AA601B"/>
    <w:rsid w:val="00AA6BF3"/>
    <w:rsid w:val="00AA7A19"/>
    <w:rsid w:val="00AA7EB2"/>
    <w:rsid w:val="00AB000D"/>
    <w:rsid w:val="00AB0121"/>
    <w:rsid w:val="00AB0C1A"/>
    <w:rsid w:val="00AB1F77"/>
    <w:rsid w:val="00AB2CF6"/>
    <w:rsid w:val="00AB3894"/>
    <w:rsid w:val="00AB3D8D"/>
    <w:rsid w:val="00AB5082"/>
    <w:rsid w:val="00AB574F"/>
    <w:rsid w:val="00AC0628"/>
    <w:rsid w:val="00AC1C5A"/>
    <w:rsid w:val="00AC1C94"/>
    <w:rsid w:val="00AC2DE8"/>
    <w:rsid w:val="00AC3F2C"/>
    <w:rsid w:val="00AC47A6"/>
    <w:rsid w:val="00AC61E4"/>
    <w:rsid w:val="00AC74B5"/>
    <w:rsid w:val="00AC7819"/>
    <w:rsid w:val="00AD2968"/>
    <w:rsid w:val="00AD2CCC"/>
    <w:rsid w:val="00AD2D8B"/>
    <w:rsid w:val="00AD51F0"/>
    <w:rsid w:val="00AD5868"/>
    <w:rsid w:val="00AE0CDD"/>
    <w:rsid w:val="00AE28FF"/>
    <w:rsid w:val="00AE562D"/>
    <w:rsid w:val="00AE5A6E"/>
    <w:rsid w:val="00AE5B7C"/>
    <w:rsid w:val="00AE6096"/>
    <w:rsid w:val="00AE6495"/>
    <w:rsid w:val="00AE6F8A"/>
    <w:rsid w:val="00AF0116"/>
    <w:rsid w:val="00AF0D9D"/>
    <w:rsid w:val="00AF13B3"/>
    <w:rsid w:val="00AF1501"/>
    <w:rsid w:val="00AF30D3"/>
    <w:rsid w:val="00AF33E9"/>
    <w:rsid w:val="00AF3C7B"/>
    <w:rsid w:val="00AF46B9"/>
    <w:rsid w:val="00AF5FD0"/>
    <w:rsid w:val="00AF63C3"/>
    <w:rsid w:val="00B00387"/>
    <w:rsid w:val="00B010E6"/>
    <w:rsid w:val="00B0215C"/>
    <w:rsid w:val="00B048BE"/>
    <w:rsid w:val="00B0594C"/>
    <w:rsid w:val="00B066DF"/>
    <w:rsid w:val="00B06BBA"/>
    <w:rsid w:val="00B07034"/>
    <w:rsid w:val="00B10214"/>
    <w:rsid w:val="00B11AA3"/>
    <w:rsid w:val="00B11B81"/>
    <w:rsid w:val="00B1382D"/>
    <w:rsid w:val="00B1450C"/>
    <w:rsid w:val="00B16C4B"/>
    <w:rsid w:val="00B17746"/>
    <w:rsid w:val="00B21F5F"/>
    <w:rsid w:val="00B23392"/>
    <w:rsid w:val="00B23F57"/>
    <w:rsid w:val="00B249A8"/>
    <w:rsid w:val="00B24A64"/>
    <w:rsid w:val="00B25870"/>
    <w:rsid w:val="00B26364"/>
    <w:rsid w:val="00B2671B"/>
    <w:rsid w:val="00B2739B"/>
    <w:rsid w:val="00B31B13"/>
    <w:rsid w:val="00B4045C"/>
    <w:rsid w:val="00B40479"/>
    <w:rsid w:val="00B41AC2"/>
    <w:rsid w:val="00B44BE9"/>
    <w:rsid w:val="00B4589C"/>
    <w:rsid w:val="00B4616E"/>
    <w:rsid w:val="00B46377"/>
    <w:rsid w:val="00B503DE"/>
    <w:rsid w:val="00B514CF"/>
    <w:rsid w:val="00B52506"/>
    <w:rsid w:val="00B525D3"/>
    <w:rsid w:val="00B52851"/>
    <w:rsid w:val="00B5401C"/>
    <w:rsid w:val="00B54C15"/>
    <w:rsid w:val="00B54E4E"/>
    <w:rsid w:val="00B5714D"/>
    <w:rsid w:val="00B57FE2"/>
    <w:rsid w:val="00B60A61"/>
    <w:rsid w:val="00B615AB"/>
    <w:rsid w:val="00B61D9F"/>
    <w:rsid w:val="00B620FD"/>
    <w:rsid w:val="00B62C7E"/>
    <w:rsid w:val="00B62F3C"/>
    <w:rsid w:val="00B63207"/>
    <w:rsid w:val="00B658FF"/>
    <w:rsid w:val="00B66E39"/>
    <w:rsid w:val="00B67555"/>
    <w:rsid w:val="00B71770"/>
    <w:rsid w:val="00B727ED"/>
    <w:rsid w:val="00B728B8"/>
    <w:rsid w:val="00B73B45"/>
    <w:rsid w:val="00B77D23"/>
    <w:rsid w:val="00B8098B"/>
    <w:rsid w:val="00B8118D"/>
    <w:rsid w:val="00B83B4E"/>
    <w:rsid w:val="00B84ADF"/>
    <w:rsid w:val="00B84E01"/>
    <w:rsid w:val="00B84F0B"/>
    <w:rsid w:val="00B85E0A"/>
    <w:rsid w:val="00B85FEC"/>
    <w:rsid w:val="00B862D9"/>
    <w:rsid w:val="00B911C8"/>
    <w:rsid w:val="00B9201A"/>
    <w:rsid w:val="00B932D0"/>
    <w:rsid w:val="00B93A89"/>
    <w:rsid w:val="00B93E07"/>
    <w:rsid w:val="00B9498E"/>
    <w:rsid w:val="00B9616D"/>
    <w:rsid w:val="00B96999"/>
    <w:rsid w:val="00B97A63"/>
    <w:rsid w:val="00BA2003"/>
    <w:rsid w:val="00BA3027"/>
    <w:rsid w:val="00BA3626"/>
    <w:rsid w:val="00BA3757"/>
    <w:rsid w:val="00BA3767"/>
    <w:rsid w:val="00BA44C0"/>
    <w:rsid w:val="00BA52E6"/>
    <w:rsid w:val="00BA5BB2"/>
    <w:rsid w:val="00BA6739"/>
    <w:rsid w:val="00BA7C36"/>
    <w:rsid w:val="00BB0016"/>
    <w:rsid w:val="00BB0216"/>
    <w:rsid w:val="00BB0720"/>
    <w:rsid w:val="00BB07A7"/>
    <w:rsid w:val="00BB0B7B"/>
    <w:rsid w:val="00BB1CC3"/>
    <w:rsid w:val="00BB2062"/>
    <w:rsid w:val="00BB272B"/>
    <w:rsid w:val="00BB7658"/>
    <w:rsid w:val="00BC01D7"/>
    <w:rsid w:val="00BC01FA"/>
    <w:rsid w:val="00BC0BC5"/>
    <w:rsid w:val="00BC0F86"/>
    <w:rsid w:val="00BC1527"/>
    <w:rsid w:val="00BC161F"/>
    <w:rsid w:val="00BC36CA"/>
    <w:rsid w:val="00BC3C03"/>
    <w:rsid w:val="00BC552A"/>
    <w:rsid w:val="00BC70E3"/>
    <w:rsid w:val="00BD07F7"/>
    <w:rsid w:val="00BD0802"/>
    <w:rsid w:val="00BD12A8"/>
    <w:rsid w:val="00BD16BC"/>
    <w:rsid w:val="00BD20AA"/>
    <w:rsid w:val="00BD2D03"/>
    <w:rsid w:val="00BD373A"/>
    <w:rsid w:val="00BD37BD"/>
    <w:rsid w:val="00BD3E0D"/>
    <w:rsid w:val="00BD443D"/>
    <w:rsid w:val="00BD4A3C"/>
    <w:rsid w:val="00BD59A7"/>
    <w:rsid w:val="00BE055F"/>
    <w:rsid w:val="00BE09E9"/>
    <w:rsid w:val="00BE1D19"/>
    <w:rsid w:val="00BE3AB7"/>
    <w:rsid w:val="00BE46BD"/>
    <w:rsid w:val="00BE5F04"/>
    <w:rsid w:val="00BE65C7"/>
    <w:rsid w:val="00BF291C"/>
    <w:rsid w:val="00BF2A0B"/>
    <w:rsid w:val="00BF2E50"/>
    <w:rsid w:val="00BF331B"/>
    <w:rsid w:val="00BF379F"/>
    <w:rsid w:val="00BF4E98"/>
    <w:rsid w:val="00BF5F0B"/>
    <w:rsid w:val="00BF6145"/>
    <w:rsid w:val="00C03174"/>
    <w:rsid w:val="00C047E6"/>
    <w:rsid w:val="00C055B3"/>
    <w:rsid w:val="00C060B9"/>
    <w:rsid w:val="00C069BF"/>
    <w:rsid w:val="00C075BC"/>
    <w:rsid w:val="00C07D0A"/>
    <w:rsid w:val="00C1281E"/>
    <w:rsid w:val="00C13F94"/>
    <w:rsid w:val="00C15569"/>
    <w:rsid w:val="00C15D8B"/>
    <w:rsid w:val="00C16211"/>
    <w:rsid w:val="00C16954"/>
    <w:rsid w:val="00C16B72"/>
    <w:rsid w:val="00C17682"/>
    <w:rsid w:val="00C179C8"/>
    <w:rsid w:val="00C20933"/>
    <w:rsid w:val="00C21F7E"/>
    <w:rsid w:val="00C239E8"/>
    <w:rsid w:val="00C241B1"/>
    <w:rsid w:val="00C2493C"/>
    <w:rsid w:val="00C24CF0"/>
    <w:rsid w:val="00C25E11"/>
    <w:rsid w:val="00C265D9"/>
    <w:rsid w:val="00C279BA"/>
    <w:rsid w:val="00C306B8"/>
    <w:rsid w:val="00C31B8F"/>
    <w:rsid w:val="00C31F00"/>
    <w:rsid w:val="00C3218A"/>
    <w:rsid w:val="00C328CD"/>
    <w:rsid w:val="00C32FA4"/>
    <w:rsid w:val="00C35634"/>
    <w:rsid w:val="00C35CE8"/>
    <w:rsid w:val="00C372CA"/>
    <w:rsid w:val="00C379D2"/>
    <w:rsid w:val="00C400C2"/>
    <w:rsid w:val="00C41D0D"/>
    <w:rsid w:val="00C42693"/>
    <w:rsid w:val="00C47C93"/>
    <w:rsid w:val="00C50315"/>
    <w:rsid w:val="00C52FCF"/>
    <w:rsid w:val="00C54B27"/>
    <w:rsid w:val="00C55022"/>
    <w:rsid w:val="00C555CD"/>
    <w:rsid w:val="00C56CA3"/>
    <w:rsid w:val="00C57AC5"/>
    <w:rsid w:val="00C57C98"/>
    <w:rsid w:val="00C61022"/>
    <w:rsid w:val="00C62735"/>
    <w:rsid w:val="00C62B26"/>
    <w:rsid w:val="00C64980"/>
    <w:rsid w:val="00C675E3"/>
    <w:rsid w:val="00C67F2E"/>
    <w:rsid w:val="00C720EA"/>
    <w:rsid w:val="00C726D9"/>
    <w:rsid w:val="00C7313D"/>
    <w:rsid w:val="00C74A7C"/>
    <w:rsid w:val="00C754C9"/>
    <w:rsid w:val="00C75B02"/>
    <w:rsid w:val="00C7670F"/>
    <w:rsid w:val="00C76BE1"/>
    <w:rsid w:val="00C804D9"/>
    <w:rsid w:val="00C80753"/>
    <w:rsid w:val="00C8116C"/>
    <w:rsid w:val="00C82D6B"/>
    <w:rsid w:val="00C83966"/>
    <w:rsid w:val="00C84D9F"/>
    <w:rsid w:val="00C84E5F"/>
    <w:rsid w:val="00C8522A"/>
    <w:rsid w:val="00C85BB6"/>
    <w:rsid w:val="00C86505"/>
    <w:rsid w:val="00C9361F"/>
    <w:rsid w:val="00C9395F"/>
    <w:rsid w:val="00C9398A"/>
    <w:rsid w:val="00C94428"/>
    <w:rsid w:val="00C958FD"/>
    <w:rsid w:val="00C95B52"/>
    <w:rsid w:val="00C97FFC"/>
    <w:rsid w:val="00CA04BD"/>
    <w:rsid w:val="00CA0B58"/>
    <w:rsid w:val="00CA311E"/>
    <w:rsid w:val="00CA3E0C"/>
    <w:rsid w:val="00CA532F"/>
    <w:rsid w:val="00CA703D"/>
    <w:rsid w:val="00CA7BC5"/>
    <w:rsid w:val="00CB1B7F"/>
    <w:rsid w:val="00CB3DCA"/>
    <w:rsid w:val="00CB4ADE"/>
    <w:rsid w:val="00CB52C0"/>
    <w:rsid w:val="00CB67DF"/>
    <w:rsid w:val="00CB70CC"/>
    <w:rsid w:val="00CC2EE3"/>
    <w:rsid w:val="00CC55D3"/>
    <w:rsid w:val="00CC6F69"/>
    <w:rsid w:val="00CD293B"/>
    <w:rsid w:val="00CD40AD"/>
    <w:rsid w:val="00CD575E"/>
    <w:rsid w:val="00CD595D"/>
    <w:rsid w:val="00CD734A"/>
    <w:rsid w:val="00CD76AF"/>
    <w:rsid w:val="00CD7B33"/>
    <w:rsid w:val="00CE16D0"/>
    <w:rsid w:val="00CE1807"/>
    <w:rsid w:val="00CE21C7"/>
    <w:rsid w:val="00CE2FAB"/>
    <w:rsid w:val="00CE43E0"/>
    <w:rsid w:val="00CE4C13"/>
    <w:rsid w:val="00CE5016"/>
    <w:rsid w:val="00CE58FB"/>
    <w:rsid w:val="00CE5D31"/>
    <w:rsid w:val="00CF097B"/>
    <w:rsid w:val="00CF2ECD"/>
    <w:rsid w:val="00CF44BF"/>
    <w:rsid w:val="00CF4C36"/>
    <w:rsid w:val="00CF6B9B"/>
    <w:rsid w:val="00CF7560"/>
    <w:rsid w:val="00CF7821"/>
    <w:rsid w:val="00D008B6"/>
    <w:rsid w:val="00D02390"/>
    <w:rsid w:val="00D036CF"/>
    <w:rsid w:val="00D03C47"/>
    <w:rsid w:val="00D05D65"/>
    <w:rsid w:val="00D06CD9"/>
    <w:rsid w:val="00D07591"/>
    <w:rsid w:val="00D07F3F"/>
    <w:rsid w:val="00D13862"/>
    <w:rsid w:val="00D139BE"/>
    <w:rsid w:val="00D15E3D"/>
    <w:rsid w:val="00D16858"/>
    <w:rsid w:val="00D16CF2"/>
    <w:rsid w:val="00D16FDC"/>
    <w:rsid w:val="00D1742E"/>
    <w:rsid w:val="00D2160C"/>
    <w:rsid w:val="00D2224A"/>
    <w:rsid w:val="00D22782"/>
    <w:rsid w:val="00D22A75"/>
    <w:rsid w:val="00D237CD"/>
    <w:rsid w:val="00D23821"/>
    <w:rsid w:val="00D23DA2"/>
    <w:rsid w:val="00D278B9"/>
    <w:rsid w:val="00D27A63"/>
    <w:rsid w:val="00D30664"/>
    <w:rsid w:val="00D30DC3"/>
    <w:rsid w:val="00D318CF"/>
    <w:rsid w:val="00D31D5B"/>
    <w:rsid w:val="00D3238A"/>
    <w:rsid w:val="00D32CD4"/>
    <w:rsid w:val="00D34131"/>
    <w:rsid w:val="00D367F1"/>
    <w:rsid w:val="00D400AD"/>
    <w:rsid w:val="00D410FB"/>
    <w:rsid w:val="00D43364"/>
    <w:rsid w:val="00D43C8A"/>
    <w:rsid w:val="00D4470F"/>
    <w:rsid w:val="00D461B7"/>
    <w:rsid w:val="00D4755D"/>
    <w:rsid w:val="00D47F33"/>
    <w:rsid w:val="00D50D70"/>
    <w:rsid w:val="00D50E99"/>
    <w:rsid w:val="00D5383C"/>
    <w:rsid w:val="00D55E5D"/>
    <w:rsid w:val="00D55F38"/>
    <w:rsid w:val="00D5657B"/>
    <w:rsid w:val="00D567FE"/>
    <w:rsid w:val="00D57416"/>
    <w:rsid w:val="00D575B9"/>
    <w:rsid w:val="00D606CC"/>
    <w:rsid w:val="00D623DE"/>
    <w:rsid w:val="00D639EE"/>
    <w:rsid w:val="00D64DD6"/>
    <w:rsid w:val="00D70861"/>
    <w:rsid w:val="00D7187E"/>
    <w:rsid w:val="00D71ED8"/>
    <w:rsid w:val="00D7362F"/>
    <w:rsid w:val="00D741E0"/>
    <w:rsid w:val="00D7721C"/>
    <w:rsid w:val="00D775FE"/>
    <w:rsid w:val="00D77DB3"/>
    <w:rsid w:val="00D81184"/>
    <w:rsid w:val="00D835CD"/>
    <w:rsid w:val="00D8460C"/>
    <w:rsid w:val="00D85208"/>
    <w:rsid w:val="00D85C15"/>
    <w:rsid w:val="00D866F2"/>
    <w:rsid w:val="00D90177"/>
    <w:rsid w:val="00D90598"/>
    <w:rsid w:val="00D90DF3"/>
    <w:rsid w:val="00D913BE"/>
    <w:rsid w:val="00D917D5"/>
    <w:rsid w:val="00D92E81"/>
    <w:rsid w:val="00D932F4"/>
    <w:rsid w:val="00D93A8D"/>
    <w:rsid w:val="00D95C76"/>
    <w:rsid w:val="00D96157"/>
    <w:rsid w:val="00D96917"/>
    <w:rsid w:val="00D96A85"/>
    <w:rsid w:val="00D96DC5"/>
    <w:rsid w:val="00D97A89"/>
    <w:rsid w:val="00D97ABD"/>
    <w:rsid w:val="00D97D4B"/>
    <w:rsid w:val="00DA02EF"/>
    <w:rsid w:val="00DA1B88"/>
    <w:rsid w:val="00DA3910"/>
    <w:rsid w:val="00DA40D7"/>
    <w:rsid w:val="00DA40E6"/>
    <w:rsid w:val="00DA4115"/>
    <w:rsid w:val="00DA4577"/>
    <w:rsid w:val="00DA71AF"/>
    <w:rsid w:val="00DA7F62"/>
    <w:rsid w:val="00DB1C89"/>
    <w:rsid w:val="00DB2764"/>
    <w:rsid w:val="00DB314A"/>
    <w:rsid w:val="00DB342C"/>
    <w:rsid w:val="00DB3A24"/>
    <w:rsid w:val="00DB3CD2"/>
    <w:rsid w:val="00DB40C2"/>
    <w:rsid w:val="00DB4DEB"/>
    <w:rsid w:val="00DC18FF"/>
    <w:rsid w:val="00DC2B61"/>
    <w:rsid w:val="00DC2F9A"/>
    <w:rsid w:val="00DC39EB"/>
    <w:rsid w:val="00DC40B9"/>
    <w:rsid w:val="00DC43B6"/>
    <w:rsid w:val="00DD147A"/>
    <w:rsid w:val="00DD4E9D"/>
    <w:rsid w:val="00DD6CD3"/>
    <w:rsid w:val="00DE08E5"/>
    <w:rsid w:val="00DE22F1"/>
    <w:rsid w:val="00DE257D"/>
    <w:rsid w:val="00DE3688"/>
    <w:rsid w:val="00DE37AC"/>
    <w:rsid w:val="00DE5308"/>
    <w:rsid w:val="00DE6EA9"/>
    <w:rsid w:val="00DF00C6"/>
    <w:rsid w:val="00DF13FA"/>
    <w:rsid w:val="00DF15A6"/>
    <w:rsid w:val="00DF3413"/>
    <w:rsid w:val="00DF43C2"/>
    <w:rsid w:val="00DF5730"/>
    <w:rsid w:val="00DF6A3C"/>
    <w:rsid w:val="00DF7725"/>
    <w:rsid w:val="00DF7A60"/>
    <w:rsid w:val="00DF7C49"/>
    <w:rsid w:val="00E002F4"/>
    <w:rsid w:val="00E00EFD"/>
    <w:rsid w:val="00E010B8"/>
    <w:rsid w:val="00E02FEC"/>
    <w:rsid w:val="00E04A54"/>
    <w:rsid w:val="00E0514E"/>
    <w:rsid w:val="00E05509"/>
    <w:rsid w:val="00E06A9F"/>
    <w:rsid w:val="00E06B15"/>
    <w:rsid w:val="00E1166E"/>
    <w:rsid w:val="00E11747"/>
    <w:rsid w:val="00E1218A"/>
    <w:rsid w:val="00E126DC"/>
    <w:rsid w:val="00E14FDA"/>
    <w:rsid w:val="00E15BFC"/>
    <w:rsid w:val="00E16D03"/>
    <w:rsid w:val="00E17262"/>
    <w:rsid w:val="00E175D3"/>
    <w:rsid w:val="00E20504"/>
    <w:rsid w:val="00E229B4"/>
    <w:rsid w:val="00E238C5"/>
    <w:rsid w:val="00E25866"/>
    <w:rsid w:val="00E31222"/>
    <w:rsid w:val="00E326A9"/>
    <w:rsid w:val="00E32B1E"/>
    <w:rsid w:val="00E34DEB"/>
    <w:rsid w:val="00E37E91"/>
    <w:rsid w:val="00E4002F"/>
    <w:rsid w:val="00E4021D"/>
    <w:rsid w:val="00E41CAE"/>
    <w:rsid w:val="00E42419"/>
    <w:rsid w:val="00E433E2"/>
    <w:rsid w:val="00E45522"/>
    <w:rsid w:val="00E46703"/>
    <w:rsid w:val="00E476D2"/>
    <w:rsid w:val="00E47F4D"/>
    <w:rsid w:val="00E5049B"/>
    <w:rsid w:val="00E50F62"/>
    <w:rsid w:val="00E530E4"/>
    <w:rsid w:val="00E53390"/>
    <w:rsid w:val="00E534A7"/>
    <w:rsid w:val="00E548F8"/>
    <w:rsid w:val="00E57220"/>
    <w:rsid w:val="00E5755A"/>
    <w:rsid w:val="00E5798D"/>
    <w:rsid w:val="00E57C2F"/>
    <w:rsid w:val="00E57E4F"/>
    <w:rsid w:val="00E6191C"/>
    <w:rsid w:val="00E6243C"/>
    <w:rsid w:val="00E62FED"/>
    <w:rsid w:val="00E63BA0"/>
    <w:rsid w:val="00E66FF0"/>
    <w:rsid w:val="00E70787"/>
    <w:rsid w:val="00E70879"/>
    <w:rsid w:val="00E7108C"/>
    <w:rsid w:val="00E727E0"/>
    <w:rsid w:val="00E7355D"/>
    <w:rsid w:val="00E736B1"/>
    <w:rsid w:val="00E745D8"/>
    <w:rsid w:val="00E74CC7"/>
    <w:rsid w:val="00E75DCC"/>
    <w:rsid w:val="00E76507"/>
    <w:rsid w:val="00E766F0"/>
    <w:rsid w:val="00E80B3A"/>
    <w:rsid w:val="00E840FD"/>
    <w:rsid w:val="00E841C4"/>
    <w:rsid w:val="00E855AC"/>
    <w:rsid w:val="00E86CB0"/>
    <w:rsid w:val="00E87A49"/>
    <w:rsid w:val="00E87C83"/>
    <w:rsid w:val="00E904A6"/>
    <w:rsid w:val="00E909FF"/>
    <w:rsid w:val="00E9154D"/>
    <w:rsid w:val="00E91648"/>
    <w:rsid w:val="00E92B34"/>
    <w:rsid w:val="00E939B9"/>
    <w:rsid w:val="00E94EC4"/>
    <w:rsid w:val="00E95807"/>
    <w:rsid w:val="00EA028B"/>
    <w:rsid w:val="00EA2466"/>
    <w:rsid w:val="00EA267F"/>
    <w:rsid w:val="00EA2E5D"/>
    <w:rsid w:val="00EA3426"/>
    <w:rsid w:val="00EA36CF"/>
    <w:rsid w:val="00EA3A0B"/>
    <w:rsid w:val="00EA3CF4"/>
    <w:rsid w:val="00EA4434"/>
    <w:rsid w:val="00EA488A"/>
    <w:rsid w:val="00EA53E2"/>
    <w:rsid w:val="00EA746D"/>
    <w:rsid w:val="00EB0087"/>
    <w:rsid w:val="00EB089F"/>
    <w:rsid w:val="00EB0917"/>
    <w:rsid w:val="00EB1143"/>
    <w:rsid w:val="00EB382C"/>
    <w:rsid w:val="00EB402D"/>
    <w:rsid w:val="00EB4D4B"/>
    <w:rsid w:val="00EB6CB5"/>
    <w:rsid w:val="00EB7148"/>
    <w:rsid w:val="00EB7588"/>
    <w:rsid w:val="00EB7E5C"/>
    <w:rsid w:val="00EC020B"/>
    <w:rsid w:val="00EC0BA3"/>
    <w:rsid w:val="00EC3742"/>
    <w:rsid w:val="00EC398D"/>
    <w:rsid w:val="00EC6C04"/>
    <w:rsid w:val="00EC6DCC"/>
    <w:rsid w:val="00EC7CF7"/>
    <w:rsid w:val="00ED0DF0"/>
    <w:rsid w:val="00ED1DBB"/>
    <w:rsid w:val="00ED2130"/>
    <w:rsid w:val="00ED74A7"/>
    <w:rsid w:val="00EE12E7"/>
    <w:rsid w:val="00EE1D5C"/>
    <w:rsid w:val="00EE2883"/>
    <w:rsid w:val="00EE45B0"/>
    <w:rsid w:val="00EE477D"/>
    <w:rsid w:val="00EE6290"/>
    <w:rsid w:val="00EE725E"/>
    <w:rsid w:val="00EF04F2"/>
    <w:rsid w:val="00EF109A"/>
    <w:rsid w:val="00EF287B"/>
    <w:rsid w:val="00EF3282"/>
    <w:rsid w:val="00EF48B0"/>
    <w:rsid w:val="00EF5279"/>
    <w:rsid w:val="00EF6C79"/>
    <w:rsid w:val="00EF6ECF"/>
    <w:rsid w:val="00EF707D"/>
    <w:rsid w:val="00F00FB7"/>
    <w:rsid w:val="00F01981"/>
    <w:rsid w:val="00F0272E"/>
    <w:rsid w:val="00F0274A"/>
    <w:rsid w:val="00F02A6E"/>
    <w:rsid w:val="00F05A7C"/>
    <w:rsid w:val="00F10124"/>
    <w:rsid w:val="00F102D4"/>
    <w:rsid w:val="00F112A3"/>
    <w:rsid w:val="00F11E97"/>
    <w:rsid w:val="00F14761"/>
    <w:rsid w:val="00F14C10"/>
    <w:rsid w:val="00F2387F"/>
    <w:rsid w:val="00F243B9"/>
    <w:rsid w:val="00F2473F"/>
    <w:rsid w:val="00F254C4"/>
    <w:rsid w:val="00F257B7"/>
    <w:rsid w:val="00F25D77"/>
    <w:rsid w:val="00F273C9"/>
    <w:rsid w:val="00F30B4F"/>
    <w:rsid w:val="00F30F40"/>
    <w:rsid w:val="00F31888"/>
    <w:rsid w:val="00F32B3C"/>
    <w:rsid w:val="00F34291"/>
    <w:rsid w:val="00F34A64"/>
    <w:rsid w:val="00F363F0"/>
    <w:rsid w:val="00F3760F"/>
    <w:rsid w:val="00F37A6B"/>
    <w:rsid w:val="00F42A21"/>
    <w:rsid w:val="00F44FB3"/>
    <w:rsid w:val="00F46023"/>
    <w:rsid w:val="00F46037"/>
    <w:rsid w:val="00F479A0"/>
    <w:rsid w:val="00F520D2"/>
    <w:rsid w:val="00F53961"/>
    <w:rsid w:val="00F55582"/>
    <w:rsid w:val="00F555A1"/>
    <w:rsid w:val="00F55C2C"/>
    <w:rsid w:val="00F5779A"/>
    <w:rsid w:val="00F5786D"/>
    <w:rsid w:val="00F57B0F"/>
    <w:rsid w:val="00F60D01"/>
    <w:rsid w:val="00F629BE"/>
    <w:rsid w:val="00F63C78"/>
    <w:rsid w:val="00F63E50"/>
    <w:rsid w:val="00F65BA8"/>
    <w:rsid w:val="00F7112B"/>
    <w:rsid w:val="00F71451"/>
    <w:rsid w:val="00F71BC7"/>
    <w:rsid w:val="00F72A46"/>
    <w:rsid w:val="00F7384A"/>
    <w:rsid w:val="00F73899"/>
    <w:rsid w:val="00F75C76"/>
    <w:rsid w:val="00F76300"/>
    <w:rsid w:val="00F7725B"/>
    <w:rsid w:val="00F77908"/>
    <w:rsid w:val="00F8036D"/>
    <w:rsid w:val="00F808EF"/>
    <w:rsid w:val="00F8381F"/>
    <w:rsid w:val="00F839B4"/>
    <w:rsid w:val="00F86461"/>
    <w:rsid w:val="00F86532"/>
    <w:rsid w:val="00F86E50"/>
    <w:rsid w:val="00F9079C"/>
    <w:rsid w:val="00F90EB5"/>
    <w:rsid w:val="00F90FBE"/>
    <w:rsid w:val="00F917BE"/>
    <w:rsid w:val="00F91C74"/>
    <w:rsid w:val="00F93ABE"/>
    <w:rsid w:val="00FA32B1"/>
    <w:rsid w:val="00FA45C0"/>
    <w:rsid w:val="00FA5502"/>
    <w:rsid w:val="00FB1682"/>
    <w:rsid w:val="00FB1E55"/>
    <w:rsid w:val="00FB2654"/>
    <w:rsid w:val="00FB2E3A"/>
    <w:rsid w:val="00FB5418"/>
    <w:rsid w:val="00FB5F5D"/>
    <w:rsid w:val="00FB715B"/>
    <w:rsid w:val="00FC03A9"/>
    <w:rsid w:val="00FC26B2"/>
    <w:rsid w:val="00FC278B"/>
    <w:rsid w:val="00FC27CB"/>
    <w:rsid w:val="00FC2D5B"/>
    <w:rsid w:val="00FC392C"/>
    <w:rsid w:val="00FC586E"/>
    <w:rsid w:val="00FC6769"/>
    <w:rsid w:val="00FC6CD5"/>
    <w:rsid w:val="00FD03A7"/>
    <w:rsid w:val="00FD03F7"/>
    <w:rsid w:val="00FD0E62"/>
    <w:rsid w:val="00FD211C"/>
    <w:rsid w:val="00FD2A08"/>
    <w:rsid w:val="00FD5AA4"/>
    <w:rsid w:val="00FD625C"/>
    <w:rsid w:val="00FD73DA"/>
    <w:rsid w:val="00FD7C2B"/>
    <w:rsid w:val="00FE0072"/>
    <w:rsid w:val="00FE086D"/>
    <w:rsid w:val="00FE1BFF"/>
    <w:rsid w:val="00FE282F"/>
    <w:rsid w:val="00FE2C3A"/>
    <w:rsid w:val="00FE4C87"/>
    <w:rsid w:val="00FE531E"/>
    <w:rsid w:val="00FE584E"/>
    <w:rsid w:val="00FE587D"/>
    <w:rsid w:val="00FF008A"/>
    <w:rsid w:val="00FF0F19"/>
    <w:rsid w:val="00FF120C"/>
    <w:rsid w:val="00FF3403"/>
    <w:rsid w:val="00FF3B18"/>
    <w:rsid w:val="00FF3E10"/>
    <w:rsid w:val="00FF420E"/>
    <w:rsid w:val="00FF50EB"/>
    <w:rsid w:val="00FF6175"/>
    <w:rsid w:val="00FF62D3"/>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0AD"/>
    <w:pPr>
      <w:spacing w:after="200" w:line="276" w:lineRule="auto"/>
    </w:pPr>
    <w:rPr>
      <w:sz w:val="22"/>
      <w:szCs w:val="22"/>
      <w:lang w:eastAsia="en-US"/>
    </w:rPr>
  </w:style>
  <w:style w:type="paragraph" w:styleId="1">
    <w:name w:val="heading 1"/>
    <w:basedOn w:val="a"/>
    <w:link w:val="10"/>
    <w:uiPriority w:val="9"/>
    <w:qFormat/>
    <w:rsid w:val="009C02F0"/>
    <w:pPr>
      <w:spacing w:before="100" w:beforeAutospacing="1" w:after="100" w:afterAutospacing="1" w:line="240" w:lineRule="auto"/>
      <w:outlineLvl w:val="0"/>
    </w:pPr>
    <w:rPr>
      <w:rFonts w:ascii="Times New Roman" w:eastAsia="Times New Roman" w:hAnsi="Times New Roman"/>
      <w:color w:val="000000"/>
      <w:kern w:val="36"/>
      <w:sz w:val="33"/>
      <w:szCs w:val="33"/>
      <w:lang w:eastAsia="ru-RU"/>
    </w:rPr>
  </w:style>
  <w:style w:type="paragraph" w:styleId="3">
    <w:name w:val="heading 3"/>
    <w:basedOn w:val="a"/>
    <w:next w:val="a"/>
    <w:link w:val="30"/>
    <w:uiPriority w:val="9"/>
    <w:unhideWhenUsed/>
    <w:qFormat/>
    <w:rsid w:val="000605A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2F0"/>
    <w:rPr>
      <w:rFonts w:ascii="Times New Roman" w:eastAsia="Times New Roman" w:hAnsi="Times New Roman" w:cs="Times New Roman"/>
      <w:color w:val="000000"/>
      <w:kern w:val="36"/>
      <w:sz w:val="33"/>
      <w:szCs w:val="33"/>
      <w:lang w:eastAsia="ru-RU"/>
    </w:rPr>
  </w:style>
  <w:style w:type="paragraph" w:styleId="a3">
    <w:name w:val="Normal (Web)"/>
    <w:aliases w:val="Обычный (Web),Обычный (Web)1,Обычный (Web) Знак"/>
    <w:basedOn w:val="a"/>
    <w:link w:val="a4"/>
    <w:uiPriority w:val="99"/>
    <w:unhideWhenUsed/>
    <w:qFormat/>
    <w:rsid w:val="009C02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semiHidden/>
    <w:unhideWhenUsed/>
    <w:rsid w:val="009C02F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C02F0"/>
    <w:rPr>
      <w:rFonts w:ascii="Tahoma" w:hAnsi="Tahoma" w:cs="Tahoma"/>
      <w:sz w:val="16"/>
      <w:szCs w:val="16"/>
    </w:rPr>
  </w:style>
  <w:style w:type="paragraph" w:styleId="a7">
    <w:name w:val="No Spacing"/>
    <w:qFormat/>
    <w:rsid w:val="00015E02"/>
    <w:pPr>
      <w:ind w:left="714" w:right="-284" w:hanging="357"/>
    </w:pPr>
    <w:rPr>
      <w:sz w:val="22"/>
      <w:szCs w:val="22"/>
      <w:lang w:eastAsia="en-US"/>
    </w:rPr>
  </w:style>
  <w:style w:type="paragraph" w:styleId="a8">
    <w:name w:val="header"/>
    <w:basedOn w:val="a"/>
    <w:link w:val="a9"/>
    <w:uiPriority w:val="99"/>
    <w:unhideWhenUsed/>
    <w:rsid w:val="009A5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5406"/>
  </w:style>
  <w:style w:type="paragraph" w:styleId="aa">
    <w:name w:val="footer"/>
    <w:basedOn w:val="a"/>
    <w:link w:val="ab"/>
    <w:uiPriority w:val="99"/>
    <w:unhideWhenUsed/>
    <w:rsid w:val="009A5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5406"/>
  </w:style>
  <w:style w:type="paragraph" w:styleId="2">
    <w:name w:val="Body Text 2"/>
    <w:basedOn w:val="a"/>
    <w:link w:val="20"/>
    <w:unhideWhenUsed/>
    <w:rsid w:val="0071491B"/>
    <w:pPr>
      <w:spacing w:after="120" w:line="480" w:lineRule="auto"/>
    </w:pPr>
    <w:rPr>
      <w:rFonts w:eastAsia="Times New Roman"/>
      <w:sz w:val="20"/>
      <w:szCs w:val="20"/>
      <w:lang w:eastAsia="ru-RU"/>
    </w:rPr>
  </w:style>
  <w:style w:type="character" w:customStyle="1" w:styleId="20">
    <w:name w:val="Основной текст 2 Знак"/>
    <w:basedOn w:val="a0"/>
    <w:link w:val="2"/>
    <w:rsid w:val="0071491B"/>
    <w:rPr>
      <w:rFonts w:ascii="Calibri" w:eastAsia="Times New Roman" w:hAnsi="Calibri" w:cs="Times New Roman"/>
      <w:sz w:val="20"/>
      <w:szCs w:val="20"/>
      <w:lang w:eastAsia="ru-RU"/>
    </w:rPr>
  </w:style>
  <w:style w:type="paragraph" w:styleId="ac">
    <w:name w:val="Plain Text"/>
    <w:basedOn w:val="a"/>
    <w:link w:val="ad"/>
    <w:unhideWhenUsed/>
    <w:rsid w:val="0071491B"/>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rsid w:val="0071491B"/>
    <w:rPr>
      <w:rFonts w:ascii="Courier New" w:eastAsia="Times New Roman" w:hAnsi="Courier New" w:cs="Times New Roman"/>
      <w:sz w:val="20"/>
      <w:szCs w:val="20"/>
      <w:lang w:eastAsia="ru-RU"/>
    </w:rPr>
  </w:style>
  <w:style w:type="paragraph" w:styleId="ae">
    <w:name w:val="List Paragraph"/>
    <w:basedOn w:val="a"/>
    <w:link w:val="af"/>
    <w:uiPriority w:val="34"/>
    <w:qFormat/>
    <w:rsid w:val="0071491B"/>
    <w:pPr>
      <w:ind w:left="720"/>
      <w:contextualSpacing/>
    </w:pPr>
    <w:rPr>
      <w:rFonts w:eastAsia="Times New Roman"/>
      <w:lang w:eastAsia="ru-RU"/>
    </w:rPr>
  </w:style>
  <w:style w:type="paragraph" w:customStyle="1" w:styleId="rtejustify1">
    <w:name w:val="rtejustify1"/>
    <w:basedOn w:val="a"/>
    <w:rsid w:val="0071491B"/>
    <w:pPr>
      <w:spacing w:after="100" w:afterAutospacing="1" w:line="240" w:lineRule="auto"/>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71491B"/>
    <w:rPr>
      <w:rFonts w:ascii="Times New Roman" w:hAnsi="Times New Roman" w:cs="Times New Roman"/>
      <w:sz w:val="26"/>
      <w:szCs w:val="26"/>
    </w:rPr>
  </w:style>
  <w:style w:type="paragraph" w:customStyle="1" w:styleId="p2">
    <w:name w:val="p2"/>
    <w:basedOn w:val="a"/>
    <w:rsid w:val="007149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1491B"/>
    <w:pPr>
      <w:autoSpaceDE w:val="0"/>
      <w:autoSpaceDN w:val="0"/>
      <w:adjustRightInd w:val="0"/>
    </w:pPr>
    <w:rPr>
      <w:rFonts w:ascii="Times New Roman" w:hAnsi="Times New Roman"/>
      <w:color w:val="000000"/>
      <w:sz w:val="24"/>
      <w:szCs w:val="24"/>
      <w:lang w:eastAsia="en-US"/>
    </w:rPr>
  </w:style>
  <w:style w:type="character" w:customStyle="1" w:styleId="a4">
    <w:name w:val="Обычный (веб) Знак"/>
    <w:aliases w:val="Обычный (Web) Знак1,Обычный (Web)1 Знак,Обычный (Web) Знак Знак"/>
    <w:basedOn w:val="a0"/>
    <w:link w:val="a3"/>
    <w:uiPriority w:val="99"/>
    <w:locked/>
    <w:rsid w:val="0071491B"/>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2"/>
    <w:locked/>
    <w:rsid w:val="00BD0802"/>
    <w:rPr>
      <w:sz w:val="24"/>
      <w:szCs w:val="24"/>
    </w:rPr>
  </w:style>
  <w:style w:type="paragraph" w:styleId="2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D0802"/>
    <w:pPr>
      <w:spacing w:after="120" w:line="480" w:lineRule="auto"/>
      <w:ind w:left="283"/>
    </w:pPr>
    <w:rPr>
      <w:sz w:val="24"/>
      <w:szCs w:val="24"/>
      <w:lang w:eastAsia="ru-RU"/>
    </w:rPr>
  </w:style>
  <w:style w:type="character" w:customStyle="1" w:styleId="23">
    <w:name w:val="Основной текст с отступом 2 Знак"/>
    <w:basedOn w:val="a0"/>
    <w:uiPriority w:val="99"/>
    <w:semiHidden/>
    <w:rsid w:val="00BD0802"/>
    <w:rPr>
      <w:sz w:val="22"/>
      <w:szCs w:val="22"/>
      <w:lang w:eastAsia="en-US"/>
    </w:rPr>
  </w:style>
  <w:style w:type="paragraph" w:styleId="af0">
    <w:name w:val="Body Text"/>
    <w:basedOn w:val="a"/>
    <w:link w:val="af1"/>
    <w:unhideWhenUsed/>
    <w:rsid w:val="00BD0802"/>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BD0802"/>
    <w:rPr>
      <w:rFonts w:ascii="Times New Roman" w:eastAsia="Times New Roman" w:hAnsi="Times New Roman"/>
      <w:sz w:val="24"/>
      <w:szCs w:val="24"/>
    </w:rPr>
  </w:style>
  <w:style w:type="paragraph" w:customStyle="1" w:styleId="31">
    <w:name w:val="Основной текст 31"/>
    <w:basedOn w:val="a"/>
    <w:uiPriority w:val="99"/>
    <w:rsid w:val="00E11747"/>
    <w:pPr>
      <w:suppressAutoHyphens/>
      <w:spacing w:after="0" w:line="240" w:lineRule="auto"/>
    </w:pPr>
    <w:rPr>
      <w:rFonts w:ascii="Times New Roman" w:eastAsia="Times New Roman" w:hAnsi="Times New Roman"/>
      <w:sz w:val="24"/>
      <w:szCs w:val="24"/>
      <w:lang w:eastAsia="zh-CN"/>
    </w:rPr>
  </w:style>
  <w:style w:type="character" w:styleId="af2">
    <w:name w:val="Strong"/>
    <w:basedOn w:val="a0"/>
    <w:uiPriority w:val="22"/>
    <w:qFormat/>
    <w:rsid w:val="00AF3C7B"/>
    <w:rPr>
      <w:b/>
      <w:bCs/>
    </w:rPr>
  </w:style>
  <w:style w:type="character" w:customStyle="1" w:styleId="af3">
    <w:name w:val="Гипертекстовая ссылка"/>
    <w:basedOn w:val="a0"/>
    <w:uiPriority w:val="99"/>
    <w:rsid w:val="00AF3C7B"/>
    <w:rPr>
      <w:b/>
      <w:bCs/>
      <w:color w:val="106BBE"/>
    </w:rPr>
  </w:style>
  <w:style w:type="character" w:customStyle="1" w:styleId="24">
    <w:name w:val="Основной текст (2) + Не полужирный"/>
    <w:basedOn w:val="a0"/>
    <w:rsid w:val="00AF3C7B"/>
    <w:rPr>
      <w:b/>
      <w:bCs/>
      <w:sz w:val="23"/>
      <w:szCs w:val="23"/>
      <w:shd w:val="clear" w:color="auto" w:fill="FFFFFF"/>
      <w:lang w:bidi="ar-SA"/>
    </w:rPr>
  </w:style>
  <w:style w:type="character" w:customStyle="1" w:styleId="25">
    <w:name w:val="Основной текст (2)_"/>
    <w:link w:val="26"/>
    <w:locked/>
    <w:rsid w:val="00AF3C7B"/>
    <w:rPr>
      <w:sz w:val="23"/>
      <w:szCs w:val="23"/>
      <w:shd w:val="clear" w:color="auto" w:fill="FFFFFF"/>
    </w:rPr>
  </w:style>
  <w:style w:type="paragraph" w:customStyle="1" w:styleId="26">
    <w:name w:val="Основной текст (2)"/>
    <w:basedOn w:val="a"/>
    <w:link w:val="25"/>
    <w:rsid w:val="00AF3C7B"/>
    <w:pPr>
      <w:shd w:val="clear" w:color="auto" w:fill="FFFFFF"/>
      <w:spacing w:after="420" w:line="274" w:lineRule="exact"/>
      <w:jc w:val="both"/>
    </w:pPr>
    <w:rPr>
      <w:sz w:val="23"/>
      <w:szCs w:val="23"/>
    </w:rPr>
  </w:style>
  <w:style w:type="character" w:styleId="af4">
    <w:name w:val="Hyperlink"/>
    <w:uiPriority w:val="99"/>
    <w:unhideWhenUsed/>
    <w:rsid w:val="00AF3C7B"/>
    <w:rPr>
      <w:color w:val="0000FF"/>
      <w:u w:val="single"/>
    </w:rPr>
  </w:style>
  <w:style w:type="paragraph" w:customStyle="1" w:styleId="ConsPlusCell">
    <w:name w:val="ConsPlusCell"/>
    <w:rsid w:val="00577045"/>
    <w:pPr>
      <w:widowControl w:val="0"/>
      <w:autoSpaceDE w:val="0"/>
      <w:autoSpaceDN w:val="0"/>
      <w:adjustRightInd w:val="0"/>
    </w:pPr>
    <w:rPr>
      <w:rFonts w:ascii="Times New Roman" w:eastAsia="Times New Roman" w:hAnsi="Times New Roman"/>
      <w:sz w:val="28"/>
      <w:szCs w:val="28"/>
    </w:rPr>
  </w:style>
  <w:style w:type="table" w:styleId="af5">
    <w:name w:val="Table Grid"/>
    <w:basedOn w:val="a1"/>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5"/>
    <w:uiPriority w:val="59"/>
    <w:rsid w:val="006F47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93A6F"/>
    <w:pPr>
      <w:widowControl w:val="0"/>
      <w:autoSpaceDE w:val="0"/>
      <w:autoSpaceDN w:val="0"/>
      <w:adjustRightInd w:val="0"/>
      <w:spacing w:after="0" w:line="310" w:lineRule="exact"/>
      <w:jc w:val="both"/>
    </w:pPr>
    <w:rPr>
      <w:rFonts w:ascii="Trebuchet MS" w:eastAsia="Times New Roman" w:hAnsi="Trebuchet MS"/>
      <w:sz w:val="24"/>
      <w:szCs w:val="24"/>
      <w:lang w:eastAsia="ru-RU"/>
    </w:rPr>
  </w:style>
  <w:style w:type="character" w:customStyle="1" w:styleId="FontStyle23">
    <w:name w:val="Font Style23"/>
    <w:basedOn w:val="a0"/>
    <w:uiPriority w:val="99"/>
    <w:rsid w:val="00693A6F"/>
    <w:rPr>
      <w:rFonts w:ascii="Times New Roman" w:hAnsi="Times New Roman" w:cs="Times New Roman" w:hint="default"/>
      <w:sz w:val="24"/>
      <w:szCs w:val="24"/>
    </w:rPr>
  </w:style>
  <w:style w:type="paragraph" w:customStyle="1" w:styleId="Style14">
    <w:name w:val="Style14"/>
    <w:basedOn w:val="a"/>
    <w:uiPriority w:val="99"/>
    <w:rsid w:val="00693A6F"/>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17">
    <w:name w:val="Font Style17"/>
    <w:basedOn w:val="a0"/>
    <w:uiPriority w:val="99"/>
    <w:rsid w:val="00693A6F"/>
    <w:rPr>
      <w:rFonts w:ascii="Trebuchet MS" w:hAnsi="Trebuchet MS" w:cs="Trebuchet MS" w:hint="default"/>
      <w:sz w:val="16"/>
      <w:szCs w:val="16"/>
    </w:rPr>
  </w:style>
  <w:style w:type="character" w:customStyle="1" w:styleId="FontStyle22">
    <w:name w:val="Font Style22"/>
    <w:basedOn w:val="a0"/>
    <w:uiPriority w:val="99"/>
    <w:rsid w:val="00693A6F"/>
    <w:rPr>
      <w:rFonts w:ascii="Trebuchet MS" w:hAnsi="Trebuchet MS" w:cs="Trebuchet MS" w:hint="default"/>
      <w:spacing w:val="10"/>
      <w:sz w:val="16"/>
      <w:szCs w:val="16"/>
    </w:rPr>
  </w:style>
  <w:style w:type="character" w:customStyle="1" w:styleId="12">
    <w:name w:val="Заголовок №1"/>
    <w:link w:val="110"/>
    <w:locked/>
    <w:rsid w:val="00895AFC"/>
    <w:rPr>
      <w:rFonts w:ascii="Times New Roman" w:hAnsi="Times New Roman"/>
      <w:b/>
      <w:bCs/>
      <w:sz w:val="24"/>
      <w:szCs w:val="24"/>
      <w:shd w:val="clear" w:color="auto" w:fill="FFFFFF"/>
    </w:rPr>
  </w:style>
  <w:style w:type="character" w:customStyle="1" w:styleId="4">
    <w:name w:val="Основной текст (4)"/>
    <w:link w:val="41"/>
    <w:locked/>
    <w:rsid w:val="00895AFC"/>
    <w:rPr>
      <w:rFonts w:ascii="Times New Roman" w:hAnsi="Times New Roman"/>
      <w:sz w:val="24"/>
      <w:szCs w:val="24"/>
      <w:shd w:val="clear" w:color="auto" w:fill="FFFFFF"/>
    </w:rPr>
  </w:style>
  <w:style w:type="character" w:customStyle="1" w:styleId="5">
    <w:name w:val="Основной текст (5)"/>
    <w:link w:val="51"/>
    <w:locked/>
    <w:rsid w:val="00895AFC"/>
    <w:rPr>
      <w:rFonts w:ascii="Times New Roman" w:hAnsi="Times New Roman"/>
      <w:sz w:val="24"/>
      <w:szCs w:val="24"/>
      <w:shd w:val="clear" w:color="auto" w:fill="FFFFFF"/>
    </w:rPr>
  </w:style>
  <w:style w:type="paragraph" w:customStyle="1" w:styleId="110">
    <w:name w:val="Заголовок №11"/>
    <w:basedOn w:val="a"/>
    <w:link w:val="12"/>
    <w:rsid w:val="00895AFC"/>
    <w:pPr>
      <w:shd w:val="clear" w:color="auto" w:fill="FFFFFF"/>
      <w:spacing w:after="0" w:line="278" w:lineRule="exact"/>
      <w:jc w:val="center"/>
      <w:outlineLvl w:val="0"/>
    </w:pPr>
    <w:rPr>
      <w:rFonts w:ascii="Times New Roman" w:hAnsi="Times New Roman"/>
      <w:b/>
      <w:bCs/>
      <w:sz w:val="24"/>
      <w:szCs w:val="24"/>
    </w:rPr>
  </w:style>
  <w:style w:type="paragraph" w:customStyle="1" w:styleId="210">
    <w:name w:val="Основной текст (2)1"/>
    <w:basedOn w:val="a"/>
    <w:rsid w:val="00895AFC"/>
    <w:pPr>
      <w:shd w:val="clear" w:color="auto" w:fill="FFFFFF"/>
      <w:spacing w:before="480" w:after="0" w:line="274" w:lineRule="exact"/>
      <w:ind w:firstLine="680"/>
    </w:pPr>
    <w:rPr>
      <w:rFonts w:ascii="Times New Roman" w:eastAsia="Arial Unicode MS" w:hAnsi="Times New Roman"/>
      <w:sz w:val="24"/>
      <w:szCs w:val="24"/>
      <w:lang w:eastAsia="ru-RU"/>
    </w:rPr>
  </w:style>
  <w:style w:type="paragraph" w:customStyle="1" w:styleId="41">
    <w:name w:val="Основной текст (4)1"/>
    <w:basedOn w:val="a"/>
    <w:link w:val="4"/>
    <w:rsid w:val="00895AFC"/>
    <w:pPr>
      <w:shd w:val="clear" w:color="auto" w:fill="FFFFFF"/>
      <w:spacing w:after="0" w:line="274" w:lineRule="exact"/>
    </w:pPr>
    <w:rPr>
      <w:rFonts w:ascii="Times New Roman" w:hAnsi="Times New Roman"/>
      <w:sz w:val="24"/>
      <w:szCs w:val="24"/>
    </w:rPr>
  </w:style>
  <w:style w:type="paragraph" w:customStyle="1" w:styleId="51">
    <w:name w:val="Основной текст (5)1"/>
    <w:basedOn w:val="a"/>
    <w:link w:val="5"/>
    <w:rsid w:val="00895AFC"/>
    <w:pPr>
      <w:shd w:val="clear" w:color="auto" w:fill="FFFFFF"/>
      <w:spacing w:after="0" w:line="278" w:lineRule="exact"/>
      <w:ind w:firstLine="420"/>
    </w:pPr>
    <w:rPr>
      <w:rFonts w:ascii="Times New Roman" w:hAnsi="Times New Roman"/>
      <w:sz w:val="24"/>
      <w:szCs w:val="24"/>
    </w:rPr>
  </w:style>
  <w:style w:type="paragraph" w:customStyle="1" w:styleId="ConsTitle">
    <w:name w:val="ConsTitle"/>
    <w:rsid w:val="00E15BFC"/>
    <w:pPr>
      <w:autoSpaceDE w:val="0"/>
      <w:autoSpaceDN w:val="0"/>
      <w:adjustRightInd w:val="0"/>
      <w:ind w:right="19772"/>
    </w:pPr>
    <w:rPr>
      <w:rFonts w:ascii="Arial" w:eastAsia="Times New Roman" w:hAnsi="Arial" w:cs="Arial"/>
      <w:b/>
      <w:bCs/>
      <w:sz w:val="26"/>
      <w:szCs w:val="26"/>
    </w:rPr>
  </w:style>
  <w:style w:type="character" w:customStyle="1" w:styleId="apple-converted-space">
    <w:name w:val="apple-converted-space"/>
    <w:basedOn w:val="a0"/>
    <w:rsid w:val="00AD2968"/>
  </w:style>
  <w:style w:type="character" w:customStyle="1" w:styleId="af6">
    <w:name w:val="Основной текст_"/>
    <w:basedOn w:val="a0"/>
    <w:link w:val="13"/>
    <w:rsid w:val="00AD2968"/>
    <w:rPr>
      <w:rFonts w:ascii="Times New Roman" w:eastAsia="Times New Roman" w:hAnsi="Times New Roman"/>
      <w:sz w:val="27"/>
      <w:szCs w:val="27"/>
      <w:shd w:val="clear" w:color="auto" w:fill="FFFFFF"/>
    </w:rPr>
  </w:style>
  <w:style w:type="paragraph" w:customStyle="1" w:styleId="13">
    <w:name w:val="Основной текст1"/>
    <w:basedOn w:val="a"/>
    <w:link w:val="af6"/>
    <w:rsid w:val="00AD2968"/>
    <w:pPr>
      <w:shd w:val="clear" w:color="auto" w:fill="FFFFFF"/>
      <w:spacing w:after="600" w:line="317" w:lineRule="exact"/>
    </w:pPr>
    <w:rPr>
      <w:rFonts w:ascii="Times New Roman" w:eastAsia="Times New Roman" w:hAnsi="Times New Roman"/>
      <w:sz w:val="27"/>
      <w:szCs w:val="27"/>
      <w:lang w:eastAsia="ru-RU"/>
    </w:rPr>
  </w:style>
  <w:style w:type="paragraph" w:customStyle="1" w:styleId="Style1">
    <w:name w:val="Style1"/>
    <w:basedOn w:val="a"/>
    <w:rsid w:val="00892D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af">
    <w:name w:val="Абзац списка Знак"/>
    <w:link w:val="ae"/>
    <w:uiPriority w:val="34"/>
    <w:rsid w:val="00C379D2"/>
    <w:rPr>
      <w:rFonts w:eastAsia="Times New Roman"/>
      <w:sz w:val="22"/>
      <w:szCs w:val="22"/>
    </w:rPr>
  </w:style>
  <w:style w:type="paragraph" w:styleId="HTML">
    <w:name w:val="HTML Preformatted"/>
    <w:basedOn w:val="a"/>
    <w:link w:val="HTML0"/>
    <w:rsid w:val="0036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16B8"/>
    <w:rPr>
      <w:rFonts w:ascii="Consolas" w:hAnsi="Consolas" w:cs="Consolas"/>
      <w:lang w:eastAsia="en-US"/>
    </w:rPr>
  </w:style>
  <w:style w:type="paragraph" w:customStyle="1" w:styleId="content-table1">
    <w:name w:val="content-table1"/>
    <w:basedOn w:val="a"/>
    <w:uiPriority w:val="99"/>
    <w:rsid w:val="00FD21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
    <w:name w:val="Основной текст3"/>
    <w:basedOn w:val="a"/>
    <w:rsid w:val="00FD211C"/>
    <w:pPr>
      <w:shd w:val="clear" w:color="auto" w:fill="FFFFFF"/>
      <w:spacing w:before="420" w:after="0" w:line="322" w:lineRule="exact"/>
      <w:ind w:hanging="1220"/>
      <w:jc w:val="both"/>
    </w:pPr>
    <w:rPr>
      <w:sz w:val="28"/>
      <w:szCs w:val="28"/>
      <w:lang w:eastAsia="ru-RU"/>
    </w:rPr>
  </w:style>
  <w:style w:type="paragraph" w:customStyle="1" w:styleId="ConsPlusNonformat">
    <w:name w:val="ConsPlusNonformat"/>
    <w:rsid w:val="00FD211C"/>
    <w:pPr>
      <w:autoSpaceDE w:val="0"/>
      <w:autoSpaceDN w:val="0"/>
      <w:adjustRightInd w:val="0"/>
    </w:pPr>
    <w:rPr>
      <w:rFonts w:ascii="Courier New" w:eastAsia="Times New Roman" w:hAnsi="Courier New" w:cs="Courier New"/>
    </w:rPr>
  </w:style>
  <w:style w:type="paragraph" w:customStyle="1" w:styleId="ConsPlusNormal">
    <w:name w:val="ConsPlusNormal"/>
    <w:rsid w:val="00FD211C"/>
    <w:pPr>
      <w:autoSpaceDE w:val="0"/>
      <w:autoSpaceDN w:val="0"/>
      <w:adjustRightInd w:val="0"/>
    </w:pPr>
    <w:rPr>
      <w:rFonts w:ascii="Times New Roman" w:hAnsi="Times New Roman"/>
      <w:sz w:val="28"/>
      <w:szCs w:val="28"/>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uiPriority w:val="99"/>
    <w:rsid w:val="00FD211C"/>
    <w:rPr>
      <w:rFonts w:ascii="Times New Roman" w:hAnsi="Times New Roman"/>
      <w:sz w:val="24"/>
      <w:u w:val="none"/>
      <w:effect w:val="none"/>
    </w:rPr>
  </w:style>
  <w:style w:type="paragraph" w:customStyle="1" w:styleId="Style9">
    <w:name w:val="Style9"/>
    <w:basedOn w:val="a"/>
    <w:uiPriority w:val="99"/>
    <w:rsid w:val="00446551"/>
    <w:pPr>
      <w:widowControl w:val="0"/>
      <w:autoSpaceDE w:val="0"/>
      <w:autoSpaceDN w:val="0"/>
      <w:adjustRightInd w:val="0"/>
      <w:spacing w:after="0" w:line="374" w:lineRule="exact"/>
    </w:pPr>
    <w:rPr>
      <w:rFonts w:ascii="Times New Roman" w:eastAsia="Times New Roman" w:hAnsi="Times New Roman"/>
      <w:sz w:val="24"/>
      <w:szCs w:val="24"/>
      <w:lang w:eastAsia="ru-RU"/>
    </w:rPr>
  </w:style>
  <w:style w:type="character" w:customStyle="1" w:styleId="FontStyle20">
    <w:name w:val="Font Style20"/>
    <w:uiPriority w:val="99"/>
    <w:rsid w:val="00446551"/>
    <w:rPr>
      <w:rFonts w:ascii="Times New Roman" w:hAnsi="Times New Roman" w:cs="Times New Roman" w:hint="default"/>
      <w:b/>
      <w:bCs/>
      <w:sz w:val="22"/>
      <w:szCs w:val="22"/>
    </w:rPr>
  </w:style>
  <w:style w:type="character" w:customStyle="1" w:styleId="FontStyle19">
    <w:name w:val="Font Style19"/>
    <w:basedOn w:val="a0"/>
    <w:uiPriority w:val="99"/>
    <w:rsid w:val="00EB7588"/>
    <w:rPr>
      <w:rFonts w:ascii="Times New Roman" w:hAnsi="Times New Roman" w:cs="Times New Roman" w:hint="default"/>
      <w:sz w:val="22"/>
      <w:szCs w:val="22"/>
    </w:rPr>
  </w:style>
  <w:style w:type="character" w:customStyle="1" w:styleId="FontStyle18">
    <w:name w:val="Font Style18"/>
    <w:basedOn w:val="a0"/>
    <w:uiPriority w:val="99"/>
    <w:rsid w:val="00EB7588"/>
    <w:rPr>
      <w:rFonts w:ascii="Times New Roman" w:hAnsi="Times New Roman" w:cs="Times New Roman" w:hint="default"/>
      <w:sz w:val="26"/>
      <w:szCs w:val="26"/>
    </w:rPr>
  </w:style>
  <w:style w:type="character" w:customStyle="1" w:styleId="100">
    <w:name w:val="Основной текст (10)"/>
    <w:link w:val="101"/>
    <w:locked/>
    <w:rsid w:val="00B503DE"/>
    <w:rPr>
      <w:rFonts w:ascii="Times New Roman" w:hAnsi="Times New Roman"/>
      <w:b/>
      <w:bCs/>
      <w:i/>
      <w:iCs/>
      <w:sz w:val="24"/>
      <w:szCs w:val="24"/>
      <w:shd w:val="clear" w:color="auto" w:fill="FFFFFF"/>
    </w:rPr>
  </w:style>
  <w:style w:type="paragraph" w:customStyle="1" w:styleId="101">
    <w:name w:val="Основной текст (10)1"/>
    <w:basedOn w:val="a"/>
    <w:link w:val="100"/>
    <w:rsid w:val="00B503DE"/>
    <w:pPr>
      <w:shd w:val="clear" w:color="auto" w:fill="FFFFFF"/>
      <w:spacing w:after="0" w:line="274" w:lineRule="exact"/>
    </w:pPr>
    <w:rPr>
      <w:rFonts w:ascii="Times New Roman" w:hAnsi="Times New Roman"/>
      <w:b/>
      <w:bCs/>
      <w:i/>
      <w:iCs/>
      <w:sz w:val="24"/>
      <w:szCs w:val="24"/>
      <w:lang w:eastAsia="ru-RU"/>
    </w:rPr>
  </w:style>
  <w:style w:type="paragraph" w:customStyle="1" w:styleId="Standard">
    <w:name w:val="Standard"/>
    <w:rsid w:val="00B503DE"/>
    <w:pPr>
      <w:suppressAutoHyphens/>
      <w:autoSpaceDN w:val="0"/>
      <w:textAlignment w:val="baseline"/>
    </w:pPr>
    <w:rPr>
      <w:rFonts w:ascii="Times New Roman" w:eastAsia="Times New Roman" w:hAnsi="Times New Roman"/>
      <w:kern w:val="3"/>
      <w:sz w:val="24"/>
      <w:szCs w:val="24"/>
      <w:lang w:eastAsia="zh-CN"/>
    </w:rPr>
  </w:style>
  <w:style w:type="character" w:customStyle="1" w:styleId="30">
    <w:name w:val="Заголовок 3 Знак"/>
    <w:basedOn w:val="a0"/>
    <w:link w:val="3"/>
    <w:uiPriority w:val="9"/>
    <w:rsid w:val="000605AF"/>
    <w:rPr>
      <w:rFonts w:asciiTheme="majorHAnsi" w:eastAsiaTheme="majorEastAsia" w:hAnsiTheme="majorHAnsi" w:cstheme="majorBidi"/>
      <w:b/>
      <w:bCs/>
      <w:color w:val="4F81BD" w:themeColor="accent1"/>
      <w:sz w:val="24"/>
      <w:szCs w:val="24"/>
      <w:lang w:val="en-US"/>
    </w:rPr>
  </w:style>
  <w:style w:type="paragraph" w:customStyle="1" w:styleId="Style3">
    <w:name w:val="Style3"/>
    <w:basedOn w:val="a"/>
    <w:uiPriority w:val="99"/>
    <w:rsid w:val="005D5845"/>
    <w:pPr>
      <w:widowControl w:val="0"/>
      <w:autoSpaceDE w:val="0"/>
      <w:autoSpaceDN w:val="0"/>
      <w:adjustRightInd w:val="0"/>
      <w:spacing w:after="0" w:line="324" w:lineRule="exact"/>
      <w:ind w:hanging="216"/>
    </w:pPr>
    <w:rPr>
      <w:rFonts w:ascii="Times New Roman" w:eastAsia="Times New Roman" w:hAnsi="Times New Roman"/>
      <w:sz w:val="24"/>
      <w:szCs w:val="24"/>
      <w:lang w:eastAsia="ru-RU"/>
    </w:rPr>
  </w:style>
  <w:style w:type="paragraph" w:customStyle="1" w:styleId="Style8">
    <w:name w:val="Style8"/>
    <w:basedOn w:val="a"/>
    <w:uiPriority w:val="99"/>
    <w:rsid w:val="006C0D62"/>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character" w:customStyle="1" w:styleId="FontStyle14">
    <w:name w:val="Font Style14"/>
    <w:basedOn w:val="a0"/>
    <w:uiPriority w:val="99"/>
    <w:rsid w:val="006C0D62"/>
    <w:rPr>
      <w:rFonts w:ascii="Times New Roman" w:hAnsi="Times New Roman" w:cs="Times New Roman"/>
      <w:sz w:val="26"/>
      <w:szCs w:val="26"/>
    </w:rPr>
  </w:style>
  <w:style w:type="character" w:customStyle="1" w:styleId="FontStyle12">
    <w:name w:val="Font Style12"/>
    <w:basedOn w:val="a0"/>
    <w:uiPriority w:val="99"/>
    <w:rsid w:val="00BF6145"/>
    <w:rPr>
      <w:rFonts w:ascii="Times New Roman" w:hAnsi="Times New Roman" w:cs="Times New Roman"/>
      <w:sz w:val="24"/>
      <w:szCs w:val="24"/>
    </w:rPr>
  </w:style>
  <w:style w:type="character" w:customStyle="1" w:styleId="FontStyle16">
    <w:name w:val="Font Style16"/>
    <w:basedOn w:val="a0"/>
    <w:uiPriority w:val="99"/>
    <w:rsid w:val="00F14761"/>
    <w:rPr>
      <w:rFonts w:ascii="Times New Roman" w:hAnsi="Times New Roman" w:cs="Times New Roman"/>
      <w:b/>
      <w:bCs/>
      <w:sz w:val="26"/>
      <w:szCs w:val="26"/>
    </w:rPr>
  </w:style>
  <w:style w:type="character" w:customStyle="1" w:styleId="FontStyle28">
    <w:name w:val="Font Style28"/>
    <w:basedOn w:val="a0"/>
    <w:uiPriority w:val="99"/>
    <w:rsid w:val="0068436D"/>
    <w:rPr>
      <w:rFonts w:ascii="Times New Roman" w:hAnsi="Times New Roman" w:cs="Times New Roman"/>
      <w:sz w:val="22"/>
      <w:szCs w:val="22"/>
    </w:rPr>
  </w:style>
  <w:style w:type="paragraph" w:customStyle="1" w:styleId="western">
    <w:name w:val="western"/>
    <w:basedOn w:val="a"/>
    <w:rsid w:val="003267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1E2189"/>
    <w:pPr>
      <w:widowControl w:val="0"/>
      <w:autoSpaceDE w:val="0"/>
      <w:autoSpaceDN w:val="0"/>
      <w:adjustRightInd w:val="0"/>
      <w:spacing w:after="0" w:line="304" w:lineRule="exact"/>
      <w:ind w:firstLine="490"/>
      <w:jc w:val="both"/>
    </w:pPr>
    <w:rPr>
      <w:rFonts w:ascii="Times New Roman" w:eastAsiaTheme="minorEastAsia" w:hAnsi="Times New Roman"/>
      <w:sz w:val="24"/>
      <w:szCs w:val="24"/>
      <w:lang w:eastAsia="ru-RU"/>
    </w:rPr>
  </w:style>
  <w:style w:type="paragraph" w:styleId="af7">
    <w:name w:val="Body Text Indent"/>
    <w:basedOn w:val="a"/>
    <w:link w:val="af8"/>
    <w:rsid w:val="00220F1E"/>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220F1E"/>
    <w:rPr>
      <w:rFonts w:ascii="Times New Roman" w:eastAsia="Times New Roman" w:hAnsi="Times New Roman"/>
      <w:sz w:val="24"/>
      <w:szCs w:val="24"/>
    </w:rPr>
  </w:style>
  <w:style w:type="paragraph" w:customStyle="1" w:styleId="14">
    <w:name w:val="Без интервала1"/>
    <w:link w:val="NoSpacingChar"/>
    <w:rsid w:val="00220F1E"/>
    <w:rPr>
      <w:rFonts w:cs="Calibri"/>
      <w:sz w:val="22"/>
      <w:szCs w:val="22"/>
      <w:lang w:eastAsia="en-US"/>
    </w:rPr>
  </w:style>
  <w:style w:type="paragraph" w:customStyle="1" w:styleId="15">
    <w:name w:val="Абзац списка1"/>
    <w:basedOn w:val="a"/>
    <w:rsid w:val="00220F1E"/>
    <w:pPr>
      <w:ind w:left="720"/>
    </w:pPr>
    <w:rPr>
      <w:rFonts w:ascii="Times New Roman" w:hAnsi="Times New Roman"/>
      <w:sz w:val="24"/>
      <w:szCs w:val="24"/>
    </w:rPr>
  </w:style>
  <w:style w:type="paragraph" w:customStyle="1" w:styleId="consplusnormal0">
    <w:name w:val="consplusnormal"/>
    <w:basedOn w:val="a"/>
    <w:rsid w:val="00220F1E"/>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Emphasis"/>
    <w:basedOn w:val="a0"/>
    <w:qFormat/>
    <w:rsid w:val="00220F1E"/>
    <w:rPr>
      <w:i/>
      <w:iCs/>
    </w:rPr>
  </w:style>
  <w:style w:type="paragraph" w:customStyle="1" w:styleId="afa">
    <w:name w:val="Знак"/>
    <w:basedOn w:val="a"/>
    <w:rsid w:val="00220F1E"/>
    <w:pPr>
      <w:spacing w:after="0" w:line="240" w:lineRule="auto"/>
    </w:pPr>
    <w:rPr>
      <w:rFonts w:ascii="Verdana" w:eastAsia="Times New Roman" w:hAnsi="Verdana" w:cs="Verdana"/>
      <w:sz w:val="20"/>
      <w:szCs w:val="20"/>
      <w:lang w:val="en-US"/>
    </w:rPr>
  </w:style>
  <w:style w:type="paragraph" w:customStyle="1" w:styleId="40">
    <w:name w:val="Знак4 Знак Знак Знак Знак Знак Знак Знак Знак Знак Знак Знак Знак"/>
    <w:basedOn w:val="a"/>
    <w:rsid w:val="00220F1E"/>
    <w:pPr>
      <w:spacing w:after="160" w:line="240" w:lineRule="exact"/>
    </w:pPr>
    <w:rPr>
      <w:rFonts w:ascii="Times New Roman" w:eastAsia="Times New Roman" w:hAnsi="Times New Roman" w:cs="Verdana"/>
      <w:sz w:val="28"/>
      <w:szCs w:val="24"/>
      <w:lang w:val="en-US"/>
    </w:rPr>
  </w:style>
  <w:style w:type="paragraph" w:customStyle="1" w:styleId="Style10">
    <w:name w:val="Style10"/>
    <w:basedOn w:val="a"/>
    <w:uiPriority w:val="99"/>
    <w:rsid w:val="00667F01"/>
    <w:pPr>
      <w:widowControl w:val="0"/>
      <w:autoSpaceDE w:val="0"/>
      <w:autoSpaceDN w:val="0"/>
      <w:adjustRightInd w:val="0"/>
      <w:spacing w:after="0" w:line="319" w:lineRule="exact"/>
      <w:ind w:firstLine="691"/>
      <w:jc w:val="both"/>
    </w:pPr>
    <w:rPr>
      <w:rFonts w:ascii="Times New Roman" w:eastAsia="Times New Roman" w:hAnsi="Times New Roman"/>
      <w:sz w:val="24"/>
      <w:szCs w:val="24"/>
      <w:lang w:eastAsia="ru-RU"/>
    </w:rPr>
  </w:style>
  <w:style w:type="paragraph" w:customStyle="1" w:styleId="Style11">
    <w:name w:val="Style 1"/>
    <w:basedOn w:val="a"/>
    <w:uiPriority w:val="99"/>
    <w:rsid w:val="008B3B2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paragraph" w:customStyle="1" w:styleId="16">
    <w:name w:val="Абзац списка1"/>
    <w:basedOn w:val="a"/>
    <w:rsid w:val="008B3B27"/>
    <w:pPr>
      <w:spacing w:after="0" w:line="240" w:lineRule="auto"/>
      <w:ind w:left="720"/>
    </w:pPr>
    <w:rPr>
      <w:rFonts w:ascii="Times New Roman" w:hAnsi="Times New Roman"/>
      <w:sz w:val="24"/>
      <w:szCs w:val="24"/>
      <w:lang w:eastAsia="ru-RU"/>
    </w:rPr>
  </w:style>
  <w:style w:type="character" w:customStyle="1" w:styleId="NoSpacingChar">
    <w:name w:val="No Spacing Char"/>
    <w:basedOn w:val="a0"/>
    <w:link w:val="14"/>
    <w:locked/>
    <w:rsid w:val="00EB0917"/>
    <w:rPr>
      <w:rFonts w:cs="Calibri"/>
      <w:sz w:val="22"/>
      <w:szCs w:val="22"/>
      <w:lang w:eastAsia="en-US"/>
    </w:rPr>
  </w:style>
  <w:style w:type="character" w:customStyle="1" w:styleId="FontStyle13">
    <w:name w:val="Font Style13"/>
    <w:basedOn w:val="a0"/>
    <w:uiPriority w:val="99"/>
    <w:rsid w:val="006528AC"/>
    <w:rPr>
      <w:rFonts w:ascii="Times New Roman" w:hAnsi="Times New Roman" w:cs="Times New Roman"/>
      <w:sz w:val="24"/>
      <w:szCs w:val="24"/>
    </w:rPr>
  </w:style>
  <w:style w:type="paragraph" w:styleId="33">
    <w:name w:val="Body Text Indent 3"/>
    <w:basedOn w:val="a"/>
    <w:link w:val="34"/>
    <w:uiPriority w:val="99"/>
    <w:semiHidden/>
    <w:unhideWhenUsed/>
    <w:rsid w:val="006528A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semiHidden/>
    <w:rsid w:val="006528AC"/>
    <w:rPr>
      <w:rFonts w:ascii="Times New Roman" w:eastAsia="Times New Roman" w:hAnsi="Times New Roman"/>
      <w:sz w:val="16"/>
      <w:szCs w:val="16"/>
    </w:rPr>
  </w:style>
  <w:style w:type="paragraph" w:customStyle="1" w:styleId="Heading">
    <w:name w:val="Heading"/>
    <w:uiPriority w:val="99"/>
    <w:rsid w:val="008B1E37"/>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513568291">
      <w:bodyDiv w:val="1"/>
      <w:marLeft w:val="0"/>
      <w:marRight w:val="0"/>
      <w:marTop w:val="0"/>
      <w:marBottom w:val="0"/>
      <w:divBdr>
        <w:top w:val="none" w:sz="0" w:space="0" w:color="auto"/>
        <w:left w:val="none" w:sz="0" w:space="0" w:color="auto"/>
        <w:bottom w:val="none" w:sz="0" w:space="0" w:color="auto"/>
        <w:right w:val="none" w:sz="0" w:space="0" w:color="auto"/>
      </w:divBdr>
      <w:divsChild>
        <w:div w:id="939990552">
          <w:marLeft w:val="0"/>
          <w:marRight w:val="0"/>
          <w:marTop w:val="0"/>
          <w:marBottom w:val="0"/>
          <w:divBdr>
            <w:top w:val="none" w:sz="0" w:space="0" w:color="auto"/>
            <w:left w:val="none" w:sz="0" w:space="0" w:color="auto"/>
            <w:bottom w:val="none" w:sz="0" w:space="0" w:color="auto"/>
            <w:right w:val="none" w:sz="0" w:space="0" w:color="auto"/>
          </w:divBdr>
          <w:divsChild>
            <w:div w:id="11889823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676036155">
      <w:bodyDiv w:val="1"/>
      <w:marLeft w:val="0"/>
      <w:marRight w:val="0"/>
      <w:marTop w:val="0"/>
      <w:marBottom w:val="0"/>
      <w:divBdr>
        <w:top w:val="none" w:sz="0" w:space="0" w:color="auto"/>
        <w:left w:val="none" w:sz="0" w:space="0" w:color="auto"/>
        <w:bottom w:val="none" w:sz="0" w:space="0" w:color="auto"/>
        <w:right w:val="none" w:sz="0" w:space="0" w:color="auto"/>
      </w:divBdr>
    </w:div>
    <w:div w:id="1078942885">
      <w:bodyDiv w:val="1"/>
      <w:marLeft w:val="0"/>
      <w:marRight w:val="0"/>
      <w:marTop w:val="0"/>
      <w:marBottom w:val="0"/>
      <w:divBdr>
        <w:top w:val="none" w:sz="0" w:space="0" w:color="auto"/>
        <w:left w:val="none" w:sz="0" w:space="0" w:color="auto"/>
        <w:bottom w:val="none" w:sz="0" w:space="0" w:color="auto"/>
        <w:right w:val="none" w:sz="0" w:space="0" w:color="auto"/>
      </w:divBdr>
      <w:divsChild>
        <w:div w:id="55276247">
          <w:marLeft w:val="0"/>
          <w:marRight w:val="0"/>
          <w:marTop w:val="0"/>
          <w:marBottom w:val="0"/>
          <w:divBdr>
            <w:top w:val="none" w:sz="0" w:space="0" w:color="auto"/>
            <w:left w:val="none" w:sz="0" w:space="0" w:color="auto"/>
            <w:bottom w:val="none" w:sz="0" w:space="0" w:color="auto"/>
            <w:right w:val="none" w:sz="0" w:space="0" w:color="auto"/>
          </w:divBdr>
          <w:divsChild>
            <w:div w:id="1928610957">
              <w:marLeft w:val="0"/>
              <w:marRight w:val="0"/>
              <w:marTop w:val="0"/>
              <w:marBottom w:val="0"/>
              <w:divBdr>
                <w:top w:val="none" w:sz="0" w:space="0" w:color="auto"/>
                <w:left w:val="none" w:sz="0" w:space="0" w:color="auto"/>
                <w:bottom w:val="none" w:sz="0" w:space="0" w:color="auto"/>
                <w:right w:val="none" w:sz="0" w:space="0" w:color="auto"/>
              </w:divBdr>
              <w:divsChild>
                <w:div w:id="1359358305">
                  <w:marLeft w:val="0"/>
                  <w:marRight w:val="0"/>
                  <w:marTop w:val="0"/>
                  <w:marBottom w:val="0"/>
                  <w:divBdr>
                    <w:top w:val="none" w:sz="0" w:space="0" w:color="auto"/>
                    <w:left w:val="none" w:sz="0" w:space="0" w:color="auto"/>
                    <w:bottom w:val="none" w:sz="0" w:space="0" w:color="auto"/>
                    <w:right w:val="none" w:sz="0" w:space="0" w:color="auto"/>
                  </w:divBdr>
                  <w:divsChild>
                    <w:div w:id="1332492397">
                      <w:marLeft w:val="0"/>
                      <w:marRight w:val="0"/>
                      <w:marTop w:val="0"/>
                      <w:marBottom w:val="0"/>
                      <w:divBdr>
                        <w:top w:val="none" w:sz="0" w:space="0" w:color="auto"/>
                        <w:left w:val="none" w:sz="0" w:space="0" w:color="auto"/>
                        <w:bottom w:val="none" w:sz="0" w:space="0" w:color="auto"/>
                        <w:right w:val="none" w:sz="0" w:space="0" w:color="auto"/>
                      </w:divBdr>
                      <w:divsChild>
                        <w:div w:id="738482344">
                          <w:marLeft w:val="0"/>
                          <w:marRight w:val="0"/>
                          <w:marTop w:val="0"/>
                          <w:marBottom w:val="0"/>
                          <w:divBdr>
                            <w:top w:val="none" w:sz="0" w:space="0" w:color="auto"/>
                            <w:left w:val="none" w:sz="0" w:space="0" w:color="auto"/>
                            <w:bottom w:val="none" w:sz="0" w:space="0" w:color="auto"/>
                            <w:right w:val="none" w:sz="0" w:space="0" w:color="auto"/>
                          </w:divBdr>
                          <w:divsChild>
                            <w:div w:id="51126048">
                              <w:marLeft w:val="0"/>
                              <w:marRight w:val="0"/>
                              <w:marTop w:val="0"/>
                              <w:marBottom w:val="0"/>
                              <w:divBdr>
                                <w:top w:val="none" w:sz="0" w:space="0" w:color="auto"/>
                                <w:left w:val="none" w:sz="0" w:space="0" w:color="auto"/>
                                <w:bottom w:val="none" w:sz="0" w:space="0" w:color="auto"/>
                                <w:right w:val="none" w:sz="0" w:space="0" w:color="auto"/>
                              </w:divBdr>
                              <w:divsChild>
                                <w:div w:id="195429213">
                                  <w:marLeft w:val="0"/>
                                  <w:marRight w:val="0"/>
                                  <w:marTop w:val="0"/>
                                  <w:marBottom w:val="0"/>
                                  <w:divBdr>
                                    <w:top w:val="none" w:sz="0" w:space="0" w:color="auto"/>
                                    <w:left w:val="none" w:sz="0" w:space="0" w:color="auto"/>
                                    <w:bottom w:val="none" w:sz="0" w:space="0" w:color="auto"/>
                                    <w:right w:val="none" w:sz="0" w:space="0" w:color="auto"/>
                                  </w:divBdr>
                                  <w:divsChild>
                                    <w:div w:id="392239459">
                                      <w:marLeft w:val="0"/>
                                      <w:marRight w:val="0"/>
                                      <w:marTop w:val="0"/>
                                      <w:marBottom w:val="0"/>
                                      <w:divBdr>
                                        <w:top w:val="none" w:sz="0" w:space="0" w:color="auto"/>
                                        <w:left w:val="none" w:sz="0" w:space="0" w:color="auto"/>
                                        <w:bottom w:val="none" w:sz="0" w:space="0" w:color="auto"/>
                                        <w:right w:val="none" w:sz="0" w:space="0" w:color="auto"/>
                                      </w:divBdr>
                                      <w:divsChild>
                                        <w:div w:id="1015424080">
                                          <w:marLeft w:val="0"/>
                                          <w:marRight w:val="0"/>
                                          <w:marTop w:val="0"/>
                                          <w:marBottom w:val="0"/>
                                          <w:divBdr>
                                            <w:top w:val="none" w:sz="0" w:space="0" w:color="auto"/>
                                            <w:left w:val="none" w:sz="0" w:space="0" w:color="auto"/>
                                            <w:bottom w:val="none" w:sz="0" w:space="0" w:color="auto"/>
                                            <w:right w:val="none" w:sz="0" w:space="0" w:color="auto"/>
                                          </w:divBdr>
                                          <w:divsChild>
                                            <w:div w:id="1518930788">
                                              <w:marLeft w:val="0"/>
                                              <w:marRight w:val="0"/>
                                              <w:marTop w:val="0"/>
                                              <w:marBottom w:val="0"/>
                                              <w:divBdr>
                                                <w:top w:val="none" w:sz="0" w:space="0" w:color="auto"/>
                                                <w:left w:val="none" w:sz="0" w:space="0" w:color="auto"/>
                                                <w:bottom w:val="none" w:sz="0" w:space="0" w:color="auto"/>
                                                <w:right w:val="none" w:sz="0" w:space="0" w:color="auto"/>
                                              </w:divBdr>
                                            </w:div>
                                            <w:div w:id="113335530">
                                              <w:marLeft w:val="0"/>
                                              <w:marRight w:val="0"/>
                                              <w:marTop w:val="0"/>
                                              <w:marBottom w:val="0"/>
                                              <w:divBdr>
                                                <w:top w:val="none" w:sz="0" w:space="0" w:color="auto"/>
                                                <w:left w:val="none" w:sz="0" w:space="0" w:color="auto"/>
                                                <w:bottom w:val="none" w:sz="0" w:space="0" w:color="auto"/>
                                                <w:right w:val="none" w:sz="0" w:space="0" w:color="auto"/>
                                              </w:divBdr>
                                            </w:div>
                                            <w:div w:id="278611396">
                                              <w:marLeft w:val="0"/>
                                              <w:marRight w:val="0"/>
                                              <w:marTop w:val="0"/>
                                              <w:marBottom w:val="0"/>
                                              <w:divBdr>
                                                <w:top w:val="none" w:sz="0" w:space="0" w:color="auto"/>
                                                <w:left w:val="none" w:sz="0" w:space="0" w:color="auto"/>
                                                <w:bottom w:val="none" w:sz="0" w:space="0" w:color="auto"/>
                                                <w:right w:val="none" w:sz="0" w:space="0" w:color="auto"/>
                                              </w:divBdr>
                                            </w:div>
                                            <w:div w:id="255678133">
                                              <w:marLeft w:val="0"/>
                                              <w:marRight w:val="0"/>
                                              <w:marTop w:val="0"/>
                                              <w:marBottom w:val="0"/>
                                              <w:divBdr>
                                                <w:top w:val="none" w:sz="0" w:space="0" w:color="auto"/>
                                                <w:left w:val="none" w:sz="0" w:space="0" w:color="auto"/>
                                                <w:bottom w:val="none" w:sz="0" w:space="0" w:color="auto"/>
                                                <w:right w:val="none" w:sz="0" w:space="0" w:color="auto"/>
                                              </w:divBdr>
                                            </w:div>
                                            <w:div w:id="1998150586">
                                              <w:marLeft w:val="0"/>
                                              <w:marRight w:val="0"/>
                                              <w:marTop w:val="0"/>
                                              <w:marBottom w:val="0"/>
                                              <w:divBdr>
                                                <w:top w:val="none" w:sz="0" w:space="0" w:color="auto"/>
                                                <w:left w:val="none" w:sz="0" w:space="0" w:color="auto"/>
                                                <w:bottom w:val="none" w:sz="0" w:space="0" w:color="auto"/>
                                                <w:right w:val="none" w:sz="0" w:space="0" w:color="auto"/>
                                              </w:divBdr>
                                            </w:div>
                                            <w:div w:id="127165150">
                                              <w:marLeft w:val="0"/>
                                              <w:marRight w:val="0"/>
                                              <w:marTop w:val="0"/>
                                              <w:marBottom w:val="0"/>
                                              <w:divBdr>
                                                <w:top w:val="none" w:sz="0" w:space="0" w:color="auto"/>
                                                <w:left w:val="none" w:sz="0" w:space="0" w:color="auto"/>
                                                <w:bottom w:val="none" w:sz="0" w:space="0" w:color="auto"/>
                                                <w:right w:val="none" w:sz="0" w:space="0" w:color="auto"/>
                                              </w:divBdr>
                                            </w:div>
                                            <w:div w:id="300504264">
                                              <w:marLeft w:val="0"/>
                                              <w:marRight w:val="0"/>
                                              <w:marTop w:val="0"/>
                                              <w:marBottom w:val="0"/>
                                              <w:divBdr>
                                                <w:top w:val="none" w:sz="0" w:space="0" w:color="auto"/>
                                                <w:left w:val="none" w:sz="0" w:space="0" w:color="auto"/>
                                                <w:bottom w:val="none" w:sz="0" w:space="0" w:color="auto"/>
                                                <w:right w:val="none" w:sz="0" w:space="0" w:color="auto"/>
                                              </w:divBdr>
                                            </w:div>
                                            <w:div w:id="468745851">
                                              <w:marLeft w:val="0"/>
                                              <w:marRight w:val="0"/>
                                              <w:marTop w:val="0"/>
                                              <w:marBottom w:val="0"/>
                                              <w:divBdr>
                                                <w:top w:val="none" w:sz="0" w:space="0" w:color="auto"/>
                                                <w:left w:val="none" w:sz="0" w:space="0" w:color="auto"/>
                                                <w:bottom w:val="none" w:sz="0" w:space="0" w:color="auto"/>
                                                <w:right w:val="none" w:sz="0" w:space="0" w:color="auto"/>
                                              </w:divBdr>
                                            </w:div>
                                            <w:div w:id="1687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956365">
      <w:bodyDiv w:val="1"/>
      <w:marLeft w:val="0"/>
      <w:marRight w:val="0"/>
      <w:marTop w:val="0"/>
      <w:marBottom w:val="0"/>
      <w:divBdr>
        <w:top w:val="none" w:sz="0" w:space="0" w:color="auto"/>
        <w:left w:val="none" w:sz="0" w:space="0" w:color="auto"/>
        <w:bottom w:val="none" w:sz="0" w:space="0" w:color="auto"/>
        <w:right w:val="none" w:sz="0" w:space="0" w:color="auto"/>
      </w:divBdr>
      <w:divsChild>
        <w:div w:id="1767916788">
          <w:marLeft w:val="0"/>
          <w:marRight w:val="0"/>
          <w:marTop w:val="0"/>
          <w:marBottom w:val="0"/>
          <w:divBdr>
            <w:top w:val="none" w:sz="0" w:space="0" w:color="auto"/>
            <w:left w:val="none" w:sz="0" w:space="0" w:color="auto"/>
            <w:bottom w:val="none" w:sz="0" w:space="0" w:color="auto"/>
            <w:right w:val="none" w:sz="0" w:space="0" w:color="auto"/>
          </w:divBdr>
          <w:divsChild>
            <w:div w:id="712997012">
              <w:marLeft w:val="0"/>
              <w:marRight w:val="0"/>
              <w:marTop w:val="0"/>
              <w:marBottom w:val="0"/>
              <w:divBdr>
                <w:top w:val="none" w:sz="0" w:space="0" w:color="auto"/>
                <w:left w:val="none" w:sz="0" w:space="0" w:color="auto"/>
                <w:bottom w:val="none" w:sz="0" w:space="0" w:color="auto"/>
                <w:right w:val="none" w:sz="0" w:space="0" w:color="auto"/>
              </w:divBdr>
              <w:divsChild>
                <w:div w:id="724913942">
                  <w:marLeft w:val="0"/>
                  <w:marRight w:val="0"/>
                  <w:marTop w:val="0"/>
                  <w:marBottom w:val="0"/>
                  <w:divBdr>
                    <w:top w:val="none" w:sz="0" w:space="0" w:color="auto"/>
                    <w:left w:val="none" w:sz="0" w:space="0" w:color="auto"/>
                    <w:bottom w:val="none" w:sz="0" w:space="0" w:color="auto"/>
                    <w:right w:val="none" w:sz="0" w:space="0" w:color="auto"/>
                  </w:divBdr>
                  <w:divsChild>
                    <w:div w:id="550001064">
                      <w:marLeft w:val="0"/>
                      <w:marRight w:val="0"/>
                      <w:marTop w:val="0"/>
                      <w:marBottom w:val="0"/>
                      <w:divBdr>
                        <w:top w:val="none" w:sz="0" w:space="0" w:color="auto"/>
                        <w:left w:val="none" w:sz="0" w:space="0" w:color="auto"/>
                        <w:bottom w:val="none" w:sz="0" w:space="0" w:color="auto"/>
                        <w:right w:val="none" w:sz="0" w:space="0" w:color="auto"/>
                      </w:divBdr>
                      <w:divsChild>
                        <w:div w:id="942110109">
                          <w:marLeft w:val="0"/>
                          <w:marRight w:val="0"/>
                          <w:marTop w:val="0"/>
                          <w:marBottom w:val="675"/>
                          <w:divBdr>
                            <w:top w:val="none" w:sz="0" w:space="0" w:color="auto"/>
                            <w:left w:val="none" w:sz="0" w:space="0" w:color="auto"/>
                            <w:bottom w:val="none" w:sz="0" w:space="0" w:color="auto"/>
                            <w:right w:val="none" w:sz="0" w:space="0" w:color="auto"/>
                          </w:divBdr>
                          <w:divsChild>
                            <w:div w:id="1714380094">
                              <w:marLeft w:val="0"/>
                              <w:marRight w:val="0"/>
                              <w:marTop w:val="0"/>
                              <w:marBottom w:val="0"/>
                              <w:divBdr>
                                <w:top w:val="single" w:sz="18" w:space="14" w:color="076CBE"/>
                                <w:left w:val="single" w:sz="6" w:space="11" w:color="FFFFFF"/>
                                <w:bottom w:val="single" w:sz="6" w:space="14" w:color="FFFFFF"/>
                                <w:right w:val="single" w:sz="6" w:space="11" w:color="FFFFFF"/>
                              </w:divBdr>
                              <w:divsChild>
                                <w:div w:id="315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8949">
      <w:bodyDiv w:val="1"/>
      <w:marLeft w:val="0"/>
      <w:marRight w:val="0"/>
      <w:marTop w:val="0"/>
      <w:marBottom w:val="0"/>
      <w:divBdr>
        <w:top w:val="none" w:sz="0" w:space="0" w:color="auto"/>
        <w:left w:val="none" w:sz="0" w:space="0" w:color="auto"/>
        <w:bottom w:val="none" w:sz="0" w:space="0" w:color="auto"/>
        <w:right w:val="none" w:sz="0" w:space="0" w:color="auto"/>
      </w:divBdr>
      <w:divsChild>
        <w:div w:id="517088281">
          <w:marLeft w:val="0"/>
          <w:marRight w:val="0"/>
          <w:marTop w:val="0"/>
          <w:marBottom w:val="0"/>
          <w:divBdr>
            <w:top w:val="none" w:sz="0" w:space="0" w:color="auto"/>
            <w:left w:val="none" w:sz="0" w:space="0" w:color="auto"/>
            <w:bottom w:val="none" w:sz="0" w:space="0" w:color="auto"/>
            <w:right w:val="none" w:sz="0" w:space="0" w:color="auto"/>
          </w:divBdr>
          <w:divsChild>
            <w:div w:id="421534416">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1431508444">
      <w:bodyDiv w:val="1"/>
      <w:marLeft w:val="0"/>
      <w:marRight w:val="0"/>
      <w:marTop w:val="0"/>
      <w:marBottom w:val="0"/>
      <w:divBdr>
        <w:top w:val="none" w:sz="0" w:space="0" w:color="auto"/>
        <w:left w:val="none" w:sz="0" w:space="0" w:color="auto"/>
        <w:bottom w:val="none" w:sz="0" w:space="0" w:color="auto"/>
        <w:right w:val="none" w:sz="0" w:space="0" w:color="auto"/>
      </w:divBdr>
      <w:divsChild>
        <w:div w:id="468321873">
          <w:marLeft w:val="0"/>
          <w:marRight w:val="0"/>
          <w:marTop w:val="0"/>
          <w:marBottom w:val="0"/>
          <w:divBdr>
            <w:top w:val="none" w:sz="0" w:space="0" w:color="auto"/>
            <w:left w:val="none" w:sz="0" w:space="0" w:color="auto"/>
            <w:bottom w:val="none" w:sz="0" w:space="0" w:color="auto"/>
            <w:right w:val="none" w:sz="0" w:space="0" w:color="auto"/>
          </w:divBdr>
          <w:divsChild>
            <w:div w:id="531498038">
              <w:marLeft w:val="0"/>
              <w:marRight w:val="0"/>
              <w:marTop w:val="0"/>
              <w:marBottom w:val="0"/>
              <w:divBdr>
                <w:top w:val="none" w:sz="0" w:space="0" w:color="auto"/>
                <w:left w:val="none" w:sz="0" w:space="0" w:color="auto"/>
                <w:bottom w:val="none" w:sz="0" w:space="0" w:color="auto"/>
                <w:right w:val="none" w:sz="0" w:space="0" w:color="auto"/>
              </w:divBdr>
              <w:divsChild>
                <w:div w:id="1766612592">
                  <w:marLeft w:val="0"/>
                  <w:marRight w:val="1"/>
                  <w:marTop w:val="0"/>
                  <w:marBottom w:val="1"/>
                  <w:divBdr>
                    <w:top w:val="none" w:sz="0" w:space="0" w:color="auto"/>
                    <w:left w:val="none" w:sz="0" w:space="0" w:color="auto"/>
                    <w:bottom w:val="none" w:sz="0" w:space="0" w:color="auto"/>
                    <w:right w:val="none" w:sz="0" w:space="0" w:color="auto"/>
                  </w:divBdr>
                </w:div>
              </w:divsChild>
            </w:div>
          </w:divsChild>
        </w:div>
      </w:divsChild>
    </w:div>
    <w:div w:id="1602685550">
      <w:bodyDiv w:val="1"/>
      <w:marLeft w:val="0"/>
      <w:marRight w:val="0"/>
      <w:marTop w:val="0"/>
      <w:marBottom w:val="0"/>
      <w:divBdr>
        <w:top w:val="none" w:sz="0" w:space="0" w:color="auto"/>
        <w:left w:val="none" w:sz="0" w:space="0" w:color="auto"/>
        <w:bottom w:val="none" w:sz="0" w:space="0" w:color="auto"/>
        <w:right w:val="none" w:sz="0" w:space="0" w:color="auto"/>
      </w:divBdr>
    </w:div>
    <w:div w:id="17453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15A86-56E8-4315-B5FF-A6F7DAB8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15941</Words>
  <Characters>90865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106593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Птицына</cp:lastModifiedBy>
  <cp:revision>5</cp:revision>
  <cp:lastPrinted>2019-03-13T08:50:00Z</cp:lastPrinted>
  <dcterms:created xsi:type="dcterms:W3CDTF">2019-03-14T08:53:00Z</dcterms:created>
  <dcterms:modified xsi:type="dcterms:W3CDTF">2019-03-14T10:10:00Z</dcterms:modified>
</cp:coreProperties>
</file>