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законом Ленинградской области от 14.10.2008 г. № 105-оз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бесплатном предоставлении отдельным  категориям граждан земельных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для индивидуального жилищного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Ленинградской области»</w:t>
      </w:r>
    </w:p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Default="00F93A1B" w:rsidP="00F93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будут проходить:</w:t>
      </w:r>
    </w:p>
    <w:tbl>
      <w:tblPr>
        <w:tblStyle w:val="a3"/>
        <w:tblW w:w="0" w:type="auto"/>
        <w:tblLook w:val="04A0"/>
      </w:tblPr>
      <w:tblGrid>
        <w:gridCol w:w="1668"/>
        <w:gridCol w:w="3116"/>
        <w:gridCol w:w="2393"/>
        <w:gridCol w:w="2393"/>
      </w:tblGrid>
      <w:tr w:rsidR="00774300" w:rsidTr="00B65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очереди</w:t>
            </w:r>
          </w:p>
        </w:tc>
      </w:tr>
      <w:tr w:rsidR="00774300" w:rsidTr="00B658FD">
        <w:trPr>
          <w:trHeight w:val="8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по 12</w:t>
            </w:r>
          </w:p>
        </w:tc>
      </w:tr>
      <w:tr w:rsidR="00774300" w:rsidTr="00B658FD">
        <w:trPr>
          <w:trHeight w:val="7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 16.00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по 28</w:t>
            </w:r>
          </w:p>
        </w:tc>
      </w:tr>
      <w:tr w:rsidR="00774300" w:rsidTr="00B658FD">
        <w:trPr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12.00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1-268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269-348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54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55 по 95</w:t>
            </w:r>
          </w:p>
        </w:tc>
      </w:tr>
      <w:tr w:rsidR="00774300" w:rsidTr="00B658FD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 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349-432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436-529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96 по 142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143 по 190</w:t>
            </w:r>
          </w:p>
        </w:tc>
      </w:tr>
      <w:tr w:rsidR="00B658FD" w:rsidTr="00B658FD">
        <w:trPr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531-583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586-603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191 по 219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220 по 225</w:t>
            </w:r>
          </w:p>
        </w:tc>
      </w:tr>
    </w:tbl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Pr="00192B16" w:rsidRDefault="00004249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B16">
        <w:rPr>
          <w:rFonts w:ascii="Times New Roman" w:hAnsi="Times New Roman" w:cs="Times New Roman"/>
          <w:sz w:val="28"/>
          <w:szCs w:val="28"/>
        </w:rPr>
        <w:t>На комиссии будет</w:t>
      </w:r>
      <w:r w:rsidR="00F93A1B" w:rsidRPr="00192B1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192B16">
        <w:rPr>
          <w:rFonts w:ascii="Times New Roman" w:hAnsi="Times New Roman" w:cs="Times New Roman"/>
          <w:sz w:val="28"/>
          <w:szCs w:val="28"/>
        </w:rPr>
        <w:t>оставлено</w:t>
      </w:r>
      <w:r w:rsidR="00B658FD">
        <w:rPr>
          <w:rFonts w:ascii="Times New Roman" w:hAnsi="Times New Roman" w:cs="Times New Roman"/>
          <w:sz w:val="28"/>
          <w:szCs w:val="28"/>
        </w:rPr>
        <w:t xml:space="preserve"> 51 земельный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участ</w:t>
      </w:r>
      <w:r w:rsidR="00B658F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4689E" w:rsidRPr="00192B16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г.п., д.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Жельцы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–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участок (ориентировочной площадью 1500кв.м.)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Плоское – </w:t>
      </w:r>
      <w:r w:rsidRPr="00192B1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92B16">
        <w:rPr>
          <w:rFonts w:ascii="Times New Roman" w:hAnsi="Times New Roman" w:cs="Times New Roman"/>
          <w:sz w:val="28"/>
          <w:szCs w:val="28"/>
        </w:rPr>
        <w:t>участок (ориентировочной площадью   2000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-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участок  (ориентировочной площадью 1500 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г.п. </w:t>
      </w:r>
      <w:r w:rsidRPr="00192B16">
        <w:rPr>
          <w:rFonts w:ascii="Times New Roman" w:hAnsi="Times New Roman" w:cs="Times New Roman"/>
          <w:b/>
          <w:sz w:val="28"/>
          <w:szCs w:val="28"/>
        </w:rPr>
        <w:t>20</w:t>
      </w:r>
      <w:r w:rsidRPr="00192B16">
        <w:rPr>
          <w:rFonts w:ascii="Times New Roman" w:hAnsi="Times New Roman" w:cs="Times New Roman"/>
          <w:sz w:val="28"/>
          <w:szCs w:val="28"/>
        </w:rPr>
        <w:t xml:space="preserve">  земельных участков -  14 земельных участков по 2000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; 1 участок-1845 кв.м;  1 участок-1710 кв.м: 1 участок-1995 кв.м; 1участок-1332 кв.м; 1 участок-1801 кв.м; 1 участок-1792кв.м.</w:t>
      </w:r>
    </w:p>
    <w:p w:rsid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Приозерный,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Ям-Тесовское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с.п. –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участок 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участка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Тесово-4,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</w:t>
      </w:r>
      <w:r w:rsidRPr="00B658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участок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Белое,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-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92B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ориентировочной площадью 1500 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2B16">
        <w:rPr>
          <w:rFonts w:ascii="Times New Roman" w:hAnsi="Times New Roman" w:cs="Times New Roman"/>
          <w:sz w:val="28"/>
          <w:szCs w:val="28"/>
        </w:rPr>
        <w:t xml:space="preserve">п. Герцена, Дзержинское с.п.,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(ориентировочной площадью</w:t>
      </w:r>
      <w:proofErr w:type="gramEnd"/>
    </w:p>
    <w:p w:rsidR="00F52060" w:rsidRPr="00192B16" w:rsidRDefault="00F52060" w:rsidP="00F520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1500 кв.м.)</w:t>
      </w:r>
      <w:proofErr w:type="gramEnd"/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2B1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, Дзержинское с.п.- 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>участок (ориентировочной площадью</w:t>
      </w:r>
      <w:proofErr w:type="gramEnd"/>
    </w:p>
    <w:p w:rsidR="00F52060" w:rsidRPr="00192B16" w:rsidRDefault="00F52060" w:rsidP="00F520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1500 кв.м.)</w:t>
      </w:r>
      <w:r w:rsidRPr="00192B1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Заклинье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–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участков 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Крюково - </w:t>
      </w:r>
      <w:r w:rsidRPr="00B658FD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Оредеж </w:t>
      </w:r>
      <w:r w:rsidRPr="00192B16">
        <w:rPr>
          <w:rFonts w:ascii="Times New Roman" w:hAnsi="Times New Roman" w:cs="Times New Roman"/>
          <w:b/>
          <w:sz w:val="28"/>
          <w:szCs w:val="28"/>
        </w:rPr>
        <w:t>– 9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участков  (2 участка по 1500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; 1 участок - 1163 кв.м; 1 участок – 1420 кв.м; 1 участок – 1480; 2 участка по 1000 кв.м) , а также  2 участка с 2012 года (1 участок -1280 кв.м;  участок – 982 кв.м.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Торковичи – </w:t>
      </w:r>
      <w:r w:rsidRPr="00192B16">
        <w:rPr>
          <w:rFonts w:ascii="Times New Roman" w:hAnsi="Times New Roman" w:cs="Times New Roman"/>
          <w:b/>
          <w:sz w:val="28"/>
          <w:szCs w:val="28"/>
        </w:rPr>
        <w:t>4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 по 1200 кв.м. (сформированные ранее);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>-участка  (ориентировочной площадью 1500кв.м.)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Серебрянский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по 1200 кв.м.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Шатновичи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 с.п.–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 по 1500 кв.м.</w:t>
      </w:r>
    </w:p>
    <w:p w:rsidR="00F52060" w:rsidRPr="00192B16" w:rsidRDefault="00F52060" w:rsidP="00F52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9B2" w:rsidRPr="00192B16" w:rsidSect="00B46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3F"/>
    <w:rsid w:val="00004249"/>
    <w:rsid w:val="000242DE"/>
    <w:rsid w:val="00140641"/>
    <w:rsid w:val="001559B2"/>
    <w:rsid w:val="00164005"/>
    <w:rsid w:val="00192B16"/>
    <w:rsid w:val="0019354A"/>
    <w:rsid w:val="001956B1"/>
    <w:rsid w:val="00197EED"/>
    <w:rsid w:val="001C56E4"/>
    <w:rsid w:val="002078A8"/>
    <w:rsid w:val="00253FEF"/>
    <w:rsid w:val="0025698F"/>
    <w:rsid w:val="00294C8A"/>
    <w:rsid w:val="003056CA"/>
    <w:rsid w:val="0035701E"/>
    <w:rsid w:val="00373059"/>
    <w:rsid w:val="003C2E29"/>
    <w:rsid w:val="003D39B2"/>
    <w:rsid w:val="004078D2"/>
    <w:rsid w:val="00422057"/>
    <w:rsid w:val="004670BF"/>
    <w:rsid w:val="004C1A10"/>
    <w:rsid w:val="005B4355"/>
    <w:rsid w:val="006C7EA8"/>
    <w:rsid w:val="00714926"/>
    <w:rsid w:val="00767399"/>
    <w:rsid w:val="00774300"/>
    <w:rsid w:val="00865CA7"/>
    <w:rsid w:val="008E4DA2"/>
    <w:rsid w:val="009874C7"/>
    <w:rsid w:val="00A24D5A"/>
    <w:rsid w:val="00A54CC2"/>
    <w:rsid w:val="00A81322"/>
    <w:rsid w:val="00B4689E"/>
    <w:rsid w:val="00B658FD"/>
    <w:rsid w:val="00B6600B"/>
    <w:rsid w:val="00B93C3F"/>
    <w:rsid w:val="00C075FD"/>
    <w:rsid w:val="00C52BD4"/>
    <w:rsid w:val="00C75904"/>
    <w:rsid w:val="00C95885"/>
    <w:rsid w:val="00D615D9"/>
    <w:rsid w:val="00E03E34"/>
    <w:rsid w:val="00E24263"/>
    <w:rsid w:val="00E51EB8"/>
    <w:rsid w:val="00EC668B"/>
    <w:rsid w:val="00ED5C6D"/>
    <w:rsid w:val="00F12CD8"/>
    <w:rsid w:val="00F43F6B"/>
    <w:rsid w:val="00F52060"/>
    <w:rsid w:val="00F93A1B"/>
    <w:rsid w:val="00F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A12C8-EBD7-4E3D-8FAF-177881CE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Rozhkova</cp:lastModifiedBy>
  <cp:revision>2</cp:revision>
  <cp:lastPrinted>2015-06-24T06:21:00Z</cp:lastPrinted>
  <dcterms:created xsi:type="dcterms:W3CDTF">2015-09-24T14:25:00Z</dcterms:created>
  <dcterms:modified xsi:type="dcterms:W3CDTF">2015-09-24T14:25:00Z</dcterms:modified>
</cp:coreProperties>
</file>