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AC" w:rsidRPr="00EE7423" w:rsidRDefault="00D10FAC" w:rsidP="00EE742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E7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Основные демографические показатели в </w:t>
      </w:r>
      <w:proofErr w:type="spellStart"/>
      <w:r w:rsidRPr="00EE7423">
        <w:rPr>
          <w:rFonts w:ascii="Times New Roman" w:hAnsi="Times New Roman" w:cs="Times New Roman"/>
          <w:b/>
          <w:color w:val="000000"/>
          <w:sz w:val="20"/>
          <w:szCs w:val="20"/>
        </w:rPr>
        <w:t>Лужском</w:t>
      </w:r>
      <w:proofErr w:type="spellEnd"/>
      <w:r w:rsidRPr="00EE74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районе на 2015-2018 годы</w:t>
      </w:r>
    </w:p>
    <w:p w:rsidR="00D10FAC" w:rsidRPr="00EE7423" w:rsidRDefault="00D10FAC" w:rsidP="00EE74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126"/>
        <w:gridCol w:w="1842"/>
        <w:gridCol w:w="1843"/>
        <w:gridCol w:w="1843"/>
        <w:gridCol w:w="1843"/>
        <w:gridCol w:w="1843"/>
      </w:tblGrid>
      <w:tr w:rsidR="00D10FAC" w:rsidRPr="00EE7423" w:rsidTr="007C6B45">
        <w:tc>
          <w:tcPr>
            <w:tcW w:w="3652" w:type="dxa"/>
            <w:vMerge w:val="restart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126" w:type="dxa"/>
            <w:vMerge w:val="restart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9214" w:type="dxa"/>
            <w:gridSpan w:val="5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</w:tr>
      <w:tr w:rsidR="00D10FAC" w:rsidRPr="00EE7423" w:rsidTr="00E56C74">
        <w:tc>
          <w:tcPr>
            <w:tcW w:w="3652" w:type="dxa"/>
            <w:vMerge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843" w:type="dxa"/>
            <w:vAlign w:val="center"/>
          </w:tcPr>
          <w:p w:rsidR="00E56C74" w:rsidRPr="00EE7423" w:rsidRDefault="007E73C0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E56C74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D10FAC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D10FAC" w:rsidRPr="00EE7423" w:rsidTr="00E56C74">
        <w:tc>
          <w:tcPr>
            <w:tcW w:w="3652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10FAC" w:rsidRPr="00EE7423" w:rsidTr="007C6B45">
        <w:tc>
          <w:tcPr>
            <w:tcW w:w="14992" w:type="dxa"/>
            <w:gridSpan w:val="7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рождаемости </w:t>
            </w: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коэффициент 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рождаемости</w:t>
            </w:r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843" w:type="dxa"/>
            <w:vAlign w:val="center"/>
          </w:tcPr>
          <w:p w:rsidR="00D10FAC" w:rsidRPr="00EE7423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1843" w:type="dxa"/>
            <w:vAlign w:val="center"/>
          </w:tcPr>
          <w:p w:rsidR="00D10FAC" w:rsidRPr="00EE7423" w:rsidRDefault="00AC273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43" w:type="dxa"/>
            <w:vAlign w:val="center"/>
          </w:tcPr>
          <w:p w:rsidR="00D10FAC" w:rsidRPr="00EE7423" w:rsidRDefault="00AC273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D10FAC" w:rsidRPr="00EE7423" w:rsidTr="00E56C74">
        <w:trPr>
          <w:trHeight w:val="833"/>
        </w:trPr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Ожидаемый прирост рождений за счёт реализации мероприятий по повышению рождаемости</w:t>
            </w:r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27A11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D10FAC" w:rsidRPr="00EE7423" w:rsidRDefault="00AC273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D10FAC" w:rsidRPr="00EE7423" w:rsidRDefault="00AC273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Ожидаемая численность </w:t>
            </w:r>
            <w:proofErr w:type="gramStart"/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43" w:type="dxa"/>
            <w:vAlign w:val="center"/>
          </w:tcPr>
          <w:p w:rsidR="00D10FAC" w:rsidRPr="00EE7423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843" w:type="dxa"/>
            <w:vAlign w:val="center"/>
          </w:tcPr>
          <w:p w:rsidR="00D10FAC" w:rsidRPr="00EE7423" w:rsidRDefault="002A51F2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AC2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D10FAC" w:rsidRPr="00EE7423" w:rsidRDefault="002A51F2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</w:tr>
      <w:tr w:rsidR="00D10FAC" w:rsidRPr="00EE7423" w:rsidTr="007C6B45">
        <w:tc>
          <w:tcPr>
            <w:tcW w:w="14992" w:type="dxa"/>
            <w:gridSpan w:val="7"/>
          </w:tcPr>
          <w:p w:rsidR="00D10FAC" w:rsidRPr="00EE7423" w:rsidRDefault="00D10FAC" w:rsidP="00EE7423">
            <w:pPr>
              <w:shd w:val="clear" w:color="auto" w:fill="FFFFFF" w:themeFill="background1"/>
              <w:tabs>
                <w:tab w:val="left" w:pos="53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смертности </w:t>
            </w: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Общий коэффициент 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смертности</w:t>
            </w:r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843" w:type="dxa"/>
            <w:vAlign w:val="center"/>
          </w:tcPr>
          <w:p w:rsidR="00D10FAC" w:rsidRPr="00EE7423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13,96</w:t>
            </w:r>
          </w:p>
        </w:tc>
        <w:tc>
          <w:tcPr>
            <w:tcW w:w="1843" w:type="dxa"/>
            <w:vAlign w:val="center"/>
          </w:tcPr>
          <w:p w:rsidR="00D10FAC" w:rsidRPr="00EE7423" w:rsidRDefault="002A51F2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2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843" w:type="dxa"/>
            <w:vAlign w:val="center"/>
          </w:tcPr>
          <w:p w:rsidR="00D10FAC" w:rsidRPr="00EE7423" w:rsidRDefault="00AC273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Ожидаемая численность </w:t>
            </w:r>
            <w:proofErr w:type="gramStart"/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843" w:type="dxa"/>
            <w:vAlign w:val="center"/>
          </w:tcPr>
          <w:p w:rsidR="00D10FAC" w:rsidRPr="00EE7423" w:rsidRDefault="00C27A11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0FAC" w:rsidRPr="00EE7423" w:rsidTr="007C6B45">
        <w:tc>
          <w:tcPr>
            <w:tcW w:w="14992" w:type="dxa"/>
            <w:gridSpan w:val="7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Дополнительные показатели</w:t>
            </w:r>
          </w:p>
        </w:tc>
      </w:tr>
      <w:tr w:rsidR="00D10FAC" w:rsidRPr="00EE7423" w:rsidTr="00E56C74">
        <w:tc>
          <w:tcPr>
            <w:tcW w:w="365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естественного прироста (убыли) населения</w:t>
            </w:r>
          </w:p>
        </w:tc>
        <w:tc>
          <w:tcPr>
            <w:tcW w:w="2126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842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-3,02</w:t>
            </w:r>
          </w:p>
        </w:tc>
        <w:tc>
          <w:tcPr>
            <w:tcW w:w="1843" w:type="dxa"/>
            <w:vAlign w:val="center"/>
          </w:tcPr>
          <w:p w:rsidR="00D10FAC" w:rsidRPr="00EE7423" w:rsidRDefault="000A0DD9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1843" w:type="dxa"/>
            <w:vAlign w:val="center"/>
          </w:tcPr>
          <w:p w:rsidR="00D10FAC" w:rsidRPr="00EE7423" w:rsidRDefault="00D10FAC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27A11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43" w:type="dxa"/>
            <w:vAlign w:val="center"/>
          </w:tcPr>
          <w:p w:rsidR="00D10FAC" w:rsidRPr="00EE7423" w:rsidRDefault="00AC273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- 10,8</w:t>
            </w:r>
            <w:r w:rsidR="002A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0FAC" w:rsidRPr="00EE7423" w:rsidRDefault="002A51F2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- 10,</w:t>
            </w:r>
            <w:r w:rsidR="00AC27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DC7BA5" w:rsidRPr="00EE7423" w:rsidRDefault="00DC7BA5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D10FAC" w:rsidRPr="00EE7423" w:rsidRDefault="00D10FAC" w:rsidP="00EE7423">
      <w:pPr>
        <w:shd w:val="clear" w:color="auto" w:fill="FFFFFF" w:themeFill="background1"/>
      </w:pPr>
    </w:p>
    <w:p w:rsidR="0034627A" w:rsidRPr="00EE7423" w:rsidRDefault="0034627A" w:rsidP="00EE7423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Отчет по плану мероприятий органов исполнительной власти Лужского муниципального района</w:t>
      </w:r>
      <w:proofErr w:type="gramStart"/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proofErr w:type="gramEnd"/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</w:r>
      <w:proofErr w:type="gramStart"/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</w:t>
      </w:r>
      <w:proofErr w:type="gramEnd"/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 улучшению демографической с</w:t>
      </w:r>
      <w:r w:rsidR="007E73C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итуации в </w:t>
      </w:r>
      <w:proofErr w:type="spellStart"/>
      <w:r w:rsidR="007E73C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Лужском</w:t>
      </w:r>
      <w:proofErr w:type="spellEnd"/>
      <w:r w:rsidR="007E73C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районе за 2016</w:t>
      </w:r>
      <w:r w:rsidRPr="00EE742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год.</w:t>
      </w:r>
    </w:p>
    <w:p w:rsidR="00D10FAC" w:rsidRPr="00EE7423" w:rsidRDefault="00D10FAC" w:rsidP="00EE7423">
      <w:pPr>
        <w:pStyle w:val="a8"/>
        <w:keepNext/>
        <w:keepLines/>
        <w:shd w:val="clear" w:color="auto" w:fill="FFFFFF" w:themeFill="background1"/>
        <w:jc w:val="center"/>
        <w:rPr>
          <w:b w:val="0"/>
          <w:bCs w:val="0"/>
          <w:color w:val="000000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2108"/>
        <w:gridCol w:w="1120"/>
        <w:gridCol w:w="10"/>
        <w:gridCol w:w="1102"/>
        <w:gridCol w:w="31"/>
        <w:gridCol w:w="1080"/>
        <w:gridCol w:w="59"/>
        <w:gridCol w:w="1054"/>
        <w:gridCol w:w="88"/>
        <w:gridCol w:w="1068"/>
        <w:gridCol w:w="2125"/>
        <w:gridCol w:w="1819"/>
      </w:tblGrid>
      <w:tr w:rsidR="001B4668" w:rsidRPr="00EE7423" w:rsidTr="002A33AA">
        <w:tc>
          <w:tcPr>
            <w:tcW w:w="4071" w:type="dxa"/>
            <w:vMerge w:val="restart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108" w:type="dxa"/>
            <w:vMerge w:val="restart"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Единица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5612" w:type="dxa"/>
            <w:gridSpan w:val="9"/>
            <w:vAlign w:val="center"/>
          </w:tcPr>
          <w:p w:rsidR="00D10FAC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125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Ожидаемые результаты</w:t>
            </w:r>
          </w:p>
        </w:tc>
        <w:tc>
          <w:tcPr>
            <w:tcW w:w="1819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Ответственные исполнители мероприятий</w:t>
            </w:r>
          </w:p>
        </w:tc>
      </w:tr>
      <w:tr w:rsidR="001B4668" w:rsidRPr="00EE7423" w:rsidTr="002A33AA">
        <w:tc>
          <w:tcPr>
            <w:tcW w:w="4071" w:type="dxa"/>
            <w:vMerge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CC70A5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2" w:type="dxa"/>
            <w:gridSpan w:val="2"/>
            <w:vAlign w:val="center"/>
          </w:tcPr>
          <w:p w:rsidR="00CC70A5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1" w:type="dxa"/>
            <w:gridSpan w:val="2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13" w:type="dxa"/>
            <w:gridSpan w:val="2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IV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 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156" w:type="dxa"/>
            <w:gridSpan w:val="2"/>
            <w:vAlign w:val="center"/>
          </w:tcPr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E7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E56C74" w:rsidRPr="00EE7423" w:rsidRDefault="00E56C74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125" w:type="dxa"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E56C74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B4668" w:rsidRPr="00EE7423" w:rsidTr="002A33AA">
        <w:trPr>
          <w:trHeight w:val="253"/>
        </w:trPr>
        <w:tc>
          <w:tcPr>
            <w:tcW w:w="4071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D10FAC" w:rsidRPr="00EE7423" w:rsidRDefault="00E56C7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  <w:gridSpan w:val="2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1" w:type="dxa"/>
            <w:gridSpan w:val="2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gridSpan w:val="2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9" w:type="dxa"/>
            <w:vAlign w:val="center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D10FAC" w:rsidRPr="00EE7423" w:rsidTr="002A33AA">
        <w:tc>
          <w:tcPr>
            <w:tcW w:w="15735" w:type="dxa"/>
            <w:gridSpan w:val="13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1. Мероприятия в сфере стабилизации и повышения рождаемости, укрепления семьи, поддержки материнства и детства 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1.1. Улучшение репродуктивного здоровья населения, применение вспомогательных репродуктивных технологий, 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профилактика и снижение числа абортов</w:t>
            </w:r>
          </w:p>
        </w:tc>
      </w:tr>
      <w:tr w:rsidR="001B4668" w:rsidRPr="00EE7423" w:rsidTr="00EE7423">
        <w:trPr>
          <w:trHeight w:val="1323"/>
        </w:trPr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Осуществление бесплатной выдачи медика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ментов в женских консультациях беременным женщинам за счет средств по родовым сертификатам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обеспечения нуждающихся беременных необходимыми лекарственными препаратами,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2A51F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2A51F2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Обеспечение лекарственными препаратами 100% </w:t>
            </w:r>
            <w:proofErr w:type="gramStart"/>
            <w:r w:rsidRPr="00EE7423">
              <w:t>нуждающихся</w:t>
            </w:r>
            <w:proofErr w:type="gramEnd"/>
          </w:p>
          <w:p w:rsidR="00D10FAC" w:rsidRPr="00EE7423" w:rsidRDefault="0034627A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беременных женщин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Внедрение в практику родовспомогательных учреждений новых медицинских технологий диагностики, лечения и реабилитации беременных, рожениц и детей первого года жизни с тяжёлой патологией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младенческой смертности, на 1000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живыми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0A0DD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Снижение младенческой смертности до 6,70 на 1000 </w:t>
            </w:r>
            <w:proofErr w:type="gramStart"/>
            <w:r w:rsidRPr="00EE7423">
              <w:t>родившихся</w:t>
            </w:r>
            <w:proofErr w:type="gramEnd"/>
            <w:r w:rsidRPr="00EE7423">
              <w:t xml:space="preserve"> живыми в 2018 году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1.1.3. Совершенствование на уровне муниципаль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учреждений здравоохранения  в области качества перинатальной (дородовой) диагностики нарушений развития ребенка. Организация консультаций генетика в медико-генетической консультации ГБУЗ «Ленинградская областная клиническая больница» беременных женщин с высоким риском рождения детей с пороками развития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охваченных беременных женщин, вставших на учет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женской консультации в первом триместре беременности, перинатально  (дородовой) диагностикой нарушений развития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ребенка,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52,8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C07C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92,98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Увеличение охвата беременных женщин до 70,24% 2018 году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1.1.4. Обеспечение выплаты компенсаций на полноценное питание беременным женщинам, кормящим матерям и детям до трех 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льготные категории граждан, человек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2015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1.1.5. Реализация территориальной программы государственных га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рантий бесплатного оказания гражданам медицинской помощи в Ленинградской области на 2015 год и плановый период 2016 и 2017 годов по обеспечению бес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платной медицинской помощью и лекарст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венными препаратами женщин и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обеспечения отдельных категорий граждан необходимыми лекарственными препаратами и медицинскими изделиями, а также специализированными продуктами лечебного питания (дети до 3-х лет и дети-инвалиды), %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27A1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лекарственными препаратами 100% </w:t>
            </w:r>
            <w:proofErr w:type="gramStart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нуждающихся</w:t>
            </w:r>
            <w:proofErr w:type="gramEnd"/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D10FAC" w:rsidRPr="00EE7423" w:rsidTr="002A33AA">
        <w:trPr>
          <w:trHeight w:val="292"/>
        </w:trPr>
        <w:tc>
          <w:tcPr>
            <w:tcW w:w="15735" w:type="dxa"/>
            <w:gridSpan w:val="13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1.2. Поддержка молодых и студенческих семей с детьми, поддержка семьи при рождении детей в зависимости от очередности рождений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Выплата единовременного пособия семьям при рождении ребенка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215 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515908" w:rsidRDefault="0051590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515908" w:rsidRDefault="0051590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выплатой  </w:t>
            </w:r>
            <w:r w:rsidRPr="00EE7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3050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района Ленинградской  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  Выплата ежемесячного пособия на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1392 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2428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5672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социальной защиты населения администрации Лужского муниципального района Ленинградской 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1.2.3. Предоставление ежемесячной денежной выплаты семьям, в случае рождения (усыновления (удочерения)) третьего ребенка и последующих детей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1</w:t>
            </w:r>
            <w:r w:rsidRPr="00EE74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детей (15 детей)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</w:rPr>
            </w:pPr>
            <w:r w:rsidRPr="00EE7423">
              <w:rPr>
                <w:rFonts w:ascii="Times New Roman" w:hAnsi="Times New Roman" w:cs="Times New Roman"/>
                <w:sz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1.2.4. Предоставление государственной социальной помощи малоимущим семьям с детьми на основе социального контракта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CC70A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Численность получателей социальной помощи составляет 6 малоимущих семей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1.2.5.  Предоставление регионального материнского капитала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2A33AA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Региональным материнским капиталом обеспечено 165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1B4668" w:rsidRPr="00EE7423" w:rsidTr="0046151D">
        <w:tc>
          <w:tcPr>
            <w:tcW w:w="4071" w:type="dxa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t>1</w:t>
            </w:r>
            <w:r w:rsidRPr="00EE7423">
              <w:rPr>
                <w:rStyle w:val="13"/>
              </w:rPr>
              <w:t>.2.6. Обеспечение реализации мероприятий государственной программы Ленинградской области «Социальная поддержка отдельных категорий граждан в Ленинградской области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nil"/>
            </w:tcBorders>
            <w:shd w:val="clear" w:color="auto" w:fill="FFFFFF" w:themeFill="background1"/>
          </w:tcPr>
          <w:p w:rsidR="00397425" w:rsidRPr="00EE7423" w:rsidRDefault="0039742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shd w:val="clear" w:color="auto" w:fill="FFFFFF" w:themeFill="background1"/>
          </w:tcPr>
          <w:p w:rsidR="00397425" w:rsidRPr="00EE7423" w:rsidRDefault="00397425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Комитет социальной защиты населения администрации Лужского муниципального района Ленинградской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области</w:t>
            </w:r>
          </w:p>
        </w:tc>
      </w:tr>
      <w:tr w:rsidR="001B4668" w:rsidRPr="00EE7423" w:rsidTr="0046151D">
        <w:tc>
          <w:tcPr>
            <w:tcW w:w="4071" w:type="dxa"/>
            <w:tcBorders>
              <w:top w:val="nil"/>
            </w:tcBorders>
            <w:shd w:val="clear" w:color="auto" w:fill="FFFFFF" w:themeFill="background1"/>
          </w:tcPr>
          <w:p w:rsidR="00397425" w:rsidRPr="00EE7423" w:rsidRDefault="00397425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rPr>
                <w:shd w:val="clear" w:color="auto" w:fill="FFFFFF" w:themeFill="background1"/>
              </w:rPr>
              <w:t xml:space="preserve">- внедрение инновационных технологий и развитие социальных услуг в специализированных учреждениях для детей – инвалидов и детей с ограниченными </w:t>
            </w:r>
            <w:r w:rsidRPr="00EE7423">
              <w:t>возможностями.</w:t>
            </w:r>
          </w:p>
        </w:tc>
        <w:tc>
          <w:tcPr>
            <w:tcW w:w="2108" w:type="dxa"/>
            <w:tcBorders>
              <w:top w:val="nil"/>
            </w:tcBorders>
            <w:shd w:val="clear" w:color="auto" w:fill="FFFFFF" w:themeFill="background1"/>
          </w:tcPr>
          <w:p w:rsidR="00397425" w:rsidRPr="00EE7423" w:rsidRDefault="0039742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 w:themeFill="background1"/>
          </w:tcPr>
          <w:p w:rsidR="00397425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4668"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2"/>
            <w:tcBorders>
              <w:top w:val="nil"/>
            </w:tcBorders>
            <w:shd w:val="clear" w:color="auto" w:fill="FFFFFF" w:themeFill="background1"/>
          </w:tcPr>
          <w:p w:rsidR="00397425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nil"/>
            </w:tcBorders>
            <w:shd w:val="clear" w:color="auto" w:fill="FFFFFF" w:themeFill="background1"/>
          </w:tcPr>
          <w:p w:rsidR="00397425" w:rsidRPr="00EE7423" w:rsidRDefault="0039742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Внедрение 2 ед. инновационных технологий</w:t>
            </w:r>
          </w:p>
        </w:tc>
        <w:tc>
          <w:tcPr>
            <w:tcW w:w="1819" w:type="dxa"/>
            <w:vMerge/>
            <w:shd w:val="clear" w:color="auto" w:fill="FFFFFF" w:themeFill="background1"/>
          </w:tcPr>
          <w:p w:rsidR="00397425" w:rsidRPr="00EE7423" w:rsidRDefault="00397425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>1.2.7.  Выплата государственной со</w:t>
            </w:r>
            <w:r w:rsidRPr="00EE7423">
              <w:softHyphen/>
              <w:t>циальной помощи малоимущим семьям с детьми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1120" w:type="dxa"/>
            <w:shd w:val="clear" w:color="auto" w:fill="FFFFFF" w:themeFill="background1"/>
          </w:tcPr>
          <w:p w:rsidR="00D10FAC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a8"/>
              <w:keepNext/>
              <w:keepLines/>
              <w:shd w:val="clear" w:color="auto" w:fill="FFFFFF" w:themeFill="background1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EE7423">
              <w:rPr>
                <w:b w:val="0"/>
                <w:bCs w:val="0"/>
                <w:color w:val="000000"/>
                <w:sz w:val="20"/>
                <w:szCs w:val="20"/>
              </w:rPr>
              <w:t>Обеспечение выплатой 2106 детей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EA63BE" w:rsidRPr="00EE7423" w:rsidTr="00AC6B55">
        <w:trPr>
          <w:trHeight w:val="1745"/>
        </w:trPr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1.2.8. Развитие системы адресной помощи при оплате жилищно-коммунальных услуг в зависимости от состава многодетной семей в раках областного закона от 17.11.2006 № 134-оз «О социальной поддержке многодетных и приемных семей в Ленинградской области»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  <w:p w:rsidR="00D10FAC" w:rsidRPr="00EE7423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10FAC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человек)</w:t>
            </w:r>
          </w:p>
        </w:tc>
        <w:tc>
          <w:tcPr>
            <w:tcW w:w="1120" w:type="dxa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277 </w:t>
            </w:r>
            <w:r w:rsidR="00CD25D4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  <w:r w:rsidR="00CD25D4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2" w:type="dxa"/>
            <w:gridSpan w:val="2"/>
            <w:shd w:val="clear" w:color="auto" w:fill="FFFFFF" w:themeFill="background1"/>
          </w:tcPr>
          <w:p w:rsidR="00D10FAC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(1348)</w:t>
            </w:r>
          </w:p>
        </w:tc>
        <w:tc>
          <w:tcPr>
            <w:tcW w:w="1111" w:type="dxa"/>
            <w:gridSpan w:val="2"/>
            <w:shd w:val="clear" w:color="auto" w:fill="FFFFFF" w:themeFill="background1"/>
          </w:tcPr>
          <w:p w:rsidR="00D10FAC" w:rsidRPr="00EE7423" w:rsidRDefault="00CD25D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(1846)</w:t>
            </w:r>
          </w:p>
        </w:tc>
        <w:tc>
          <w:tcPr>
            <w:tcW w:w="1113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413(1929)</w:t>
            </w:r>
          </w:p>
        </w:tc>
        <w:tc>
          <w:tcPr>
            <w:tcW w:w="1156" w:type="dxa"/>
            <w:gridSpan w:val="2"/>
            <w:shd w:val="clear" w:color="auto" w:fill="FFFFFF" w:themeFill="background1"/>
          </w:tcPr>
          <w:p w:rsidR="00D10FAC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413(1929)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</w:t>
            </w:r>
            <w:r w:rsidRPr="00EE74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компенсацией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 семей</w:t>
            </w:r>
          </w:p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10FAC" w:rsidRPr="00EE7423" w:rsidRDefault="00D10FAC" w:rsidP="000027A1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(4849 чел.)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D10FAC" w:rsidRPr="00EE7423" w:rsidTr="002A33AA">
        <w:tc>
          <w:tcPr>
            <w:tcW w:w="15735" w:type="dxa"/>
            <w:gridSpan w:val="13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1.3. </w:t>
            </w: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совмещения профессиональных и семейных обязанностей.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Содействие занятости родителей, имеющих малолетних детей и обеспечение услугам присмотра и ухода за детьми, 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в возрасте до 3-х лет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1.3.1. Реализация комплекса мер по созданию условий для совмещения женщинами обязанностей по воспитанию детей с трудовой занятостью, в том числе путем:</w:t>
            </w:r>
          </w:p>
          <w:p w:rsidR="00D10FAC" w:rsidRPr="00EE7423" w:rsidRDefault="00D10FAC" w:rsidP="00EE7423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EE7423">
              <w:t xml:space="preserve"> - расширения использования гибких форм занятости (формирование перечня свободных рабочих мест работодателей в области с режимом работы на условиях неполного рабочего дня, неполной рабочей недели, гибкого графика работы, посменной, надомной работы);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  <w:r w:rsidRPr="00EE7423">
              <w:t>вакансии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EE7423" w:rsidRDefault="003E6F6D" w:rsidP="00EE7423">
            <w:pPr>
              <w:pStyle w:val="12"/>
              <w:shd w:val="clear" w:color="auto" w:fill="FFFFFF" w:themeFill="background1"/>
            </w:pPr>
            <w:r w:rsidRPr="00EE7423">
              <w:t>30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pStyle w:val="12"/>
              <w:shd w:val="clear" w:color="auto" w:fill="FFFFFF" w:themeFill="background1"/>
            </w:pPr>
            <w:r>
              <w:t>42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pStyle w:val="12"/>
              <w:shd w:val="clear" w:color="auto" w:fill="FFFFFF" w:themeFill="background1"/>
            </w:pPr>
            <w:r>
              <w:t>48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pStyle w:val="12"/>
              <w:shd w:val="clear" w:color="auto" w:fill="FFFFFF" w:themeFill="background1"/>
            </w:pPr>
            <w:r>
              <w:t>58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EE7423" w:rsidRDefault="00AC2734" w:rsidP="00EE7423">
            <w:pPr>
              <w:pStyle w:val="12"/>
              <w:shd w:val="clear" w:color="auto" w:fill="FFFFFF" w:themeFill="background1"/>
            </w:pPr>
            <w:r>
              <w:t>58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Формирование 120 вакансий</w:t>
            </w:r>
          </w:p>
        </w:tc>
        <w:tc>
          <w:tcPr>
            <w:tcW w:w="1819" w:type="dxa"/>
            <w:vMerge w:val="restart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  <w:r w:rsidRPr="00EE7423">
              <w:t>ГКУ ЛО Лужский ЦЗН</w:t>
            </w:r>
          </w:p>
        </w:tc>
      </w:tr>
      <w:tr w:rsidR="001B4668" w:rsidRPr="00EE7423" w:rsidTr="00EE7423"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 организации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  <w:r w:rsidRPr="00EE7423">
              <w:t>человек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EE7423" w:rsidRDefault="00762FCB" w:rsidP="00EE7423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pStyle w:val="12"/>
              <w:shd w:val="clear" w:color="auto" w:fill="FFFFFF" w:themeFill="background1"/>
            </w:pPr>
            <w:r>
              <w:t>12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pStyle w:val="12"/>
              <w:shd w:val="clear" w:color="auto" w:fill="FFFFFF" w:themeFill="background1"/>
            </w:pPr>
            <w:r>
              <w:t>25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EE7423" w:rsidRDefault="00AC2734" w:rsidP="00EE7423">
            <w:pPr>
              <w:pStyle w:val="12"/>
              <w:shd w:val="clear" w:color="auto" w:fill="FFFFFF" w:themeFill="background1"/>
            </w:pPr>
            <w:r>
              <w:t>25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  <w:r w:rsidRPr="00EE7423">
              <w:t xml:space="preserve">Обучение </w:t>
            </w:r>
            <w:r w:rsidRPr="00EE7423">
              <w:rPr>
                <w:lang w:val="en-US"/>
              </w:rPr>
              <w:t xml:space="preserve"> 32 </w:t>
            </w:r>
            <w:r w:rsidRPr="00EE7423">
              <w:t>женщин</w:t>
            </w:r>
          </w:p>
        </w:tc>
        <w:tc>
          <w:tcPr>
            <w:tcW w:w="1819" w:type="dxa"/>
            <w:vMerge/>
            <w:shd w:val="clear" w:color="auto" w:fill="E5B8B7" w:themeFill="accent2" w:themeFillTint="66"/>
          </w:tcPr>
          <w:p w:rsidR="00D10FAC" w:rsidRPr="00EE7423" w:rsidRDefault="00D10FAC" w:rsidP="00EE7423">
            <w:pPr>
              <w:pStyle w:val="12"/>
              <w:shd w:val="clear" w:color="auto" w:fill="FFFFFF" w:themeFill="background1"/>
            </w:pPr>
          </w:p>
        </w:tc>
      </w:tr>
      <w:tr w:rsidR="001B4668" w:rsidRPr="00EE7423" w:rsidTr="00AC6B55">
        <w:trPr>
          <w:trHeight w:val="979"/>
        </w:trPr>
        <w:tc>
          <w:tcPr>
            <w:tcW w:w="4071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1.3.2. Содействие трудоустройству жителей Лужского района, в том числе женщинам, имеющим несовершеннолетних детей, одиноким, многодетным родителям, а также родителям, воспитывающим детей-инвалидов, в целях поддержания уровня занятости населения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D10FAC" w:rsidRPr="00EE7423" w:rsidRDefault="00762FCB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D10FAC" w:rsidRPr="00EE7423" w:rsidRDefault="00F6173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8" w:type="dxa"/>
            <w:shd w:val="clear" w:color="auto" w:fill="FFFFFF" w:themeFill="background1"/>
          </w:tcPr>
          <w:p w:rsidR="00D10FAC" w:rsidRPr="00EE7423" w:rsidRDefault="00AC2734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5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Трудоустройство не менее 280 чел. </w:t>
            </w:r>
          </w:p>
        </w:tc>
        <w:tc>
          <w:tcPr>
            <w:tcW w:w="1819" w:type="dxa"/>
            <w:shd w:val="clear" w:color="auto" w:fill="FFFFFF" w:themeFill="background1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ЛО Лужский ЦЗН </w:t>
            </w:r>
          </w:p>
        </w:tc>
      </w:tr>
      <w:tr w:rsidR="00E75F2D" w:rsidRPr="00EE7423" w:rsidTr="00AC6B55">
        <w:trPr>
          <w:trHeight w:val="1973"/>
        </w:trPr>
        <w:tc>
          <w:tcPr>
            <w:tcW w:w="4071" w:type="dxa"/>
            <w:shd w:val="clear" w:color="auto" w:fill="FFFFFF" w:themeFill="background1"/>
          </w:tcPr>
          <w:p w:rsidR="00E75F2D" w:rsidRPr="00EE7423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 Предоставление социальных гарантий безработным гражданам – одиноким, многодетным родителям, а также родителям, воспитывающим детей-инвалидов</w:t>
            </w:r>
          </w:p>
        </w:tc>
        <w:tc>
          <w:tcPr>
            <w:tcW w:w="2108" w:type="dxa"/>
            <w:shd w:val="clear" w:color="auto" w:fill="FFFFFF" w:themeFill="background1"/>
          </w:tcPr>
          <w:p w:rsidR="00E75F2D" w:rsidRPr="00EE7423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E75F2D" w:rsidRPr="00EE7423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E75F2D" w:rsidRPr="00EE7423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E75F2D" w:rsidRPr="00EE7423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E75F2D" w:rsidRDefault="00E75F2D">
            <w:r w:rsidRPr="00ED7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68" w:type="dxa"/>
            <w:shd w:val="clear" w:color="auto" w:fill="FFFFFF" w:themeFill="background1"/>
          </w:tcPr>
          <w:p w:rsidR="00E75F2D" w:rsidRDefault="00E75F2D">
            <w:r w:rsidRPr="00ED7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125" w:type="dxa"/>
            <w:shd w:val="clear" w:color="auto" w:fill="FFFFFF" w:themeFill="background1"/>
          </w:tcPr>
          <w:p w:rsidR="00E75F2D" w:rsidRPr="00EE7423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Обеспечение ежемесячным пособием на ребенка 100 %  граждан, обратившихся за ежемесячным пособием и имеющих на него право</w:t>
            </w:r>
          </w:p>
        </w:tc>
        <w:tc>
          <w:tcPr>
            <w:tcW w:w="1819" w:type="dxa"/>
            <w:shd w:val="clear" w:color="auto" w:fill="FFFFFF" w:themeFill="background1"/>
          </w:tcPr>
          <w:p w:rsidR="00E75F2D" w:rsidRPr="00EE7423" w:rsidRDefault="00E75F2D" w:rsidP="00947DC9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 населения администрации Лужского муниципального района Ленинградской области</w:t>
            </w:r>
          </w:p>
        </w:tc>
      </w:tr>
      <w:tr w:rsidR="00515908" w:rsidRPr="00EE7423" w:rsidTr="0017723F">
        <w:trPr>
          <w:trHeight w:val="5388"/>
        </w:trPr>
        <w:tc>
          <w:tcPr>
            <w:tcW w:w="4071" w:type="dxa"/>
            <w:shd w:val="clear" w:color="auto" w:fill="FFFFFF" w:themeFill="background1"/>
          </w:tcPr>
          <w:p w:rsidR="00515908" w:rsidRPr="00EE7423" w:rsidRDefault="00515908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1.3.4. Открытие новых дошкольных организаций и групп, в целях создания условий для  удовлетворения потребности семей в объектах, предоставляющих доступное дошкольное образование</w:t>
            </w:r>
          </w:p>
        </w:tc>
        <w:tc>
          <w:tcPr>
            <w:tcW w:w="2108" w:type="dxa"/>
            <w:shd w:val="clear" w:color="auto" w:fill="FFFFFF" w:themeFill="background1"/>
          </w:tcPr>
          <w:p w:rsidR="00515908" w:rsidRPr="00EE7423" w:rsidRDefault="00515908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показатель доступности дошкольного образования как соотношение численности детей дошкольного возраста, получающих услугу дошкольного образования и (или) присмотра и ухода в разных формах к общему показателю потребности населения в услугах дошкольного образования, %</w:t>
            </w:r>
          </w:p>
        </w:tc>
        <w:tc>
          <w:tcPr>
            <w:tcW w:w="1130" w:type="dxa"/>
            <w:gridSpan w:val="2"/>
            <w:shd w:val="clear" w:color="auto" w:fill="FFFFFF" w:themeFill="background1"/>
          </w:tcPr>
          <w:p w:rsidR="00515908" w:rsidRPr="00EE7423" w:rsidRDefault="00515908" w:rsidP="00EE7423">
            <w:pPr>
              <w:pStyle w:val="12"/>
              <w:shd w:val="clear" w:color="auto" w:fill="FFFFFF" w:themeFill="background1"/>
            </w:pPr>
            <w:r w:rsidRPr="00EE7423">
              <w:t>92 %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515908" w:rsidRPr="00EE7423" w:rsidRDefault="00515908" w:rsidP="00EE7423">
            <w:pPr>
              <w:pStyle w:val="12"/>
              <w:shd w:val="clear" w:color="auto" w:fill="FFFFFF" w:themeFill="background1"/>
            </w:pPr>
            <w:r w:rsidRPr="00EE7423">
              <w:t>92%</w:t>
            </w:r>
          </w:p>
        </w:tc>
        <w:tc>
          <w:tcPr>
            <w:tcW w:w="1139" w:type="dxa"/>
            <w:gridSpan w:val="2"/>
            <w:shd w:val="clear" w:color="auto" w:fill="FFFFFF" w:themeFill="background1"/>
          </w:tcPr>
          <w:p w:rsidR="00515908" w:rsidRPr="00EE7423" w:rsidRDefault="00515908" w:rsidP="00EE7423">
            <w:pPr>
              <w:pStyle w:val="12"/>
              <w:shd w:val="clear" w:color="auto" w:fill="FFFFFF" w:themeFill="background1"/>
            </w:pPr>
            <w:r w:rsidRPr="00EE7423">
              <w:t>92%</w:t>
            </w:r>
          </w:p>
        </w:tc>
        <w:tc>
          <w:tcPr>
            <w:tcW w:w="1142" w:type="dxa"/>
            <w:gridSpan w:val="2"/>
            <w:shd w:val="clear" w:color="auto" w:fill="FFFFFF" w:themeFill="background1"/>
          </w:tcPr>
          <w:p w:rsidR="00515908" w:rsidRDefault="00515908" w:rsidP="00515908">
            <w:pPr>
              <w:jc w:val="center"/>
            </w:pPr>
            <w:r w:rsidRPr="001C13CF">
              <w:t>92%</w:t>
            </w:r>
          </w:p>
        </w:tc>
        <w:tc>
          <w:tcPr>
            <w:tcW w:w="1068" w:type="dxa"/>
            <w:shd w:val="clear" w:color="auto" w:fill="FFFFFF" w:themeFill="background1"/>
          </w:tcPr>
          <w:p w:rsidR="00515908" w:rsidRDefault="00515908" w:rsidP="00515908">
            <w:pPr>
              <w:jc w:val="center"/>
            </w:pPr>
            <w:r w:rsidRPr="001C13CF">
              <w:t>92%</w:t>
            </w:r>
          </w:p>
        </w:tc>
        <w:tc>
          <w:tcPr>
            <w:tcW w:w="2125" w:type="dxa"/>
            <w:shd w:val="clear" w:color="auto" w:fill="FFFFFF" w:themeFill="background1"/>
          </w:tcPr>
          <w:p w:rsidR="00515908" w:rsidRPr="00EE7423" w:rsidRDefault="00515908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Доступность дошкольного образования 100%</w:t>
            </w:r>
          </w:p>
        </w:tc>
        <w:tc>
          <w:tcPr>
            <w:tcW w:w="1819" w:type="dxa"/>
            <w:shd w:val="clear" w:color="auto" w:fill="FFFFFF" w:themeFill="background1"/>
          </w:tcPr>
          <w:p w:rsidR="00515908" w:rsidRPr="00EE7423" w:rsidRDefault="00515908" w:rsidP="00947DC9">
            <w:pPr>
              <w:pStyle w:val="12"/>
              <w:shd w:val="clear" w:color="auto" w:fill="FFFFFF" w:themeFill="background1"/>
              <w:jc w:val="left"/>
            </w:pPr>
            <w:r w:rsidRPr="00EE7423">
              <w:t>Комитет образования администрации Лужского муниципального района Ленинградской области</w:t>
            </w:r>
          </w:p>
        </w:tc>
      </w:tr>
    </w:tbl>
    <w:p w:rsidR="0017723F" w:rsidRDefault="0017723F" w:rsidP="00EE7423">
      <w:pPr>
        <w:keepNext/>
        <w:keepLines/>
        <w:shd w:val="clear" w:color="auto" w:fill="FFFFFF" w:themeFill="background1"/>
        <w:spacing w:before="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17723F" w:rsidSect="00F827A7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1"/>
        <w:gridCol w:w="2108"/>
        <w:gridCol w:w="1130"/>
        <w:gridCol w:w="1133"/>
        <w:gridCol w:w="1139"/>
        <w:gridCol w:w="1142"/>
        <w:gridCol w:w="1068"/>
        <w:gridCol w:w="2125"/>
        <w:gridCol w:w="1819"/>
      </w:tblGrid>
      <w:tr w:rsidR="00D10FAC" w:rsidRPr="00EE7423" w:rsidTr="002A33AA">
        <w:tc>
          <w:tcPr>
            <w:tcW w:w="15735" w:type="dxa"/>
            <w:gridSpan w:val="9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1.4. Содействие улучшению жилищных условий</w:t>
            </w:r>
          </w:p>
        </w:tc>
      </w:tr>
      <w:tr w:rsidR="001B4668" w:rsidRPr="00EE7423" w:rsidTr="009143BC">
        <w:trPr>
          <w:trHeight w:val="2822"/>
        </w:trPr>
        <w:tc>
          <w:tcPr>
            <w:tcW w:w="4071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      </w:r>
          </w:p>
        </w:tc>
        <w:tc>
          <w:tcPr>
            <w:tcW w:w="2108" w:type="dxa"/>
          </w:tcPr>
          <w:p w:rsidR="00AC3670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семей,</w:t>
            </w:r>
          </w:p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130" w:type="dxa"/>
          </w:tcPr>
          <w:p w:rsidR="00D10FAC" w:rsidRPr="00EE7423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9143BC" w:rsidRPr="009143BC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39" w:type="dxa"/>
          </w:tcPr>
          <w:p w:rsidR="00D10FAC" w:rsidRPr="000027A1" w:rsidRDefault="004A7636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7A1">
              <w:rPr>
                <w:rFonts w:ascii="Times New Roman" w:hAnsi="Times New Roman" w:cs="Times New Roman"/>
                <w:sz w:val="20"/>
                <w:szCs w:val="20"/>
              </w:rPr>
              <w:t>2 семьи,</w:t>
            </w:r>
          </w:p>
          <w:p w:rsidR="004A7636" w:rsidRPr="009143BC" w:rsidRDefault="00AC6B55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027A1">
              <w:rPr>
                <w:rFonts w:ascii="Times New Roman" w:hAnsi="Times New Roman" w:cs="Times New Roman"/>
                <w:sz w:val="20"/>
                <w:szCs w:val="20"/>
              </w:rPr>
              <w:t>189 кв. м.</w:t>
            </w:r>
          </w:p>
        </w:tc>
        <w:tc>
          <w:tcPr>
            <w:tcW w:w="1142" w:type="dxa"/>
          </w:tcPr>
          <w:p w:rsidR="00D10FAC" w:rsidRPr="00EE7423" w:rsidRDefault="00C75C48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10FAC" w:rsidRPr="00EE7423" w:rsidRDefault="00C75C48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за счет средств местного бюджета не менее 25 молодых семей, проживающих в </w:t>
            </w:r>
            <w:proofErr w:type="spellStart"/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районе;</w:t>
            </w:r>
          </w:p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строящегося (приобретаемого) для молодых семей 1350,00 кв. метров</w:t>
            </w:r>
          </w:p>
        </w:tc>
        <w:tc>
          <w:tcPr>
            <w:tcW w:w="1819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жилищной политике администрации Лужского муниципального района Ленинградской области</w:t>
            </w:r>
          </w:p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4668" w:rsidRPr="00EE7423" w:rsidTr="002A33AA">
        <w:tc>
          <w:tcPr>
            <w:tcW w:w="4071" w:type="dxa"/>
          </w:tcPr>
          <w:p w:rsidR="00D10FAC" w:rsidRPr="00EE7423" w:rsidRDefault="00D10FAC" w:rsidP="00947DC9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  Реализация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      </w:r>
          </w:p>
        </w:tc>
        <w:tc>
          <w:tcPr>
            <w:tcW w:w="2108" w:type="dxa"/>
          </w:tcPr>
          <w:p w:rsidR="00CC70A5" w:rsidRPr="00EE7423" w:rsidRDefault="00CC70A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0FAC" w:rsidRPr="00EE7423">
              <w:rPr>
                <w:rFonts w:ascii="Times New Roman" w:hAnsi="Times New Roman" w:cs="Times New Roman"/>
                <w:sz w:val="20"/>
                <w:szCs w:val="20"/>
              </w:rPr>
              <w:t>емей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молодых учителей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1130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10FAC" w:rsidRPr="00EE7423" w:rsidRDefault="004A7636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за счет средств областного бюджета с использованием социальных выплат и средств ипотечного кредита не менее 10 семей, участников подпрограммы, проживающих в </w:t>
            </w:r>
            <w:proofErr w:type="spellStart"/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нуждающихся в улучшении жилищных условий;</w:t>
            </w:r>
          </w:p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построенного (приобретенного) жилья для участников подпрограммы составит 420 кв. метров.</w:t>
            </w:r>
          </w:p>
        </w:tc>
        <w:tc>
          <w:tcPr>
            <w:tcW w:w="1819" w:type="dxa"/>
          </w:tcPr>
          <w:p w:rsidR="00D10FAC" w:rsidRPr="00EE7423" w:rsidRDefault="00D10FAC" w:rsidP="009143BC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по жилищной политике администрации Лужского муниципального района Ленинградской области</w:t>
            </w:r>
          </w:p>
        </w:tc>
      </w:tr>
    </w:tbl>
    <w:p w:rsidR="00EA63BE" w:rsidRPr="00EE7423" w:rsidRDefault="00EA63BE" w:rsidP="00EE7423">
      <w:pPr>
        <w:shd w:val="clear" w:color="auto" w:fill="FFFFFF" w:themeFill="background1"/>
      </w:pPr>
    </w:p>
    <w:tbl>
      <w:tblPr>
        <w:tblW w:w="15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9"/>
        <w:gridCol w:w="54"/>
        <w:gridCol w:w="2036"/>
        <w:gridCol w:w="47"/>
        <w:gridCol w:w="24"/>
        <w:gridCol w:w="1067"/>
        <w:gridCol w:w="41"/>
        <w:gridCol w:w="12"/>
        <w:gridCol w:w="10"/>
        <w:gridCol w:w="1064"/>
        <w:gridCol w:w="12"/>
        <w:gridCol w:w="24"/>
        <w:gridCol w:w="11"/>
        <w:gridCol w:w="22"/>
        <w:gridCol w:w="1092"/>
        <w:gridCol w:w="7"/>
        <w:gridCol w:w="12"/>
        <w:gridCol w:w="29"/>
        <w:gridCol w:w="1081"/>
        <w:gridCol w:w="24"/>
        <w:gridCol w:w="37"/>
        <w:gridCol w:w="1074"/>
        <w:gridCol w:w="32"/>
        <w:gridCol w:w="2092"/>
        <w:gridCol w:w="9"/>
        <w:gridCol w:w="7"/>
        <w:gridCol w:w="1817"/>
      </w:tblGrid>
      <w:tr w:rsidR="00D10FAC" w:rsidRPr="00EE7423" w:rsidTr="00971A13">
        <w:tc>
          <w:tcPr>
            <w:tcW w:w="15746" w:type="dxa"/>
            <w:gridSpan w:val="27"/>
          </w:tcPr>
          <w:p w:rsidR="00D10FAC" w:rsidRPr="00EE7423" w:rsidRDefault="00D10FAC" w:rsidP="00EE7423">
            <w:pPr>
              <w:keepNext/>
              <w:keepLines/>
              <w:shd w:val="clear" w:color="auto" w:fill="FFFFFF" w:themeFill="background1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1.5. Пропаганда семейных ценностей, повышение информированности населения о мерах поддержки семей с детьми</w:t>
            </w:r>
          </w:p>
        </w:tc>
      </w:tr>
      <w:tr w:rsidR="00971A13" w:rsidRPr="00EE7423" w:rsidTr="00515908">
        <w:trPr>
          <w:trHeight w:val="2047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1.5.1. Реализация мероприятий, направленных на пропаганду института семьи, ответственного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родительства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духовно – нравственных традиций и семейных отношений:</w:t>
            </w:r>
          </w:p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единовременной денежной выплатой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EE7423">
              <w:rPr>
                <w:color w:val="auto"/>
              </w:rPr>
              <w:t>21 супружеская пара (42 человека)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EE7423" w:rsidRDefault="00C30F6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  <w:p w:rsidR="00C30F63" w:rsidRPr="00EE7423" w:rsidRDefault="00C30F6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супружеских пар</w:t>
            </w:r>
          </w:p>
          <w:p w:rsidR="00C30F63" w:rsidRPr="00EE7423" w:rsidRDefault="00C30F6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(78 человек)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CD25D4" w:rsidRPr="00EE7423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56 супружеская пара</w:t>
            </w:r>
          </w:p>
          <w:p w:rsidR="00971A13" w:rsidRPr="00EE7423" w:rsidRDefault="00CD25D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(112 человек)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515908" w:rsidRPr="00EE7423" w:rsidRDefault="00515908" w:rsidP="00515908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 </w:t>
            </w: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супружеская пара</w:t>
            </w:r>
          </w:p>
          <w:p w:rsidR="00515908" w:rsidRPr="00EE7423" w:rsidRDefault="00515908" w:rsidP="0051590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(156</w:t>
            </w: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515908" w:rsidRPr="00EE7423" w:rsidRDefault="00515908" w:rsidP="00515908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 </w:t>
            </w: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>супружеская пара</w:t>
            </w:r>
          </w:p>
          <w:p w:rsidR="00971A13" w:rsidRPr="00EE7423" w:rsidRDefault="00515908" w:rsidP="0051590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(156</w:t>
            </w:r>
            <w:r w:rsidRPr="00EE74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Обеспечение выплатой 240 супружеских пар (480 чел.)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 населения администрации Лужского муниципального района Ленинградской области</w:t>
            </w:r>
          </w:p>
        </w:tc>
      </w:tr>
      <w:tr w:rsidR="00971A13" w:rsidRPr="00EE7423" w:rsidTr="00437455">
        <w:trPr>
          <w:trHeight w:val="2621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Чествование семей, в которых родилась  двойня, тройня и  празднование юбилеев совместной супружеской жизни.</w:t>
            </w:r>
          </w:p>
          <w:p w:rsidR="00971A13" w:rsidRPr="00AC6B55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Вручение памятных медалей «</w:t>
            </w:r>
            <w:proofErr w:type="gramStart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Родившемуся</w:t>
            </w:r>
            <w:proofErr w:type="gramEnd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на земле Ленинградской». (Проект постановления Правительства Ленинградской области  «Об утверждении памятной медали «</w:t>
            </w:r>
            <w:proofErr w:type="gramStart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Родившемуся</w:t>
            </w:r>
            <w:proofErr w:type="gramEnd"/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на земле Ленинградской» в настоящее время проходит процедуру согласования с членами Правительства Ленинградской области) - по мере поступления медалей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71A13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23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C27A11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23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FC4BD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EE7423" w:rsidRDefault="00971A13" w:rsidP="00FC4BDE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FC4BD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Общее количество мероприятий – не менее 40</w:t>
            </w:r>
          </w:p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ЗАГС </w:t>
            </w:r>
            <w:r w:rsidRPr="00EE7423">
              <w:rPr>
                <w:rStyle w:val="13"/>
              </w:rPr>
              <w:t>администрации Лужского муниципального района Ленинградской области</w:t>
            </w:r>
          </w:p>
        </w:tc>
      </w:tr>
      <w:tr w:rsidR="00971A13" w:rsidRPr="00EE7423" w:rsidTr="00437455">
        <w:trPr>
          <w:trHeight w:val="2300"/>
        </w:trPr>
        <w:tc>
          <w:tcPr>
            <w:tcW w:w="4063" w:type="dxa"/>
            <w:gridSpan w:val="2"/>
            <w:shd w:val="clear" w:color="auto" w:fill="FFFFFF" w:themeFill="background1"/>
          </w:tcPr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районного фестиваля  «День любви, семьи и верности» и  Конкурса семейного аудиовизуального творчества, посвященный дню семьи»</w:t>
            </w:r>
          </w:p>
          <w:p w:rsidR="00971A13" w:rsidRPr="00EE7423" w:rsidRDefault="00971A13" w:rsidP="00AC6B55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971A13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971A13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971A13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971A13" w:rsidRPr="00EE7423" w:rsidRDefault="00C60BD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971A13" w:rsidRPr="00EE7423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971A13" w:rsidRPr="00EE7423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мероприятий</w:t>
            </w:r>
          </w:p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971A13" w:rsidRPr="00EE7423" w:rsidRDefault="00971A1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EA63BE" w:rsidRPr="00EE7423" w:rsidTr="00437455">
        <w:tc>
          <w:tcPr>
            <w:tcW w:w="4063" w:type="dxa"/>
            <w:gridSpan w:val="2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1.5.2. Проведение фестивалей, тематических смен и конкурсов молодых семей,</w:t>
            </w:r>
          </w:p>
        </w:tc>
        <w:tc>
          <w:tcPr>
            <w:tcW w:w="2107" w:type="dxa"/>
            <w:gridSpan w:val="3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мероприятий</w:t>
            </w:r>
          </w:p>
          <w:p w:rsidR="001B4668" w:rsidRPr="00EE7423" w:rsidRDefault="00971A1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1B4668"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1120" w:type="dxa"/>
            <w:gridSpan w:val="3"/>
          </w:tcPr>
          <w:p w:rsidR="001B4668" w:rsidRPr="00EE7423" w:rsidRDefault="00947DC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5"/>
          </w:tcPr>
          <w:p w:rsidR="001B4668" w:rsidRPr="00EE7423" w:rsidRDefault="00947DC9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</w:tcPr>
          <w:p w:rsidR="001B4668" w:rsidRPr="00EE7423" w:rsidRDefault="00C60BDC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gridSpan w:val="3"/>
          </w:tcPr>
          <w:p w:rsidR="001B4668" w:rsidRPr="00EE7423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</w:tcPr>
          <w:p w:rsidR="001B4668" w:rsidRPr="00EE7423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</w:tcPr>
          <w:p w:rsidR="001B4668" w:rsidRPr="00EE7423" w:rsidRDefault="001B466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 xml:space="preserve">8 мероприятий с охватом 1200 чел. </w:t>
            </w:r>
            <w:r w:rsidRPr="00EE74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33" w:type="dxa"/>
            <w:gridSpan w:val="3"/>
          </w:tcPr>
          <w:p w:rsidR="001B4668" w:rsidRPr="00EE7423" w:rsidRDefault="001B4668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по молодежной политике, спорта и культуры  администрации Лужского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</w:tr>
      <w:tr w:rsidR="001B4668" w:rsidRPr="00EE7423" w:rsidTr="00437455">
        <w:tc>
          <w:tcPr>
            <w:tcW w:w="4063" w:type="dxa"/>
            <w:gridSpan w:val="2"/>
            <w:shd w:val="clear" w:color="auto" w:fill="FFFFFF" w:themeFill="background1"/>
          </w:tcPr>
          <w:p w:rsidR="001B4668" w:rsidRPr="00EE7423" w:rsidRDefault="001B4668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1.5.3.Проведение в образовательных организациях мероприятий, посвященных Международному Дню семьи, Всероссийскому Дню семьи и верности, Всероссийскому Дню Матери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pStyle w:val="12"/>
              <w:shd w:val="clear" w:color="auto" w:fill="FFFFFF" w:themeFill="background1"/>
            </w:pPr>
            <w:r w:rsidRPr="00EE7423">
              <w:t xml:space="preserve">мероприятий </w:t>
            </w:r>
          </w:p>
          <w:p w:rsidR="001B4668" w:rsidRPr="00EE7423" w:rsidRDefault="001B4668" w:rsidP="00EE7423">
            <w:pPr>
              <w:pStyle w:val="12"/>
              <w:shd w:val="clear" w:color="auto" w:fill="FFFFFF" w:themeFill="background1"/>
            </w:pPr>
          </w:p>
          <w:p w:rsidR="001B4668" w:rsidRPr="00EE7423" w:rsidRDefault="001B4668" w:rsidP="00EE7423">
            <w:pPr>
              <w:pStyle w:val="12"/>
              <w:shd w:val="clear" w:color="auto" w:fill="FFFFFF" w:themeFill="background1"/>
            </w:pPr>
            <w:r w:rsidRPr="00EE7423">
              <w:t>человек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B4668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B4668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  <w:p w:rsidR="00C30F63" w:rsidRPr="00EE7423" w:rsidRDefault="00C30F63" w:rsidP="00EE7423">
            <w:pPr>
              <w:pStyle w:val="12"/>
              <w:shd w:val="clear" w:color="auto" w:fill="FFFFFF" w:themeFill="background1"/>
            </w:pPr>
          </w:p>
          <w:p w:rsidR="00C30F63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4934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B4668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C60BDC" w:rsidRPr="00EE7423" w:rsidRDefault="00C60BDC" w:rsidP="00EE7423">
            <w:pPr>
              <w:pStyle w:val="12"/>
              <w:shd w:val="clear" w:color="auto" w:fill="FFFFFF" w:themeFill="background1"/>
            </w:pPr>
          </w:p>
          <w:p w:rsidR="00C60BDC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4985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B4668" w:rsidRDefault="00515908" w:rsidP="00EE7423">
            <w:pPr>
              <w:pStyle w:val="12"/>
              <w:shd w:val="clear" w:color="auto" w:fill="FFFFFF" w:themeFill="background1"/>
            </w:pPr>
            <w:r>
              <w:t>3</w:t>
            </w:r>
          </w:p>
          <w:p w:rsidR="00515908" w:rsidRDefault="00515908" w:rsidP="00EE7423">
            <w:pPr>
              <w:pStyle w:val="12"/>
              <w:shd w:val="clear" w:color="auto" w:fill="FFFFFF" w:themeFill="background1"/>
            </w:pPr>
          </w:p>
          <w:p w:rsidR="00515908" w:rsidRPr="00EE7423" w:rsidRDefault="00515908" w:rsidP="00EE7423">
            <w:pPr>
              <w:pStyle w:val="12"/>
              <w:shd w:val="clear" w:color="auto" w:fill="FFFFFF" w:themeFill="background1"/>
            </w:pPr>
            <w:r>
              <w:t>5356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515908" w:rsidRDefault="00515908" w:rsidP="00515908">
            <w:pPr>
              <w:pStyle w:val="12"/>
              <w:shd w:val="clear" w:color="auto" w:fill="FFFFFF" w:themeFill="background1"/>
            </w:pPr>
            <w:r>
              <w:t>3</w:t>
            </w:r>
          </w:p>
          <w:p w:rsidR="00515908" w:rsidRDefault="00515908" w:rsidP="00515908">
            <w:pPr>
              <w:pStyle w:val="12"/>
              <w:shd w:val="clear" w:color="auto" w:fill="FFFFFF" w:themeFill="background1"/>
            </w:pPr>
          </w:p>
          <w:p w:rsidR="001B4668" w:rsidRPr="00EE7423" w:rsidRDefault="00515908" w:rsidP="00515908">
            <w:pPr>
              <w:pStyle w:val="12"/>
              <w:shd w:val="clear" w:color="auto" w:fill="FFFFFF" w:themeFill="background1"/>
            </w:pPr>
            <w:r>
              <w:t>5356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B4668" w:rsidRPr="00EE7423" w:rsidRDefault="001B4668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12  мероприятий  с охватом 20 000 чел.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1B4668" w:rsidRPr="00EE7423" w:rsidRDefault="001B4668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1B4668" w:rsidRPr="00EE7423" w:rsidTr="00437455">
        <w:tc>
          <w:tcPr>
            <w:tcW w:w="4063" w:type="dxa"/>
            <w:gridSpan w:val="2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1.5.4 Пропаганда семейных ценностей и социальная поддержка семей с детьми, находящихся в трудной жизненной ситуации в рамках государственной программы Ленинградской области «Социальная поддержка отдельных категорий граждан в Ленинградской области»:</w:t>
            </w:r>
          </w:p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мероприятия, посвященного чествованию многодетных матерей и отцов Лужского района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B4668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742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B4668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B4668" w:rsidRPr="00EE7423" w:rsidRDefault="00C30F6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B4668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B4668" w:rsidRPr="00EE7423" w:rsidRDefault="00515908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B4668" w:rsidRPr="00EE7423" w:rsidRDefault="001B466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Проведение 4 мероприятий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1B4668" w:rsidRPr="00EE7423" w:rsidRDefault="001B4668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социальной защиты населения администрации Лужского муниципального района Ленинградской  области</w:t>
            </w:r>
          </w:p>
        </w:tc>
      </w:tr>
      <w:tr w:rsidR="008736DF" w:rsidRPr="00EE7423" w:rsidTr="00437455">
        <w:trPr>
          <w:trHeight w:val="461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8736DF" w:rsidRPr="00EE7423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t>1.5.5.  Развитие приемной семьи как формы устрой</w:t>
            </w:r>
            <w:r w:rsidRPr="00EE7423">
              <w:softHyphen/>
              <w:t>ства детей-сирот и детей, оставшихся без по</w:t>
            </w:r>
            <w:r w:rsidRPr="00EE7423">
              <w:softHyphen/>
              <w:t>печения родителей:</w:t>
            </w:r>
          </w:p>
          <w:p w:rsidR="008736DF" w:rsidRPr="00EE7423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- создание приемных семей; </w:t>
            </w:r>
          </w:p>
          <w:p w:rsidR="008736DF" w:rsidRPr="00EE7423" w:rsidRDefault="008736DF" w:rsidP="00AC6B55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- подготовка граждан, желающих принять детей на воспитание в семью 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736DF" w:rsidRPr="00EE7423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Количество семей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7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736DF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9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736DF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10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736DF" w:rsidRPr="00EE7423" w:rsidRDefault="00C75C48" w:rsidP="00EE7423">
            <w:pPr>
              <w:pStyle w:val="12"/>
              <w:shd w:val="clear" w:color="auto" w:fill="FFFFFF" w:themeFill="background1"/>
            </w:pPr>
            <w:r>
              <w:t>28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736DF" w:rsidRPr="00EE7423" w:rsidRDefault="00C75C48" w:rsidP="00EE7423">
            <w:pPr>
              <w:pStyle w:val="12"/>
              <w:shd w:val="clear" w:color="auto" w:fill="FFFFFF" w:themeFill="background1"/>
            </w:pPr>
            <w:r>
              <w:t>28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736DF" w:rsidRPr="00EE7423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Создание 120 приемных семей 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8736DF" w:rsidRPr="00EE7423" w:rsidRDefault="008736DF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8736DF" w:rsidRPr="00EE7423" w:rsidTr="00437455">
        <w:trPr>
          <w:trHeight w:val="1578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Количество человек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736DF" w:rsidRPr="00EE7423" w:rsidRDefault="008736DF" w:rsidP="00EE7423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736DF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14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736DF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16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736DF" w:rsidRPr="00EE7423" w:rsidRDefault="00C75C48" w:rsidP="00EE7423">
            <w:pPr>
              <w:pStyle w:val="12"/>
              <w:shd w:val="clear" w:color="auto" w:fill="FFFFFF" w:themeFill="background1"/>
            </w:pPr>
            <w:r>
              <w:t>30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736DF" w:rsidRPr="00EE7423" w:rsidRDefault="00C75C48" w:rsidP="00EE7423">
            <w:pPr>
              <w:pStyle w:val="12"/>
              <w:shd w:val="clear" w:color="auto" w:fill="FFFFFF" w:themeFill="background1"/>
            </w:pPr>
            <w:r>
              <w:t>30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736DF" w:rsidRPr="00EE7423" w:rsidRDefault="008736DF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подготовка граждан, желающих принять детей на воспитание в семью не менее 80 чел.</w:t>
            </w:r>
          </w:p>
        </w:tc>
        <w:tc>
          <w:tcPr>
            <w:tcW w:w="1833" w:type="dxa"/>
            <w:gridSpan w:val="3"/>
            <w:vMerge/>
          </w:tcPr>
          <w:p w:rsidR="008736DF" w:rsidRPr="00EE7423" w:rsidRDefault="008736DF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ACC" w:rsidRPr="00EE7423" w:rsidTr="00437455">
        <w:trPr>
          <w:trHeight w:val="554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8D4ACC" w:rsidRPr="00EE7423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1.5.6.  </w:t>
            </w:r>
            <w:proofErr w:type="gramStart"/>
            <w:r w:rsidRPr="00EE7423">
              <w:t xml:space="preserve">Размещение  информации о семейных формах устройства детей-сирот и детей, оставшихся без попечения родителей  в средствах массовой с целью привлечения семей для размещения в них детей-сирот и детей, оставшихся без попечения родителей на сайте администрации Лужского </w:t>
            </w:r>
            <w:r w:rsidRPr="00EE7423">
              <w:lastRenderedPageBreak/>
              <w:t>муниципального района (страница сектора опеки и попечительства) а также в виде букетов выставлена на стенде сектора опеки и попечительства и в помещениях администраций городских и</w:t>
            </w:r>
            <w:proofErr w:type="gramEnd"/>
            <w:r w:rsidRPr="00EE7423">
              <w:t xml:space="preserve"> сельских поселений.</w:t>
            </w:r>
          </w:p>
          <w:p w:rsidR="008D4ACC" w:rsidRPr="00EE7423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Фотографии детей-сирот публикуются в газете «Провинциальные новости» Лужского района и на официальном сайте администрации Лужского муниципального района. На странице сектора опеки находится электронный журнал «</w:t>
            </w:r>
            <w:proofErr w:type="gramStart"/>
            <w:r w:rsidRPr="00EE7423">
              <w:t>Те</w:t>
            </w:r>
            <w:proofErr w:type="gramEnd"/>
            <w:r w:rsidRPr="00EE7423">
              <w:t xml:space="preserve"> кто нас ждет»</w:t>
            </w:r>
          </w:p>
          <w:p w:rsidR="008D4ACC" w:rsidRPr="00EE7423" w:rsidRDefault="008D4ACC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Проведение цикла передач об опыте работы приемных семей  в Лужском районе.</w:t>
            </w:r>
          </w:p>
          <w:p w:rsidR="008D4ACC" w:rsidRPr="00161BBF" w:rsidRDefault="008D4ACC" w:rsidP="00161BBF"/>
        </w:tc>
        <w:tc>
          <w:tcPr>
            <w:tcW w:w="2107" w:type="dxa"/>
            <w:gridSpan w:val="3"/>
            <w:shd w:val="clear" w:color="auto" w:fill="FFFFFF" w:themeFill="background1"/>
          </w:tcPr>
          <w:p w:rsidR="008D4ACC" w:rsidRPr="00EE7423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>Количество публикаций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8D4ACC" w:rsidRPr="00EE7423" w:rsidRDefault="008D4ACC" w:rsidP="00EE7423">
            <w:pPr>
              <w:pStyle w:val="12"/>
              <w:shd w:val="clear" w:color="auto" w:fill="FFFFFF" w:themeFill="background1"/>
            </w:pPr>
            <w:r w:rsidRPr="00EE7423">
              <w:t>3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8D4ACC" w:rsidRPr="00EE7423" w:rsidRDefault="00C30F63" w:rsidP="00EE7423">
            <w:pPr>
              <w:pStyle w:val="12"/>
              <w:shd w:val="clear" w:color="auto" w:fill="FFFFFF" w:themeFill="background1"/>
            </w:pPr>
            <w:r w:rsidRPr="00EE7423">
              <w:t>7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8D4ACC" w:rsidRPr="00EE7423" w:rsidRDefault="00C60BDC" w:rsidP="00EE7423">
            <w:pPr>
              <w:pStyle w:val="12"/>
              <w:shd w:val="clear" w:color="auto" w:fill="FFFFFF" w:themeFill="background1"/>
            </w:pPr>
            <w:r w:rsidRPr="00EE7423">
              <w:t>5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8D4ACC" w:rsidRPr="00EE7423" w:rsidRDefault="00C75C48" w:rsidP="00EE7423">
            <w:pPr>
              <w:pStyle w:val="12"/>
              <w:shd w:val="clear" w:color="auto" w:fill="FFFFFF" w:themeFill="background1"/>
            </w:pPr>
            <w:r>
              <w:t>20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8D4ACC" w:rsidRPr="00EE7423" w:rsidRDefault="00C75C48" w:rsidP="00EE7423">
            <w:pPr>
              <w:pStyle w:val="12"/>
              <w:shd w:val="clear" w:color="auto" w:fill="FFFFFF" w:themeFill="background1"/>
            </w:pPr>
            <w:r>
              <w:t>20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8D4ACC" w:rsidRPr="00EE7423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32 публикации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8D4ACC" w:rsidRPr="00EE7423" w:rsidRDefault="008D4ACC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Комитет образования администрации Лужского муниципального района Ленинградской </w:t>
            </w:r>
          </w:p>
          <w:p w:rsidR="008D4ACC" w:rsidRPr="00EE7423" w:rsidRDefault="008D4ACC" w:rsidP="0046151D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>области</w:t>
            </w:r>
          </w:p>
        </w:tc>
      </w:tr>
      <w:tr w:rsidR="0017723F" w:rsidRPr="00EE7423" w:rsidTr="00437455">
        <w:trPr>
          <w:trHeight w:val="554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17723F" w:rsidRPr="00EE7423" w:rsidRDefault="0017723F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17723F" w:rsidRPr="00EE7423" w:rsidRDefault="0017723F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опубликованных фотографий</w:t>
            </w: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17723F" w:rsidRPr="00EE7423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2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17723F" w:rsidRPr="00EE7423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17723F" w:rsidRPr="00EE7423" w:rsidRDefault="0017723F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17723F" w:rsidRPr="00EE7423" w:rsidRDefault="00C75C48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17723F" w:rsidRPr="00EE7423" w:rsidRDefault="00C75C48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17723F" w:rsidRPr="00EE7423" w:rsidRDefault="0017723F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опубликованных фото</w:t>
            </w:r>
          </w:p>
          <w:p w:rsidR="0017723F" w:rsidRPr="00EE7423" w:rsidRDefault="0017723F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17723F" w:rsidRPr="00EE7423" w:rsidRDefault="0017723F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EE7423" w:rsidTr="00437455">
        <w:trPr>
          <w:trHeight w:val="3812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17723F">
            <w:pPr>
              <w:pStyle w:val="12"/>
              <w:shd w:val="clear" w:color="auto" w:fill="FFFFFF" w:themeFill="background1"/>
            </w:pPr>
            <w:r w:rsidRPr="00EE7423">
              <w:t>Количество передач</w:t>
            </w:r>
          </w:p>
          <w:p w:rsidR="00C065A3" w:rsidRPr="00EE7423" w:rsidRDefault="00C065A3" w:rsidP="0017723F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shd w:val="clear" w:color="auto" w:fill="FFFFFF" w:themeFill="background1"/>
          </w:tcPr>
          <w:p w:rsidR="00C065A3" w:rsidRPr="00EE7423" w:rsidRDefault="00C065A3" w:rsidP="00D8176A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</w:tc>
        <w:tc>
          <w:tcPr>
            <w:tcW w:w="1121" w:type="dxa"/>
            <w:gridSpan w:val="5"/>
            <w:shd w:val="clear" w:color="auto" w:fill="FFFFFF" w:themeFill="background1"/>
          </w:tcPr>
          <w:p w:rsidR="00C065A3" w:rsidRPr="00EE7423" w:rsidRDefault="00C065A3" w:rsidP="00D8176A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</w:tc>
        <w:tc>
          <w:tcPr>
            <w:tcW w:w="1121" w:type="dxa"/>
            <w:gridSpan w:val="3"/>
            <w:shd w:val="clear" w:color="auto" w:fill="FFFFFF" w:themeFill="background1"/>
          </w:tcPr>
          <w:p w:rsidR="00C065A3" w:rsidRPr="00EE7423" w:rsidRDefault="00C065A3" w:rsidP="00D8176A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</w:tc>
        <w:tc>
          <w:tcPr>
            <w:tcW w:w="1122" w:type="dxa"/>
            <w:gridSpan w:val="3"/>
            <w:shd w:val="clear" w:color="auto" w:fill="FFFFFF" w:themeFill="background1"/>
          </w:tcPr>
          <w:p w:rsidR="00C065A3" w:rsidRPr="00EE7423" w:rsidRDefault="00C75C48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3"/>
            <w:shd w:val="clear" w:color="auto" w:fill="FFFFFF" w:themeFill="background1"/>
          </w:tcPr>
          <w:p w:rsidR="00C065A3" w:rsidRPr="00EE7423" w:rsidRDefault="00C75C48" w:rsidP="0017723F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17723F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передач</w:t>
            </w: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EE7423" w:rsidTr="00971A13">
        <w:tc>
          <w:tcPr>
            <w:tcW w:w="15746" w:type="dxa"/>
            <w:gridSpan w:val="27"/>
          </w:tcPr>
          <w:p w:rsidR="00C065A3" w:rsidRPr="00EE7423" w:rsidRDefault="00C065A3" w:rsidP="00EE7423">
            <w:pPr>
              <w:pStyle w:val="2"/>
              <w:keepLines/>
              <w:shd w:val="clear" w:color="auto" w:fill="FFFFFF" w:themeFill="background1"/>
              <w:rPr>
                <w:bCs w:val="0"/>
                <w:color w:val="000000"/>
                <w:sz w:val="20"/>
                <w:szCs w:val="20"/>
              </w:rPr>
            </w:pPr>
            <w:r w:rsidRPr="00EE7423">
              <w:rPr>
                <w:bCs w:val="0"/>
                <w:color w:val="000000"/>
                <w:sz w:val="20"/>
                <w:szCs w:val="20"/>
              </w:rPr>
              <w:lastRenderedPageBreak/>
              <w:t>Раздел 2. Мероприятия по улучшению состояния здоровья населения и снижению смертности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2.1. Мероприятия по снижению заболеваемости и смертности от предотвратимых причин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Ленинградской области</w:t>
            </w:r>
          </w:p>
        </w:tc>
      </w:tr>
      <w:tr w:rsidR="00437455" w:rsidRPr="00EE7423" w:rsidTr="00437455">
        <w:trPr>
          <w:trHeight w:val="1088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.1.1. Проведение комплекса мероприятий по снижению смертности от болезней системы кровообращения, включая раннее выявление заболеваний, улучшение качества и своевременности ока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softHyphen/>
              <w:t xml:space="preserve">зания медицинской помощи на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догоспитальном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и больничном этапе, реализацию мероприятий по первичной и вто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softHyphen/>
              <w:t>ричной профилактике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болезней системы кровообращения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289,1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1107,9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EE7423" w:rsidRDefault="00437455" w:rsidP="00FB20D5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1107,9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Смертность от болезней системы кровообращения снизится до 999,1 на 100 тыс. нас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37455" w:rsidRPr="00EE7423" w:rsidTr="00437455">
        <w:trPr>
          <w:trHeight w:val="1346"/>
        </w:trPr>
        <w:tc>
          <w:tcPr>
            <w:tcW w:w="4063" w:type="dxa"/>
            <w:gridSpan w:val="2"/>
            <w:vMerge/>
            <w:shd w:val="clear" w:color="auto" w:fill="FFFFFF" w:themeFill="background1"/>
          </w:tcPr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1790,5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EE7423" w:rsidRDefault="00437455" w:rsidP="00FB20D5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1790,5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Смертность населения (без показателей смертности от внешних причин) снизится до 1691,5 на 100 тыс. нас.</w:t>
            </w:r>
          </w:p>
        </w:tc>
        <w:tc>
          <w:tcPr>
            <w:tcW w:w="1833" w:type="dxa"/>
            <w:gridSpan w:val="3"/>
            <w:vMerge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455" w:rsidRPr="00EE7423" w:rsidTr="00437455">
        <w:trPr>
          <w:trHeight w:val="864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2.1.2. Обеспечение реализации подпрограмм по борьбе с болезнями со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циального характера (туберкулез, вирусные гепатиты, ВИЧ-ин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фекция, сахарный диабет, психические расстройства, алкоголизм, наркомания, злокачественные новообразования и другие) и проведение комплекса мероприятий по сни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жению заболеваемости от инфекций, управ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ляемых средствами специфической профи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лактики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смертность от туберкулеза 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EE7423" w:rsidRDefault="00437455" w:rsidP="00FB20D5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смертность от туберкулеза до 10,46 на 100 тыс. нас.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37455" w:rsidRPr="00EE7423" w:rsidTr="00437455">
        <w:trPr>
          <w:trHeight w:val="1417"/>
        </w:trPr>
        <w:tc>
          <w:tcPr>
            <w:tcW w:w="4063" w:type="dxa"/>
            <w:gridSpan w:val="2"/>
            <w:vMerge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смертность от </w:t>
            </w:r>
            <w:r w:rsidRPr="00EE7423">
              <w:br/>
              <w:t xml:space="preserve">новообразований </w:t>
            </w:r>
            <w:r w:rsidRPr="00EE7423">
              <w:br/>
              <w:t xml:space="preserve">(в том числе </w:t>
            </w:r>
            <w:proofErr w:type="gramStart"/>
            <w:r w:rsidRPr="00EE7423">
              <w:t>от</w:t>
            </w:r>
            <w:proofErr w:type="gramEnd"/>
            <w:r w:rsidRPr="00EE7423">
              <w:t xml:space="preserve"> злокачественных)</w:t>
            </w:r>
          </w:p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(на 100 тыс. нас.)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074" w:type="dxa"/>
            <w:shd w:val="clear" w:color="auto" w:fill="FFFFFF" w:themeFill="background1"/>
          </w:tcPr>
          <w:p w:rsidR="00437455" w:rsidRPr="00EE7423" w:rsidRDefault="00437455" w:rsidP="00FB20D5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от новообразований (в том числе от злокачественных) до 261,1 на 100 тыс. нас.</w:t>
            </w:r>
          </w:p>
        </w:tc>
        <w:tc>
          <w:tcPr>
            <w:tcW w:w="1833" w:type="dxa"/>
            <w:gridSpan w:val="3"/>
            <w:vMerge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455" w:rsidRPr="00EE7423" w:rsidTr="00437455">
        <w:tc>
          <w:tcPr>
            <w:tcW w:w="4063" w:type="dxa"/>
            <w:gridSpan w:val="2"/>
            <w:shd w:val="clear" w:color="auto" w:fill="FFFFFF" w:themeFill="background1"/>
          </w:tcPr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lastRenderedPageBreak/>
              <w:t>2.1.3. Реализация мероприятий по снижению смерт</w:t>
            </w:r>
            <w:r w:rsidRPr="00EE7423">
              <w:rPr>
                <w:color w:val="000000"/>
                <w:sz w:val="20"/>
                <w:szCs w:val="20"/>
              </w:rPr>
              <w:softHyphen/>
              <w:t>ности от неестественных, в том числе насиль</w:t>
            </w:r>
            <w:r w:rsidRPr="00EE7423">
              <w:rPr>
                <w:color w:val="000000"/>
                <w:sz w:val="20"/>
                <w:szCs w:val="20"/>
              </w:rPr>
              <w:softHyphen/>
              <w:t>ственных причин, и совершенствованию ока</w:t>
            </w:r>
            <w:r w:rsidRPr="00EE7423">
              <w:rPr>
                <w:color w:val="000000"/>
                <w:sz w:val="20"/>
                <w:szCs w:val="20"/>
              </w:rPr>
              <w:softHyphen/>
              <w:t>зания помощи больным при травмах, отравле</w:t>
            </w:r>
            <w:r w:rsidRPr="00EE7423">
              <w:rPr>
                <w:color w:val="000000"/>
                <w:sz w:val="20"/>
                <w:szCs w:val="20"/>
              </w:rPr>
              <w:softHyphen/>
              <w:t>ниях и других воздействиях внешних факто</w:t>
            </w:r>
            <w:r w:rsidRPr="00EE7423">
              <w:rPr>
                <w:color w:val="000000"/>
                <w:sz w:val="20"/>
                <w:szCs w:val="20"/>
              </w:rPr>
              <w:softHyphen/>
              <w:t>ров, включая:</w:t>
            </w:r>
          </w:p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проведение организационных мероприятий по обеспечению своевременности и качества оказания медицинской помощи пострадавшим в дорожно-транспортных происшествиях в со</w:t>
            </w:r>
            <w:r w:rsidRPr="00EE7423">
              <w:rPr>
                <w:color w:val="000000"/>
                <w:sz w:val="20"/>
                <w:szCs w:val="20"/>
              </w:rPr>
              <w:softHyphen/>
              <w:t>ответствии с утверждёнными стандартами скорой медицинской помощи;</w:t>
            </w:r>
          </w:p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организация помощи пострадавшим в до</w:t>
            </w:r>
            <w:r w:rsidRPr="00EE7423">
              <w:rPr>
                <w:color w:val="000000"/>
                <w:sz w:val="20"/>
                <w:szCs w:val="20"/>
              </w:rPr>
              <w:softHyphen/>
              <w:t>рожно-транспортных происшествиях пре</w:t>
            </w:r>
            <w:r w:rsidRPr="00EE7423">
              <w:rPr>
                <w:color w:val="000000"/>
                <w:sz w:val="20"/>
                <w:szCs w:val="20"/>
              </w:rPr>
              <w:softHyphen/>
              <w:t xml:space="preserve">имущественно в </w:t>
            </w:r>
            <w:proofErr w:type="spellStart"/>
            <w:r w:rsidRPr="00EE7423">
              <w:rPr>
                <w:color w:val="000000"/>
                <w:sz w:val="20"/>
                <w:szCs w:val="20"/>
              </w:rPr>
              <w:t>Травмоцентрах</w:t>
            </w:r>
            <w:proofErr w:type="spellEnd"/>
            <w:r w:rsidRPr="00EE7423">
              <w:rPr>
                <w:color w:val="000000"/>
                <w:sz w:val="20"/>
                <w:szCs w:val="20"/>
              </w:rPr>
              <w:t>;</w:t>
            </w:r>
          </w:p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повышение качества периодических профи</w:t>
            </w:r>
            <w:r w:rsidRPr="00EE7423">
              <w:rPr>
                <w:color w:val="000000"/>
                <w:sz w:val="20"/>
                <w:szCs w:val="20"/>
              </w:rPr>
              <w:softHyphen/>
              <w:t>лактических осмотров работающего населе</w:t>
            </w:r>
            <w:r w:rsidRPr="00EE7423">
              <w:rPr>
                <w:color w:val="000000"/>
                <w:sz w:val="20"/>
                <w:szCs w:val="20"/>
              </w:rPr>
              <w:softHyphen/>
              <w:t>ния, в том числе при поступлении на работу, в целях профилактики производственного трав</w:t>
            </w:r>
            <w:r w:rsidRPr="00EE7423">
              <w:rPr>
                <w:color w:val="000000"/>
                <w:sz w:val="20"/>
                <w:szCs w:val="20"/>
              </w:rPr>
              <w:softHyphen/>
              <w:t>матизма и профзаболеваний;</w:t>
            </w:r>
          </w:p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организация и проведение диспансерных осмотров взрослого населения  консультированием по вопросам здорового образа жизни. Проведение профилактических осмотров населения в соответствии с приказом Минздрава России;</w:t>
            </w:r>
          </w:p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совершенствование оказания первой помощи пострадавшим на месте аварии путем обучения сотрудников различных ведомств (МЧС России, ГИБДД, пожарной службы) правилам и приемам оказания доврачебной медицинской помощи;</w:t>
            </w:r>
          </w:p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улучшение экстренной диагностики отравле</w:t>
            </w:r>
            <w:r w:rsidRPr="00EE7423">
              <w:rPr>
                <w:color w:val="000000"/>
                <w:sz w:val="20"/>
                <w:szCs w:val="20"/>
              </w:rPr>
              <w:softHyphen/>
              <w:t>ний, в том числе наркотиками, алкоголем и его суррогатами, техническими спиртосодер</w:t>
            </w:r>
            <w:r w:rsidRPr="00EE7423">
              <w:rPr>
                <w:color w:val="000000"/>
                <w:sz w:val="20"/>
                <w:szCs w:val="20"/>
              </w:rPr>
              <w:softHyphen/>
              <w:t>жащими жидкостями;</w:t>
            </w:r>
          </w:p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 повышение уровня оказания медицинской по</w:t>
            </w:r>
            <w:r w:rsidRPr="00EE7423">
              <w:rPr>
                <w:color w:val="000000"/>
                <w:sz w:val="20"/>
                <w:szCs w:val="20"/>
              </w:rPr>
              <w:softHyphen/>
              <w:t>мощи больным с алкогольной и наркотиче</w:t>
            </w:r>
            <w:r w:rsidRPr="00EE7423">
              <w:rPr>
                <w:color w:val="000000"/>
                <w:sz w:val="20"/>
                <w:szCs w:val="20"/>
              </w:rPr>
              <w:softHyphen/>
              <w:t xml:space="preserve">ской зависимостью, проведение наблюдения за указанной категорией </w:t>
            </w:r>
            <w:r w:rsidRPr="00EE7423">
              <w:rPr>
                <w:color w:val="000000"/>
                <w:sz w:val="20"/>
                <w:szCs w:val="20"/>
              </w:rPr>
              <w:lastRenderedPageBreak/>
              <w:t>больных;</w:t>
            </w:r>
          </w:p>
          <w:p w:rsidR="00437455" w:rsidRPr="00EE7423" w:rsidRDefault="00437455" w:rsidP="00EE7423">
            <w:pPr>
              <w:pStyle w:val="af"/>
              <w:keepNext/>
              <w:keepLines/>
              <w:shd w:val="clear" w:color="auto" w:fill="FFFFFF" w:themeFill="background1"/>
              <w:ind w:left="0"/>
              <w:rPr>
                <w:color w:val="000000"/>
                <w:sz w:val="20"/>
                <w:szCs w:val="20"/>
              </w:rPr>
            </w:pPr>
            <w:r w:rsidRPr="00EE7423">
              <w:rPr>
                <w:color w:val="000000"/>
                <w:sz w:val="20"/>
                <w:szCs w:val="20"/>
              </w:rPr>
              <w:t>-совершенствование лечебно-диагностического процесса при оказании медицинской помощи больным с травматическими повреждениями, отравлениями и влиянием других внешних факторов;</w:t>
            </w: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своевременное информирование органов внутренних дел о случаях отравлений спирто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содержащими продуктами для своевремен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ного выявления источников распространения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 снижения уровня потребления алкогольной продукции на душу населения, %</w:t>
            </w:r>
          </w:p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EE7423" w:rsidRDefault="00437455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транспортных травм всех видов, на 100 тыс. чел.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21,02</w:t>
            </w: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437455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  <w:p w:rsidR="00437455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2C07C8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37455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EE7423" w:rsidRDefault="00437455" w:rsidP="002C07C8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437455" w:rsidRDefault="00437455" w:rsidP="00437455">
            <w:pPr>
              <w:jc w:val="center"/>
            </w:pPr>
            <w:r w:rsidRPr="00E4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  <w:p w:rsidR="00437455" w:rsidRPr="00437455" w:rsidRDefault="00437455" w:rsidP="00437455">
            <w:pPr>
              <w:jc w:val="center"/>
            </w:pPr>
          </w:p>
          <w:p w:rsidR="00437455" w:rsidRDefault="00437455" w:rsidP="00437455">
            <w:pPr>
              <w:jc w:val="center"/>
            </w:pPr>
          </w:p>
          <w:p w:rsidR="00437455" w:rsidRDefault="00437455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55" w:rsidRPr="00437455" w:rsidRDefault="00437455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55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437455" w:rsidRPr="00437455" w:rsidRDefault="00437455" w:rsidP="00437455">
            <w:pPr>
              <w:jc w:val="center"/>
            </w:pPr>
          </w:p>
        </w:tc>
        <w:tc>
          <w:tcPr>
            <w:tcW w:w="1074" w:type="dxa"/>
            <w:shd w:val="clear" w:color="auto" w:fill="FFFFFF" w:themeFill="background1"/>
          </w:tcPr>
          <w:p w:rsidR="00437455" w:rsidRDefault="00437455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22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  <w:p w:rsidR="00437455" w:rsidRDefault="00437455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Default="00437455" w:rsidP="0043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Default="00437455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455" w:rsidRPr="00437455" w:rsidRDefault="00437455" w:rsidP="0043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55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  <w:p w:rsidR="00437455" w:rsidRDefault="00437455" w:rsidP="004374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7455" w:rsidRDefault="00437455" w:rsidP="00437455"/>
        </w:tc>
        <w:tc>
          <w:tcPr>
            <w:tcW w:w="2124" w:type="dxa"/>
            <w:gridSpan w:val="2"/>
            <w:shd w:val="clear" w:color="auto" w:fill="FFFFFF" w:themeFill="background1"/>
          </w:tcPr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потребления алкогольной продукции на душу населения на 2,3%</w:t>
            </w:r>
          </w:p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</w:p>
          <w:p w:rsidR="00437455" w:rsidRPr="00EE7423" w:rsidRDefault="00437455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от транспортных травм всех видов до 50,8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437455" w:rsidRPr="00EE7423" w:rsidRDefault="00437455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EE7423" w:rsidTr="00437455">
        <w:tc>
          <w:tcPr>
            <w:tcW w:w="4063" w:type="dxa"/>
            <w:gridSpan w:val="2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2.1.4. Реализация мероприятий по снижению аварийности на сети автомобильных дорог регионального и межмуниципального значения Ленинградской области, включая обустройство наружным освещением автодорог общего пользования регионального значения, входящий в подпрограмму «Поддержание существующей сети автомобильных дорог общего пользования», государственной программы «Развитие автомобильных дорог Ленинградской области»</w:t>
            </w:r>
          </w:p>
        </w:tc>
        <w:tc>
          <w:tcPr>
            <w:tcW w:w="2107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кол-ва погибших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ДТП), % к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предидущему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периоду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погибших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23% 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EE7423" w:rsidRDefault="00C065A3" w:rsidP="0046151D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EE7423" w:rsidTr="00437455">
        <w:tc>
          <w:tcPr>
            <w:tcW w:w="4063" w:type="dxa"/>
            <w:gridSpan w:val="2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2.1.5. </w:t>
            </w: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мероприятий по профилактике алкоголизма и наркомании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снижения уровня потребления алкогольной продукции на душу населения, %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FC4BD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FC4BDE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потребления алкогольной продукции на душу населения на 2,3% в 2018 году</w:t>
            </w:r>
          </w:p>
        </w:tc>
        <w:tc>
          <w:tcPr>
            <w:tcW w:w="1833" w:type="dxa"/>
            <w:gridSpan w:val="3"/>
            <w:shd w:val="clear" w:color="auto" w:fill="FFFFFF" w:themeFill="background1"/>
          </w:tcPr>
          <w:p w:rsidR="00C065A3" w:rsidRPr="00EE7423" w:rsidRDefault="00C065A3" w:rsidP="0046151D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EE7423" w:rsidTr="00437455">
        <w:tc>
          <w:tcPr>
            <w:tcW w:w="4063" w:type="dxa"/>
            <w:gridSpan w:val="2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2.1.6. Разработка и обеспечение реализации в муниципальных образованиях области совместно с заинтересованными организациями и ведомствами конкретных мер, направленных на снижение предотвратимой смертности от  дорожно-транспортных происшествий: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Осуществление ремонта автомобильных дорог  общего пользования местного значения в рамках реализации мероприятий государственной программы Ленинградской </w:t>
            </w: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области «Развитие автомобильных дорог Ленинградской области» </w:t>
            </w:r>
          </w:p>
        </w:tc>
        <w:tc>
          <w:tcPr>
            <w:tcW w:w="2107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Снижение кол-ва погибших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(далее ДТП), % к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предидущему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периоду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3"/>
          </w:tcPr>
          <w:p w:rsidR="00C065A3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027A1" w:rsidRPr="00EE7423" w:rsidRDefault="000027A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C065A3" w:rsidRDefault="00FC4BD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027A1" w:rsidRPr="00EE7423" w:rsidRDefault="000027A1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количества погибших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распортных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проишествий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23%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EE7423" w:rsidTr="00437455">
        <w:trPr>
          <w:trHeight w:val="1279"/>
        </w:trPr>
        <w:tc>
          <w:tcPr>
            <w:tcW w:w="4063" w:type="dxa"/>
            <w:gridSpan w:val="2"/>
            <w:vMerge w:val="restart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2.1.7. Выполнение комплекса мероприятий по реализации первичной, вторичной и третичной медицинской профилактики заболеваемости, инвалидности и смертности</w:t>
            </w: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от болезней системы кровообращения, 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289,1</w:t>
            </w: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EE7423" w:rsidRDefault="00C065A3" w:rsidP="00EE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549,2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755,5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1107,9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1107,9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смертность от болезней системы кровообращения до 999,1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3" w:type="dxa"/>
            <w:gridSpan w:val="3"/>
            <w:vMerge w:val="restart"/>
            <w:shd w:val="clear" w:color="auto" w:fill="FFFFFF" w:themeFill="background1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C065A3" w:rsidRPr="00EE7423" w:rsidTr="00437455">
        <w:trPr>
          <w:trHeight w:val="1701"/>
        </w:trPr>
        <w:tc>
          <w:tcPr>
            <w:tcW w:w="4063" w:type="dxa"/>
            <w:gridSpan w:val="2"/>
            <w:vMerge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449,4</w:t>
            </w: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893,5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1790,5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1790,5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населения (без показателей смертности от внешних причин) до 1691,5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EE7423" w:rsidTr="00437455">
        <w:trPr>
          <w:trHeight w:val="1405"/>
        </w:trPr>
        <w:tc>
          <w:tcPr>
            <w:tcW w:w="4063" w:type="dxa"/>
            <w:gridSpan w:val="2"/>
            <w:vMerge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смертность от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туберкуле-за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437455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населения от туберкулеза до 10,46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EE7423" w:rsidTr="00437455">
        <w:trPr>
          <w:trHeight w:val="1688"/>
        </w:trPr>
        <w:tc>
          <w:tcPr>
            <w:tcW w:w="4063" w:type="dxa"/>
            <w:gridSpan w:val="2"/>
            <w:vMerge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смертность от новообразований (в том числе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злокачественных),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100 тыс. нас.</w:t>
            </w:r>
          </w:p>
        </w:tc>
        <w:tc>
          <w:tcPr>
            <w:tcW w:w="113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33" w:type="dxa"/>
            <w:gridSpan w:val="5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1140" w:type="dxa"/>
            <w:gridSpan w:val="4"/>
            <w:shd w:val="clear" w:color="auto" w:fill="FFFFFF" w:themeFill="background1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sz w:val="20"/>
                <w:szCs w:val="20"/>
              </w:rPr>
              <w:t>195,8</w:t>
            </w:r>
          </w:p>
        </w:tc>
        <w:tc>
          <w:tcPr>
            <w:tcW w:w="1142" w:type="dxa"/>
            <w:gridSpan w:val="3"/>
            <w:shd w:val="clear" w:color="auto" w:fill="FFFFFF" w:themeFill="background1"/>
          </w:tcPr>
          <w:p w:rsidR="00C065A3" w:rsidRPr="00EE7423" w:rsidRDefault="004B5D0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1074" w:type="dxa"/>
            <w:shd w:val="clear" w:color="auto" w:fill="FFFFFF" w:themeFill="background1"/>
          </w:tcPr>
          <w:p w:rsidR="00C065A3" w:rsidRPr="00EE7423" w:rsidRDefault="004B5D04" w:rsidP="00EE7423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268,0</w:t>
            </w:r>
          </w:p>
        </w:tc>
        <w:tc>
          <w:tcPr>
            <w:tcW w:w="2124" w:type="dxa"/>
            <w:gridSpan w:val="2"/>
            <w:shd w:val="clear" w:color="auto" w:fill="FFFFFF" w:themeFill="background1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уровня смертности от новообразований (в том числе от злокачественных) до 261,1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33" w:type="dxa"/>
            <w:gridSpan w:val="3"/>
            <w:vMerge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65A3" w:rsidRPr="00EE7423" w:rsidTr="00437455">
        <w:trPr>
          <w:trHeight w:val="3823"/>
        </w:trPr>
        <w:tc>
          <w:tcPr>
            <w:tcW w:w="4063" w:type="dxa"/>
            <w:gridSpan w:val="2"/>
            <w:vMerge w:val="restart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 xml:space="preserve">2.1.8. Предупреждение </w:t>
            </w:r>
            <w:proofErr w:type="gramStart"/>
            <w:r w:rsidRPr="00EE7423">
              <w:t>детского</w:t>
            </w:r>
            <w:proofErr w:type="gramEnd"/>
            <w:r w:rsidRPr="00EE7423">
              <w:t xml:space="preserve"> 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дорожно-транспортного травматизма: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-Проведение циклов лекций, занятий для учащихся по безопасности  дорожного движения;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 Проведение (участие) в муниципальных, региональных и федеральных конкурсов «Безопасное колесо», «Дорога и мы»</w:t>
            </w:r>
            <w:proofErr w:type="gramStart"/>
            <w:r w:rsidRPr="00EE7423">
              <w:t xml:space="preserve"> ,</w:t>
            </w:r>
            <w:proofErr w:type="gramEnd"/>
            <w:r w:rsidRPr="00EE7423">
              <w:t xml:space="preserve"> «Изучаем ПДД- предупреждаем ДТП» .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-Проведение профилактических  мероприятий «Внимание дети» «Стань заметным», «Яркая зима»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-Организация профилактической работы по предупреждению ДТП в детских оздоровительных лагерях дневного пребывания;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Обеспечение ДОУ </w:t>
            </w:r>
            <w:proofErr w:type="gramStart"/>
            <w:r w:rsidRPr="00EE7423">
              <w:t>стенд-уголком</w:t>
            </w:r>
            <w:proofErr w:type="gramEnd"/>
            <w:r w:rsidRPr="00EE7423">
              <w:t xml:space="preserve"> безопасности дорожного движения «Безопасный путь в школу»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Обеспечение ОУ </w:t>
            </w:r>
            <w:proofErr w:type="gramStart"/>
            <w:r w:rsidRPr="00EE7423">
              <w:t>стенд-уголком</w:t>
            </w:r>
            <w:proofErr w:type="gramEnd"/>
            <w:r w:rsidRPr="00EE7423">
              <w:t xml:space="preserve"> « Уголок безопасности дорожного движения»</w:t>
            </w: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  <w:r w:rsidRPr="00EE7423">
              <w:t>- Организация и обеспечение подпиской на ежемесячную общероссийскую газету «Добрая Дорога Детства»</w:t>
            </w:r>
          </w:p>
        </w:tc>
        <w:tc>
          <w:tcPr>
            <w:tcW w:w="2107" w:type="dxa"/>
            <w:gridSpan w:val="3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Формирование у участников дорожного движения стереотипов безопасного поведения 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(мероприятия)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занятия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комплект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  <w:rPr>
                <w:sz w:val="16"/>
                <w:szCs w:val="16"/>
              </w:rPr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EE7423">
              <w:rPr>
                <w:color w:val="auto"/>
              </w:rPr>
              <w:t>9</w:t>
            </w:r>
          </w:p>
          <w:p w:rsidR="000027A1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EE7423">
              <w:rPr>
                <w:color w:val="auto"/>
              </w:rPr>
              <w:t>3</w:t>
            </w:r>
          </w:p>
          <w:p w:rsidR="000027A1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  <w:r w:rsidRPr="00EE7423">
              <w:rPr>
                <w:color w:val="auto"/>
              </w:rPr>
              <w:t>3</w:t>
            </w:r>
          </w:p>
          <w:p w:rsidR="000027A1" w:rsidRDefault="000027A1" w:rsidP="00EE7423">
            <w:pPr>
              <w:pStyle w:val="12"/>
              <w:shd w:val="clear" w:color="auto" w:fill="FFFFFF" w:themeFill="background1"/>
              <w:rPr>
                <w:color w:val="auto"/>
              </w:rPr>
            </w:pPr>
          </w:p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  <w:r w:rsidRPr="00EE7423">
              <w:rPr>
                <w:color w:val="auto"/>
              </w:rPr>
              <w:t>4</w:t>
            </w:r>
          </w:p>
        </w:tc>
        <w:tc>
          <w:tcPr>
            <w:tcW w:w="2124" w:type="dxa"/>
            <w:gridSpan w:val="2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Проведение 36  мероприятий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Проведение 12 мероприятий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Проведение 12 мероприятий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Проведение 16 занятий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Ежегодное обновление стендов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  <w:rPr>
                <w:sz w:val="10"/>
                <w:szCs w:val="10"/>
              </w:rPr>
            </w:pP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76 комплектов *при наличии финансирования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  <w:r w:rsidRPr="00EE7423">
              <w:t>188 экземпляров *при наличии финансирования</w:t>
            </w:r>
          </w:p>
        </w:tc>
        <w:tc>
          <w:tcPr>
            <w:tcW w:w="1833" w:type="dxa"/>
            <w:gridSpan w:val="3"/>
            <w:vMerge w:val="restart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Отдел транспорта, связи и коммунального хозяйства администрации Лужского муниципального района.</w:t>
            </w:r>
          </w:p>
        </w:tc>
      </w:tr>
      <w:tr w:rsidR="00C065A3" w:rsidRPr="00EE7423" w:rsidTr="00437455">
        <w:trPr>
          <w:trHeight w:val="379"/>
        </w:trPr>
        <w:tc>
          <w:tcPr>
            <w:tcW w:w="4063" w:type="dxa"/>
            <w:gridSpan w:val="2"/>
            <w:vMerge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 комплекты</w:t>
            </w:r>
          </w:p>
          <w:p w:rsidR="00C065A3" w:rsidRPr="00EE7423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spacing w:after="200"/>
            </w:pPr>
          </w:p>
        </w:tc>
        <w:tc>
          <w:tcPr>
            <w:tcW w:w="1833" w:type="dxa"/>
            <w:gridSpan w:val="3"/>
            <w:vMerge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EE7423" w:rsidTr="00437455">
        <w:trPr>
          <w:trHeight w:val="270"/>
        </w:trPr>
        <w:tc>
          <w:tcPr>
            <w:tcW w:w="4063" w:type="dxa"/>
            <w:gridSpan w:val="2"/>
            <w:vMerge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jc w:val="both"/>
            </w:pPr>
          </w:p>
        </w:tc>
        <w:tc>
          <w:tcPr>
            <w:tcW w:w="2107" w:type="dxa"/>
            <w:gridSpan w:val="3"/>
          </w:tcPr>
          <w:p w:rsidR="00C065A3" w:rsidRPr="00EE7423" w:rsidRDefault="00C065A3" w:rsidP="000027A1">
            <w:pPr>
              <w:pStyle w:val="12"/>
              <w:shd w:val="clear" w:color="auto" w:fill="FFFFFF" w:themeFill="background1"/>
              <w:spacing w:after="200"/>
              <w:jc w:val="left"/>
            </w:pPr>
            <w:r w:rsidRPr="00EE7423">
              <w:t>экземпляры</w:t>
            </w: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5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0" w:type="dxa"/>
            <w:gridSpan w:val="4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142" w:type="dxa"/>
            <w:gridSpan w:val="3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1074" w:type="dxa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  <w:tc>
          <w:tcPr>
            <w:tcW w:w="2124" w:type="dxa"/>
            <w:gridSpan w:val="2"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  <w:spacing w:after="200"/>
            </w:pPr>
          </w:p>
        </w:tc>
        <w:tc>
          <w:tcPr>
            <w:tcW w:w="1833" w:type="dxa"/>
            <w:gridSpan w:val="3"/>
            <w:vMerge/>
          </w:tcPr>
          <w:p w:rsidR="00C065A3" w:rsidRPr="00EE7423" w:rsidRDefault="00C065A3" w:rsidP="00EE7423">
            <w:pPr>
              <w:pStyle w:val="12"/>
              <w:shd w:val="clear" w:color="auto" w:fill="FFFFFF" w:themeFill="background1"/>
            </w:pPr>
          </w:p>
        </w:tc>
      </w:tr>
      <w:tr w:rsidR="00C065A3" w:rsidRPr="00EE7423" w:rsidTr="00437455">
        <w:tc>
          <w:tcPr>
            <w:tcW w:w="4063" w:type="dxa"/>
            <w:gridSpan w:val="2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2.1.9. </w:t>
            </w:r>
            <w:proofErr w:type="spellStart"/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Профобучение</w:t>
            </w:r>
            <w:proofErr w:type="spellEnd"/>
            <w:r w:rsidRPr="00EE7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безработных граждан в рамках подпрограммы «Развитие рынка труда и содействие занятости населения» государственной программы «Стимулирование экономической активности Ленинградской области»</w:t>
            </w:r>
          </w:p>
        </w:tc>
        <w:tc>
          <w:tcPr>
            <w:tcW w:w="2107" w:type="dxa"/>
            <w:gridSpan w:val="3"/>
          </w:tcPr>
          <w:p w:rsidR="00C065A3" w:rsidRPr="00EE7423" w:rsidRDefault="00C065A3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0" w:type="dxa"/>
            <w:gridSpan w:val="4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3" w:type="dxa"/>
            <w:gridSpan w:val="5"/>
          </w:tcPr>
          <w:p w:rsidR="00C065A3" w:rsidRPr="00EE7423" w:rsidRDefault="00F6173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0" w:type="dxa"/>
            <w:gridSpan w:val="4"/>
          </w:tcPr>
          <w:p w:rsidR="00C065A3" w:rsidRPr="00EE7423" w:rsidRDefault="00F6173E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2" w:type="dxa"/>
            <w:gridSpan w:val="3"/>
          </w:tcPr>
          <w:p w:rsidR="00C065A3" w:rsidRPr="00EE7423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74" w:type="dxa"/>
          </w:tcPr>
          <w:p w:rsidR="00C065A3" w:rsidRPr="00EE7423" w:rsidRDefault="00E75F2D" w:rsidP="00EE7423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4" w:type="dxa"/>
            <w:gridSpan w:val="2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проф. обучения  безработных граждан в кол-ве 480 чел.</w:t>
            </w:r>
          </w:p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</w:tcPr>
          <w:p w:rsidR="00C065A3" w:rsidRPr="00EE7423" w:rsidRDefault="00C065A3" w:rsidP="00EE7423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ГКУ ЛО Лужский ЦЗН </w:t>
            </w:r>
          </w:p>
        </w:tc>
      </w:tr>
      <w:tr w:rsidR="00213221" w:rsidRPr="00EE7423" w:rsidTr="00D8176A">
        <w:tc>
          <w:tcPr>
            <w:tcW w:w="15746" w:type="dxa"/>
            <w:gridSpan w:val="27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2.2. Мероприятия по совершенствованию медицинской помощи населению</w:t>
            </w:r>
          </w:p>
        </w:tc>
      </w:tr>
      <w:tr w:rsidR="00213221" w:rsidRPr="00EE7423" w:rsidTr="00437455">
        <w:trPr>
          <w:trHeight w:val="1164"/>
        </w:trPr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2.2.1. Разработка и организация проведения на тер</w:t>
            </w:r>
            <w:r w:rsidRPr="00EE7423">
              <w:softHyphen/>
              <w:t>ритории Лужского района  комплекса мероприятий по реализации приоритетного национального проекта «Здоровье» по направлениям: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lastRenderedPageBreak/>
              <w:t xml:space="preserve">    - организация диспансерных осмотров населения, в т. ч. детского;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диспансеризация пребывающих в госучреждениях детей – сирот и детей, оставшихся без попечения родителей;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проведение мероприятий по формированию здорового образа жизни;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иммунизация населения;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оказание медицинской помощи женщинам в период беременности и родов по родовым сертификатам;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скрининг новорожденных на врожденную патологию;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оказание высокотехнологичной медицинской помощи;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профилактика и лечение ВИЧ инфицированных, больных вирусными гепатитами;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  <w:rPr>
                <w:iCs/>
              </w:rPr>
            </w:pPr>
            <w:r w:rsidRPr="00EE7423">
              <w:rPr>
                <w:iCs/>
              </w:rPr>
              <w:t xml:space="preserve">    - профилактика и лечение больных с туберкулезом;</w:t>
            </w:r>
          </w:p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  -совершенствование медицинской помощи онкологическим больным    </w:t>
            </w:r>
          </w:p>
        </w:tc>
        <w:tc>
          <w:tcPr>
            <w:tcW w:w="209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 xml:space="preserve">заболеваемость 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туберкулезом на 100 тыс. нас.</w:t>
            </w:r>
          </w:p>
        </w:tc>
        <w:tc>
          <w:tcPr>
            <w:tcW w:w="1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27,6</w:t>
            </w:r>
          </w:p>
        </w:tc>
        <w:tc>
          <w:tcPr>
            <w:tcW w:w="112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>
              <w:t>57,8</w:t>
            </w:r>
          </w:p>
        </w:tc>
        <w:tc>
          <w:tcPr>
            <w:tcW w:w="116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76,2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62,7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62,7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Снижение </w:t>
            </w:r>
            <w:r w:rsidRPr="00EE7423">
              <w:br/>
              <w:t>заболеваемости туберкулезом до 79,9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EE7423" w:rsidTr="00437455">
        <w:trPr>
          <w:trHeight w:val="1639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охват населения иммунизацией против вирусного гепатита</w:t>
            </w:r>
            <w:proofErr w:type="gramStart"/>
            <w:r w:rsidRPr="00EE7423">
              <w:t xml:space="preserve"> В</w:t>
            </w:r>
            <w:proofErr w:type="gramEnd"/>
            <w:r w:rsidRPr="00EE7423">
              <w:t xml:space="preserve"> 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декретированные сроки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3,94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>
              <w:t>10,5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100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 w:rsidRPr="00EE7423">
              <w:t>100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 w:rsidRPr="00EE7423">
              <w:t>100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Сохранение 100% охвата населения иммунизацией против вирусного гепатита</w:t>
            </w:r>
            <w:proofErr w:type="gramStart"/>
            <w:r w:rsidRPr="00EE7423">
              <w:t xml:space="preserve"> В</w:t>
            </w:r>
            <w:proofErr w:type="gramEnd"/>
            <w:r w:rsidRPr="00EE7423">
              <w:t xml:space="preserve"> </w:t>
            </w:r>
            <w:proofErr w:type="spellStart"/>
            <w:r w:rsidRPr="00EE7423">
              <w:t>в</w:t>
            </w:r>
            <w:proofErr w:type="spellEnd"/>
            <w:r w:rsidRPr="00EE7423">
              <w:t xml:space="preserve"> декретированные сроки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437455">
        <w:trPr>
          <w:trHeight w:val="1521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смертность от новообразований (в том числе </w:t>
            </w:r>
            <w:proofErr w:type="gramStart"/>
            <w:r w:rsidRPr="00EE7423">
              <w:t>от</w:t>
            </w:r>
            <w:proofErr w:type="gramEnd"/>
            <w:r w:rsidRPr="00EE7423">
              <w:t xml:space="preserve"> злокачественных)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на 100 тыс. нас.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63,1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>
              <w:t>128,8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195,8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268,0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268,0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от новообразований до 261,1 на 100 тыс. нас.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в 2018 году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437455">
        <w:trPr>
          <w:trHeight w:val="1313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охват неонатальным скринингом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% к родившимся</w:t>
            </w:r>
          </w:p>
        </w:tc>
        <w:tc>
          <w:tcPr>
            <w:tcW w:w="11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92,1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>
              <w:t>93,75</w:t>
            </w:r>
          </w:p>
        </w:tc>
        <w:tc>
          <w:tcPr>
            <w:tcW w:w="1161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95,6</w:t>
            </w:r>
          </w:p>
        </w:tc>
        <w:tc>
          <w:tcPr>
            <w:tcW w:w="1153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95,0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95,0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Увеличение охвата неонатальным скринингом до 98,4%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437455">
        <w:trPr>
          <w:trHeight w:val="2915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охват диспансеризацией пребывающих в госучреждениях детей – сирот и </w:t>
            </w:r>
            <w:proofErr w:type="gramStart"/>
            <w:r w:rsidRPr="00EE7423">
              <w:t>детей</w:t>
            </w:r>
            <w:proofErr w:type="gramEnd"/>
            <w:r w:rsidRPr="00EE7423">
              <w:t xml:space="preserve"> оставшихся без попечения родителей, % 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53</w:t>
            </w:r>
          </w:p>
        </w:tc>
        <w:tc>
          <w:tcPr>
            <w:tcW w:w="112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>
              <w:t>75,75</w:t>
            </w:r>
          </w:p>
        </w:tc>
        <w:tc>
          <w:tcPr>
            <w:tcW w:w="116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100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 w:rsidRPr="00EE7423">
              <w:t>100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 w:rsidRPr="00EE7423">
              <w:t>100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Охват диспансеризацией пребывающих в госучреждениях детей – сирот и </w:t>
            </w:r>
            <w:proofErr w:type="gramStart"/>
            <w:r w:rsidRPr="00EE7423">
              <w:t>детей</w:t>
            </w:r>
            <w:proofErr w:type="gramEnd"/>
            <w:r w:rsidRPr="00EE7423">
              <w:t xml:space="preserve"> оставшихся без попечения родителей 100%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3221" w:rsidRPr="00EE7423" w:rsidTr="00437455">
        <w:tc>
          <w:tcPr>
            <w:tcW w:w="4009" w:type="dxa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2.2.2. Обеспечение реализации мероприятий по приобретению санитарного транспорта, дооснащения его оборудованием, укомплектование кадрами для повышения доступности скорой медицинской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1790,5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EE7423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1790,5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населения до 999,1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EE7423" w:rsidTr="00437455">
        <w:tc>
          <w:tcPr>
            <w:tcW w:w="4009" w:type="dxa"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EE7423">
              <w:t>2.2.3. Внедрение в учреждениях здравоохранения области новых медицинских технологий ди</w:t>
            </w:r>
            <w:r w:rsidRPr="00EE7423">
              <w:softHyphen/>
              <w:t xml:space="preserve">агностики, </w:t>
            </w:r>
            <w:r w:rsidRPr="00EE7423">
              <w:lastRenderedPageBreak/>
              <w:t>лечения и реабилитации больных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 xml:space="preserve">смертность населения (без показателей </w:t>
            </w:r>
            <w:r w:rsidRPr="00EE7423">
              <w:lastRenderedPageBreak/>
              <w:t>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lastRenderedPageBreak/>
              <w:t>449,4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>
              <w:t>893,5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1790,5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1790,5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Снижение смертности населения до 999,1 на </w:t>
            </w:r>
            <w:r w:rsidRPr="00EE7423">
              <w:lastRenderedPageBreak/>
              <w:t>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lastRenderedPageBreak/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4B5D04" w:rsidRPr="00EE7423" w:rsidTr="00437455">
        <w:tc>
          <w:tcPr>
            <w:tcW w:w="4009" w:type="dxa"/>
            <w:shd w:val="clear" w:color="auto" w:fill="FFFFFF" w:themeFill="background1"/>
          </w:tcPr>
          <w:p w:rsidR="004B5D04" w:rsidRPr="00EE7423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2.2.4. Организация работы межрайонных отделений для оказания специализированной медицинской помощи населению, в т. ч. первичных сосудистых отделений,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травмацентров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отделений восстановительного лечения, в соответствии с порядками оказания медицинской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4B5D04" w:rsidRPr="00EE7423" w:rsidRDefault="004B5D04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 (без показателей смертности от внешних причин),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4B5D04" w:rsidRPr="00EE7423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4B5D04" w:rsidRPr="00EE7423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893,5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4B5D04" w:rsidRPr="00EE7423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4B5D04" w:rsidRDefault="004B5D04" w:rsidP="004B5D04">
            <w:pPr>
              <w:jc w:val="center"/>
            </w:pPr>
            <w:r w:rsidRPr="00517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1790,5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B5D04" w:rsidRDefault="004B5D04" w:rsidP="004B5D04">
            <w:pPr>
              <w:jc w:val="center"/>
            </w:pPr>
            <w:r w:rsidRPr="005176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1790,5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B5D04" w:rsidRPr="00EE7423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населения до 999,1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4B5D04" w:rsidRPr="00EE7423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437455">
        <w:trPr>
          <w:trHeight w:val="1048"/>
        </w:trPr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2.2.5 Совершенствование практики выездных консультативных форм помощи (выездные акушерские,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анестезиолого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реанимационные,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неонатальные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бригады), внедрение новых форм работы (телекоммуникационная и селекторная связь, автоматизированные экспертные системы и др.)</w:t>
            </w:r>
          </w:p>
        </w:tc>
        <w:tc>
          <w:tcPr>
            <w:tcW w:w="209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младенческая смертность, на 1000 </w:t>
            </w:r>
            <w:proofErr w:type="gramStart"/>
            <w:r w:rsidRPr="00EE7423">
              <w:t>родившихся</w:t>
            </w:r>
            <w:proofErr w:type="gramEnd"/>
            <w:r w:rsidRPr="00EE7423">
              <w:t xml:space="preserve"> живыми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18,98</w:t>
            </w:r>
          </w:p>
        </w:tc>
        <w:tc>
          <w:tcPr>
            <w:tcW w:w="1127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>
              <w:t>11,98</w:t>
            </w:r>
          </w:p>
        </w:tc>
        <w:tc>
          <w:tcPr>
            <w:tcW w:w="1161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10,18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6,2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6,2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Снижение младенческой смертности </w:t>
            </w:r>
            <w:r w:rsidRPr="00EE7423">
              <w:br/>
              <w:t xml:space="preserve">до 5,3 на 1000 </w:t>
            </w:r>
            <w:proofErr w:type="gramStart"/>
            <w:r w:rsidRPr="00EE7423">
              <w:t>родившихся</w:t>
            </w:r>
            <w:proofErr w:type="gramEnd"/>
            <w:r w:rsidRPr="00EE7423">
              <w:t xml:space="preserve"> живыми в 2018 году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437455">
        <w:trPr>
          <w:trHeight w:val="1705"/>
        </w:trPr>
        <w:tc>
          <w:tcPr>
            <w:tcW w:w="4009" w:type="dxa"/>
            <w:vMerge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материнская смертность, на 100 тыс. </w:t>
            </w:r>
            <w:proofErr w:type="gramStart"/>
            <w:r w:rsidRPr="00EE7423">
              <w:t>родившихся</w:t>
            </w:r>
            <w:proofErr w:type="gramEnd"/>
            <w:r w:rsidRPr="00EE7423">
              <w:t xml:space="preserve"> живыми</w:t>
            </w:r>
          </w:p>
        </w:tc>
        <w:tc>
          <w:tcPr>
            <w:tcW w:w="113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61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4B5D04" w:rsidP="00D8176A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 xml:space="preserve">Сохранение показателя 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материнской смертности на нулевом уровне в 2018 году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</w:tr>
      <w:tr w:rsidR="00213221" w:rsidRPr="00EE7423" w:rsidTr="00437455">
        <w:tc>
          <w:tcPr>
            <w:tcW w:w="4009" w:type="dxa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2.2.6.</w:t>
            </w:r>
            <w:r w:rsidRPr="00EE742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Проведение мероприятий по улучшению медицинской помощи больным на дому, в том числе стационарного лечения на дому пациентам, страдающим тяжелыми хроническими заболеваниями, нуждающимися в паллиативной помощи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смертность населения,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1938,4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EE7423" w:rsidRDefault="004B5D04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1938,4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населения до 1854,4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B5D04" w:rsidRPr="00EE7423" w:rsidTr="00437455">
        <w:tc>
          <w:tcPr>
            <w:tcW w:w="4009" w:type="dxa"/>
            <w:shd w:val="clear" w:color="auto" w:fill="FFFFFF" w:themeFill="background1"/>
          </w:tcPr>
          <w:p w:rsidR="004B5D04" w:rsidRPr="00EE7423" w:rsidRDefault="004B5D04" w:rsidP="00D8176A">
            <w:pPr>
              <w:pStyle w:val="12"/>
              <w:shd w:val="clear" w:color="auto" w:fill="FFFFFF" w:themeFill="background1"/>
              <w:jc w:val="both"/>
              <w:rPr>
                <w:b/>
                <w:bCs/>
              </w:rPr>
            </w:pPr>
            <w:r w:rsidRPr="00EE7423">
              <w:t xml:space="preserve">2.2.7. Обеспечение дальнейшего развития врачебной семейной практики, отделений и больниц оказания паллиативной помощи населению. 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4B5D04" w:rsidRPr="00EE7423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смертность населения, на 100 тыс. нас.</w:t>
            </w:r>
          </w:p>
          <w:p w:rsidR="004B5D04" w:rsidRPr="00EE7423" w:rsidRDefault="004B5D04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4B5D04" w:rsidRPr="00EE7423" w:rsidRDefault="004B5D04" w:rsidP="00D8176A">
            <w:pPr>
              <w:pStyle w:val="12"/>
              <w:shd w:val="clear" w:color="auto" w:fill="FFFFFF" w:themeFill="background1"/>
            </w:pPr>
            <w:r w:rsidRPr="00EE7423">
              <w:t>509,8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4B5D04" w:rsidRPr="00EE7423" w:rsidRDefault="004B5D04" w:rsidP="00D8176A">
            <w:pPr>
              <w:pStyle w:val="12"/>
              <w:shd w:val="clear" w:color="auto" w:fill="FFFFFF" w:themeFill="background1"/>
            </w:pPr>
            <w:r>
              <w:t>992,0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4B5D04" w:rsidRPr="00EE7423" w:rsidRDefault="004B5D04" w:rsidP="00D8176A">
            <w:pPr>
              <w:pStyle w:val="12"/>
              <w:shd w:val="clear" w:color="auto" w:fill="FFFFFF" w:themeFill="background1"/>
            </w:pPr>
            <w:r w:rsidRPr="00EE7423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4B5D04" w:rsidRPr="00EE7423" w:rsidRDefault="004B5D04" w:rsidP="00FB20D5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1938,4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4B5D04" w:rsidRPr="00EE7423" w:rsidRDefault="004B5D04" w:rsidP="00FB20D5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1938,4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4B5D04" w:rsidRPr="00EE7423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Снижение смертности населения до 1854,4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  <w:p w:rsidR="004B5D04" w:rsidRPr="00EE7423" w:rsidRDefault="004B5D04" w:rsidP="000027A1">
            <w:pPr>
              <w:pStyle w:val="12"/>
              <w:shd w:val="clear" w:color="auto" w:fill="FFFFFF" w:themeFill="background1"/>
              <w:jc w:val="left"/>
            </w:pPr>
          </w:p>
        </w:tc>
        <w:tc>
          <w:tcPr>
            <w:tcW w:w="1817" w:type="dxa"/>
            <w:shd w:val="clear" w:color="auto" w:fill="FFFFFF" w:themeFill="background1"/>
          </w:tcPr>
          <w:p w:rsidR="004B5D04" w:rsidRPr="00EE7423" w:rsidRDefault="004B5D04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213221" w:rsidRPr="00EE7423" w:rsidTr="00437455">
        <w:tc>
          <w:tcPr>
            <w:tcW w:w="4009" w:type="dxa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2.2.8. Совершенствование системы внутреннего и ведомственного контроля качества и безопасности медицинской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количество обоснованных жалоб, в том числе на отказ в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оказании медицинской помощи, предоставляемой в рамках территориальной программы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213221" w:rsidRPr="00EE7423" w:rsidRDefault="00FC4BDE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213221" w:rsidRPr="00EE7423" w:rsidRDefault="00FC4BDE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Отсутствие обоснованных жалоб в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 ЛО «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Лужская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213221" w:rsidRPr="00EE7423" w:rsidTr="00D8176A">
        <w:tc>
          <w:tcPr>
            <w:tcW w:w="15746" w:type="dxa"/>
            <w:gridSpan w:val="27"/>
          </w:tcPr>
          <w:p w:rsidR="00213221" w:rsidRPr="00EE7423" w:rsidRDefault="00213221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2.4. Мероприятия по охране и укреплению здоровья детей и подростков, пропаганде здорового образа жизни</w:t>
            </w:r>
          </w:p>
        </w:tc>
      </w:tr>
      <w:tr w:rsidR="00213221" w:rsidRPr="00EE7423" w:rsidTr="00437455">
        <w:tc>
          <w:tcPr>
            <w:tcW w:w="4009" w:type="dxa"/>
            <w:vMerge w:val="restart"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2.4.1. Проведение областных  медико-профилакти</w:t>
            </w:r>
            <w:r w:rsidRPr="00EE7423">
              <w:softHyphen/>
              <w:t>ческих, спортивно-оздоровительных, пропа</w:t>
            </w:r>
            <w:r w:rsidRPr="00EE7423">
              <w:softHyphen/>
              <w:t>гандистско-просветительских мероприятий по охране и укреплению здоровья детей и подростков</w:t>
            </w:r>
          </w:p>
        </w:tc>
        <w:tc>
          <w:tcPr>
            <w:tcW w:w="2137" w:type="dxa"/>
            <w:gridSpan w:val="3"/>
            <w:vMerge w:val="restart"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мероприятий,</w:t>
            </w: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человек</w:t>
            </w: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%</w:t>
            </w: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</w:tc>
        <w:tc>
          <w:tcPr>
            <w:tcW w:w="1133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7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EE7423" w:rsidRDefault="00B96703" w:rsidP="00D8176A">
            <w:pPr>
              <w:pStyle w:val="12"/>
              <w:shd w:val="clear" w:color="auto" w:fill="FFFFFF" w:themeFill="background1"/>
            </w:pPr>
            <w:r>
              <w:t>17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EE7423" w:rsidRDefault="00B96703" w:rsidP="00D8176A">
            <w:pPr>
              <w:pStyle w:val="12"/>
              <w:shd w:val="clear" w:color="auto" w:fill="FFFFFF" w:themeFill="background1"/>
            </w:pPr>
            <w:r>
              <w:t>20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16  мероприятий.</w:t>
            </w:r>
          </w:p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Охват мероприятиями 1600 человек</w:t>
            </w:r>
          </w:p>
        </w:tc>
        <w:tc>
          <w:tcPr>
            <w:tcW w:w="1817" w:type="dxa"/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213221" w:rsidRPr="00EE7423" w:rsidTr="00437455">
        <w:tc>
          <w:tcPr>
            <w:tcW w:w="4009" w:type="dxa"/>
            <w:vMerge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37" w:type="dxa"/>
            <w:gridSpan w:val="3"/>
            <w:vMerge/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70,2</w:t>
            </w:r>
          </w:p>
        </w:tc>
        <w:tc>
          <w:tcPr>
            <w:tcW w:w="1133" w:type="dxa"/>
            <w:gridSpan w:val="6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>
              <w:t>70,2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82,5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213221" w:rsidRPr="00EE7423" w:rsidRDefault="00B96703" w:rsidP="00D8176A">
            <w:pPr>
              <w:pStyle w:val="12"/>
              <w:shd w:val="clear" w:color="auto" w:fill="FFFFFF" w:themeFill="background1"/>
            </w:pPr>
            <w:r>
              <w:t>85</w:t>
            </w:r>
          </w:p>
        </w:tc>
        <w:tc>
          <w:tcPr>
            <w:tcW w:w="1143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13221" w:rsidRPr="00EE7423" w:rsidRDefault="00B96703" w:rsidP="00D8176A">
            <w:pPr>
              <w:pStyle w:val="12"/>
              <w:shd w:val="clear" w:color="auto" w:fill="FFFFFF" w:themeFill="background1"/>
            </w:pPr>
            <w:r>
              <w:t>88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D8176A">
            <w:pPr>
              <w:pStyle w:val="12"/>
              <w:shd w:val="clear" w:color="auto" w:fill="FFFFFF" w:themeFill="background1"/>
            </w:pPr>
            <w:r w:rsidRPr="00EE7423">
              <w:t>Выполнение плановых показателей диспансеризации детей на 100,0%</w:t>
            </w:r>
          </w:p>
        </w:tc>
        <w:tc>
          <w:tcPr>
            <w:tcW w:w="1817" w:type="dxa"/>
            <w:tcBorders>
              <w:bottom w:val="nil"/>
            </w:tcBorders>
            <w:shd w:val="clear" w:color="auto" w:fill="FFFFFF" w:themeFill="background1"/>
          </w:tcPr>
          <w:p w:rsidR="00213221" w:rsidRPr="00EE7423" w:rsidRDefault="00213221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C75C48" w:rsidRPr="00EE7423" w:rsidTr="00437455">
        <w:tc>
          <w:tcPr>
            <w:tcW w:w="4009" w:type="dxa"/>
            <w:vMerge w:val="restart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2.4.2. Разработка и реализация плана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мероприятий по формированию у населения приоритетов здорового образа жизни: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Проведение  массовых спортивных мероприятий и соревнований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Проведение конкурсов направленных на пропаганду здорового образа жизни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- Проведение  мероприятий направленных на популяризацию  полноценного и здорового питания</w:t>
            </w:r>
          </w:p>
        </w:tc>
        <w:tc>
          <w:tcPr>
            <w:tcW w:w="2137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мероприятий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(воспитанников и обучающихся)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2500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3000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1250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1000</w:t>
            </w:r>
          </w:p>
        </w:tc>
        <w:tc>
          <w:tcPr>
            <w:tcW w:w="1122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4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</w:tc>
        <w:tc>
          <w:tcPr>
            <w:tcW w:w="1125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4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3500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4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5500</w:t>
            </w:r>
          </w:p>
        </w:tc>
        <w:tc>
          <w:tcPr>
            <w:tcW w:w="1153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C75C48" w:rsidRDefault="00C75C48" w:rsidP="00D8176A">
            <w:pPr>
              <w:pStyle w:val="12"/>
              <w:shd w:val="clear" w:color="auto" w:fill="FFFFFF" w:themeFill="background1"/>
            </w:pPr>
            <w:r>
              <w:t>4</w:t>
            </w:r>
          </w:p>
          <w:p w:rsidR="00C75C48" w:rsidRDefault="00C75C48" w:rsidP="00D8176A">
            <w:pPr>
              <w:pStyle w:val="12"/>
              <w:shd w:val="clear" w:color="auto" w:fill="FFFFFF" w:themeFill="background1"/>
            </w:pPr>
            <w:r>
              <w:t>5400</w:t>
            </w:r>
          </w:p>
          <w:p w:rsidR="00C75C48" w:rsidRDefault="00C75C48" w:rsidP="00D8176A">
            <w:pPr>
              <w:pStyle w:val="12"/>
              <w:shd w:val="clear" w:color="auto" w:fill="FFFFFF" w:themeFill="background1"/>
            </w:pPr>
            <w:r>
              <w:t>6</w:t>
            </w:r>
          </w:p>
          <w:p w:rsidR="00C75C48" w:rsidRDefault="00C75C48" w:rsidP="00D8176A">
            <w:pPr>
              <w:pStyle w:val="12"/>
              <w:shd w:val="clear" w:color="auto" w:fill="FFFFFF" w:themeFill="background1"/>
            </w:pPr>
            <w:r>
              <w:t>5400</w:t>
            </w:r>
          </w:p>
          <w:p w:rsidR="00C75C48" w:rsidRDefault="00C75C48" w:rsidP="00D8176A">
            <w:pPr>
              <w:pStyle w:val="12"/>
              <w:shd w:val="clear" w:color="auto" w:fill="FFFFFF" w:themeFill="background1"/>
            </w:pPr>
            <w:r>
              <w:t>4</w:t>
            </w:r>
          </w:p>
          <w:p w:rsidR="00C75C48" w:rsidRDefault="00C75C48" w:rsidP="00D8176A">
            <w:pPr>
              <w:pStyle w:val="12"/>
              <w:shd w:val="clear" w:color="auto" w:fill="FFFFFF" w:themeFill="background1"/>
            </w:pPr>
            <w:r>
              <w:t>5400</w:t>
            </w:r>
          </w:p>
          <w:p w:rsidR="00C75C48" w:rsidRDefault="00C75C48" w:rsidP="00D8176A">
            <w:pPr>
              <w:pStyle w:val="12"/>
              <w:shd w:val="clear" w:color="auto" w:fill="FFFFFF" w:themeFill="background1"/>
            </w:pPr>
            <w:r>
              <w:t>10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6800</w:t>
            </w:r>
          </w:p>
        </w:tc>
        <w:tc>
          <w:tcPr>
            <w:tcW w:w="11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Default="00C75C48" w:rsidP="00FB20D5">
            <w:pPr>
              <w:pStyle w:val="12"/>
              <w:shd w:val="clear" w:color="auto" w:fill="FFFFFF" w:themeFill="background1"/>
            </w:pPr>
            <w:r>
              <w:t>4</w:t>
            </w:r>
          </w:p>
          <w:p w:rsidR="00C75C48" w:rsidRDefault="00C75C48" w:rsidP="00FB20D5">
            <w:pPr>
              <w:pStyle w:val="12"/>
              <w:shd w:val="clear" w:color="auto" w:fill="FFFFFF" w:themeFill="background1"/>
            </w:pPr>
            <w:r>
              <w:t>5400</w:t>
            </w:r>
          </w:p>
          <w:p w:rsidR="00C75C48" w:rsidRDefault="00C75C48" w:rsidP="00FB20D5">
            <w:pPr>
              <w:pStyle w:val="12"/>
              <w:shd w:val="clear" w:color="auto" w:fill="FFFFFF" w:themeFill="background1"/>
            </w:pPr>
            <w:r>
              <w:t>6</w:t>
            </w:r>
          </w:p>
          <w:p w:rsidR="00C75C48" w:rsidRDefault="00C75C48" w:rsidP="00FB20D5">
            <w:pPr>
              <w:pStyle w:val="12"/>
              <w:shd w:val="clear" w:color="auto" w:fill="FFFFFF" w:themeFill="background1"/>
            </w:pPr>
            <w:r>
              <w:t>5400</w:t>
            </w:r>
          </w:p>
          <w:p w:rsidR="00C75C48" w:rsidRDefault="00C75C48" w:rsidP="00FB20D5">
            <w:pPr>
              <w:pStyle w:val="12"/>
              <w:shd w:val="clear" w:color="auto" w:fill="FFFFFF" w:themeFill="background1"/>
            </w:pPr>
            <w:r>
              <w:t>4</w:t>
            </w:r>
          </w:p>
          <w:p w:rsidR="00C75C48" w:rsidRDefault="00C75C48" w:rsidP="00FB20D5">
            <w:pPr>
              <w:pStyle w:val="12"/>
              <w:shd w:val="clear" w:color="auto" w:fill="FFFFFF" w:themeFill="background1"/>
            </w:pPr>
            <w:r>
              <w:t>5400</w:t>
            </w:r>
          </w:p>
          <w:p w:rsidR="00C75C48" w:rsidRDefault="00C75C48" w:rsidP="00FB20D5">
            <w:pPr>
              <w:pStyle w:val="12"/>
              <w:shd w:val="clear" w:color="auto" w:fill="FFFFFF" w:themeFill="background1"/>
            </w:pPr>
            <w:r>
              <w:t>10</w:t>
            </w:r>
          </w:p>
          <w:p w:rsidR="00C75C48" w:rsidRPr="00EE7423" w:rsidRDefault="00C75C48" w:rsidP="00FB20D5">
            <w:pPr>
              <w:pStyle w:val="12"/>
              <w:shd w:val="clear" w:color="auto" w:fill="FFFFFF" w:themeFill="background1"/>
            </w:pPr>
            <w:r>
              <w:t>6800</w:t>
            </w:r>
          </w:p>
        </w:tc>
        <w:tc>
          <w:tcPr>
            <w:tcW w:w="210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16 мероприятий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20 000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24 мероприятия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24 000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16 мероприятий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20 000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40 мероприятий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24 000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EE7423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C75C48" w:rsidRPr="00EE7423" w:rsidTr="00437455">
        <w:trPr>
          <w:trHeight w:val="12"/>
        </w:trPr>
        <w:tc>
          <w:tcPr>
            <w:tcW w:w="4009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3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охват </w:t>
            </w: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79%</w:t>
            </w:r>
          </w:p>
        </w:tc>
        <w:tc>
          <w:tcPr>
            <w:tcW w:w="1122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79%</w:t>
            </w:r>
          </w:p>
        </w:tc>
        <w:tc>
          <w:tcPr>
            <w:tcW w:w="1125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79%</w:t>
            </w:r>
          </w:p>
        </w:tc>
        <w:tc>
          <w:tcPr>
            <w:tcW w:w="1153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79%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FB20D5">
            <w:pPr>
              <w:pStyle w:val="12"/>
              <w:shd w:val="clear" w:color="auto" w:fill="FFFFFF" w:themeFill="background1"/>
            </w:pPr>
            <w:r w:rsidRPr="00EE7423">
              <w:t>79%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Увеличение охвата детей от 5 до 18 лет 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</w:tr>
      <w:tr w:rsidR="00C75C48" w:rsidRPr="00EE7423" w:rsidTr="00437455">
        <w:trPr>
          <w:trHeight w:val="1546"/>
        </w:trPr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- Проведение мероприятий  направленных на профилактику травматизма и отравлений, борьбу с курением, алкоголизмом и наркоманией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-  охват детей от 5 до 18 лет занятиями физической культурой и спортом во внеурочное время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детей от 5 до 18 лет занятиями физической культурой и спортом во внеурочное время,%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занятиями физической культурой и спортом во внеурочное время до 85 % в 2018 году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EE7423" w:rsidRDefault="00C75C48" w:rsidP="000027A1">
            <w:pPr>
              <w:pStyle w:val="12"/>
              <w:shd w:val="clear" w:color="auto" w:fill="FFFFFF" w:themeFill="background1"/>
              <w:jc w:val="left"/>
            </w:pPr>
          </w:p>
        </w:tc>
      </w:tr>
      <w:tr w:rsidR="00C75C48" w:rsidRPr="00EE7423" w:rsidTr="00437455">
        <w:trPr>
          <w:trHeight w:val="1452"/>
        </w:trPr>
        <w:tc>
          <w:tcPr>
            <w:tcW w:w="4009" w:type="dxa"/>
            <w:tcBorders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2.4.3. Организация оздоровления, летнего отдыха и занятости детей, подростков.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Организация летних оздоровительных лагерей с дневным пребыванием детей при образовательных организациях </w:t>
            </w:r>
          </w:p>
        </w:tc>
        <w:tc>
          <w:tcPr>
            <w:tcW w:w="2137" w:type="dxa"/>
            <w:gridSpan w:val="3"/>
            <w:tcBorders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мероприятий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 (детей)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1322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(ребенка)</w:t>
            </w:r>
          </w:p>
        </w:tc>
        <w:tc>
          <w:tcPr>
            <w:tcW w:w="1133" w:type="dxa"/>
            <w:gridSpan w:val="4"/>
            <w:tcBorders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307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(детей)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C75C48" w:rsidRDefault="00C75C48" w:rsidP="00D8176A">
            <w:pPr>
              <w:pStyle w:val="12"/>
              <w:shd w:val="clear" w:color="auto" w:fill="FFFFFF" w:themeFill="background1"/>
            </w:pPr>
            <w:r>
              <w:t>347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(детей)</w:t>
            </w:r>
          </w:p>
        </w:tc>
        <w:tc>
          <w:tcPr>
            <w:tcW w:w="1143" w:type="dxa"/>
            <w:gridSpan w:val="3"/>
            <w:tcBorders>
              <w:bottom w:val="nil"/>
            </w:tcBorders>
          </w:tcPr>
          <w:p w:rsidR="00C75C48" w:rsidRDefault="00C75C48" w:rsidP="00E75F2D">
            <w:pPr>
              <w:pStyle w:val="12"/>
              <w:shd w:val="clear" w:color="auto" w:fill="FFFFFF" w:themeFill="background1"/>
            </w:pPr>
            <w:r>
              <w:t>347</w:t>
            </w:r>
          </w:p>
          <w:p w:rsidR="00C75C48" w:rsidRPr="00EE7423" w:rsidRDefault="00C75C48" w:rsidP="00E75F2D">
            <w:pPr>
              <w:pStyle w:val="12"/>
              <w:shd w:val="clear" w:color="auto" w:fill="FFFFFF" w:themeFill="background1"/>
            </w:pPr>
            <w:r w:rsidRPr="00EE7423">
              <w:t>(детей)</w:t>
            </w:r>
          </w:p>
        </w:tc>
        <w:tc>
          <w:tcPr>
            <w:tcW w:w="2108" w:type="dxa"/>
            <w:gridSpan w:val="3"/>
            <w:tcBorders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Проведение 138 мероприятий с охватом 4455 чел.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17" w:type="dxa"/>
            <w:vMerge w:val="restart"/>
          </w:tcPr>
          <w:p w:rsidR="00C75C48" w:rsidRPr="00EE7423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Лужского муниципального района Ленинградской области</w:t>
            </w:r>
          </w:p>
        </w:tc>
      </w:tr>
      <w:tr w:rsidR="00C75C48" w:rsidRPr="00EE7423" w:rsidTr="00437455">
        <w:trPr>
          <w:trHeight w:val="798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- Организация работы муниципального оздоровительного лагеря с круглосуточным пребыванием детей в период летних каникул 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120 (детей)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1610 (детей)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1610 (детей)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Проведение 4 мероприятий с охватом 320 чел.</w:t>
            </w:r>
          </w:p>
        </w:tc>
        <w:tc>
          <w:tcPr>
            <w:tcW w:w="1817" w:type="dxa"/>
            <w:vMerge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EE7423" w:rsidTr="00437455">
        <w:trPr>
          <w:trHeight w:val="716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- Трудоустройство подростков в период каникул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195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(подростков)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77 (подростков)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 xml:space="preserve">167 </w:t>
            </w:r>
            <w:r w:rsidRPr="00EE7423">
              <w:t>(подростков)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 xml:space="preserve">167 </w:t>
            </w:r>
            <w:r w:rsidRPr="00EE7423">
              <w:t>(подростков)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Проведение 4 мероприятий  с охватом1350 чел</w:t>
            </w:r>
          </w:p>
        </w:tc>
        <w:tc>
          <w:tcPr>
            <w:tcW w:w="1817" w:type="dxa"/>
            <w:vMerge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EE7423" w:rsidTr="00437455">
        <w:trPr>
          <w:trHeight w:val="974"/>
        </w:trPr>
        <w:tc>
          <w:tcPr>
            <w:tcW w:w="4009" w:type="dxa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  <w:rPr>
                <w:b/>
              </w:rPr>
            </w:pPr>
            <w:r w:rsidRPr="00EE7423">
              <w:t>- Организация лагерей при образовательных организациях для детей, находящихся в трудной жизненной ситуации</w:t>
            </w:r>
          </w:p>
        </w:tc>
        <w:tc>
          <w:tcPr>
            <w:tcW w:w="2137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2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3" w:type="dxa"/>
            <w:gridSpan w:val="6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371 (ребенок)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184 (ребенка)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1209 (детей)</w:t>
            </w:r>
          </w:p>
        </w:tc>
        <w:tc>
          <w:tcPr>
            <w:tcW w:w="1143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1209 (детей)</w:t>
            </w:r>
          </w:p>
        </w:tc>
        <w:tc>
          <w:tcPr>
            <w:tcW w:w="2108" w:type="dxa"/>
            <w:gridSpan w:val="3"/>
            <w:tcBorders>
              <w:top w:val="nil"/>
              <w:bottom w:val="nil"/>
            </w:tcBorders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 Проведение 119 мероприятий с охватом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2245 чел</w:t>
            </w:r>
          </w:p>
        </w:tc>
        <w:tc>
          <w:tcPr>
            <w:tcW w:w="1817" w:type="dxa"/>
            <w:vMerge/>
            <w:tcBorders>
              <w:bottom w:val="nil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EE7423" w:rsidTr="00437455">
        <w:tc>
          <w:tcPr>
            <w:tcW w:w="4009" w:type="dxa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rPr>
                <w:b/>
              </w:rPr>
              <w:t xml:space="preserve">- </w:t>
            </w:r>
            <w:r w:rsidRPr="00EE7423">
              <w:t>Организация временной занятости подростков от 14 до 18 лет в свободное от учебы время</w:t>
            </w:r>
          </w:p>
        </w:tc>
        <w:tc>
          <w:tcPr>
            <w:tcW w:w="213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   15%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От кол-ва несовершеннолетних граждан 14-18 лет</w:t>
            </w:r>
          </w:p>
        </w:tc>
        <w:tc>
          <w:tcPr>
            <w:tcW w:w="11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33" w:type="dxa"/>
            <w:gridSpan w:val="6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278</w:t>
            </w:r>
          </w:p>
        </w:tc>
        <w:tc>
          <w:tcPr>
            <w:tcW w:w="1133" w:type="dxa"/>
            <w:gridSpan w:val="4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417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400</w:t>
            </w:r>
          </w:p>
        </w:tc>
        <w:tc>
          <w:tcPr>
            <w:tcW w:w="11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400</w:t>
            </w:r>
          </w:p>
        </w:tc>
        <w:tc>
          <w:tcPr>
            <w:tcW w:w="2108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Трудоустройство на временные работы несовершеннолетних граждан в возрасте от 14 до 18 лет – не менее 1600 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ГКУ ЛО Лужский ЦЗН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2.4.4. Обеспечение реализации информационно-просветительских и пропагандистских мероприятий по пропаганде здорового образа жизни по приори</w:t>
            </w:r>
            <w:r w:rsidRPr="00EE7423">
              <w:softHyphen/>
              <w:t>тетным направлениям оптимизации демо</w:t>
            </w:r>
            <w:r w:rsidRPr="00EE7423">
              <w:softHyphen/>
              <w:t>графической ситуации: борьба с вредными привычками, с распространением ВИЧ-ин</w:t>
            </w:r>
            <w:r w:rsidRPr="00EE7423">
              <w:softHyphen/>
              <w:t>фекции, профилактика различных заболева</w:t>
            </w:r>
            <w:r w:rsidRPr="00EE7423">
              <w:softHyphen/>
              <w:t>ний, повышение охвата населения физиче</w:t>
            </w:r>
            <w:r w:rsidRPr="00EE7423">
              <w:softHyphen/>
              <w:t>ской культурой и спортом, обеспечение заня</w:t>
            </w:r>
            <w:r w:rsidRPr="00EE7423">
              <w:softHyphen/>
              <w:t>тости и трудоустройства молодежи</w:t>
            </w:r>
          </w:p>
        </w:tc>
        <w:tc>
          <w:tcPr>
            <w:tcW w:w="2137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смертность населения (без показателей смертности от внешних причин) на 100 тыс. нас.</w:t>
            </w:r>
          </w:p>
        </w:tc>
        <w:tc>
          <w:tcPr>
            <w:tcW w:w="1132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449,4</w:t>
            </w:r>
          </w:p>
        </w:tc>
        <w:tc>
          <w:tcPr>
            <w:tcW w:w="1133" w:type="dxa"/>
            <w:gridSpan w:val="6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893,5</w:t>
            </w:r>
          </w:p>
        </w:tc>
        <w:tc>
          <w:tcPr>
            <w:tcW w:w="1133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1260,0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C75C48" w:rsidRDefault="00C75C48">
            <w:r w:rsidRPr="00130EC0">
              <w:t>1260,0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Default="00C75C48">
            <w:r w:rsidRPr="00130EC0">
              <w:t>1260,0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Снижение смертности населения до 999,1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C75C48" w:rsidRPr="00EE7423" w:rsidTr="00437455">
        <w:tc>
          <w:tcPr>
            <w:tcW w:w="4009" w:type="dxa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2.4.5. Проведение областных и межмуниципальных массовых физкультурных и спортивных мероприятий среди различных возрастных групп, в том числе детей и подростков соответствии с календарным планом физкультурных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и спортивных мероприятий Лужского района на соответствующий год.</w:t>
            </w:r>
          </w:p>
        </w:tc>
        <w:tc>
          <w:tcPr>
            <w:tcW w:w="2137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2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133" w:type="dxa"/>
            <w:gridSpan w:val="6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24,53%</w:t>
            </w:r>
          </w:p>
        </w:tc>
        <w:tc>
          <w:tcPr>
            <w:tcW w:w="1133" w:type="dxa"/>
            <w:gridSpan w:val="4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25,7%</w:t>
            </w:r>
          </w:p>
        </w:tc>
        <w:tc>
          <w:tcPr>
            <w:tcW w:w="1134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35,23%</w:t>
            </w:r>
          </w:p>
        </w:tc>
        <w:tc>
          <w:tcPr>
            <w:tcW w:w="1143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35,23%</w:t>
            </w:r>
          </w:p>
        </w:tc>
        <w:tc>
          <w:tcPr>
            <w:tcW w:w="2108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доли населения, систематически занимающегося физической культурой и спортом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28,0% 2018 году</w:t>
            </w:r>
          </w:p>
        </w:tc>
        <w:tc>
          <w:tcPr>
            <w:tcW w:w="1817" w:type="dxa"/>
          </w:tcPr>
          <w:p w:rsidR="00C75C48" w:rsidRPr="00EE7423" w:rsidRDefault="00C75C48" w:rsidP="000027A1">
            <w:pPr>
              <w:keepNext/>
              <w:keepLines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по молодежной политике, спорта и культуры  администрации Лужского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</w:tr>
      <w:tr w:rsidR="00C75C48" w:rsidRPr="00EE7423" w:rsidTr="00437455">
        <w:tc>
          <w:tcPr>
            <w:tcW w:w="4009" w:type="dxa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2.4.6. Развитие спортивной инфраструктуры Лужского района для занятий физической культурой и массовым спортом, в том числе строительство многофункциональных спортивных комплексов, спортивных залов, крытых катков с искусственным льдом, плоскостных спортивных сооружений и стадионов, плавательных бассейнов, реконструкция и капитальный ремонт спортивных сооружений</w:t>
            </w:r>
          </w:p>
        </w:tc>
        <w:tc>
          <w:tcPr>
            <w:tcW w:w="2137" w:type="dxa"/>
            <w:gridSpan w:val="3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132" w:type="dxa"/>
            <w:gridSpan w:val="3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17,75%</w:t>
            </w:r>
          </w:p>
        </w:tc>
        <w:tc>
          <w:tcPr>
            <w:tcW w:w="1133" w:type="dxa"/>
            <w:gridSpan w:val="6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17,75%</w:t>
            </w:r>
          </w:p>
        </w:tc>
        <w:tc>
          <w:tcPr>
            <w:tcW w:w="1133" w:type="dxa"/>
            <w:gridSpan w:val="4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17,8%</w:t>
            </w:r>
          </w:p>
        </w:tc>
        <w:tc>
          <w:tcPr>
            <w:tcW w:w="1134" w:type="dxa"/>
            <w:gridSpan w:val="3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18,82%</w:t>
            </w:r>
          </w:p>
        </w:tc>
        <w:tc>
          <w:tcPr>
            <w:tcW w:w="1143" w:type="dxa"/>
            <w:gridSpan w:val="3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18,82%</w:t>
            </w:r>
          </w:p>
        </w:tc>
        <w:tc>
          <w:tcPr>
            <w:tcW w:w="2108" w:type="dxa"/>
            <w:gridSpan w:val="3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Увеличение уровня обеспеченности населения спортивными сооружениями, исходя из единовременной пропускной способности объектов спорта до 21% в 2018 году</w:t>
            </w:r>
          </w:p>
        </w:tc>
        <w:tc>
          <w:tcPr>
            <w:tcW w:w="1817" w:type="dxa"/>
          </w:tcPr>
          <w:p w:rsidR="00C75C48" w:rsidRPr="00EE7423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EE7423"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C75C48" w:rsidRPr="00EE7423" w:rsidTr="00D8176A">
        <w:tc>
          <w:tcPr>
            <w:tcW w:w="15746" w:type="dxa"/>
            <w:gridSpan w:val="27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2.5. Мероприятия по созданию условий для обеспечения активной жизнедеятельности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 пожилого возраста и инвалидов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2.5.1. Обеспечение расширения перечня социаль</w:t>
            </w:r>
            <w:r w:rsidRPr="00EE7423">
              <w:softHyphen/>
              <w:t>ных и медицинских услуг, оказываемых на дому лицам пожилого возраста и инвалидам, полностью утратившим способность к само</w:t>
            </w:r>
            <w:r w:rsidRPr="00EE7423">
              <w:softHyphen/>
              <w:t>обслуживанию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смертность населения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509,8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992,0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C75C48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48">
              <w:rPr>
                <w:rFonts w:ascii="Times New Roman" w:hAnsi="Times New Roman" w:cs="Times New Roman"/>
                <w:sz w:val="20"/>
                <w:szCs w:val="20"/>
              </w:rPr>
              <w:t>1395,4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C75C48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48">
              <w:rPr>
                <w:rFonts w:ascii="Times New Roman" w:hAnsi="Times New Roman" w:cs="Times New Roman"/>
                <w:sz w:val="20"/>
                <w:szCs w:val="20"/>
              </w:rPr>
              <w:t>1395,4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Снижение смертности населения до 18,1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2.5.2. Создание условий для трудоустройства инвалидов, в том числе путем возмещения работодателям затрат на оборудование (оснащение) рабочего места для трудоустройства инвалида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рабочие места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</w:t>
            </w:r>
          </w:p>
        </w:tc>
        <w:tc>
          <w:tcPr>
            <w:tcW w:w="1139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5</w:t>
            </w:r>
          </w:p>
        </w:tc>
        <w:tc>
          <w:tcPr>
            <w:tcW w:w="1149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7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7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7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Возмещение  работодателям затрат на оборудование рабочих мест для трудоустройства инвалидов в количестве 28 мест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ГКУ ЛО Лужский ЦЗН</w:t>
            </w:r>
          </w:p>
        </w:tc>
      </w:tr>
      <w:tr w:rsidR="00C75C48" w:rsidRPr="00EE7423" w:rsidTr="00D8176A">
        <w:tc>
          <w:tcPr>
            <w:tcW w:w="15746" w:type="dxa"/>
            <w:gridSpan w:val="27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 Мероприятия в сфере регулирования внешней миграции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3.1. Организация медицинских осмотров (обследований) иностранных граждан для получения медицинского заключения об отсутствии у них заболеваний, представляющих опасность для окружающих и являющихся основанием для отказа в выдаче либо аннулировании разрешения на временное проживание, вида на жительство, разрешения на работу в Российской Федерации и взаимодействие с Миграционной службой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смертность от туберкулеза на 100 тыс. нас.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1,3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2,63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C75C48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48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C75C48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48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Снижение смертности от туберкулеза до 10,46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д</w:t>
            </w:r>
            <w:proofErr w:type="gramEnd"/>
            <w:r w:rsidRPr="00EE7423">
              <w:t>о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3.2. Реализация мер, направленных на стимулирование переселения граждан для осуществления трудовой деятельности в другой местности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( в пределах Лужского района 1) 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Человек 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0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Содействие в переезде в другой район Ленинградской области, возмещение затрат на проезд и возмещение оплаты за наем жилья, при временном трудоустройстве до (3 </w:t>
            </w:r>
            <w:proofErr w:type="spellStart"/>
            <w:proofErr w:type="gramStart"/>
            <w:r w:rsidRPr="00EE7423">
              <w:t>мес</w:t>
            </w:r>
            <w:proofErr w:type="spellEnd"/>
            <w:proofErr w:type="gramEnd"/>
            <w:r w:rsidRPr="00EE7423">
              <w:t xml:space="preserve">) по договору с ЦЗН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(в рамках годового задания)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ГКУ ЛО Лужский ЦЗН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</w:tr>
      <w:tr w:rsidR="00C75C48" w:rsidRPr="00EE7423" w:rsidTr="00D8176A">
        <w:tc>
          <w:tcPr>
            <w:tcW w:w="15746" w:type="dxa"/>
            <w:gridSpan w:val="27"/>
            <w:shd w:val="clear" w:color="auto" w:fill="FFFFFF" w:themeFill="background1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 Информационно-аналитическое обеспечение мероприятий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развитие нормативно-правовой базы Плана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 Проведение текущего мониторинга демогра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фической ситуации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2" w:type="dxa"/>
            <w:gridSpan w:val="20"/>
            <w:shd w:val="clear" w:color="auto" w:fill="FFFFFF" w:themeFill="background1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текущего мониторинга демогра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фической ситуации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развития и АПК администрации Лужского муниципального района.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4.2. Подготовка и публикация в средствах массо</w:t>
            </w:r>
            <w:r w:rsidRPr="00EE7423">
              <w:softHyphen/>
              <w:t>вой информации материалов о состоянии смертности по наиболее значимым социаль</w:t>
            </w:r>
            <w:r w:rsidRPr="00EE7423">
              <w:softHyphen/>
              <w:t>ным причинам и мерах по ее предотвраще</w:t>
            </w:r>
            <w:r w:rsidRPr="00EE7423">
              <w:softHyphen/>
              <w:t>нию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5722" w:type="dxa"/>
            <w:gridSpan w:val="20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Ежеквартально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ежегодно не менее 4 публикаций  в средствах массо</w:t>
            </w:r>
            <w:r w:rsidRPr="00EE7423">
              <w:softHyphen/>
              <w:t>вой информации материалов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>4.3. Информирование населения по вопросам со</w:t>
            </w:r>
            <w:r w:rsidRPr="00EE7423">
              <w:softHyphen/>
              <w:t>хранения здоровья: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   - размещение социальной рекламы в сред</w:t>
            </w:r>
            <w:r w:rsidRPr="00EE7423">
              <w:softHyphen/>
              <w:t>ствах массовой информации;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   - издание печатной продукции по пропа</w:t>
            </w:r>
            <w:r w:rsidRPr="00EE7423">
              <w:softHyphen/>
              <w:t>ганде здорового образа жизни,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   - снижению употребления алкоголя и </w:t>
            </w:r>
            <w:proofErr w:type="spellStart"/>
            <w:r w:rsidRPr="00EE7423">
              <w:t>таба</w:t>
            </w:r>
            <w:r w:rsidRPr="00EE7423">
              <w:softHyphen/>
              <w:t>кокурения</w:t>
            </w:r>
            <w:proofErr w:type="spellEnd"/>
            <w:r w:rsidRPr="00EE7423">
              <w:t xml:space="preserve">, уменьшению избыточного веса;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     - подготовка цикла радиопередач о здоровом образе жизни, факторах риска, ме</w:t>
            </w:r>
            <w:r w:rsidRPr="00EE7423">
              <w:softHyphen/>
              <w:t>тодах само- и взаимопомощи в случае ост</w:t>
            </w:r>
            <w:r w:rsidRPr="00EE7423">
              <w:softHyphen/>
              <w:t>рых состояний при болезнях системы крово</w:t>
            </w:r>
            <w:r w:rsidRPr="00EE7423">
              <w:softHyphen/>
              <w:t xml:space="preserve">обращения; 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 xml:space="preserve">    - размещение в электронных средствах массовых информаций  циклов теле- и ра</w:t>
            </w:r>
            <w:r w:rsidRPr="00EE7423">
              <w:softHyphen/>
              <w:t>диопередач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lastRenderedPageBreak/>
              <w:t>смертность населения на 100 тыс. нас.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509,8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992,0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1395,4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C75C48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48">
              <w:rPr>
                <w:rFonts w:ascii="Times New Roman" w:hAnsi="Times New Roman" w:cs="Times New Roman"/>
                <w:sz w:val="20"/>
                <w:szCs w:val="20"/>
              </w:rPr>
              <w:t>1395,4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C75C48" w:rsidRDefault="00C7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48">
              <w:rPr>
                <w:rFonts w:ascii="Times New Roman" w:hAnsi="Times New Roman" w:cs="Times New Roman"/>
                <w:sz w:val="20"/>
                <w:szCs w:val="20"/>
              </w:rPr>
              <w:t>1395,4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Снижение смертности населения до 1854,4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lastRenderedPageBreak/>
              <w:t>4.4. Проведение регулярного мониторинга состояния рынка труда Лужского района, в части соотношения спроса и предложения рабочей силы на рынке труда в целях улучшения качества трудовых ресурсов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Кол-во вакансий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834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1342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1906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1950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1950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Выявление путем ежемесячного мониторинга спроса и предложения рабочей силы на рынке не менее 10000 вакансий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 xml:space="preserve">ГКУ ЛО Лужский ЦЗН 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4.5. Размещение на официальных сайтах службы занятости населения в информационно – телекоммуникационной сети Интернет реестров свободных рабочих мест, в том числе с предоставлением жилья в </w:t>
            </w:r>
            <w:proofErr w:type="spellStart"/>
            <w:r w:rsidRPr="00EE7423">
              <w:t>Лужском</w:t>
            </w:r>
            <w:proofErr w:type="spellEnd"/>
            <w:r w:rsidRPr="00EE7423"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Кол-во реестров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12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24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36</w:t>
            </w:r>
          </w:p>
        </w:tc>
        <w:tc>
          <w:tcPr>
            <w:tcW w:w="1129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40</w:t>
            </w:r>
          </w:p>
        </w:tc>
        <w:tc>
          <w:tcPr>
            <w:tcW w:w="1167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40</w:t>
            </w:r>
          </w:p>
        </w:tc>
        <w:tc>
          <w:tcPr>
            <w:tcW w:w="2101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Еженедельное размещение на официальных сайтах службы занятости населения в сети Интернет актуальных реестров свободных рабочих мест, в том числе с предоставлением жилья в Ленинградской области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ГКУ ЛО Лужский ЦЗН</w:t>
            </w:r>
          </w:p>
        </w:tc>
      </w:tr>
      <w:tr w:rsidR="00C75C48" w:rsidRPr="00EE7423" w:rsidTr="00437455">
        <w:tc>
          <w:tcPr>
            <w:tcW w:w="4009" w:type="dxa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Информационная поддержка мероприятий по формированию здорового образа жизни в </w:t>
            </w:r>
            <w:proofErr w:type="spell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районе.</w:t>
            </w:r>
          </w:p>
        </w:tc>
        <w:tc>
          <w:tcPr>
            <w:tcW w:w="2090" w:type="dxa"/>
            <w:gridSpan w:val="2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8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4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gridSpan w:val="4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35,23%</w:t>
            </w:r>
          </w:p>
        </w:tc>
        <w:tc>
          <w:tcPr>
            <w:tcW w:w="1167" w:type="dxa"/>
            <w:gridSpan w:val="4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35,23%</w:t>
            </w:r>
          </w:p>
        </w:tc>
        <w:tc>
          <w:tcPr>
            <w:tcW w:w="2101" w:type="dxa"/>
            <w:gridSpan w:val="2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населения, систематически занимающегося физической культурой и спортом до 28,0% 2018 году</w:t>
            </w:r>
          </w:p>
        </w:tc>
        <w:tc>
          <w:tcPr>
            <w:tcW w:w="1824" w:type="dxa"/>
            <w:gridSpan w:val="2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молодежной политике, спорта и культуры  администрации Лужского муниципального района Ленинградской области</w:t>
            </w:r>
          </w:p>
        </w:tc>
      </w:tr>
      <w:tr w:rsidR="00C75C48" w:rsidRPr="00EE7423" w:rsidTr="00D8176A">
        <w:tc>
          <w:tcPr>
            <w:tcW w:w="15746" w:type="dxa"/>
            <w:gridSpan w:val="27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5. Реализация мероприятий, направленных на решение специфических проблем, 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том числе по улучшению демографической ситуации в сельской местности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  <w:jc w:val="both"/>
            </w:pPr>
            <w:r w:rsidRPr="00EE7423">
              <w:t xml:space="preserve">5.1. Улучшение состояния здоровья сельского населения путем повышения доступности медицинской помощи сельскому населению (организация первичной медико-санитарной помощи мобильными амбулаториями и доставка </w:t>
            </w:r>
            <w:r w:rsidRPr="00EE7423">
              <w:lastRenderedPageBreak/>
              <w:t>населения в межрайонные больницы специальным транспортом) и организации занятий физической культурой и спортом для предупреждения заболеваний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lastRenderedPageBreak/>
              <w:t>Смертность населения на 100 тыс. нас.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509,8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992,0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1395,4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1884,4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>
              <w:t>1884,4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Снижение смертности населения до 1854,4 на 100 тыс. нас</w:t>
            </w:r>
            <w:proofErr w:type="gramStart"/>
            <w:r w:rsidRPr="00EE7423">
              <w:t>.</w:t>
            </w:r>
            <w:proofErr w:type="gramEnd"/>
            <w:r w:rsidRPr="00EE7423">
              <w:t xml:space="preserve"> </w:t>
            </w:r>
            <w:proofErr w:type="gramStart"/>
            <w:r w:rsidRPr="00EE7423">
              <w:t>в</w:t>
            </w:r>
            <w:proofErr w:type="gramEnd"/>
            <w:r w:rsidRPr="00EE7423">
              <w:t xml:space="preserve"> 2018 году</w:t>
            </w:r>
          </w:p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</w:p>
        </w:tc>
        <w:tc>
          <w:tcPr>
            <w:tcW w:w="1817" w:type="dxa"/>
            <w:shd w:val="clear" w:color="auto" w:fill="FFFFFF" w:themeFill="background1"/>
          </w:tcPr>
          <w:p w:rsidR="00C75C48" w:rsidRPr="00EE7423" w:rsidRDefault="00C75C48" w:rsidP="00D8176A">
            <w:pPr>
              <w:pStyle w:val="12"/>
              <w:shd w:val="clear" w:color="auto" w:fill="FFFFFF" w:themeFill="background1"/>
            </w:pPr>
            <w:r w:rsidRPr="00EE7423">
              <w:t>ГБУЗ ЛО «</w:t>
            </w:r>
            <w:proofErr w:type="spellStart"/>
            <w:r w:rsidRPr="00EE7423">
              <w:t>Лужская</w:t>
            </w:r>
            <w:proofErr w:type="spellEnd"/>
            <w:r w:rsidRPr="00EE7423">
              <w:t xml:space="preserve"> МБ»</w:t>
            </w:r>
          </w:p>
        </w:tc>
      </w:tr>
      <w:tr w:rsidR="00C75C48" w:rsidRPr="00EE7423" w:rsidTr="00437455">
        <w:tc>
          <w:tcPr>
            <w:tcW w:w="4009" w:type="dxa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 Обеспечение реализации мероприятий по повышению уровня и качества социальной и инженерной инфраструктуры долгосрочной целевой программы «Устойчивое развитие сельских территорий Ленинградской области на 2014 – 2017 годы и на период до 2020 года» государственной программы Ленинградской области «Развитие сельского хозяйства Ленинградской области», в том числе: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водоснабжения сельских населенных пунктов;</w:t>
            </w:r>
          </w:p>
        </w:tc>
        <w:tc>
          <w:tcPr>
            <w:tcW w:w="2090" w:type="dxa"/>
            <w:gridSpan w:val="2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локальных водопроводов,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локальных водопроводов общей протяженностью 47,0 км</w:t>
            </w:r>
          </w:p>
        </w:tc>
        <w:tc>
          <w:tcPr>
            <w:tcW w:w="1817" w:type="dxa"/>
            <w:vMerge w:val="restart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по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EE7423" w:rsidTr="00437455">
        <w:tc>
          <w:tcPr>
            <w:tcW w:w="4009" w:type="dxa"/>
            <w:tcBorders>
              <w:bottom w:val="single" w:sz="4" w:space="0" w:color="auto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развитие газификации сельских населенных пунктов;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распределительных газовых сетей, </w:t>
            </w:r>
            <w:proofErr w:type="gramStart"/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  <w:tcBorders>
              <w:bottom w:val="single" w:sz="4" w:space="0" w:color="auto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gridSpan w:val="5"/>
            <w:tcBorders>
              <w:bottom w:val="single" w:sz="4" w:space="0" w:color="auto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  <w:tcBorders>
              <w:bottom w:val="single" w:sz="4" w:space="0" w:color="auto"/>
            </w:tcBorders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распределительных газовых сетей общей протяженностью 30,00км</w:t>
            </w:r>
          </w:p>
        </w:tc>
        <w:tc>
          <w:tcPr>
            <w:tcW w:w="1817" w:type="dxa"/>
            <w:vMerge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EE7423" w:rsidTr="00437455">
        <w:tc>
          <w:tcPr>
            <w:tcW w:w="4009" w:type="dxa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прочие мероприятия по развитию социальной и инженерной инфраструктуры</w:t>
            </w:r>
          </w:p>
        </w:tc>
        <w:tc>
          <w:tcPr>
            <w:tcW w:w="2090" w:type="dxa"/>
            <w:gridSpan w:val="2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учреждений культурно-досугового типа, ед.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плоскостных спортивных сооружений, ед.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детских дошкольных организаций, мест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в эксплуатацию фельдшерско-акушерских пунктов и (или) офисов врачей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общей практики, ед.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</w:tcPr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5"/>
          </w:tcPr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75C48" w:rsidRPr="00EE7423" w:rsidRDefault="00C75C48" w:rsidP="0046151D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gridSpan w:val="5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8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учреждений культурно-досугового типа – 31 ед.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плоскостных спортивных сооружений – 11 ед.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детских дошкольных организаций – 500 мест</w:t>
            </w:r>
          </w:p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 в эксплуатацию фельдшерско-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акушерских пунктов и (или) офисов врачей общей практики – 15 ед.</w:t>
            </w:r>
          </w:p>
        </w:tc>
        <w:tc>
          <w:tcPr>
            <w:tcW w:w="1817" w:type="dxa"/>
            <w:vMerge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5C48" w:rsidRPr="00EE7423" w:rsidTr="00437455">
        <w:trPr>
          <w:trHeight w:val="1647"/>
        </w:trPr>
        <w:tc>
          <w:tcPr>
            <w:tcW w:w="4009" w:type="dxa"/>
            <w:shd w:val="clear" w:color="auto" w:fill="FFFFFF" w:themeFill="background1"/>
          </w:tcPr>
          <w:p w:rsidR="00C75C48" w:rsidRPr="000A0DD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lastRenderedPageBreak/>
              <w:t xml:space="preserve">5.4. Проведение мониторинга уровня заработной платы работников агропромышленного комплекса Лужского района с целью обеспечения ее размера не ниже минимальной заработной платы в </w:t>
            </w:r>
            <w:proofErr w:type="spellStart"/>
            <w:r w:rsidRPr="000A0DD9">
              <w:t>Лужском</w:t>
            </w:r>
            <w:proofErr w:type="spellEnd"/>
            <w:r w:rsidRPr="000A0DD9">
              <w:t xml:space="preserve"> районе.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0A0DD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0A0DD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75C48" w:rsidRPr="000A0DD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0A0DD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0A0DD9" w:rsidRDefault="00822B8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0A0DD9" w:rsidRDefault="00822B8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22990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0A0DD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>Увеличение уровня заработной платы работников до 24610 руб. в 2018 году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0A0DD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 xml:space="preserve">Отдел  по </w:t>
            </w:r>
            <w:r w:rsidRPr="000A0DD9"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EE7423" w:rsidTr="00437455">
        <w:tc>
          <w:tcPr>
            <w:tcW w:w="4009" w:type="dxa"/>
            <w:shd w:val="clear" w:color="auto" w:fill="FFFFFF" w:themeFill="background1"/>
          </w:tcPr>
          <w:p w:rsidR="00C75C48" w:rsidRPr="000A0DD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>5.5. Обеспечение реализации мероприятий по профессиональной переподготовке и повышению квалификации работников агропромышленного комплекса Лужского района</w:t>
            </w:r>
          </w:p>
        </w:tc>
        <w:tc>
          <w:tcPr>
            <w:tcW w:w="2090" w:type="dxa"/>
            <w:gridSpan w:val="2"/>
            <w:shd w:val="clear" w:color="auto" w:fill="FFFFFF" w:themeFill="background1"/>
          </w:tcPr>
          <w:p w:rsidR="00C75C48" w:rsidRPr="000A0DD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138" w:type="dxa"/>
            <w:gridSpan w:val="3"/>
            <w:shd w:val="clear" w:color="auto" w:fill="FFFFFF" w:themeFill="background1"/>
          </w:tcPr>
          <w:p w:rsidR="00C75C48" w:rsidRPr="000A0DD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7" w:type="dxa"/>
            <w:gridSpan w:val="4"/>
            <w:shd w:val="clear" w:color="auto" w:fill="FFFFFF" w:themeFill="background1"/>
          </w:tcPr>
          <w:p w:rsidR="00C75C48" w:rsidRPr="000A0DD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gridSpan w:val="5"/>
            <w:shd w:val="clear" w:color="auto" w:fill="FFFFFF" w:themeFill="background1"/>
          </w:tcPr>
          <w:p w:rsidR="00C75C48" w:rsidRPr="000A0DD9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3" w:type="dxa"/>
            <w:gridSpan w:val="5"/>
            <w:shd w:val="clear" w:color="auto" w:fill="FFFFFF" w:themeFill="background1"/>
          </w:tcPr>
          <w:p w:rsidR="00C75C48" w:rsidRPr="000A0DD9" w:rsidRDefault="00822B8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3"/>
            <w:shd w:val="clear" w:color="auto" w:fill="FFFFFF" w:themeFill="background1"/>
          </w:tcPr>
          <w:p w:rsidR="00C75C48" w:rsidRPr="000A0DD9" w:rsidRDefault="00822B8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8" w:type="dxa"/>
            <w:gridSpan w:val="3"/>
            <w:shd w:val="clear" w:color="auto" w:fill="FFFFFF" w:themeFill="background1"/>
          </w:tcPr>
          <w:p w:rsidR="00C75C48" w:rsidRPr="000A0DD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>Общее количество мероприятий – 57</w:t>
            </w:r>
          </w:p>
        </w:tc>
        <w:tc>
          <w:tcPr>
            <w:tcW w:w="1817" w:type="dxa"/>
            <w:shd w:val="clear" w:color="auto" w:fill="FFFFFF" w:themeFill="background1"/>
          </w:tcPr>
          <w:p w:rsidR="00C75C48" w:rsidRPr="000A0DD9" w:rsidRDefault="00C75C48" w:rsidP="000027A1">
            <w:pPr>
              <w:pStyle w:val="12"/>
              <w:shd w:val="clear" w:color="auto" w:fill="FFFFFF" w:themeFill="background1"/>
              <w:jc w:val="left"/>
            </w:pPr>
            <w:r w:rsidRPr="000A0DD9">
              <w:t xml:space="preserve">Отдел  по </w:t>
            </w:r>
            <w:r w:rsidRPr="000A0DD9">
              <w:br/>
              <w:t>агропромышленному комплексу Администрации Лужского муниципального района</w:t>
            </w:r>
          </w:p>
        </w:tc>
      </w:tr>
      <w:tr w:rsidR="00C75C48" w:rsidRPr="00D10FAC" w:rsidTr="00437455">
        <w:tc>
          <w:tcPr>
            <w:tcW w:w="4009" w:type="dxa"/>
          </w:tcPr>
          <w:p w:rsidR="00C75C48" w:rsidRPr="00EE7423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5.6. Ежегодные единовременные выплаты молодым специалистам – работникам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агропромышленного комплекса Лужского района</w:t>
            </w:r>
          </w:p>
        </w:tc>
        <w:tc>
          <w:tcPr>
            <w:tcW w:w="2090" w:type="dxa"/>
            <w:gridSpan w:val="2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8" w:type="dxa"/>
            <w:gridSpan w:val="3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4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5"/>
          </w:tcPr>
          <w:p w:rsidR="00C75C48" w:rsidRPr="00EE7423" w:rsidRDefault="00C75C4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5"/>
          </w:tcPr>
          <w:p w:rsidR="00C75C48" w:rsidRPr="00EE7423" w:rsidRDefault="00822B8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</w:tcPr>
          <w:p w:rsidR="00C75C48" w:rsidRPr="00EE7423" w:rsidRDefault="00822B88" w:rsidP="00D8176A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8" w:type="dxa"/>
            <w:gridSpan w:val="3"/>
          </w:tcPr>
          <w:p w:rsidR="00C75C48" w:rsidRPr="00EE7423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выплат –  368,0 тыс. руб.</w:t>
            </w:r>
          </w:p>
        </w:tc>
        <w:tc>
          <w:tcPr>
            <w:tcW w:w="1817" w:type="dxa"/>
          </w:tcPr>
          <w:p w:rsidR="00C75C48" w:rsidRPr="00D10FAC" w:rsidRDefault="00C75C48" w:rsidP="000027A1">
            <w:pPr>
              <w:keepNext/>
              <w:keepLines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 по </w:t>
            </w:r>
            <w:r w:rsidRPr="00EE7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агропромышленному комплексу Администрации Лужского муниципального района</w:t>
            </w:r>
          </w:p>
        </w:tc>
      </w:tr>
    </w:tbl>
    <w:p w:rsidR="00D10FAC" w:rsidRDefault="00D10FAC" w:rsidP="007E73C0">
      <w:pPr>
        <w:shd w:val="clear" w:color="auto" w:fill="FFFFFF" w:themeFill="background1"/>
      </w:pPr>
      <w:bookmarkStart w:id="0" w:name="_GoBack"/>
      <w:bookmarkEnd w:id="0"/>
    </w:p>
    <w:sectPr w:rsidR="00D10FAC" w:rsidSect="0017723F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3EF"/>
    <w:multiLevelType w:val="hybridMultilevel"/>
    <w:tmpl w:val="E3E0956A"/>
    <w:lvl w:ilvl="0" w:tplc="0C86C646">
      <w:start w:val="14"/>
      <w:numFmt w:val="bullet"/>
      <w:lvlText w:val="–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808A1"/>
    <w:multiLevelType w:val="hybridMultilevel"/>
    <w:tmpl w:val="0614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A0CE0"/>
    <w:multiLevelType w:val="multilevel"/>
    <w:tmpl w:val="28A49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94F50"/>
    <w:multiLevelType w:val="hybridMultilevel"/>
    <w:tmpl w:val="EB244C20"/>
    <w:lvl w:ilvl="0" w:tplc="E1309F62">
      <w:start w:val="2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F34D0"/>
    <w:multiLevelType w:val="singleLevel"/>
    <w:tmpl w:val="9E9C6BB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372136BC"/>
    <w:multiLevelType w:val="hybridMultilevel"/>
    <w:tmpl w:val="9A984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53836"/>
    <w:multiLevelType w:val="hybridMultilevel"/>
    <w:tmpl w:val="747AE864"/>
    <w:lvl w:ilvl="0" w:tplc="235A77EE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40812"/>
    <w:multiLevelType w:val="multilevel"/>
    <w:tmpl w:val="C818B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34548BD"/>
    <w:multiLevelType w:val="hybridMultilevel"/>
    <w:tmpl w:val="D0781552"/>
    <w:lvl w:ilvl="0" w:tplc="D8386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E63F9C"/>
    <w:multiLevelType w:val="multilevel"/>
    <w:tmpl w:val="2960A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4D0BA4"/>
    <w:multiLevelType w:val="hybridMultilevel"/>
    <w:tmpl w:val="E68AE33E"/>
    <w:lvl w:ilvl="0" w:tplc="C1CC5FF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A4D06"/>
    <w:multiLevelType w:val="singleLevel"/>
    <w:tmpl w:val="27EC0E6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62C5744F"/>
    <w:multiLevelType w:val="hybridMultilevel"/>
    <w:tmpl w:val="8368A162"/>
    <w:lvl w:ilvl="0" w:tplc="6A9E9090">
      <w:start w:val="200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3B44EAE"/>
    <w:multiLevelType w:val="hybridMultilevel"/>
    <w:tmpl w:val="6E60E4B6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E479A8"/>
    <w:multiLevelType w:val="hybridMultilevel"/>
    <w:tmpl w:val="EF5C4BB0"/>
    <w:lvl w:ilvl="0" w:tplc="BAB2F0A8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727B3"/>
    <w:multiLevelType w:val="hybridMultilevel"/>
    <w:tmpl w:val="A6B880F6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EA6326"/>
    <w:multiLevelType w:val="hybridMultilevel"/>
    <w:tmpl w:val="46382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E682A8">
      <w:start w:val="2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E3A34"/>
    <w:multiLevelType w:val="hybridMultilevel"/>
    <w:tmpl w:val="AA180840"/>
    <w:lvl w:ilvl="0" w:tplc="D8386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A14FC"/>
    <w:multiLevelType w:val="hybridMultilevel"/>
    <w:tmpl w:val="3D92989E"/>
    <w:lvl w:ilvl="0" w:tplc="D50470EA">
      <w:start w:val="2007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A24A90"/>
    <w:multiLevelType w:val="singleLevel"/>
    <w:tmpl w:val="8CE4AAE2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7BBF1BD2"/>
    <w:multiLevelType w:val="multilevel"/>
    <w:tmpl w:val="13760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92138D"/>
    <w:multiLevelType w:val="multilevel"/>
    <w:tmpl w:val="76204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2F2FE7"/>
    <w:multiLevelType w:val="hybridMultilevel"/>
    <w:tmpl w:val="64F0A0B6"/>
    <w:lvl w:ilvl="0" w:tplc="2BF47CE8">
      <w:start w:val="1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6"/>
  </w:num>
  <w:num w:numId="5">
    <w:abstractNumId w:val="16"/>
  </w:num>
  <w:num w:numId="6">
    <w:abstractNumId w:val="18"/>
  </w:num>
  <w:num w:numId="7">
    <w:abstractNumId w:val="5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22"/>
  </w:num>
  <w:num w:numId="17">
    <w:abstractNumId w:val="0"/>
  </w:num>
  <w:num w:numId="18">
    <w:abstractNumId w:val="1"/>
  </w:num>
  <w:num w:numId="19">
    <w:abstractNumId w:val="21"/>
  </w:num>
  <w:num w:numId="20">
    <w:abstractNumId w:val="9"/>
  </w:num>
  <w:num w:numId="21">
    <w:abstractNumId w:val="2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BBF"/>
    <w:rsid w:val="000027A1"/>
    <w:rsid w:val="0009115B"/>
    <w:rsid w:val="000A0DD9"/>
    <w:rsid w:val="00161BBF"/>
    <w:rsid w:val="0017723F"/>
    <w:rsid w:val="001936CC"/>
    <w:rsid w:val="001B4668"/>
    <w:rsid w:val="00213221"/>
    <w:rsid w:val="002A33AA"/>
    <w:rsid w:val="002A51F2"/>
    <w:rsid w:val="002C07C8"/>
    <w:rsid w:val="002C1E54"/>
    <w:rsid w:val="00327BF1"/>
    <w:rsid w:val="0034627A"/>
    <w:rsid w:val="003524C7"/>
    <w:rsid w:val="00397425"/>
    <w:rsid w:val="003E6F6D"/>
    <w:rsid w:val="003F42DB"/>
    <w:rsid w:val="00437455"/>
    <w:rsid w:val="00451666"/>
    <w:rsid w:val="0046151D"/>
    <w:rsid w:val="004A7636"/>
    <w:rsid w:val="004B5D04"/>
    <w:rsid w:val="00515908"/>
    <w:rsid w:val="00560B44"/>
    <w:rsid w:val="005C1087"/>
    <w:rsid w:val="00762FCB"/>
    <w:rsid w:val="007C6B45"/>
    <w:rsid w:val="007E73C0"/>
    <w:rsid w:val="00822B88"/>
    <w:rsid w:val="008736DF"/>
    <w:rsid w:val="00881F63"/>
    <w:rsid w:val="008C288E"/>
    <w:rsid w:val="008D4ACC"/>
    <w:rsid w:val="009143BC"/>
    <w:rsid w:val="00947DC9"/>
    <w:rsid w:val="00971A13"/>
    <w:rsid w:val="0099495C"/>
    <w:rsid w:val="00A15035"/>
    <w:rsid w:val="00AC2734"/>
    <w:rsid w:val="00AC3670"/>
    <w:rsid w:val="00AC6B55"/>
    <w:rsid w:val="00AE4D47"/>
    <w:rsid w:val="00B2296A"/>
    <w:rsid w:val="00B96703"/>
    <w:rsid w:val="00BC10C6"/>
    <w:rsid w:val="00BD3CBE"/>
    <w:rsid w:val="00C065A3"/>
    <w:rsid w:val="00C13F2C"/>
    <w:rsid w:val="00C27A11"/>
    <w:rsid w:val="00C30F63"/>
    <w:rsid w:val="00C60BDC"/>
    <w:rsid w:val="00C75C48"/>
    <w:rsid w:val="00CC6034"/>
    <w:rsid w:val="00CC70A5"/>
    <w:rsid w:val="00CD25D4"/>
    <w:rsid w:val="00D00E5B"/>
    <w:rsid w:val="00D10FAC"/>
    <w:rsid w:val="00D3628C"/>
    <w:rsid w:val="00D8176A"/>
    <w:rsid w:val="00D829AA"/>
    <w:rsid w:val="00DC7BA5"/>
    <w:rsid w:val="00E07C24"/>
    <w:rsid w:val="00E56C74"/>
    <w:rsid w:val="00E75F2D"/>
    <w:rsid w:val="00EA4AD2"/>
    <w:rsid w:val="00EA63BE"/>
    <w:rsid w:val="00EC1BBF"/>
    <w:rsid w:val="00EE7423"/>
    <w:rsid w:val="00F119BF"/>
    <w:rsid w:val="00F6173E"/>
    <w:rsid w:val="00F827A7"/>
    <w:rsid w:val="00FA513C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E"/>
  </w:style>
  <w:style w:type="paragraph" w:styleId="1">
    <w:name w:val="heading 1"/>
    <w:basedOn w:val="a"/>
    <w:next w:val="a"/>
    <w:link w:val="10"/>
    <w:qFormat/>
    <w:rsid w:val="00D00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0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E5B"/>
  </w:style>
  <w:style w:type="paragraph" w:customStyle="1" w:styleId="Style1">
    <w:name w:val="Style1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0E5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0E5B"/>
    <w:rPr>
      <w:rFonts w:ascii="Times New Roman" w:hAnsi="Times New Roman" w:cs="Times New Roman"/>
      <w:b/>
      <w:bCs/>
      <w:i/>
      <w:i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D00E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D00E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00E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00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0E5B"/>
    <w:rPr>
      <w:vertAlign w:val="superscript"/>
    </w:rPr>
  </w:style>
  <w:style w:type="paragraph" w:styleId="21">
    <w:name w:val="Body Text 2"/>
    <w:basedOn w:val="a"/>
    <w:link w:val="2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00E5B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page number"/>
    <w:basedOn w:val="a0"/>
    <w:rsid w:val="00D00E5B"/>
  </w:style>
  <w:style w:type="paragraph" w:styleId="ae">
    <w:name w:val="Block Text"/>
    <w:basedOn w:val="a"/>
    <w:rsid w:val="00D00E5B"/>
    <w:pPr>
      <w:spacing w:after="0" w:line="240" w:lineRule="auto"/>
      <w:ind w:left="-92" w:right="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00E5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D00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0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0E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0E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D0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0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00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0">
    <w:name w:val="Обычный + 11 пт"/>
    <w:aliases w:val="По ширине"/>
    <w:basedOn w:val="a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qFormat/>
    <w:rsid w:val="00D00E5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25">
    <w:name w:val="List Bullet 2"/>
    <w:basedOn w:val="a"/>
    <w:autoRedefine/>
    <w:rsid w:val="00D00E5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D00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0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00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Таблицы (моноширинный)"/>
    <w:basedOn w:val="a"/>
    <w:next w:val="a"/>
    <w:rsid w:val="00D00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0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link w:val="13"/>
    <w:qFormat/>
    <w:rsid w:val="00C13F2C"/>
    <w:pPr>
      <w:keepNext/>
      <w:keepLines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Стиль1 Знак"/>
    <w:basedOn w:val="a0"/>
    <w:link w:val="12"/>
    <w:rsid w:val="00C13F2C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0E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0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E5B"/>
  </w:style>
  <w:style w:type="paragraph" w:customStyle="1" w:styleId="Style1">
    <w:name w:val="Style1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00E5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00E5B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00E5B"/>
    <w:rPr>
      <w:rFonts w:ascii="Times New Roman" w:hAnsi="Times New Roman" w:cs="Times New Roman"/>
      <w:b/>
      <w:bCs/>
      <w:i/>
      <w:iCs/>
      <w:spacing w:val="60"/>
      <w:sz w:val="26"/>
      <w:szCs w:val="26"/>
    </w:rPr>
  </w:style>
  <w:style w:type="character" w:customStyle="1" w:styleId="FontStyle12">
    <w:name w:val="Font Style12"/>
    <w:basedOn w:val="a0"/>
    <w:uiPriority w:val="99"/>
    <w:rsid w:val="00D00E5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rsid w:val="00D00E5B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00E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00E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00E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00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0E5B"/>
    <w:rPr>
      <w:vertAlign w:val="superscript"/>
    </w:rPr>
  </w:style>
  <w:style w:type="paragraph" w:styleId="21">
    <w:name w:val="Body Text 2"/>
    <w:basedOn w:val="a"/>
    <w:link w:val="2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D00E5B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3"/>
    <w:basedOn w:val="a"/>
    <w:link w:val="32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00E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d">
    <w:name w:val="page number"/>
    <w:basedOn w:val="a0"/>
    <w:rsid w:val="00D00E5B"/>
  </w:style>
  <w:style w:type="paragraph" w:styleId="ae">
    <w:name w:val="Block Text"/>
    <w:basedOn w:val="a"/>
    <w:rsid w:val="00D00E5B"/>
    <w:pPr>
      <w:spacing w:after="0" w:line="240" w:lineRule="auto"/>
      <w:ind w:left="-92" w:right="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D00E5B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0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D00E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0E5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00E5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D00E5B"/>
    <w:pPr>
      <w:shd w:val="clear" w:color="auto" w:fill="FFFFFF"/>
      <w:spacing w:after="0" w:line="240" w:lineRule="auto"/>
      <w:ind w:firstLine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00E5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D00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0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00E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0">
    <w:name w:val="Обычный + 11 пт"/>
    <w:aliases w:val="По ширине"/>
    <w:basedOn w:val="a"/>
    <w:rsid w:val="00D00E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List Paragraph"/>
    <w:basedOn w:val="a"/>
    <w:qFormat/>
    <w:rsid w:val="00D00E5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25">
    <w:name w:val="List Bullet 2"/>
    <w:basedOn w:val="a"/>
    <w:autoRedefine/>
    <w:rsid w:val="00D00E5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D00E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D0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 Знак Знак"/>
    <w:basedOn w:val="a"/>
    <w:rsid w:val="00D00E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Таблицы (моноширинный)"/>
    <w:basedOn w:val="a"/>
    <w:next w:val="a"/>
    <w:rsid w:val="00D00E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D0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D00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link w:val="13"/>
    <w:qFormat/>
    <w:rsid w:val="00C13F2C"/>
    <w:pPr>
      <w:keepNext/>
      <w:keepLines/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13">
    <w:name w:val="Стиль1 Знак"/>
    <w:basedOn w:val="a0"/>
    <w:link w:val="12"/>
    <w:rsid w:val="00C13F2C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F369-6DA9-4DA2-969E-8D154E3A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5942</Words>
  <Characters>33873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Vasiljeva</cp:lastModifiedBy>
  <cp:revision>2</cp:revision>
  <cp:lastPrinted>2017-10-25T11:22:00Z</cp:lastPrinted>
  <dcterms:created xsi:type="dcterms:W3CDTF">2017-10-25T13:52:00Z</dcterms:created>
  <dcterms:modified xsi:type="dcterms:W3CDTF">2017-10-25T13:52:00Z</dcterms:modified>
</cp:coreProperties>
</file>