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B1" w:rsidRPr="003811F5" w:rsidRDefault="00B532B1" w:rsidP="00B532B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6A2C518" wp14:editId="4D6FF984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B1" w:rsidRPr="003811F5" w:rsidRDefault="00B532B1" w:rsidP="00B5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532B1" w:rsidRPr="003811F5" w:rsidRDefault="00B532B1" w:rsidP="00B5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532B1" w:rsidRDefault="00B532B1" w:rsidP="00B5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532B1" w:rsidRPr="003811F5" w:rsidRDefault="00B532B1" w:rsidP="00B5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532B1" w:rsidRPr="003811F5" w:rsidRDefault="00B532B1" w:rsidP="00B532B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B532B1" w:rsidRPr="00FC303C" w:rsidRDefault="00B532B1" w:rsidP="00B53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532B1" w:rsidRDefault="00B532B1" w:rsidP="00B5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2B1" w:rsidRDefault="00B532B1" w:rsidP="00B532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24 ноября  2015 года    № 88                                                                        </w:t>
      </w:r>
    </w:p>
    <w:p w:rsidR="00B532B1" w:rsidRDefault="00B532B1" w:rsidP="00B532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32B1" w:rsidRPr="00B04328" w:rsidRDefault="00B532B1" w:rsidP="00817396">
      <w:pPr>
        <w:spacing w:after="0" w:line="240" w:lineRule="auto"/>
        <w:ind w:left="851" w:right="439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427F3" wp14:editId="0F3D7DC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 поселения от 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4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24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B532B1" w:rsidRDefault="00B532B1" w:rsidP="00B532B1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B532B1" w:rsidRDefault="00B532B1" w:rsidP="00B532B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B532B1" w:rsidRDefault="00B532B1" w:rsidP="00B532B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23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4 года  №  24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» (с последующими изменениями и дополнениями от 24.03.2015 г. № 47, от 01.06.2015 г. № 64, от 07.08.2015 г.  № 72, от 22.09.2015 г. № 73, от 27.10.2015 г. № 81)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 изменения и дополнения:</w:t>
      </w:r>
    </w:p>
    <w:p w:rsidR="00B532B1" w:rsidRDefault="00B532B1" w:rsidP="00B532B1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B532B1" w:rsidRPr="00FC303C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532B1" w:rsidRPr="00F66EBB" w:rsidRDefault="00B532B1" w:rsidP="00B532B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год:</w:t>
      </w:r>
    </w:p>
    <w:p w:rsidR="00B532B1" w:rsidRPr="00F66EBB" w:rsidRDefault="00B532B1" w:rsidP="00B532B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>
        <w:rPr>
          <w:rFonts w:ascii="Times New Roman" w:hAnsi="Times New Roman"/>
          <w:sz w:val="28"/>
          <w:szCs w:val="28"/>
        </w:rPr>
        <w:t>354 787,3</w:t>
      </w:r>
      <w:r w:rsidRPr="00724C51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тысяч рублей;</w:t>
      </w:r>
    </w:p>
    <w:p w:rsidR="00B532B1" w:rsidRPr="00F66EBB" w:rsidRDefault="00B532B1" w:rsidP="00B532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 </w:t>
      </w:r>
      <w:r>
        <w:rPr>
          <w:rFonts w:ascii="Times New Roman" w:hAnsi="Times New Roman"/>
          <w:sz w:val="28"/>
          <w:szCs w:val="28"/>
        </w:rPr>
        <w:t>430</w:t>
      </w:r>
      <w:r w:rsidRPr="00724C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872</w:t>
      </w:r>
      <w:r w:rsidRPr="00724C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724C51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тысяч рублей;</w:t>
      </w:r>
    </w:p>
    <w:p w:rsidR="00B532B1" w:rsidRDefault="00B532B1" w:rsidP="00B532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 w:rsidRPr="001B5587">
        <w:rPr>
          <w:rFonts w:ascii="Times New Roman" w:hAnsi="Times New Roman"/>
          <w:sz w:val="28"/>
          <w:szCs w:val="28"/>
        </w:rPr>
        <w:t xml:space="preserve">76 085,1 </w:t>
      </w:r>
      <w:r w:rsidRPr="00F66EBB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».</w:t>
      </w:r>
    </w:p>
    <w:p w:rsidR="00B532B1" w:rsidRDefault="00B532B1" w:rsidP="00B532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32B1" w:rsidRPr="00C95979" w:rsidRDefault="00B532B1" w:rsidP="00B53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2.  </w:t>
      </w:r>
      <w:r w:rsidRPr="00C95979">
        <w:rPr>
          <w:rFonts w:ascii="Times New Roman" w:hAnsi="Times New Roman"/>
          <w:sz w:val="28"/>
          <w:szCs w:val="28"/>
        </w:rPr>
        <w:t>Подпункт 5.7 пункта 5</w:t>
      </w:r>
      <w:r w:rsidRPr="00C95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5979">
        <w:rPr>
          <w:rFonts w:ascii="Times New Roman" w:hAnsi="Times New Roman"/>
          <w:bCs/>
          <w:sz w:val="28"/>
          <w:szCs w:val="28"/>
        </w:rPr>
        <w:t xml:space="preserve">«Бюджетные ассигнования </w:t>
      </w:r>
      <w:r>
        <w:rPr>
          <w:rFonts w:ascii="Times New Roman" w:hAnsi="Times New Roman"/>
          <w:bCs/>
          <w:sz w:val="28"/>
          <w:szCs w:val="28"/>
        </w:rPr>
        <w:t xml:space="preserve">местного бюджета </w:t>
      </w:r>
      <w:proofErr w:type="spellStart"/>
      <w:r w:rsidRPr="00C9597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9597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C95979">
        <w:rPr>
          <w:rFonts w:ascii="Times New Roman" w:hAnsi="Times New Roman"/>
          <w:bCs/>
          <w:sz w:val="28"/>
          <w:szCs w:val="28"/>
        </w:rPr>
        <w:t xml:space="preserve"> на 2015 год»</w:t>
      </w:r>
      <w:r w:rsidRPr="00C95979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B532B1" w:rsidRDefault="00B532B1" w:rsidP="00B5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«5.7. </w:t>
      </w:r>
      <w:r w:rsidRPr="00C95979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C9597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95979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>
        <w:rPr>
          <w:rFonts w:ascii="Times New Roman" w:hAnsi="Times New Roman"/>
          <w:sz w:val="28"/>
          <w:szCs w:val="28"/>
        </w:rPr>
        <w:t xml:space="preserve">59 247,8 </w:t>
      </w:r>
      <w:r w:rsidRPr="00C95979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B532B1" w:rsidRDefault="00B532B1" w:rsidP="00B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B1" w:rsidRPr="00DB7F87" w:rsidRDefault="00B532B1" w:rsidP="00B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532B1" w:rsidRDefault="00B532B1" w:rsidP="00B5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532B1" w:rsidRDefault="00B532B1" w:rsidP="00B5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532B1" w:rsidRPr="00DB7F87" w:rsidRDefault="00B532B1" w:rsidP="00B5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532B1" w:rsidRPr="00501172" w:rsidRDefault="00B532B1" w:rsidP="00B5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2015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B532B1" w:rsidRDefault="00B532B1" w:rsidP="00B532B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</w:p>
    <w:p w:rsidR="00B532B1" w:rsidRDefault="00B532B1" w:rsidP="00B532B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501172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Доходы от оказания платных услуг получателями средств бюджета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е</w:t>
      </w:r>
      <w:r w:rsidRPr="0050117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501172">
        <w:rPr>
          <w:rFonts w:ascii="Times New Roman" w:hAnsi="Times New Roman"/>
          <w:sz w:val="28"/>
          <w:szCs w:val="28"/>
        </w:rPr>
        <w:t xml:space="preserve"> на 2015 год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B532B1" w:rsidRPr="00DB7F87" w:rsidRDefault="00B532B1" w:rsidP="00B532B1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B1" w:rsidRPr="00FC303C" w:rsidRDefault="00B532B1" w:rsidP="00B532B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B532B1" w:rsidRPr="00FC303C" w:rsidRDefault="00B532B1" w:rsidP="00B532B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532B1" w:rsidRPr="00FC303C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532B1" w:rsidRPr="00FC303C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2B1" w:rsidRDefault="00B532B1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396" w:rsidRDefault="00817396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396" w:rsidRDefault="00817396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396" w:rsidRDefault="00817396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532B1">
        <w:rPr>
          <w:rFonts w:ascii="Times New Roman" w:hAnsi="Times New Roman"/>
          <w:sz w:val="28"/>
          <w:szCs w:val="28"/>
        </w:rPr>
        <w:t>азослано: КФ, администрация ЛМР, редакция газеты «</w:t>
      </w:r>
      <w:proofErr w:type="spellStart"/>
      <w:proofErr w:type="gramStart"/>
      <w:r w:rsidR="00B532B1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B532B1"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17396" w:rsidRDefault="00817396" w:rsidP="00B5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410"/>
        <w:gridCol w:w="342"/>
        <w:gridCol w:w="3627"/>
        <w:gridCol w:w="2552"/>
        <w:gridCol w:w="1559"/>
      </w:tblGrid>
      <w:tr w:rsidR="00A16746" w:rsidRPr="00A16746" w:rsidTr="00A16746">
        <w:trPr>
          <w:trHeight w:val="300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817396" w:rsidP="008173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532B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bookmarkStart w:id="0" w:name="RANGE!A1:C35"/>
            <w:bookmarkEnd w:id="0"/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628" w:rsidRDefault="00C91628" w:rsidP="00A16746">
            <w:pPr>
              <w:spacing w:after="0" w:line="240" w:lineRule="auto"/>
              <w:ind w:left="-943" w:right="-108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91628" w:rsidRDefault="00C91628" w:rsidP="00A16746">
            <w:pPr>
              <w:spacing w:after="0" w:line="240" w:lineRule="auto"/>
              <w:ind w:left="-943" w:right="-108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91628" w:rsidRDefault="00C91628" w:rsidP="00A16746">
            <w:pPr>
              <w:spacing w:after="0" w:line="240" w:lineRule="auto"/>
              <w:ind w:left="-943" w:right="-108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91628" w:rsidRDefault="00C91628" w:rsidP="00A16746">
            <w:pPr>
              <w:spacing w:after="0" w:line="240" w:lineRule="auto"/>
              <w:ind w:left="-943" w:right="-108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91628" w:rsidRDefault="00C91628" w:rsidP="00A16746">
            <w:pPr>
              <w:spacing w:after="0" w:line="240" w:lineRule="auto"/>
              <w:ind w:left="-943" w:right="-108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91628" w:rsidRDefault="00C91628" w:rsidP="00A16746">
            <w:pPr>
              <w:spacing w:after="0" w:line="240" w:lineRule="auto"/>
              <w:ind w:left="-943" w:right="-108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16746" w:rsidRPr="00A16746" w:rsidRDefault="00A16746" w:rsidP="00A16746">
            <w:pPr>
              <w:spacing w:after="0" w:line="240" w:lineRule="auto"/>
              <w:ind w:left="-943" w:right="-108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16746">
              <w:rPr>
                <w:rFonts w:ascii="Times New Roman" w:hAnsi="Times New Roman"/>
                <w:b/>
                <w:bCs/>
                <w:color w:val="000000"/>
              </w:rPr>
              <w:t>Приложение 2</w:t>
            </w:r>
          </w:p>
        </w:tc>
      </w:tr>
      <w:tr w:rsidR="00A16746" w:rsidRPr="00A16746" w:rsidTr="00A16746">
        <w:trPr>
          <w:trHeight w:val="330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A16746" w:rsidRPr="00A16746" w:rsidTr="00A16746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ind w:left="-250"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A16746" w:rsidRPr="00A16746" w:rsidTr="00A16746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A16746" w:rsidRPr="00A16746" w:rsidTr="00A16746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ind w:right="101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Default="00A16746" w:rsidP="00A167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</w:t>
            </w:r>
            <w:proofErr w:type="gramEnd"/>
          </w:p>
          <w:p w:rsidR="00A16746" w:rsidRPr="00A16746" w:rsidRDefault="00A16746" w:rsidP="00A167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>от 24.11.2015  № 88)</w:t>
            </w:r>
          </w:p>
        </w:tc>
      </w:tr>
      <w:tr w:rsidR="00A16746" w:rsidRPr="00A16746" w:rsidTr="00A16746">
        <w:trPr>
          <w:trHeight w:val="289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6746" w:rsidRPr="00A16746" w:rsidTr="00A16746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</w:t>
            </w:r>
          </w:p>
        </w:tc>
      </w:tr>
      <w:tr w:rsidR="00A16746" w:rsidRPr="00A16746" w:rsidTr="00A16746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МЕСТНЫЙ БЮДЖЕТ ЛУЖСКОГО ГОРОДСКОГО ПОСЕЛЕНИЯ НА 2015 ГОД</w:t>
            </w:r>
          </w:p>
        </w:tc>
      </w:tr>
      <w:tr w:rsidR="00A16746" w:rsidRPr="00A16746" w:rsidTr="00A16746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6746" w:rsidRPr="00A16746" w:rsidTr="00A16746">
        <w:trPr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>Сумма                                               (тыс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16746" w:rsidRPr="00A16746" w:rsidTr="00A1674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7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16746" w:rsidRPr="00A16746" w:rsidTr="00A1674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201 034,90</w:t>
            </w:r>
          </w:p>
        </w:tc>
      </w:tr>
      <w:tr w:rsidR="00A16746" w:rsidRPr="00A16746" w:rsidTr="00A1674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A16746" w:rsidRPr="00A16746" w:rsidTr="00A1674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A16746" w:rsidRPr="00A16746" w:rsidTr="00A16746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017C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A16746" w:rsidRPr="00A16746" w:rsidTr="00A16746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1 03 02000010000 110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A16746" w:rsidRPr="00A16746" w:rsidTr="00A1674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75 387,80</w:t>
            </w:r>
          </w:p>
        </w:tc>
      </w:tr>
      <w:tr w:rsidR="00A16746" w:rsidRPr="00A16746" w:rsidTr="00A1674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3 929,30</w:t>
            </w:r>
          </w:p>
        </w:tc>
      </w:tr>
      <w:tr w:rsidR="00A16746" w:rsidRPr="00A16746" w:rsidTr="00A1674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20 158,50</w:t>
            </w:r>
          </w:p>
        </w:tc>
      </w:tr>
      <w:tr w:rsidR="00A16746" w:rsidRPr="00A16746" w:rsidTr="00A1674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51 300,00</w:t>
            </w:r>
          </w:p>
        </w:tc>
      </w:tr>
      <w:tr w:rsidR="00A16746" w:rsidRPr="00A16746" w:rsidTr="00A16746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20 615,00</w:t>
            </w:r>
          </w:p>
        </w:tc>
      </w:tr>
      <w:tr w:rsidR="00A16746" w:rsidRPr="00A16746" w:rsidTr="00A16746">
        <w:trPr>
          <w:trHeight w:val="1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A16746" w:rsidRPr="00A16746" w:rsidTr="00A16746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</w:tr>
      <w:tr w:rsidR="00A16746" w:rsidRPr="00A16746" w:rsidTr="00A16746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A16746" w:rsidRPr="00A16746" w:rsidTr="00A16746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16746" w:rsidRPr="00A16746" w:rsidTr="00A16746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815,00</w:t>
            </w:r>
          </w:p>
        </w:tc>
      </w:tr>
      <w:tr w:rsidR="00A16746" w:rsidRPr="00A16746" w:rsidTr="00A16746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10 337,60</w:t>
            </w:r>
          </w:p>
        </w:tc>
      </w:tr>
      <w:tr w:rsidR="00A16746" w:rsidRPr="00A16746" w:rsidTr="00A16746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10 337,60</w:t>
            </w:r>
          </w:p>
        </w:tc>
      </w:tr>
      <w:tr w:rsidR="00A16746" w:rsidRPr="00A16746" w:rsidTr="00A16746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A16746" w:rsidRPr="00A16746" w:rsidTr="00A16746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16746" w:rsidRPr="00A16746" w:rsidTr="00A16746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A16746" w:rsidRPr="00A16746" w:rsidTr="00A1674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16746" w:rsidRPr="00A16746" w:rsidTr="00A16746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16746" w:rsidRPr="00A16746" w:rsidTr="00A16746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color w:val="000000"/>
                <w:sz w:val="20"/>
                <w:szCs w:val="20"/>
              </w:rPr>
              <w:t>153 752,40</w:t>
            </w:r>
          </w:p>
        </w:tc>
      </w:tr>
      <w:tr w:rsidR="00A16746" w:rsidRPr="00A16746" w:rsidTr="00A16746">
        <w:trPr>
          <w:trHeight w:val="30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746" w:rsidRPr="00A16746" w:rsidRDefault="00A16746" w:rsidP="00A16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7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354 787,30</w:t>
            </w:r>
          </w:p>
        </w:tc>
      </w:tr>
    </w:tbl>
    <w:p w:rsidR="0061460F" w:rsidRDefault="0061460F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p w:rsidR="00A16746" w:rsidRDefault="00A16746" w:rsidP="00A16746">
      <w:pPr>
        <w:spacing w:after="0" w:line="240" w:lineRule="auto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60"/>
        <w:gridCol w:w="2925"/>
        <w:gridCol w:w="2694"/>
        <w:gridCol w:w="1559"/>
      </w:tblGrid>
      <w:tr w:rsidR="00FA0E4C" w:rsidRPr="00FA0E4C" w:rsidTr="00FA0E4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</w:tc>
      </w:tr>
      <w:tr w:rsidR="00FA0E4C" w:rsidRPr="00FA0E4C" w:rsidTr="00FA0E4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FA0E4C" w:rsidRPr="00FA0E4C" w:rsidTr="00FA0E4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FA0E4C" w:rsidRPr="00FA0E4C" w:rsidTr="00FA0E4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FA0E4C" w:rsidRPr="00FA0E4C" w:rsidTr="00FA0E4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Default="00FA0E4C" w:rsidP="00FA0E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редакции решения </w:t>
            </w:r>
            <w:proofErr w:type="gramEnd"/>
          </w:p>
          <w:p w:rsidR="00FA0E4C" w:rsidRPr="00FA0E4C" w:rsidRDefault="00FA0E4C" w:rsidP="00FA0E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от 24.11.2015 № 88)</w:t>
            </w:r>
          </w:p>
        </w:tc>
      </w:tr>
      <w:tr w:rsidR="00FA0E4C" w:rsidRPr="00FA0E4C" w:rsidTr="00FA0E4C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1DE" w:rsidRDefault="006471DE" w:rsidP="00FA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E4C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A0E4C" w:rsidRPr="00FA0E4C" w:rsidTr="00FA0E4C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E4C">
              <w:rPr>
                <w:rFonts w:ascii="Times New Roman" w:hAnsi="Times New Roman"/>
                <w:b/>
                <w:bCs/>
                <w:sz w:val="28"/>
                <w:szCs w:val="28"/>
              </w:rPr>
              <w:t>на 2015 год</w:t>
            </w:r>
          </w:p>
          <w:p w:rsidR="006471DE" w:rsidRPr="00FA0E4C" w:rsidRDefault="006471DE" w:rsidP="00FA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A0E4C" w:rsidRPr="00FA0E4C" w:rsidTr="00FA0E4C">
        <w:trPr>
          <w:trHeight w:val="69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A0E4C" w:rsidRPr="00FA0E4C" w:rsidTr="00FA0E4C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0E4C" w:rsidRPr="00FA0E4C" w:rsidTr="00FA0E4C">
        <w:trPr>
          <w:trHeight w:val="50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t>153 752,4</w:t>
            </w:r>
          </w:p>
        </w:tc>
      </w:tr>
      <w:tr w:rsidR="00FA0E4C" w:rsidRPr="00FA0E4C" w:rsidTr="00FA0E4C">
        <w:trPr>
          <w:trHeight w:val="10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2 02 00000 00 0000 151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b/>
                <w:bCs/>
                <w:sz w:val="24"/>
                <w:szCs w:val="24"/>
              </w:rPr>
              <w:t>153 752,4</w:t>
            </w:r>
          </w:p>
        </w:tc>
      </w:tr>
      <w:tr w:rsidR="00FA0E4C" w:rsidRPr="00FA0E4C" w:rsidTr="00FA0E4C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2 02 01001 00 0000 000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5 880,9</w:t>
            </w:r>
          </w:p>
        </w:tc>
      </w:tr>
      <w:tr w:rsidR="00FA0E4C" w:rsidRPr="00FA0E4C" w:rsidTr="00FA0E4C">
        <w:trPr>
          <w:trHeight w:val="63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5 880,9</w:t>
            </w:r>
          </w:p>
        </w:tc>
      </w:tr>
      <w:tr w:rsidR="00FA0E4C" w:rsidRPr="00FA0E4C" w:rsidTr="00FA0E4C">
        <w:trPr>
          <w:trHeight w:val="152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2 02 02077 00 0000 000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13 587,7</w:t>
            </w:r>
          </w:p>
        </w:tc>
      </w:tr>
      <w:tr w:rsidR="00FA0E4C" w:rsidRPr="00FA0E4C" w:rsidTr="00FA0E4C">
        <w:trPr>
          <w:trHeight w:val="9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2 02 02077 13 0000 151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13 587,7</w:t>
            </w:r>
          </w:p>
        </w:tc>
      </w:tr>
      <w:tr w:rsidR="00FA0E4C" w:rsidRPr="00FA0E4C" w:rsidTr="00FA0E4C">
        <w:trPr>
          <w:trHeight w:val="258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2 02 02088 00 0000 000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14 819,9</w:t>
            </w:r>
          </w:p>
        </w:tc>
      </w:tr>
      <w:tr w:rsidR="00FA0E4C" w:rsidRPr="00FA0E4C" w:rsidTr="00FA0E4C">
        <w:trPr>
          <w:trHeight w:val="226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2 02 02088 13 0004 151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C378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</w:t>
            </w:r>
            <w:r w:rsidR="00C37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14 819,9</w:t>
            </w:r>
          </w:p>
        </w:tc>
      </w:tr>
      <w:tr w:rsidR="00FA0E4C" w:rsidRPr="00FA0E4C" w:rsidTr="006471DE">
        <w:trPr>
          <w:trHeight w:val="183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2 02 02089 00 0000 000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43 853,7</w:t>
            </w:r>
          </w:p>
        </w:tc>
      </w:tr>
      <w:tr w:rsidR="00FA0E4C" w:rsidRPr="00FA0E4C" w:rsidTr="00FA0E4C">
        <w:trPr>
          <w:trHeight w:val="12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2 02 02089 13 0002 151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43 853,7</w:t>
            </w:r>
          </w:p>
        </w:tc>
      </w:tr>
      <w:tr w:rsidR="00FA0E4C" w:rsidRPr="00FA0E4C" w:rsidTr="00FA0E4C">
        <w:trPr>
          <w:trHeight w:val="200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2 02 02216 00 0000 000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23 536,9</w:t>
            </w:r>
          </w:p>
        </w:tc>
      </w:tr>
      <w:tr w:rsidR="00FA0E4C" w:rsidRPr="00FA0E4C" w:rsidTr="00FA0E4C">
        <w:trPr>
          <w:trHeight w:val="210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2 02 02216 13 0000 151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23 536,9</w:t>
            </w:r>
          </w:p>
        </w:tc>
      </w:tr>
      <w:tr w:rsidR="00FA0E4C" w:rsidRPr="00FA0E4C" w:rsidTr="00FA0E4C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2 02 02999 00 0000 000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19 177,6</w:t>
            </w:r>
          </w:p>
        </w:tc>
      </w:tr>
      <w:tr w:rsidR="00FA0E4C" w:rsidRPr="00FA0E4C" w:rsidTr="00FA0E4C">
        <w:trPr>
          <w:trHeight w:val="52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19 177,6</w:t>
            </w:r>
          </w:p>
        </w:tc>
      </w:tr>
      <w:tr w:rsidR="00FA0E4C" w:rsidRPr="00FA0E4C" w:rsidTr="00FA0E4C">
        <w:trPr>
          <w:trHeight w:val="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sz w:val="24"/>
                <w:szCs w:val="24"/>
              </w:rPr>
              <w:t>2 02 03024 00 0000 000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FA0E4C" w:rsidRPr="00FA0E4C" w:rsidTr="00FA0E4C">
        <w:trPr>
          <w:trHeight w:val="141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sz w:val="24"/>
                <w:szCs w:val="24"/>
              </w:rPr>
              <w:t>2 02 04012 00 0000 000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sz w:val="24"/>
                <w:szCs w:val="24"/>
              </w:rPr>
              <w:t>6 893,8</w:t>
            </w:r>
          </w:p>
        </w:tc>
      </w:tr>
      <w:tr w:rsidR="00FA0E4C" w:rsidRPr="00FA0E4C" w:rsidTr="00FA0E4C">
        <w:trPr>
          <w:trHeight w:val="13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2 02 04012 13 0000 151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6 893,8</w:t>
            </w:r>
          </w:p>
        </w:tc>
      </w:tr>
      <w:tr w:rsidR="00FA0E4C" w:rsidRPr="00FA0E4C" w:rsidTr="00FA0E4C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sz w:val="24"/>
                <w:szCs w:val="24"/>
              </w:rPr>
              <w:t>2 02 04999 00 0000 000</w:t>
            </w:r>
          </w:p>
        </w:tc>
        <w:tc>
          <w:tcPr>
            <w:tcW w:w="5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E4C">
              <w:rPr>
                <w:rFonts w:ascii="Times New Roman" w:hAnsi="Times New Roman"/>
                <w:i/>
                <w:iCs/>
                <w:sz w:val="24"/>
                <w:szCs w:val="24"/>
              </w:rPr>
              <w:t>26 001,9</w:t>
            </w:r>
          </w:p>
        </w:tc>
      </w:tr>
      <w:tr w:rsidR="00FA0E4C" w:rsidRPr="00FA0E4C" w:rsidTr="00FA0E4C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E4C" w:rsidRPr="00FA0E4C" w:rsidRDefault="00FA0E4C" w:rsidP="00FA0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E4C">
              <w:rPr>
                <w:rFonts w:ascii="Times New Roman" w:hAnsi="Times New Roman"/>
                <w:color w:val="000000"/>
                <w:sz w:val="24"/>
                <w:szCs w:val="24"/>
              </w:rPr>
              <w:t>26 001,9</w:t>
            </w:r>
          </w:p>
        </w:tc>
      </w:tr>
    </w:tbl>
    <w:p w:rsidR="00A16746" w:rsidRDefault="00A16746" w:rsidP="00A16746">
      <w:pPr>
        <w:spacing w:after="0" w:line="240" w:lineRule="auto"/>
        <w:jc w:val="both"/>
      </w:pPr>
    </w:p>
    <w:p w:rsidR="00FA0E4C" w:rsidRDefault="00FA0E4C" w:rsidP="00A16746">
      <w:pPr>
        <w:spacing w:after="0" w:line="240" w:lineRule="auto"/>
        <w:jc w:val="both"/>
      </w:pPr>
    </w:p>
    <w:p w:rsidR="00FA0E4C" w:rsidRDefault="00FA0E4C" w:rsidP="00A16746">
      <w:pPr>
        <w:spacing w:after="0" w:line="240" w:lineRule="auto"/>
        <w:jc w:val="both"/>
      </w:pPr>
    </w:p>
    <w:p w:rsidR="00FA0E4C" w:rsidRDefault="00FA0E4C" w:rsidP="00A16746">
      <w:pPr>
        <w:spacing w:after="0" w:line="240" w:lineRule="auto"/>
        <w:jc w:val="both"/>
      </w:pPr>
    </w:p>
    <w:p w:rsidR="00FA0E4C" w:rsidRDefault="00FA0E4C" w:rsidP="00A16746">
      <w:pPr>
        <w:spacing w:after="0" w:line="240" w:lineRule="auto"/>
        <w:jc w:val="both"/>
      </w:pPr>
    </w:p>
    <w:tbl>
      <w:tblPr>
        <w:tblW w:w="143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10207"/>
        <w:gridCol w:w="284"/>
        <w:gridCol w:w="283"/>
        <w:gridCol w:w="283"/>
        <w:gridCol w:w="134"/>
        <w:gridCol w:w="102"/>
        <w:gridCol w:w="134"/>
        <w:gridCol w:w="2735"/>
        <w:gridCol w:w="62"/>
      </w:tblGrid>
      <w:tr w:rsidR="00E343B9" w:rsidRPr="00E343B9" w:rsidTr="00932347">
        <w:trPr>
          <w:gridBefore w:val="1"/>
          <w:gridAfter w:val="1"/>
          <w:wBefore w:w="142" w:type="dxa"/>
          <w:wAfter w:w="62" w:type="dxa"/>
          <w:trHeight w:val="27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03" w:type="dxa"/>
              <w:tblLayout w:type="fixed"/>
              <w:tblLook w:val="04A0" w:firstRow="1" w:lastRow="0" w:firstColumn="1" w:lastColumn="0" w:noHBand="0" w:noVBand="1"/>
            </w:tblPr>
            <w:tblGrid>
              <w:gridCol w:w="5368"/>
              <w:gridCol w:w="301"/>
              <w:gridCol w:w="185"/>
              <w:gridCol w:w="77"/>
              <w:gridCol w:w="24"/>
              <w:gridCol w:w="135"/>
              <w:gridCol w:w="101"/>
              <w:gridCol w:w="47"/>
              <w:gridCol w:w="227"/>
              <w:gridCol w:w="198"/>
              <w:gridCol w:w="29"/>
              <w:gridCol w:w="135"/>
              <w:gridCol w:w="618"/>
              <w:gridCol w:w="68"/>
              <w:gridCol w:w="709"/>
              <w:gridCol w:w="228"/>
              <w:gridCol w:w="481"/>
              <w:gridCol w:w="189"/>
              <w:gridCol w:w="673"/>
              <w:gridCol w:w="306"/>
              <w:gridCol w:w="75"/>
              <w:gridCol w:w="929"/>
            </w:tblGrid>
            <w:tr w:rsidR="00E6441E" w:rsidRPr="00E6441E" w:rsidTr="003A0341">
              <w:trPr>
                <w:gridAfter w:val="2"/>
                <w:wAfter w:w="1004" w:type="dxa"/>
                <w:trHeight w:val="270"/>
              </w:trPr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441E" w:rsidRPr="005E128B" w:rsidRDefault="00E6441E" w:rsidP="005E128B">
                  <w:pPr>
                    <w:spacing w:after="0" w:line="240" w:lineRule="auto"/>
                    <w:ind w:left="-20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>Приложение 4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540"/>
              </w:trPr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 xml:space="preserve">к решению Совета депутатов </w:t>
                  </w:r>
                </w:p>
                <w:p w:rsidR="00E6441E" w:rsidRPr="005E128B" w:rsidRDefault="00E6441E" w:rsidP="00E6441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 </w:t>
                  </w:r>
                  <w:proofErr w:type="spellStart"/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>Лужское</w:t>
                  </w:r>
                  <w:proofErr w:type="spellEnd"/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 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70"/>
              </w:trPr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12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 23.12.2014 г. № 24 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70"/>
              </w:trPr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341" w:rsidRDefault="00E6441E" w:rsidP="00E6441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E12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(в редакции решения </w:t>
                  </w:r>
                  <w:proofErr w:type="gramEnd"/>
                </w:p>
                <w:p w:rsidR="00E6441E" w:rsidRPr="005E128B" w:rsidRDefault="00E6441E" w:rsidP="00E6441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12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 24.11.2015 № 88)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85"/>
              </w:trPr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3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1230"/>
              </w:trPr>
              <w:tc>
                <w:tcPr>
                  <w:tcW w:w="10099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бюджета </w:t>
                  </w:r>
                </w:p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МО </w:t>
                  </w:r>
                  <w:proofErr w:type="spellStart"/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Лужское</w:t>
                  </w:r>
                  <w:proofErr w:type="spellEnd"/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городское поселение на 2015 год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80"/>
              </w:trPr>
              <w:tc>
                <w:tcPr>
                  <w:tcW w:w="10099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600"/>
              </w:trPr>
              <w:tc>
                <w:tcPr>
                  <w:tcW w:w="751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1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Сумма  (тыс. руб.)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44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430 872,4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20 630,1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76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1 480,0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620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12 863,9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619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2 209,2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300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Обеспечение 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200,0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550,0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3 327,0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510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2 210,0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5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810,0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510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1 400,0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64 843,7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60 343,7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4 500,0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234 293,8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149 180,6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29 419,0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55 694,2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10 007,1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10 007,1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94 494,2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94 494,2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1 570,0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1 570,0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2 452,0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2 452,0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95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371,4</w:t>
                  </w:r>
                </w:p>
              </w:tc>
            </w:tr>
            <w:tr w:rsidR="00E6441E" w:rsidRPr="00E6441E" w:rsidTr="00932347">
              <w:trPr>
                <w:gridAfter w:val="2"/>
                <w:wAfter w:w="1004" w:type="dxa"/>
                <w:trHeight w:val="413"/>
              </w:trPr>
              <w:tc>
                <w:tcPr>
                  <w:tcW w:w="7513" w:type="dxa"/>
                  <w:gridSpan w:val="1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sz w:val="20"/>
                      <w:szCs w:val="20"/>
                    </w:rPr>
                    <w:t>371,4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1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Приложение 5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31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128B" w:rsidRPr="005E128B" w:rsidRDefault="00E6441E" w:rsidP="00E6441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 xml:space="preserve">к решению Совета депутатов </w:t>
                  </w:r>
                </w:p>
                <w:p w:rsidR="00E6441E" w:rsidRPr="005E128B" w:rsidRDefault="00E6441E" w:rsidP="00E6441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 </w:t>
                  </w:r>
                  <w:proofErr w:type="spellStart"/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>Лужское</w:t>
                  </w:r>
                  <w:proofErr w:type="spellEnd"/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 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>от  23.12.2014 г. № 24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128B" w:rsidRPr="005E128B" w:rsidRDefault="00E6441E" w:rsidP="00E6441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 xml:space="preserve">(в редакции решения </w:t>
                  </w:r>
                  <w:proofErr w:type="gramEnd"/>
                </w:p>
                <w:p w:rsidR="00E6441E" w:rsidRPr="005E128B" w:rsidRDefault="00E6441E" w:rsidP="005E128B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28B">
                    <w:rPr>
                      <w:rFonts w:ascii="Times New Roman" w:hAnsi="Times New Roman"/>
                      <w:sz w:val="24"/>
                      <w:szCs w:val="24"/>
                    </w:rPr>
                    <w:t>от 24.11.2015 № 88)</w:t>
                  </w: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6441E" w:rsidRPr="00E6441E" w:rsidTr="003A0341">
              <w:trPr>
                <w:gridAfter w:val="3"/>
                <w:wAfter w:w="1310" w:type="dxa"/>
                <w:trHeight w:val="255"/>
              </w:trPr>
              <w:tc>
                <w:tcPr>
                  <w:tcW w:w="9793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МО </w:t>
                  </w:r>
                  <w:proofErr w:type="spellStart"/>
                  <w:r w:rsidRPr="005E12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Лужское</w:t>
                  </w:r>
                  <w:proofErr w:type="spellEnd"/>
                  <w:r w:rsidRPr="005E128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E6441E" w:rsidRPr="00E6441E" w:rsidTr="003A0341">
              <w:trPr>
                <w:trHeight w:val="315"/>
              </w:trPr>
              <w:tc>
                <w:tcPr>
                  <w:tcW w:w="59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6441E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16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9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5E128B" w:rsidRDefault="00E6441E" w:rsidP="005E12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Сумма  2015 год  (тыс.</w:t>
                  </w:r>
                  <w:r w:rsid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руб.)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441E" w:rsidRPr="005E128B" w:rsidRDefault="00E6441E" w:rsidP="00E644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128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430 872,4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51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Муниципальное казенное учреждение  "Спортивно-молодежный Центр"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14 257,9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07.00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10 007,1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10 007,1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64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10 007,1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83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деятельности муниципальных казенных учреждений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9 116,3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2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59.0.0013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7 846,1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1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59.0.0013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1 270,2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84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C3784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молодежной политик</w:t>
                  </w:r>
                  <w:r w:rsidR="00C3784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е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59.0.0206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1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59.0.0206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300,0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821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организации временного трудоустройства несовершенно</w:t>
                  </w:r>
                  <w:r w:rsidR="00C3784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етних граждан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59.0.0207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59.0.0207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321,9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38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59.0.0207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28,1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84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увековечиванию памяти погибших в ВОВ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59.0.0286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40,8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1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59.0.0286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40,8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849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ремонту подростковых клубов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59.0.0287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0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59.0.0287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1 798,8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1 798,8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59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Заречного парка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1 798,8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84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Расходы на обеспечение деятельности муниципальных казенных учреждений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Заречного парка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1 798,8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64.0.0013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1 392,8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37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64.0.0013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406,0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2 452,0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28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2 452,0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57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2 452,0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83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деятельности муниципальных казенных учреждений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502,3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0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502,3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841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в области спорта и физической культуры, туризма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60.0.0208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2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60.0.0208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500,0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831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Осуществление ремонта спортзала (Т.Петровой,10)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60.0.0209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1 099,7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1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60.0.0209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1 099,7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83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Осуществление ремонта спортзала "Олимп" (Кирова,31)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60.0.0285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350,0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2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038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60.0.0285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350,0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78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Совет депутатов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муниципального района Ленинградской области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1 480,0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1 480,0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64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1 480,0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26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1 480,0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1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деятельности аппаратов представительных органов муниципального образования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98.6.0000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1 480,0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70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в рамках </w:t>
                  </w:r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обеспечения деятельности аппаратов представительных органов муниципального образования</w:t>
                  </w:r>
                  <w:proofErr w:type="gramEnd"/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98.6.0012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1 080,0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98.6.0012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715,0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42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98.6.0012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298,4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98.6.0012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66,6</w:t>
                  </w:r>
                </w:p>
              </w:tc>
            </w:tr>
            <w:tr w:rsidR="005E128B" w:rsidRPr="00E6441E" w:rsidTr="00932347">
              <w:trPr>
                <w:gridAfter w:val="2"/>
                <w:wAfter w:w="1004" w:type="dxa"/>
                <w:trHeight w:val="98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      </w:r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обеспечения деятельности аппаратов представительных органов муниципального образования</w:t>
                  </w:r>
                  <w:proofErr w:type="gramEnd"/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98.6.0107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039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98.6.0107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6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муниципального района Ленинградской области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322 439,0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19 150,1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56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12 863,9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28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12 863,9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12 863,9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99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99.9.0296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12 863,9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01.04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99.9.0296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12 863,9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9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2 209,2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28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2 209,2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2 209,2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4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Иные межбюджетные трансферты </w:t>
                  </w:r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      </w:r>
                  <w:proofErr w:type="gram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99.9.0085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594,8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01.06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99.9.0085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594,8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99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99.9.0296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1 614,4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01.06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99.9.0296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1 614,4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301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27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6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99.9.0173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2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01.07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99.9.0173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550,0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28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550,0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550,0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3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Резервный фонд администрации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550,0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01.11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99.9.0101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550,0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3 327,0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29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3 327,0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3 327,0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7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98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99.9.0102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1 100,0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68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2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99.9.0103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1 100,0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447,0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0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99.9.0109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447,0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56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180,0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99.9.0252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180,0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70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0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99.9.0253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500,0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2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2 210,0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27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6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99.9.0118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0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99.9.0118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510,0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838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2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99.9.0212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7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03.14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26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03.14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1 400,0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03.14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856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03.14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2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03.14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83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03.14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03.14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99.9.0254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1 100,0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64 843,7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60 343,7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73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56 544,8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98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51 578,8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69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капитальному ремонту и ремонту автомобильных дорог общего пользования местного значения,</w:t>
                  </w:r>
                  <w:r w:rsidR="00C3784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имеющих приоритетный социально-значимый характер,</w:t>
                  </w:r>
                  <w:r w:rsidR="00C3784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 т.</w:t>
                  </w:r>
                  <w:r w:rsidR="00C3784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ч. с твердым покрытием</w:t>
                  </w:r>
                  <w:r w:rsidR="00C3784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,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до сельских населенных пунктов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  <w:proofErr w:type="gramEnd"/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56.5.0069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1 986,6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56.5.0069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1 986,6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549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56.5.0166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474,1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0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56.5.0166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474,1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2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56.5.0269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13 148,0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2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56.5.0269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13 148,0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40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56.5.0270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5 539,3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2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56.5.0270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5 539,3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951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Капитальный ремонт и ремонт автомобильных дорог общего пользования местного значения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  <w:proofErr w:type="gramEnd"/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1 481,2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3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56.5.7013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1 481,2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40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56.5.7014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12 870,0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56.5.7014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12 870,0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18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За счет резервного фонда Правительства Ленинградской области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56.5.7212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6 893,8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56.5.7212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6 893,8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551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значения, имеющих приоритетный социально-значимый характер, в рамках подпрограммы</w:t>
                  </w:r>
                  <w:r w:rsidR="00C3784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56.5.7420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9 185,7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56.5.7420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9 185,7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98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"Повышение безопасности дорожного движения"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56.7.0000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4 966,0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2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56.7.0264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0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56.7.0264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3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56.7.0271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4 766,0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2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56.7.0271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4 766,0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259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3 798,9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3 798,9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73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1 943,4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0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99.9.0113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1 943,4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5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устойчивого функционирования сети автомобильных дорог в рамках  непрограмм</w:t>
                  </w:r>
                  <w:r w:rsidR="00C3784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1 855,6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99.9.0211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1 855,6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27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4 500,0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5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и поддержка малого предпринимательства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84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поддержки и развития предпринимательской деятельности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и поддержка малого предпринимательства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51.0.0091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35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51.0.0091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350,0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24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4 150,0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4 150,0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76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проведению </w:t>
                  </w:r>
                  <w:proofErr w:type="spellStart"/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топо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-геодезических</w:t>
                  </w:r>
                  <w:proofErr w:type="gram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и землеустроительных работ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99.9.0214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49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99.9.0280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2 800,0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2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99.9.0280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2 800,0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49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99.9.0281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850,0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99.9.0281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850,0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234 293,8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149 180,6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72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10 856,6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97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"Содержание и ремонт объектов жилищного фонда"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10 856,6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2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870,4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0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56.3.0181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870,4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3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2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56.3.0182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1 000,0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1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56.3.0183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3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56.3.0184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267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56.3.0231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8 000,0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39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56.3.0231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8 000,0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2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56.3.0245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56.3.0245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3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56.3.0282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2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56.3.0282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30,0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112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56.3.9601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56,2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40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56.3.9601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56,2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56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а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рийного жилого фонда на территории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поселения в 2013-2015годах"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132 051,2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97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      </w:r>
                  <w:proofErr w:type="gram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аварийного жилого фонда на территории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поселения в 2013-2015 годах"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61.0.0075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12 184,9</w:t>
                  </w:r>
                </w:p>
              </w:tc>
            </w:tr>
            <w:tr w:rsidR="005E128B" w:rsidRPr="00E6441E" w:rsidTr="007A1F03">
              <w:trPr>
                <w:gridAfter w:val="2"/>
                <w:wAfter w:w="1004" w:type="dxa"/>
                <w:trHeight w:val="37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61.0.0075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12 184,9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1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аварийного жилого фонда на территории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в 2013-2015 годах"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61.0.0517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988,6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0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61.0.0517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988,6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8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обеспечение мероприятий по переселению граждан из аварийного жилищного фонда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аварийного жилого фонда 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территории 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в 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2013-2015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годах"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61.0.7077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61 413,6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2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61.0.7077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61 413,6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398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а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рийного жилого фонда на территории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поселения в 2013-2015 годах" за счет средств Фонда содействия реформированию ЖКХ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61.0.9503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20 074,0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2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61.0.9503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20 074,0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1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аварийного жилого фонда на территории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BA3B7F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поселения в 2013-2015 годах"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61.0.9603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37 390,2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61.0.9603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37 390,2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28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6 272,8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6 272,8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4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99.9.0244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313,6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0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99.9.0244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313,6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5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99.9.7080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5 959,1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2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99.9.7080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5 959,1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29 419,0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71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21 471,5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66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"Модернизация объектов коммунальной инфраструктуры"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13 362,3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2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56.1.0250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19,3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6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56.1.0250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19,3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3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56.1.0258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4 404,8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2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56.1.0258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4 404,8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38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56.1.0289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1 441,1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3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56.1.0289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1 441,1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391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56.1.7026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7 497,0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2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56.1.7026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7 497,0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9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"Газификация жилищного фонда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8 109,3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2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газоснабжения населения в рамках подпрограммы "Газификация жилищного фонда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56.9.0250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480,7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56.9.0250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81,0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0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56.9.0250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399,6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56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жилищного фонда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56.9.7020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7 628,6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06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56.9.7020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7 628,6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269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7 947,5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7 947,5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87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899,5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0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99.9.0113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899,5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698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1 200,0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99.9.0259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1 200,0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56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99.9.0260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3 720,0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4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99.9.0260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3 720,0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7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99.9.0521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128,0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2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99.9.0521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128,0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79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99.9.7078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99.9.7078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2 000,0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55 694,2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71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47 919,8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7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"Модернизация объектов коммунальной инфраструктуры"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1 600,0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1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56.1.0190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3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56.1.0190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40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AF109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обследованию технического состояния и изготовлени</w:t>
                  </w:r>
                  <w:r w:rsidR="00AF109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ю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схем ливневой канализации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56.1.0291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56.1.0291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1 000,0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77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"Энергосбережение и повышение энергетической эффективности"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56.2.0000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15 322,5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3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уличного освещения на территории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56.2.0194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15 322,5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39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56.2.0194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15 322,5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701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"Благоустройство"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21 967,2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2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56.4.0187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10 844,4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56.4.0187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10 844,4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2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56.4.0188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1 918,9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0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56.4.0188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1 918,9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88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Прочие мероприятия по благоустройству в рамках подпрограммы "Благоустройство"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56.4.0191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809,0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0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56.4.0191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809,0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36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56.4.0193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6 900,0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56.4.0193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6 900,0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89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766,0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0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56.4.0292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766,0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9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129,0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56.4.0293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129,0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1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0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56.4.0294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9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ритуальных услуг в рамках подпрограммы "Благоустройство"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56.4.0295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831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"Сбор и вывоз ТБО"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56.6.0000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9 030,0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84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вывозу ТБО с несанкционированных свалок в рамках под</w:t>
                  </w:r>
                  <w:r w:rsidR="00AF109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рограммы "Сбор и вывоз ТБО"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56.6.0192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9 030,0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56.6.0192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9 030,0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28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7 774,4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Благоустройство территорий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99.6.0000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6 780,0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69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99.6.7202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1 780,0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99.6.7202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1 780,0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556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99.6.7203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5 000,0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0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99.6.7203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5 000,0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994,4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58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99.9.0187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500,9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99.9.0187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500,9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56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вывозу ТБО с несанкционированных свалок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99.9.0192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493,5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99.9.0192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493,5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1 570,0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1 570,0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29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1 570,0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1 570,0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3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Доплаты к пенсиям муниципальных служащих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99.9.0030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1 570,0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2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10.01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99.9.0030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1 570,0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276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371,4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2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371,4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27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371,4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371,4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56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99.9.0090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371,4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13.01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99.9.0090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371,4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861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Муниципальное казенное учреждение "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Лужский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городской Дом культуры"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городского поселения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муниципального района Ленинградской области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50 904,4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50 904,4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50 904,4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59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50 904,4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776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деятельности муниципальных казенных учреждений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AF109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26 556,1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19 827,0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37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6 548,5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264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155,6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25,0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6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повышение </w:t>
                  </w:r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оплаты труда работников учреждений культуры</w:t>
                  </w:r>
                  <w:proofErr w:type="gram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58.0.0074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1 167,8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34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58.0.0074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1 167,8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8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Осуществление капитального и текущего ремонта в помещении МКУ "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городской дом культуры"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58.0.0196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84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Проведение мероприятий в сфере культуры в МКУ </w:t>
                  </w:r>
                  <w:r w:rsidR="00AF109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"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городской дом культуры"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950,0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58.0.0197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950,0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687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Развитие кадрового потенциала работников культуры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58.0.0249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37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58.0.0249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70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оснащению МКУ </w:t>
                  </w:r>
                  <w:r w:rsidR="00AF109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"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городской дом культуры"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58.0.0284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37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58.0.0284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556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58.0.0516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8 110,8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6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58.0.0516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8 110,8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846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Капитальный ремонт объектов культуры городских поселений Ленинградской области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AF109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58.0.7035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8 110,0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2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58.0.7035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8 110,0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82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Обеспечение выплат стимулирующего характера работникам учреждений культуры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="00AF109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58.0.7036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3 587,5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58.0.7036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3 587,5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5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D329E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я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в Ленинградской области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58.0.7202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1 992,2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58.0.7202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1 992,2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510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муниципальное казенное учреждение  "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Лужский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киноцентр "Смена"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25 902,2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25 902,2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25 902,2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63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25 902,2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84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D329E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деятельности муниципальных казенных учреждений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15 211,6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8 725,0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34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6 428,6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263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51,9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5,6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12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На повышение </w:t>
                  </w:r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оплаты труда работников учреждений культуры</w:t>
                  </w:r>
                  <w:proofErr w:type="gram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58.0.0074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370,9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58.0.0074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370,9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80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ремонту в МКУ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киноцентр "Смена"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58.0.0198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120,0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79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обеспечению противопожарной безопасности и охраны помещений в МКУ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киноцентр "Смена"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194,5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58.0.0199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194,5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559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оснащению в МКУ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киноцентр "Смена"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поселения" Развитие культуры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2014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г."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115,5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58.0.0200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115,5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701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Проведение мероприятий в сфере культуры в МКУ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киноцентр "Смена"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58.0.0201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70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Развитие кадрового потенциала работников культуры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58.0.0249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25,0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37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58.0.0249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25,0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1543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58.0.0516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4 078,2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32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58.0.0516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4 078,2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83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Капитальный ремонт объектов культуры городских поселений Ленинградской области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58.0.7035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4 078,2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0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58.0.7035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4 078,2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697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Обеспечение выплат стимулирующего характера работникам учреждений культуры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58.0.7036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1 546,3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58.0.7036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1 546,3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956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D329E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я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в Ленинградской области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58.0.7202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41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601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58.0.7202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5E128B" w:rsidRPr="00E6441E" w:rsidTr="00271A54">
              <w:trPr>
                <w:gridAfter w:val="2"/>
                <w:wAfter w:w="1004" w:type="dxa"/>
                <w:trHeight w:val="552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Муниципальное казенное учреждение "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Лужская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централизованная библиотечная система"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15 888,9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08.00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15 888,9</w:t>
                  </w:r>
                </w:p>
              </w:tc>
            </w:tr>
            <w:tr w:rsidR="005E128B" w:rsidRPr="00E6441E" w:rsidTr="00D329EB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Культура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15 888,9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57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58.0.0000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15 888,9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678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деятельности муниципальных казенных учреждений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11 705,2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9 388,9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4,2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431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2 307,8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4,4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1136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повышение </w:t>
                  </w:r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оплаты труда работников учреждений культуры</w:t>
                  </w:r>
                  <w:proofErr w:type="gram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58.0.0074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1 011,6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58.0.0074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1 011,6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80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ремонту в МКУ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"</w:t>
                  </w:r>
                  <w:proofErr w:type="spellStart"/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Лужская</w:t>
                  </w:r>
                  <w:proofErr w:type="spellEnd"/>
                  <w:proofErr w:type="gram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ЦБС"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475,8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419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58.0.0202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475,8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978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обеспечению противопожарной безопасности и охраны помещений в МКУ "</w:t>
                  </w:r>
                  <w:proofErr w:type="spellStart"/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Лужская</w:t>
                  </w:r>
                  <w:proofErr w:type="spellEnd"/>
                  <w:proofErr w:type="gram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ЦБС"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359,2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425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58.0.0203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359,2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828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комплектованию библиотечных фондов в МКУ "</w:t>
                  </w:r>
                  <w:proofErr w:type="spellStart"/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Лужская</w:t>
                  </w:r>
                  <w:proofErr w:type="spellEnd"/>
                  <w:proofErr w:type="gram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ЦБС"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416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58.0.0204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300,0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704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Проведение мероприятий в сфере культуры в МКУ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"</w:t>
                  </w:r>
                  <w:proofErr w:type="spellStart"/>
                  <w:proofErr w:type="gram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Лужская</w:t>
                  </w:r>
                  <w:proofErr w:type="spellEnd"/>
                  <w:proofErr w:type="gram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ЦБС"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31,5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39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58.0.0205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31,5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835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Обеспечение выплат стимулирующего характера работникам учреждений культуры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58.0.7036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1 855,6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450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58.0.7036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1 855,6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938"/>
              </w:trPr>
              <w:tc>
                <w:tcPr>
                  <w:tcW w:w="59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D329E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я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в Ленинградской области в рамках муниципальной программы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D329E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"Развитие культуры в </w:t>
                  </w:r>
                  <w:proofErr w:type="spellStart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58.0.7202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150,0</w:t>
                  </w:r>
                </w:p>
              </w:tc>
            </w:tr>
            <w:tr w:rsidR="005E128B" w:rsidRPr="00E6441E" w:rsidTr="00D46382">
              <w:trPr>
                <w:gridAfter w:val="2"/>
                <w:wAfter w:w="1004" w:type="dxa"/>
                <w:trHeight w:val="427"/>
              </w:trPr>
              <w:tc>
                <w:tcPr>
                  <w:tcW w:w="595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58.0.7202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441E">
                    <w:rPr>
                      <w:rFonts w:ascii="Arial" w:hAnsi="Arial" w:cs="Arial"/>
                      <w:sz w:val="16"/>
                      <w:szCs w:val="16"/>
                    </w:rPr>
                    <w:t>150,0</w:t>
                  </w:r>
                </w:p>
              </w:tc>
            </w:tr>
            <w:tr w:rsidR="005E128B" w:rsidRPr="00E6441E" w:rsidTr="003A0341">
              <w:trPr>
                <w:gridAfter w:val="2"/>
                <w:wAfter w:w="1004" w:type="dxa"/>
                <w:trHeight w:val="255"/>
              </w:trPr>
              <w:tc>
                <w:tcPr>
                  <w:tcW w:w="59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41E" w:rsidRPr="00E6441E" w:rsidRDefault="00E6441E" w:rsidP="00E6441E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343B9" w:rsidRPr="00E343B9" w:rsidRDefault="00E343B9" w:rsidP="00E34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3B9" w:rsidRPr="00E343B9" w:rsidRDefault="00E343B9" w:rsidP="00E34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3B9" w:rsidRPr="00E343B9" w:rsidTr="00932347">
        <w:trPr>
          <w:gridBefore w:val="1"/>
          <w:gridAfter w:val="1"/>
          <w:wBefore w:w="142" w:type="dxa"/>
          <w:wAfter w:w="62" w:type="dxa"/>
          <w:trHeight w:val="54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B9" w:rsidRPr="00E343B9" w:rsidRDefault="00E343B9" w:rsidP="00E34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3B9" w:rsidRPr="00E343B9" w:rsidRDefault="00E343B9" w:rsidP="00E343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EE" w:rsidRPr="00E343B9" w:rsidTr="00932347">
        <w:trPr>
          <w:gridBefore w:val="1"/>
          <w:wBefore w:w="142" w:type="dxa"/>
          <w:trHeight w:val="27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B9" w:rsidRPr="00E343B9" w:rsidRDefault="00E343B9" w:rsidP="00E34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3B9" w:rsidRPr="00E343B9" w:rsidRDefault="00E343B9" w:rsidP="00E3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3B9" w:rsidRPr="00E343B9" w:rsidRDefault="00E343B9" w:rsidP="00E3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B9" w:rsidRPr="00E343B9" w:rsidRDefault="00E343B9" w:rsidP="00E34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25EE" w:rsidRPr="00E343B9" w:rsidTr="00932347">
        <w:trPr>
          <w:gridBefore w:val="1"/>
          <w:wBefore w:w="142" w:type="dxa"/>
          <w:trHeight w:val="27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B9" w:rsidRPr="00E343B9" w:rsidRDefault="00E343B9" w:rsidP="00E34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3B9" w:rsidRPr="00E343B9" w:rsidRDefault="00E343B9" w:rsidP="00E3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43B9" w:rsidRPr="00E343B9" w:rsidRDefault="00E343B9" w:rsidP="00E34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43B9" w:rsidRPr="00E343B9" w:rsidRDefault="00E343B9" w:rsidP="00E34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43B9" w:rsidRPr="00E343B9" w:rsidTr="00932347">
        <w:trPr>
          <w:gridBefore w:val="1"/>
          <w:gridAfter w:val="1"/>
          <w:wBefore w:w="142" w:type="dxa"/>
          <w:wAfter w:w="62" w:type="dxa"/>
          <w:trHeight w:val="28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B9" w:rsidRPr="00E343B9" w:rsidRDefault="00E343B9" w:rsidP="00E34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43B9" w:rsidRPr="00E343B9" w:rsidRDefault="00E343B9" w:rsidP="00E343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5EE" w:rsidRPr="00D725EE" w:rsidTr="00D46382">
        <w:trPr>
          <w:gridAfter w:val="1"/>
          <w:wAfter w:w="62" w:type="dxa"/>
          <w:trHeight w:val="25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5EE" w:rsidRPr="00D725EE" w:rsidRDefault="00D725EE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5EE" w:rsidRPr="00D725EE" w:rsidRDefault="00D725EE" w:rsidP="00D725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EE" w:rsidRPr="00D725EE" w:rsidTr="00932347">
        <w:trPr>
          <w:gridAfter w:val="1"/>
          <w:wAfter w:w="62" w:type="dxa"/>
          <w:trHeight w:val="255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EE" w:rsidRPr="00D725EE" w:rsidRDefault="00D725EE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EE" w:rsidRPr="00D725EE" w:rsidRDefault="00D725EE" w:rsidP="00D72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EE" w:rsidRPr="00D725EE" w:rsidRDefault="00D725EE" w:rsidP="00D7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EE" w:rsidRPr="00D725EE" w:rsidRDefault="00D725EE" w:rsidP="00D7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EE" w:rsidRPr="00D725EE" w:rsidRDefault="00D725EE" w:rsidP="00D7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EE" w:rsidRPr="00D725EE" w:rsidRDefault="00D725EE" w:rsidP="00D725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5EE">
              <w:rPr>
                <w:rFonts w:ascii="Times New Roman" w:hAnsi="Times New Roman"/>
                <w:sz w:val="24"/>
                <w:szCs w:val="24"/>
              </w:rPr>
              <w:t>от  23.12.2014 г. № 24</w:t>
            </w:r>
          </w:p>
        </w:tc>
      </w:tr>
      <w:tr w:rsidR="00D725EE" w:rsidRPr="00D725EE" w:rsidTr="00CC1156">
        <w:trPr>
          <w:gridAfter w:val="1"/>
          <w:wAfter w:w="62" w:type="dxa"/>
          <w:trHeight w:val="255"/>
        </w:trPr>
        <w:tc>
          <w:tcPr>
            <w:tcW w:w="10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771" w:type="dxa"/>
              <w:tblLayout w:type="fixed"/>
              <w:tblLook w:val="04A0" w:firstRow="1" w:lastRow="0" w:firstColumn="1" w:lastColumn="0" w:noHBand="0" w:noVBand="1"/>
            </w:tblPr>
            <w:tblGrid>
              <w:gridCol w:w="4242"/>
              <w:gridCol w:w="736"/>
              <w:gridCol w:w="347"/>
              <w:gridCol w:w="483"/>
              <w:gridCol w:w="464"/>
              <w:gridCol w:w="236"/>
              <w:gridCol w:w="347"/>
              <w:gridCol w:w="551"/>
              <w:gridCol w:w="709"/>
              <w:gridCol w:w="850"/>
              <w:gridCol w:w="1276"/>
              <w:gridCol w:w="254"/>
              <w:gridCol w:w="1276"/>
            </w:tblGrid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4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4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2347">
                    <w:rPr>
                      <w:rFonts w:ascii="Times New Roman" w:hAnsi="Times New Roman"/>
                      <w:sz w:val="24"/>
                      <w:szCs w:val="24"/>
                    </w:rPr>
                    <w:t>к решению Совета депутатов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4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234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 </w:t>
                  </w:r>
                  <w:proofErr w:type="spellStart"/>
                  <w:r w:rsidRPr="00932347">
                    <w:rPr>
                      <w:rFonts w:ascii="Times New Roman" w:hAnsi="Times New Roman"/>
                      <w:sz w:val="24"/>
                      <w:szCs w:val="24"/>
                    </w:rPr>
                    <w:t>Лужское</w:t>
                  </w:r>
                  <w:proofErr w:type="spellEnd"/>
                  <w:r w:rsidRPr="0093234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4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2347">
                    <w:rPr>
                      <w:rFonts w:ascii="Times New Roman" w:hAnsi="Times New Roman"/>
                      <w:sz w:val="24"/>
                      <w:szCs w:val="24"/>
                    </w:rPr>
                    <w:t>от  23.12.2014 г. № 24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4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2347" w:rsidRDefault="0032583A" w:rsidP="003258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32347">
                    <w:rPr>
                      <w:rFonts w:ascii="Times New Roman" w:hAnsi="Times New Roman"/>
                      <w:sz w:val="24"/>
                      <w:szCs w:val="24"/>
                    </w:rPr>
                    <w:t xml:space="preserve">(в редакции решения </w:t>
                  </w:r>
                  <w:proofErr w:type="gramEnd"/>
                </w:p>
                <w:p w:rsidR="0032583A" w:rsidRPr="00932347" w:rsidRDefault="0032583A" w:rsidP="00932347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2347">
                    <w:rPr>
                      <w:rFonts w:ascii="Times New Roman" w:hAnsi="Times New Roman"/>
                      <w:sz w:val="24"/>
                      <w:szCs w:val="24"/>
                    </w:rPr>
                    <w:t>от 24.11.2015 № 88)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1185"/>
              </w:trPr>
              <w:tc>
                <w:tcPr>
                  <w:tcW w:w="1024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583A" w:rsidRPr="00932347" w:rsidRDefault="0032583A" w:rsidP="0093234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</w:t>
                  </w:r>
                  <w:r w:rsidR="009323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323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группам и подгруппам видов расходов классификации расходов бюджета, а также по разделам и подразделам классификации расходов бюджета МО </w:t>
                  </w:r>
                  <w:proofErr w:type="spellStart"/>
                  <w:r w:rsidRPr="009323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Лужское</w:t>
                  </w:r>
                  <w:proofErr w:type="spellEnd"/>
                  <w:r w:rsidRPr="0093234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</w:tr>
            <w:tr w:rsidR="0032583A" w:rsidRPr="0032583A" w:rsidTr="00932347">
              <w:trPr>
                <w:trHeight w:val="315"/>
              </w:trPr>
              <w:tc>
                <w:tcPr>
                  <w:tcW w:w="627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2015 год сумма (тыс. руб.)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583A" w:rsidRPr="00932347" w:rsidRDefault="0032583A" w:rsidP="0032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3234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430 872,4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56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и поддержка малого предпринимательства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51.0.0000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350,0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994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поддержки и развития предпринимательской деятельности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и поддержка малого предпринимательства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51.0.0091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350,0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41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51.0.0091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51.0.0091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350,0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56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56.0.0000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136 792,7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984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"Модернизация объектов коммунальной инфраструктуры"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14 962,3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1126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600,0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41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56.1.0190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600,0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99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19,3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41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19,3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56.1.0250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19,3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1134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4 404,8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42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4 404,8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56.1.0258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4 404,8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126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1 441,1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37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1 441,1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56.1.0289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1 441,1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115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911B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обследованию технического состояния и изготовлени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ю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схем ливневой канализации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1 000,0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42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56.1.0291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1 000,0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1134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56.1.7026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7 497,0</w:t>
                  </w:r>
                </w:p>
              </w:tc>
            </w:tr>
            <w:tr w:rsidR="0032583A" w:rsidRPr="0032583A" w:rsidTr="00D46382">
              <w:trPr>
                <w:gridAfter w:val="2"/>
                <w:wAfter w:w="1530" w:type="dxa"/>
                <w:trHeight w:val="42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56.1.7026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7 497,0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56.1.7026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7 497,0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99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"Энергосбережение и повышение энергетической эффективности"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56.2.0000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15 322,5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260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уличного освещения на территории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56.2.0194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15 322,5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4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56.2.0194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15 322,5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56.2.0194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15 322,5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73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"Содержание и ремонт объектов жилищного фонда"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10 856,6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14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муниципального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района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870,4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0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870,4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56.3.0181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870,4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4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3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56.3.0182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1 000,0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23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56.3.0183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47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56.3.0184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56.3.0184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27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56.3.0231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8 000,0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8 000,0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56.3.0231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8 000,0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43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муниципального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района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</w:t>
                  </w:r>
                  <w:r w:rsidR="003911B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56.3.0245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0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56.3.0245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56.3.0245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4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56.3.0282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22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56.3.0282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56.3.0282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4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56.3.9601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56,2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0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56.3.9601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56,2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56.3.9601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56,2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72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"Благоустройство"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21 967,2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06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10 844,4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2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10 844,4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56.4.0187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10 844,4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84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1 918,9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35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1 918,9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56.4.0188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1 918,9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98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Прочие мероприятия по благоустройству в рамках подпрограммы "Благоустройство"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809,0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4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809,0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56.4.0191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809,0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004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6 900,0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0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6 900,0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56.4.0193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6 900,0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00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766,0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0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766,0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56.4.0292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766,0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01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129,0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129,0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56.4.0293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129,0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00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56.4.0294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00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ритуальных услуг в рамках подпрограммы "Благоустройство"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0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56.4.0295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56.4.0295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01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51 578,8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55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капитальному ремонту и ремонту автомобильных дорог общего пользования местного значения,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имеющих приоритетный социально-значимый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характер,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в т.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ч. с твердым покрытием</w:t>
                  </w:r>
                  <w:r w:rsidR="00D9139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,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до сельских населенных пунктов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муниципального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района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2015-2018 годы"</w:t>
                  </w:r>
                  <w:proofErr w:type="gramEnd"/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56.5.0069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1 986,6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39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56.5.0069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1 986,6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56.5.0069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1 986,6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54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56.5.0166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474,1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0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474,1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56.5.0166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474,1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53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Содержание проезжих частей улиц и Привокзальной площади в рамках подпрограммы "Содержание и ремонт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автомобильных дорог и искусственных сооружений"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56.5.0269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13 148,0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06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56.5.0269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13 148,0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56.5.0269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13 148,0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5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5 539,3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0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5 539,3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56.5.0270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5 539,3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85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Капитальный ремонт и ремонт автомобильных дорог общего пользования местного значения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муниципального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района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2015-2018 годы"</w:t>
                  </w:r>
                  <w:proofErr w:type="gramEnd"/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56.5.7013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1 481,2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1 481,2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56.5.7013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1 481,2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43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12 870,0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2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12 870,0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56.5.7014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12 870,0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28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За счет резервного фонда Правительства Ленинградской области в рамках подпрограммы 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56.5.7212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6 893,8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22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56.5.7212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6 893,8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56.5.7212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6 893,8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26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значения, имеющих приоритетный социально-значимый характер, в рамках подпрограммы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"Содержание и ремонт автомобильных дорог и искусственных сооружений"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9 185,7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0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56.5.7420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9 185,7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56.5.7420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9 185,7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698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Подпрограмма "Сбор и вывоз ТБО"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56.6.0000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9 030,0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97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вывозу ТБО с несанкционированных свалок в рамках под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рограммы "Сбор и вывоз ТБО"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56.6.0192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9 030,0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56.6.0192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9 030,0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56.6.0192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9 030,0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71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"Повышение безопасности дорожного движения"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56.7.0000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4 966,0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970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56.7.0264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56.7.0264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56.7.0264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13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муниципального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района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56.7.0271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4 766,0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56.7.0271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4 766,0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56.7.0271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4 766,0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00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C2090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Подпрограмма "Газификация жилищного фонда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муниципального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района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56.9.0000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8 109,3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978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газоснабжения населения в рамках подпрограммы "Газификация жилищного фонда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56.9.0250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480,7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1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56.9.0250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56.9.0250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81,0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3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56.9.0250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399,6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56.9.0250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399,6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1281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жилищного фонда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поселения"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жилищно-коммунального и дорожного хозяйства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муниципального района на 2015-2018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56.9.7020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7 628,6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422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56.9.7020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7 628,6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56.9.7020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7 628,6</w:t>
                  </w:r>
                </w:p>
              </w:tc>
            </w:tr>
            <w:tr w:rsidR="0032583A" w:rsidRPr="0032583A" w:rsidTr="008D2AAD">
              <w:trPr>
                <w:gridAfter w:val="2"/>
                <w:wAfter w:w="1530" w:type="dxa"/>
                <w:trHeight w:val="55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92 695,6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69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деятельности муниципальных казенных учреждений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53 472,9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39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37 940,9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37 940,9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41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4,7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4,7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424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15 284,8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15 284,8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30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207,5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207,5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293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1138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повышение </w:t>
                  </w:r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оплаты труда работников учреждений культуры</w:t>
                  </w:r>
                  <w:proofErr w:type="gram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58.0.0074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2 550,3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43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58.0.0074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2 550,3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58.0.0074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2 550,3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71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Осуществление капитального и текущего ремонта в помещении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МКУ "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городской дом культуры"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39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58.0.0196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CC1156">
              <w:trPr>
                <w:gridAfter w:val="2"/>
                <w:wAfter w:w="1530" w:type="dxa"/>
                <w:trHeight w:val="84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Проведение мероприятий в сфере культуры в МКУ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"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городской дом культуры"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950,0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1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950,0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58.0.0197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950,0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867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ремонту в МКУ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киноцентр "Смена"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r w:rsidR="00C2090B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2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58.0.0198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120,0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988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обеспечению противопожарной безопасности и охраны помещений в МКУ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киноцентр "Смена"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194,5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0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194,5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58.0.0199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194,5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8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872B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оснащению в МКУ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киноцентр "Смена"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"Развитие культуры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2014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г."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115,5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12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115,5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115,5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71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Проведение мероприятий в сфере культуры в МКУ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«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киноцентр "Смена"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0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62,0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62,0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85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ремонту в МКУ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"</w:t>
                  </w:r>
                  <w:proofErr w:type="spellStart"/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Лужская</w:t>
                  </w:r>
                  <w:proofErr w:type="spellEnd"/>
                  <w:proofErr w:type="gram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ЦБС"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475,8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2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475,8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475,8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98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Мероприятия по обеспечению противопожарной безопасности и охраны помещений в МКУ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"</w:t>
                  </w:r>
                  <w:proofErr w:type="spellStart"/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Лужская</w:t>
                  </w:r>
                  <w:proofErr w:type="spellEnd"/>
                  <w:proofErr w:type="gram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ЦБС"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359,2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14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359,2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359,2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86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комплектованию библиотечных фондов в МКУ "</w:t>
                  </w:r>
                  <w:proofErr w:type="spellStart"/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Лужская</w:t>
                  </w:r>
                  <w:proofErr w:type="spellEnd"/>
                  <w:proofErr w:type="gram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ЦБС"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0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85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Проведение мероприятий в сфере культуры в МКУ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"</w:t>
                  </w:r>
                  <w:proofErr w:type="spellStart"/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Лужская</w:t>
                  </w:r>
                  <w:proofErr w:type="spellEnd"/>
                  <w:proofErr w:type="gram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ЦБС"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31,5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2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31,5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31,5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85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Развитие кадрового потенциала работников культуры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55,0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10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55,0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58.0.0249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55,0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731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оснащению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МКУ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"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Лужский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городской дом культуры"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0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58.0.0284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58.0.0284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1431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58.0.0516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12 189,0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0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58.0.0516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12 189,0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58.0.0516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12 189,0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72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Капитальный ремонт объектов культуры городских поселений Ленинградской области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58.0.7035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12 188,2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398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58.0.7035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12 188,2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58.0.7035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12 188,2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71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Обеспечение выплат стимулирующего характера работникам учреждений культуры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58.0.7036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6 989,4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0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58.0.7036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6 989,4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58.0.7036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6 989,4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98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поселения "Развитие культуры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58.0.7202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2 242,2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2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58.0.7202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2 242,2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58.0.7202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2 242,2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5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10 007,1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692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деятельности муниципальных казенных учреждений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9 116,3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37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7 846,1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59.0.0013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7 846,1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27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59.0.0013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1 270,2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59.0.0013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1 270,2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7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D9139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молодежной политик</w:t>
                  </w:r>
                  <w:r w:rsidR="00D9139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е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1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59.0.0206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71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организации временного трудоустройства несовершенно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етних граждан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396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321,9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59.0.0207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321,9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47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  <w:bookmarkStart w:id="1" w:name="_GoBack"/>
                  <w:bookmarkEnd w:id="1"/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28,1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59.0.0207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28,1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698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увековечиванию памяти погибших в ВОВ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40,8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384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40,8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59.0.0286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40,8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71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ремонту подростковых клубов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"Молодежь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59.0.0287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38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59.0.0287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59.0.0287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07.07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83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2 452,0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832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деятельности муниципальных казенных учреждений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502,3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1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502,3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270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60.0.0013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502,3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85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в области спорта и физической культуры, туризма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60.0.0208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00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60.0.0208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29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60.0.0208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83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Осуществление ремонта спортзала (Т.Петровой,10)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60.0.0209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1 099,7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0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60.0.0209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1 099,7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286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60.0.0209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1 099,7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698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 xml:space="preserve">Осуществление ремонта спортзала "Олимп" (Кирова,31)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"Физическая культура в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Лужском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городском поселении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368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60.0.0285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350,0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274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60.0.0285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11.05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350,0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61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а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рийного жилого фонда на территории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поселения в 2013-2015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годах"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132 051,2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168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      </w:r>
                  <w:proofErr w:type="gram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аварийного жилого фонда на территории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поселения в 2013-2015 годах"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61.0.0075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12 184,9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2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61.0.0075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12 184,9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61.0.0075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12 184,9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1128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аварийного жилого фонда на территории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в 2013-2015 годах"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61.0.0517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988,6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2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61.0.0517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988,6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61.0.0517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988,6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714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 обеспечение мероприятий по переселению граждан из аварийного жилищного фонда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аварийного жилого фонда на территории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в 2013-2015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годах"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61.0.7077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61 413,6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00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61.0.7077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61 413,6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61.0.7077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61 413,6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113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а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рийного жилого фонда на территории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поселения в 2013-2015 годах" за счет средств Фонда содействия реформированию ЖКХ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61.0.9503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20 074,0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2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61.0.9503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20 074,0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61.0.9503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20 074,0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84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"Переселение граждан из аварийного жилого фонда на территории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872B88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городского 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поселения в 2013-2015 годах"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61.0.9603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37 390,2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34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61.0.9603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37 390,2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61.0.9603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37 390,2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2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Заречного парка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64.0.0000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1 798,8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83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деятельности муниципальных казенных учреждений в рамках муниципальной программы </w:t>
                  </w:r>
                  <w:proofErr w:type="spell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Лужского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городского поселения "Развитие Заречного парка на 2015 год и плановый период 2016-2017 годы"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1 798,8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0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Фонд оплаты труда казенных учреждений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1 392,8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64.0.0013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1 392,8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43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64.0.0013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406,0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64.0.0013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08.01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406,0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298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98.0.0000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1 480,0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1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деятельности аппаратов представительных органов муниципального образования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98.6.0000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1 480,0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56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в рамках </w:t>
                  </w:r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обеспечения деятельности аппаратов представительных органов муниципального образования</w:t>
                  </w:r>
                  <w:proofErr w:type="gramEnd"/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98.6.0012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1 080,0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22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98.6.0012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715,0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56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98.6.0012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715,0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07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98.6.0012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298,4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6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98.6.0012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298,4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26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98.6.0012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66,6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66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98.6.0012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66,6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831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      </w:r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обеспечения деятельности аппаратов представительных органов муниципального образования</w:t>
                  </w:r>
                  <w:proofErr w:type="gramEnd"/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98.6.0107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1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98.6.0107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6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98.6.0107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26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99.0.0000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53 245,1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2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Благоустройство территорий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99.6.0000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6 780,0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71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99.6.7202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1 780,0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38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99.6.7202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1 780,0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99.6.7202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1 780,0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74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99.6.7203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5 000,0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14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99.6.7203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5 000,0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99.6.7203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5 000,0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46 465,1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Доплаты к пенсиям муниципальных служащих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1 570,0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1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1 570,0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10.01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1 570,0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99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Иные межбюджетные трансферты </w:t>
                  </w:r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      </w:r>
                  <w:proofErr w:type="gram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594,8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594,8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3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99.9.0085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594,8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53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371,4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371,4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154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730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13.01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371,4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383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Резервный фонд администрации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550,0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550,0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550,0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5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112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1 100,0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57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1 100,0</w:t>
                  </w:r>
                </w:p>
              </w:tc>
            </w:tr>
            <w:tr w:rsidR="0032583A" w:rsidRPr="0032583A" w:rsidTr="0062190C">
              <w:trPr>
                <w:gridAfter w:val="2"/>
                <w:wAfter w:w="1530" w:type="dxa"/>
                <w:trHeight w:val="41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1 100,0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93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447,0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0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447,0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99.9.0109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447,0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71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2 842,8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39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2 842,8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1 943,4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99.9.0113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899,5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9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1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510,0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2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03.09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510,0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57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0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7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99.9.0187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500,9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1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500,9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99.9.0187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500,9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37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вывозу ТБО с несанкционированных свалок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493,5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2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493,5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99.9.0192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493,5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6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 устойчивого функционирования сети автомобильных дорог в рамках  непрограмм</w:t>
                  </w:r>
                  <w:r w:rsidR="00654F44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</w:t>
                  </w: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1 855,6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06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1 855,6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1 855,6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727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39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18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03.09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840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1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450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03.14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2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Мероприятия по проведению </w:t>
                  </w:r>
                  <w:proofErr w:type="spellStart"/>
                  <w:proofErr w:type="gramStart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топо</w:t>
                  </w:r>
                  <w:proofErr w:type="spell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-геодезических</w:t>
                  </w:r>
                  <w:proofErr w:type="gramEnd"/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и землеустроительных работ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39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996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99.9.0244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313,6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2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313,6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313,6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67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180,0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0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180,0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180,0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84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10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99.9.0253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8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14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1 100,0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450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99.9.0254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03.14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1 100,0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794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1 200,0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0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1 200,0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1 200,0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8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3 720,0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13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3 720,0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3 720,0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7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2 800,0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17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2 800,0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2 800,0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6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850,0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21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850,0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04.12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850,0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982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99.9.0296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14 478,3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99.9.0296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14 478,3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56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12 863,9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22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99.9.0296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01.06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1 614,4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839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99.9.0521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128,0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26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99.9.0521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128,0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99.9.0521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128,0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705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99.9.7078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389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99.9.7078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2 000,0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99.9.7078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2 000,0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568"/>
              </w:trPr>
              <w:tc>
                <w:tcPr>
                  <w:tcW w:w="62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99.9.7080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5 959,1</w:t>
                  </w:r>
                </w:p>
              </w:tc>
            </w:tr>
            <w:tr w:rsidR="0032583A" w:rsidRPr="0032583A" w:rsidTr="00654F44">
              <w:trPr>
                <w:gridAfter w:val="2"/>
                <w:wAfter w:w="1530" w:type="dxa"/>
                <w:trHeight w:val="422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99.9.7080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5 959,1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99.9.7080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05.01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2583A">
                    <w:rPr>
                      <w:rFonts w:ascii="Arial" w:hAnsi="Arial" w:cs="Arial"/>
                      <w:sz w:val="16"/>
                      <w:szCs w:val="16"/>
                    </w:rPr>
                    <w:t>5 959,1</w:t>
                  </w:r>
                </w:p>
              </w:tc>
            </w:tr>
            <w:tr w:rsidR="0032583A" w:rsidRPr="0032583A" w:rsidTr="00932347">
              <w:trPr>
                <w:gridAfter w:val="2"/>
                <w:wAfter w:w="1530" w:type="dxa"/>
                <w:trHeight w:val="255"/>
              </w:trPr>
              <w:tc>
                <w:tcPr>
                  <w:tcW w:w="62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83A" w:rsidRPr="0032583A" w:rsidRDefault="0032583A" w:rsidP="0032583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725EE" w:rsidRDefault="00D725EE" w:rsidP="0032583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33EA" w:rsidRPr="00D725EE" w:rsidRDefault="00AF33EA" w:rsidP="00D72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5EE" w:rsidRPr="00D725EE" w:rsidRDefault="00D725EE" w:rsidP="00932347">
            <w:pPr>
              <w:spacing w:after="0" w:line="240" w:lineRule="auto"/>
              <w:ind w:left="-958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5EE" w:rsidRPr="00D725EE" w:rsidRDefault="00D725EE" w:rsidP="00D7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5EE" w:rsidRPr="00D725EE" w:rsidRDefault="00D725EE" w:rsidP="00D7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EE" w:rsidRPr="00D725EE" w:rsidRDefault="00D725EE" w:rsidP="00D72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EE" w:rsidRPr="00D725EE" w:rsidRDefault="00D725EE" w:rsidP="00D725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5EE">
              <w:rPr>
                <w:rFonts w:ascii="Times New Roman" w:hAnsi="Times New Roman"/>
                <w:sz w:val="24"/>
                <w:szCs w:val="24"/>
              </w:rPr>
              <w:t xml:space="preserve">(в редакции решения </w:t>
            </w:r>
            <w:proofErr w:type="gramEnd"/>
          </w:p>
          <w:p w:rsidR="00D725EE" w:rsidRPr="00D725EE" w:rsidRDefault="00D725EE" w:rsidP="00D725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5EE">
              <w:rPr>
                <w:rFonts w:ascii="Times New Roman" w:hAnsi="Times New Roman"/>
                <w:sz w:val="24"/>
                <w:szCs w:val="24"/>
              </w:rPr>
              <w:t>от 24.11.2015 № 88)</w:t>
            </w:r>
          </w:p>
        </w:tc>
      </w:tr>
    </w:tbl>
    <w:p w:rsidR="005E7083" w:rsidRPr="005E7083" w:rsidRDefault="005E7083" w:rsidP="00CE31A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r w:rsidRPr="005E7083">
        <w:rPr>
          <w:rFonts w:ascii="Times New Roman" w:hAnsi="Times New Roman"/>
          <w:sz w:val="28"/>
          <w:szCs w:val="28"/>
        </w:rPr>
        <w:lastRenderedPageBreak/>
        <w:t>Приложение  7</w:t>
      </w:r>
    </w:p>
    <w:p w:rsidR="005E7083" w:rsidRPr="005E7083" w:rsidRDefault="005E7083" w:rsidP="00CE31A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r w:rsidRPr="005E7083">
        <w:rPr>
          <w:rFonts w:ascii="Times New Roman" w:hAnsi="Times New Roman"/>
          <w:sz w:val="28"/>
          <w:szCs w:val="28"/>
        </w:rPr>
        <w:t xml:space="preserve">к решению  Совета депутатов                    МО </w:t>
      </w:r>
      <w:proofErr w:type="spellStart"/>
      <w:r w:rsidRPr="005E7083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E7083">
        <w:rPr>
          <w:rFonts w:ascii="Times New Roman" w:hAnsi="Times New Roman"/>
          <w:sz w:val="28"/>
          <w:szCs w:val="28"/>
        </w:rPr>
        <w:t xml:space="preserve"> городское поселение  </w:t>
      </w:r>
    </w:p>
    <w:p w:rsidR="005E7083" w:rsidRPr="005E7083" w:rsidRDefault="005E7083" w:rsidP="00CE31A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r w:rsidRPr="005E7083">
        <w:rPr>
          <w:rFonts w:ascii="Times New Roman" w:hAnsi="Times New Roman"/>
          <w:sz w:val="28"/>
          <w:szCs w:val="28"/>
        </w:rPr>
        <w:t>от 23.12.2014 г.  № 24</w:t>
      </w:r>
    </w:p>
    <w:p w:rsidR="00CE31AE" w:rsidRDefault="005E7083" w:rsidP="00CE31AE">
      <w:pPr>
        <w:spacing w:after="0" w:line="240" w:lineRule="auto"/>
        <w:ind w:left="5670" w:right="-426"/>
        <w:rPr>
          <w:rFonts w:ascii="Times New Roman" w:hAnsi="Times New Roman"/>
          <w:sz w:val="28"/>
          <w:szCs w:val="28"/>
        </w:rPr>
      </w:pPr>
      <w:proofErr w:type="gramStart"/>
      <w:r w:rsidRPr="005E7083">
        <w:rPr>
          <w:rFonts w:ascii="Times New Roman" w:hAnsi="Times New Roman"/>
          <w:sz w:val="28"/>
          <w:szCs w:val="28"/>
        </w:rPr>
        <w:t xml:space="preserve">(в редакции решения </w:t>
      </w:r>
      <w:proofErr w:type="gramEnd"/>
    </w:p>
    <w:p w:rsidR="005E7083" w:rsidRPr="005E7083" w:rsidRDefault="005E7083" w:rsidP="00CE31A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E708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24.11.2015 </w:t>
      </w:r>
      <w:r w:rsidRPr="005E708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88</w:t>
      </w:r>
      <w:r w:rsidRPr="005E7083">
        <w:rPr>
          <w:rFonts w:ascii="Times New Roman" w:hAnsi="Times New Roman"/>
          <w:sz w:val="28"/>
          <w:szCs w:val="28"/>
        </w:rPr>
        <w:t>)</w:t>
      </w:r>
    </w:p>
    <w:p w:rsidR="005E7083" w:rsidRPr="005E7083" w:rsidRDefault="005E7083" w:rsidP="005E7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083" w:rsidRPr="005E7083" w:rsidRDefault="005E7083" w:rsidP="005E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083" w:rsidRPr="005E7083" w:rsidRDefault="005E7083" w:rsidP="005E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083" w:rsidRPr="005E7083" w:rsidRDefault="005E7083" w:rsidP="005E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083" w:rsidRPr="005E7083" w:rsidRDefault="005E7083" w:rsidP="005E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083" w:rsidRPr="005E7083" w:rsidRDefault="005E7083" w:rsidP="005E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5E7083">
        <w:rPr>
          <w:rFonts w:ascii="Times New Roman" w:hAnsi="Times New Roman"/>
          <w:b/>
          <w:sz w:val="28"/>
          <w:szCs w:val="28"/>
        </w:rPr>
        <w:t xml:space="preserve">оходы </w:t>
      </w:r>
    </w:p>
    <w:p w:rsidR="005E7083" w:rsidRDefault="005E7083" w:rsidP="005E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083">
        <w:rPr>
          <w:rFonts w:ascii="Times New Roman" w:hAnsi="Times New Roman"/>
          <w:b/>
          <w:sz w:val="28"/>
          <w:szCs w:val="28"/>
        </w:rPr>
        <w:t xml:space="preserve">от оказания платных услуг </w:t>
      </w:r>
    </w:p>
    <w:p w:rsidR="005E7083" w:rsidRPr="005E7083" w:rsidRDefault="005E7083" w:rsidP="005E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083">
        <w:rPr>
          <w:rFonts w:ascii="Times New Roman" w:hAnsi="Times New Roman"/>
          <w:b/>
          <w:sz w:val="28"/>
          <w:szCs w:val="28"/>
        </w:rPr>
        <w:t xml:space="preserve">получателями средств бюджета </w:t>
      </w:r>
    </w:p>
    <w:p w:rsidR="005E7083" w:rsidRPr="005E7083" w:rsidRDefault="00CE31AE" w:rsidP="005E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="005E7083" w:rsidRPr="005E7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</w:t>
      </w:r>
      <w:r w:rsidR="005E7083" w:rsidRPr="005E7083">
        <w:rPr>
          <w:rFonts w:ascii="Times New Roman" w:hAnsi="Times New Roman"/>
          <w:b/>
          <w:sz w:val="28"/>
          <w:szCs w:val="28"/>
        </w:rPr>
        <w:t>ужское</w:t>
      </w:r>
      <w:proofErr w:type="spellEnd"/>
      <w:r w:rsidR="005E7083" w:rsidRPr="005E7083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5E7083" w:rsidRPr="005E7083" w:rsidRDefault="005E7083" w:rsidP="005E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083">
        <w:rPr>
          <w:rFonts w:ascii="Times New Roman" w:hAnsi="Times New Roman"/>
          <w:b/>
          <w:sz w:val="28"/>
          <w:szCs w:val="28"/>
        </w:rPr>
        <w:t>на  2015 год</w:t>
      </w:r>
    </w:p>
    <w:p w:rsidR="005E7083" w:rsidRPr="005E7083" w:rsidRDefault="005E7083" w:rsidP="005E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083" w:rsidRPr="005E7083" w:rsidRDefault="005E7083" w:rsidP="005E70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651"/>
      </w:tblGrid>
      <w:tr w:rsidR="005E7083" w:rsidRPr="005E7083" w:rsidTr="00017C45">
        <w:tc>
          <w:tcPr>
            <w:tcW w:w="1368" w:type="dxa"/>
          </w:tcPr>
          <w:p w:rsidR="00CE31AE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№</w:t>
            </w:r>
            <w:r w:rsidR="00CE31A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E70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708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20" w:type="dxa"/>
          </w:tcPr>
          <w:p w:rsid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Наименование распорядителей бюджетных средств</w:t>
            </w:r>
          </w:p>
          <w:p w:rsidR="00CE31AE" w:rsidRPr="00CE31AE" w:rsidRDefault="00CE31AE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1" w:type="dxa"/>
          </w:tcPr>
          <w:p w:rsidR="00CE31AE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5E7083" w:rsidRPr="005E7083" w:rsidTr="00017C45">
        <w:trPr>
          <w:trHeight w:val="144"/>
        </w:trPr>
        <w:tc>
          <w:tcPr>
            <w:tcW w:w="1368" w:type="dxa"/>
          </w:tcPr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5E7083" w:rsidRDefault="005E7083" w:rsidP="005E7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5E7083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5E7083">
              <w:rPr>
                <w:rFonts w:ascii="Times New Roman" w:hAnsi="Times New Roman"/>
                <w:sz w:val="28"/>
                <w:szCs w:val="28"/>
              </w:rPr>
              <w:t xml:space="preserve"> городской Дом культуры»</w:t>
            </w:r>
          </w:p>
          <w:p w:rsidR="00CE31AE" w:rsidRPr="00CE31AE" w:rsidRDefault="00CE31AE" w:rsidP="005E7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1" w:type="dxa"/>
          </w:tcPr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2 830,0</w:t>
            </w:r>
          </w:p>
        </w:tc>
      </w:tr>
      <w:tr w:rsidR="005E7083" w:rsidRPr="005E7083" w:rsidTr="00017C45">
        <w:tc>
          <w:tcPr>
            <w:tcW w:w="1368" w:type="dxa"/>
          </w:tcPr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5E7083" w:rsidRDefault="005E7083" w:rsidP="005E7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5E7083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5E7083">
              <w:rPr>
                <w:rFonts w:ascii="Times New Roman" w:hAnsi="Times New Roman"/>
                <w:sz w:val="28"/>
                <w:szCs w:val="28"/>
              </w:rPr>
              <w:t xml:space="preserve"> киноцентр «Смена»</w:t>
            </w:r>
          </w:p>
          <w:p w:rsidR="00CE31AE" w:rsidRPr="00CE31AE" w:rsidRDefault="00CE31AE" w:rsidP="005E7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1" w:type="dxa"/>
          </w:tcPr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7 000,0</w:t>
            </w:r>
          </w:p>
        </w:tc>
      </w:tr>
      <w:tr w:rsidR="005E7083" w:rsidRPr="005E7083" w:rsidTr="00017C45">
        <w:tc>
          <w:tcPr>
            <w:tcW w:w="1368" w:type="dxa"/>
          </w:tcPr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5E7083" w:rsidRDefault="005E7083" w:rsidP="005E7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МКУ «Спортивно-молодежный центр»</w:t>
            </w:r>
          </w:p>
          <w:p w:rsidR="00CE31AE" w:rsidRPr="00CE31AE" w:rsidRDefault="00CE31AE" w:rsidP="005E7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1" w:type="dxa"/>
          </w:tcPr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457,6</w:t>
            </w:r>
          </w:p>
        </w:tc>
      </w:tr>
      <w:tr w:rsidR="005E7083" w:rsidRPr="005E7083" w:rsidTr="00017C45">
        <w:tc>
          <w:tcPr>
            <w:tcW w:w="1368" w:type="dxa"/>
          </w:tcPr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5E7083" w:rsidRDefault="005E7083" w:rsidP="005E7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5E7083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r w:rsidRPr="005E7083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CE31AE" w:rsidRPr="00CE31AE" w:rsidRDefault="00CE31AE" w:rsidP="005E70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1" w:type="dxa"/>
          </w:tcPr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83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5E7083" w:rsidRPr="005E7083" w:rsidTr="00017C45">
        <w:tc>
          <w:tcPr>
            <w:tcW w:w="1368" w:type="dxa"/>
          </w:tcPr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CE31AE" w:rsidRPr="00CE31AE" w:rsidRDefault="00CE31AE" w:rsidP="005E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08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CE31A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E31AE" w:rsidRPr="00CE31AE" w:rsidRDefault="00CE31AE" w:rsidP="005E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51" w:type="dxa"/>
          </w:tcPr>
          <w:p w:rsidR="005E7083" w:rsidRPr="005E7083" w:rsidRDefault="005E7083" w:rsidP="005E7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083">
              <w:rPr>
                <w:rFonts w:ascii="Times New Roman" w:hAnsi="Times New Roman"/>
                <w:b/>
                <w:sz w:val="28"/>
                <w:szCs w:val="28"/>
              </w:rPr>
              <w:t>10 337,6</w:t>
            </w:r>
          </w:p>
        </w:tc>
      </w:tr>
    </w:tbl>
    <w:p w:rsidR="005E7083" w:rsidRPr="005E7083" w:rsidRDefault="005E7083" w:rsidP="005E7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7083" w:rsidRPr="005E7083" w:rsidRDefault="005E7083" w:rsidP="005E70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7F" w:rsidRPr="005E7083" w:rsidRDefault="006E3F7F" w:rsidP="005E7083">
      <w:pPr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</w:p>
    <w:sectPr w:rsidR="006E3F7F" w:rsidRPr="005E7083" w:rsidSect="00CE31A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B1"/>
    <w:rsid w:val="00017C45"/>
    <w:rsid w:val="00160A17"/>
    <w:rsid w:val="00271A54"/>
    <w:rsid w:val="00297EF8"/>
    <w:rsid w:val="0032583A"/>
    <w:rsid w:val="00383B9A"/>
    <w:rsid w:val="003911B7"/>
    <w:rsid w:val="003A0341"/>
    <w:rsid w:val="005775ED"/>
    <w:rsid w:val="005E128B"/>
    <w:rsid w:val="005E7083"/>
    <w:rsid w:val="0061460F"/>
    <w:rsid w:val="0062190C"/>
    <w:rsid w:val="006471DE"/>
    <w:rsid w:val="00654F44"/>
    <w:rsid w:val="006E3F7F"/>
    <w:rsid w:val="006F0014"/>
    <w:rsid w:val="00786F15"/>
    <w:rsid w:val="007A1F03"/>
    <w:rsid w:val="00817396"/>
    <w:rsid w:val="00872B88"/>
    <w:rsid w:val="00894BC8"/>
    <w:rsid w:val="008D2AAD"/>
    <w:rsid w:val="00926F7A"/>
    <w:rsid w:val="00932347"/>
    <w:rsid w:val="009A3326"/>
    <w:rsid w:val="009F4348"/>
    <w:rsid w:val="00A16746"/>
    <w:rsid w:val="00AF1093"/>
    <w:rsid w:val="00AF33EA"/>
    <w:rsid w:val="00B07FCB"/>
    <w:rsid w:val="00B5276F"/>
    <w:rsid w:val="00B532B1"/>
    <w:rsid w:val="00BA3B7F"/>
    <w:rsid w:val="00BF23ED"/>
    <w:rsid w:val="00C2090B"/>
    <w:rsid w:val="00C37847"/>
    <w:rsid w:val="00C67973"/>
    <w:rsid w:val="00C91628"/>
    <w:rsid w:val="00CC1156"/>
    <w:rsid w:val="00CE31AE"/>
    <w:rsid w:val="00D0528C"/>
    <w:rsid w:val="00D329EB"/>
    <w:rsid w:val="00D46382"/>
    <w:rsid w:val="00D725EE"/>
    <w:rsid w:val="00D91391"/>
    <w:rsid w:val="00E343B9"/>
    <w:rsid w:val="00E6441E"/>
    <w:rsid w:val="00F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532B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532B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532B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532B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38</Pages>
  <Words>19024</Words>
  <Characters>108441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25</cp:revision>
  <cp:lastPrinted>2015-11-25T08:36:00Z</cp:lastPrinted>
  <dcterms:created xsi:type="dcterms:W3CDTF">2015-11-20T06:25:00Z</dcterms:created>
  <dcterms:modified xsi:type="dcterms:W3CDTF">2015-11-30T06:49:00Z</dcterms:modified>
</cp:coreProperties>
</file>