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DD4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6C67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B0DC7">
        <w:rPr>
          <w:rFonts w:ascii="Times New Roman" w:hAnsi="Times New Roman" w:cs="Times New Roman"/>
          <w:sz w:val="28"/>
          <w:szCs w:val="28"/>
        </w:rPr>
        <w:t xml:space="preserve">  </w:t>
      </w:r>
      <w:r w:rsidR="00E46C67">
        <w:rPr>
          <w:rFonts w:ascii="Times New Roman" w:hAnsi="Times New Roman" w:cs="Times New Roman"/>
          <w:sz w:val="28"/>
          <w:szCs w:val="28"/>
        </w:rPr>
        <w:t>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E46C67" w:rsidP="00060D6C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E46C67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соревнований по настольному теннису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E46C6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спортивно-массовых и физкультурно-оздоровительных мероприятий на 2014 год сектора молодежной политики, физической культуры, спорта и культуры  администрации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>(Кербс Н.Ю.)</w:t>
      </w:r>
      <w:r>
        <w:rPr>
          <w:rFonts w:ascii="Times New Roman" w:hAnsi="Times New Roman" w:cs="Times New Roman"/>
          <w:sz w:val="28"/>
          <w:szCs w:val="28"/>
          <w:lang w:val="ru"/>
        </w:rPr>
        <w:t>, м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E46C67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«Физическая культура в Лужском городском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Pr="00E46C67" w:rsidRDefault="00E46C67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</w:rPr>
        <w:t>Провести Первенство Лужского городского поселения по настольному теннису среди ветеранов, посвященное Дню освобождения города Луги от немецко-фашистских захватчиков 01 февраля 2014 года в спортивном зале МКУ «СМЦ».</w:t>
      </w:r>
    </w:p>
    <w:p w:rsidR="00E46C67" w:rsidRPr="00E46C67" w:rsidRDefault="00E46C67" w:rsidP="00E46C6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67">
        <w:rPr>
          <w:rFonts w:ascii="Times New Roman" w:hAnsi="Times New Roman" w:cs="Times New Roman"/>
          <w:sz w:val="28"/>
          <w:szCs w:val="28"/>
        </w:rPr>
        <w:t>В двухнедельный</w:t>
      </w:r>
      <w:r w:rsidRPr="00E46C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E46C67">
        <w:rPr>
          <w:rFonts w:ascii="Times New Roman" w:hAnsi="Times New Roman" w:cs="Times New Roman"/>
          <w:sz w:val="28"/>
          <w:szCs w:val="28"/>
        </w:rPr>
        <w:t>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67">
        <w:rPr>
          <w:rFonts w:ascii="Times New Roman" w:hAnsi="Times New Roman" w:cs="Times New Roman"/>
          <w:sz w:val="28"/>
          <w:szCs w:val="28"/>
        </w:rPr>
        <w:t>представить отче</w:t>
      </w:r>
      <w:r>
        <w:rPr>
          <w:rFonts w:ascii="Times New Roman" w:hAnsi="Times New Roman" w:cs="Times New Roman"/>
          <w:sz w:val="28"/>
          <w:szCs w:val="28"/>
        </w:rPr>
        <w:t xml:space="preserve">т  ведущему специалисту по </w:t>
      </w:r>
      <w:r w:rsidRPr="00E46C67">
        <w:rPr>
          <w:rFonts w:ascii="Times New Roman" w:hAnsi="Times New Roman" w:cs="Times New Roman"/>
          <w:sz w:val="28"/>
          <w:szCs w:val="28"/>
        </w:rPr>
        <w:t>МПФКСиК.</w:t>
      </w:r>
    </w:p>
    <w:p w:rsidR="007A5A80" w:rsidRDefault="00E46C67" w:rsidP="007A5A8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6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 </w:t>
      </w:r>
    </w:p>
    <w:p w:rsidR="00E46C67" w:rsidRPr="00E46C67" w:rsidRDefault="00E46C67" w:rsidP="00E46C67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E46C67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E46C67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r w:rsidR="00A970C3">
        <w:rPr>
          <w:rFonts w:ascii="Times New Roman" w:hAnsi="Times New Roman" w:cs="Times New Roman"/>
          <w:sz w:val="28"/>
          <w:szCs w:val="28"/>
        </w:rPr>
        <w:t xml:space="preserve">МПФКСиК, Туманова Е.Е., </w:t>
      </w:r>
      <w:r w:rsidR="00E46C67">
        <w:rPr>
          <w:rFonts w:ascii="Times New Roman" w:hAnsi="Times New Roman" w:cs="Times New Roman"/>
          <w:sz w:val="28"/>
          <w:szCs w:val="28"/>
        </w:rPr>
        <w:t>МКУ «СМЦ», сайт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DD404E"/>
    <w:rsid w:val="00E173C5"/>
    <w:rsid w:val="00E46C67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2014-01-29T11:40:00Z</cp:lastPrinted>
  <dcterms:created xsi:type="dcterms:W3CDTF">2014-01-28T07:54:00Z</dcterms:created>
  <dcterms:modified xsi:type="dcterms:W3CDTF">2014-01-29T11:41:00Z</dcterms:modified>
</cp:coreProperties>
</file>