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0F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A01F0F">
        <w:rPr>
          <w:rFonts w:ascii="Times New Roman" w:hAnsi="Times New Roman" w:cs="Times New Roman"/>
          <w:sz w:val="28"/>
          <w:szCs w:val="28"/>
        </w:rPr>
        <w:t>340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A01F0F" w:rsidP="00A01F0F">
      <w:pPr>
        <w:pStyle w:val="a3"/>
        <w:ind w:left="993" w:right="4393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 внесении изменений в распоряжение администрации Лужского городского поселения от 18.09.2013 г. № 251-р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01F0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В целях исправления технической ошибки, допущенной в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распоряжении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>от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>18.09.2013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г. </w:t>
      </w:r>
      <w:r w:rsidRPr="00A01F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0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1F0F">
        <w:rPr>
          <w:rFonts w:ascii="Times New Roman" w:hAnsi="Times New Roman" w:cs="Times New Roman"/>
          <w:sz w:val="28"/>
          <w:szCs w:val="28"/>
        </w:rPr>
        <w:t>-</w:t>
      </w:r>
      <w:r w:rsidRPr="00A01F0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1F0F">
        <w:rPr>
          <w:rFonts w:ascii="Times New Roman" w:hAnsi="Times New Roman" w:cs="Times New Roman"/>
          <w:sz w:val="28"/>
          <w:szCs w:val="28"/>
        </w:rPr>
        <w:t xml:space="preserve">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>«О проведении открытого аукциона по продаже находящегося в собственности (казне) муниципал</w:t>
      </w:r>
      <w:r>
        <w:rPr>
          <w:rFonts w:ascii="Times New Roman" w:hAnsi="Times New Roman" w:cs="Times New Roman"/>
          <w:sz w:val="28"/>
          <w:szCs w:val="28"/>
          <w:lang w:val="ru"/>
        </w:rPr>
        <w:t>ьного образования Лужское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 муници</w:t>
      </w:r>
      <w:r>
        <w:rPr>
          <w:rFonts w:ascii="Times New Roman" w:hAnsi="Times New Roman" w:cs="Times New Roman"/>
          <w:sz w:val="28"/>
          <w:szCs w:val="28"/>
          <w:lang w:val="ru"/>
        </w:rPr>
        <w:t>пального имущества» и приведения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документации в соответстви</w:t>
      </w:r>
      <w:r w:rsidR="004116E6">
        <w:rPr>
          <w:rFonts w:ascii="Times New Roman" w:hAnsi="Times New Roman" w:cs="Times New Roman"/>
          <w:sz w:val="28"/>
          <w:szCs w:val="28"/>
          <w:lang w:val="ru"/>
        </w:rPr>
        <w:t>е</w:t>
      </w:r>
      <w:bookmarkStart w:id="0" w:name="_GoBack"/>
      <w:bookmarkEnd w:id="0"/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с законодательством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F0F" w:rsidRDefault="00A01F0F" w:rsidP="00A01F0F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Преамбулу </w:t>
      </w:r>
      <w:r>
        <w:rPr>
          <w:rFonts w:ascii="Times New Roman" w:hAnsi="Times New Roman" w:cs="Times New Roman"/>
          <w:sz w:val="28"/>
          <w:szCs w:val="28"/>
          <w:lang w:val="ru"/>
        </w:rPr>
        <w:t>распоряжения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от 18.09.2013г.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>251-р «О проведении открытого аукциона по продаже находящегося в собственности (казне) муниципального образования Лужское городско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Лужского муниципального района Ленинградской области муниципального имущества» читать в следующей редакции: </w:t>
      </w:r>
    </w:p>
    <w:p w:rsidR="007A5A80" w:rsidRPr="00A970C3" w:rsidRDefault="00A01F0F" w:rsidP="00A01F0F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«Р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уководствуясь требованиями Федерального закона от 26 июля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>2006 г. № 135-Ф</w:t>
      </w:r>
      <w:r>
        <w:rPr>
          <w:rFonts w:ascii="Times New Roman" w:hAnsi="Times New Roman" w:cs="Times New Roman"/>
          <w:sz w:val="28"/>
          <w:szCs w:val="28"/>
          <w:lang w:val="ru"/>
        </w:rPr>
        <w:t>З</w:t>
      </w:r>
      <w:r w:rsidRPr="00A01F0F">
        <w:rPr>
          <w:rFonts w:ascii="Times New Roman" w:hAnsi="Times New Roman" w:cs="Times New Roman"/>
          <w:sz w:val="28"/>
          <w:szCs w:val="28"/>
          <w:lang w:val="ru"/>
        </w:rPr>
        <w:t xml:space="preserve"> «О защите конкуренции» и решением Совета депутатов от 26 декабря 2012 г. № 273 «Об утверждении Плана (Программы) приватизации муниципального имущества, находящегося в собственности Лужского городского поселения на 2013 г.»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1F0F" w:rsidRDefault="00A01F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1F0F" w:rsidRDefault="00A01F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01F0F" w:rsidRDefault="00A01F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01F0F">
        <w:rPr>
          <w:rFonts w:ascii="Times New Roman" w:hAnsi="Times New Roman" w:cs="Times New Roman"/>
          <w:sz w:val="28"/>
          <w:szCs w:val="28"/>
        </w:rPr>
        <w:t>ОУМИ, Евсеенко Л.В., ОФ, ЮО, сайт, прокуратура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F4299"/>
    <w:rsid w:val="004116E6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01F0F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2013-12-17T13:11:00Z</cp:lastPrinted>
  <dcterms:created xsi:type="dcterms:W3CDTF">2013-12-17T12:37:00Z</dcterms:created>
  <dcterms:modified xsi:type="dcterms:W3CDTF">2013-12-17T13:11:00Z</dcterms:modified>
</cp:coreProperties>
</file>