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E94">
        <w:rPr>
          <w:rFonts w:ascii="Times New Roman" w:hAnsi="Times New Roman" w:cs="Times New Roman"/>
          <w:sz w:val="28"/>
          <w:szCs w:val="28"/>
        </w:rPr>
        <w:t>17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E06E94">
        <w:rPr>
          <w:rFonts w:ascii="Times New Roman" w:hAnsi="Times New Roman" w:cs="Times New Roman"/>
          <w:sz w:val="28"/>
          <w:szCs w:val="28"/>
        </w:rPr>
        <w:t>335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E06E94" w:rsidP="002755D9">
      <w:pPr>
        <w:pStyle w:val="a3"/>
        <w:ind w:left="992" w:right="4394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06E94">
        <w:rPr>
          <w:rFonts w:ascii="Times New Roman" w:hAnsi="Times New Roman" w:cs="Times New Roman"/>
          <w:sz w:val="28"/>
          <w:szCs w:val="28"/>
        </w:rPr>
        <w:t>О проведении открытого  аукциона</w:t>
      </w:r>
      <w:r w:rsidR="00DB5297">
        <w:rPr>
          <w:rFonts w:ascii="Times New Roman" w:hAnsi="Times New Roman" w:cs="Times New Roman"/>
          <w:sz w:val="28"/>
          <w:szCs w:val="28"/>
        </w:rPr>
        <w:t xml:space="preserve"> </w:t>
      </w:r>
      <w:r w:rsidRPr="00E06E94">
        <w:rPr>
          <w:rFonts w:ascii="Times New Roman" w:hAnsi="Times New Roman" w:cs="Times New Roman"/>
          <w:sz w:val="28"/>
          <w:szCs w:val="28"/>
        </w:rPr>
        <w:t>на право заключения договора  аренды</w:t>
      </w:r>
      <w:r w:rsidR="00DB5297">
        <w:rPr>
          <w:rFonts w:ascii="Times New Roman" w:hAnsi="Times New Roman" w:cs="Times New Roman"/>
          <w:sz w:val="28"/>
          <w:szCs w:val="28"/>
        </w:rPr>
        <w:t xml:space="preserve"> </w:t>
      </w:r>
      <w:r w:rsidRPr="00E06E94">
        <w:rPr>
          <w:rFonts w:ascii="Times New Roman" w:hAnsi="Times New Roman" w:cs="Times New Roman"/>
          <w:sz w:val="28"/>
          <w:szCs w:val="28"/>
        </w:rPr>
        <w:t>находящегося в собственности (казне) муниципального</w:t>
      </w:r>
      <w:r w:rsidR="00DB5297">
        <w:rPr>
          <w:rFonts w:ascii="Times New Roman" w:hAnsi="Times New Roman" w:cs="Times New Roman"/>
          <w:sz w:val="28"/>
          <w:szCs w:val="28"/>
        </w:rPr>
        <w:t xml:space="preserve"> </w:t>
      </w:r>
      <w:r w:rsidRPr="00E06E94">
        <w:rPr>
          <w:rFonts w:ascii="Times New Roman" w:hAnsi="Times New Roman" w:cs="Times New Roman"/>
          <w:sz w:val="28"/>
          <w:szCs w:val="28"/>
        </w:rPr>
        <w:t xml:space="preserve">образования Лужское городское поселение </w:t>
      </w:r>
      <w:bookmarkStart w:id="0" w:name="_GoBack"/>
      <w:bookmarkEnd w:id="0"/>
      <w:r w:rsidRPr="00E06E94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="00DB5297">
        <w:rPr>
          <w:rFonts w:ascii="Times New Roman" w:hAnsi="Times New Roman" w:cs="Times New Roman"/>
          <w:sz w:val="28"/>
          <w:szCs w:val="28"/>
        </w:rPr>
        <w:t xml:space="preserve"> </w:t>
      </w:r>
      <w:r w:rsidRPr="00E06E94">
        <w:rPr>
          <w:rFonts w:ascii="Times New Roman" w:hAnsi="Times New Roman" w:cs="Times New Roman"/>
          <w:sz w:val="28"/>
          <w:szCs w:val="28"/>
        </w:rPr>
        <w:t>муниципального недвижимого имущества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DB5297" w:rsidRDefault="00DB5297" w:rsidP="00DB5297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B5297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26 июля 2006 г. № 135-ФЗ «О защите конкуренции»:</w:t>
      </w:r>
    </w:p>
    <w:p w:rsidR="00DB5297" w:rsidRPr="00DB5297" w:rsidRDefault="00DB5297" w:rsidP="00DB5297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B5297" w:rsidRPr="00DB5297" w:rsidRDefault="00DB5297" w:rsidP="00DB529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B5297">
        <w:rPr>
          <w:rFonts w:ascii="Times New Roman" w:hAnsi="Times New Roman" w:cs="Times New Roman"/>
          <w:sz w:val="28"/>
          <w:szCs w:val="28"/>
          <w:lang w:val="ru"/>
        </w:rPr>
        <w:t>Провести 21 января 2014 года открытый аукцион на право заключения договора аренды находящегося в собственности (казне) муниципального образования Лужское городское поселение Лужского муниципального района Ленинградской области муниципального недвижимого имущества:</w:t>
      </w:r>
    </w:p>
    <w:p w:rsidR="00DB5297" w:rsidRPr="00DB5297" w:rsidRDefault="00DB5297" w:rsidP="00DB5297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B5297">
        <w:rPr>
          <w:rFonts w:ascii="Times New Roman" w:hAnsi="Times New Roman" w:cs="Times New Roman"/>
          <w:sz w:val="28"/>
          <w:szCs w:val="28"/>
          <w:lang w:val="ru"/>
        </w:rPr>
        <w:t>– часть нежилого объекта, находящегося в муниципальной казне муниципального образования Лужское городское поселение, расположенного по  адресу: г. Луга, ул. Красной Артиллерии, д.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B5297">
        <w:rPr>
          <w:rFonts w:ascii="Times New Roman" w:hAnsi="Times New Roman" w:cs="Times New Roman"/>
          <w:sz w:val="28"/>
          <w:szCs w:val="28"/>
          <w:lang w:val="ru"/>
        </w:rPr>
        <w:t>38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DB5297">
        <w:rPr>
          <w:rFonts w:ascii="Times New Roman" w:hAnsi="Times New Roman" w:cs="Times New Roman"/>
          <w:sz w:val="28"/>
          <w:szCs w:val="28"/>
          <w:lang w:val="ru"/>
        </w:rPr>
        <w:t xml:space="preserve"> Общ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ая </w:t>
      </w:r>
      <w:r w:rsidRPr="00DB5297">
        <w:rPr>
          <w:rFonts w:ascii="Times New Roman" w:hAnsi="Times New Roman" w:cs="Times New Roman"/>
          <w:sz w:val="28"/>
          <w:szCs w:val="28"/>
          <w:lang w:val="ru"/>
        </w:rPr>
        <w:t xml:space="preserve">площадь   сдаваемого  в аренду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Объекта  </w:t>
      </w:r>
      <w:r w:rsidRPr="00DB5297">
        <w:rPr>
          <w:rFonts w:ascii="Times New Roman" w:hAnsi="Times New Roman" w:cs="Times New Roman"/>
          <w:sz w:val="28"/>
          <w:szCs w:val="28"/>
          <w:lang w:val="ru"/>
        </w:rPr>
        <w:t>составляет 292,7 (</w:t>
      </w:r>
      <w:r>
        <w:rPr>
          <w:rFonts w:ascii="Times New Roman" w:hAnsi="Times New Roman" w:cs="Times New Roman"/>
          <w:sz w:val="28"/>
          <w:szCs w:val="28"/>
          <w:lang w:val="ru"/>
        </w:rPr>
        <w:t>Д</w:t>
      </w:r>
      <w:r w:rsidRPr="00DB5297">
        <w:rPr>
          <w:rFonts w:ascii="Times New Roman" w:hAnsi="Times New Roman" w:cs="Times New Roman"/>
          <w:sz w:val="28"/>
          <w:szCs w:val="28"/>
          <w:lang w:val="ru"/>
        </w:rPr>
        <w:t>вести девян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осто две целых и семь десятых) </w:t>
      </w:r>
      <w:r w:rsidRPr="00DB5297">
        <w:rPr>
          <w:rFonts w:ascii="Times New Roman" w:hAnsi="Times New Roman" w:cs="Times New Roman"/>
          <w:sz w:val="28"/>
          <w:szCs w:val="28"/>
          <w:lang w:val="ru"/>
        </w:rPr>
        <w:t>квадратных метров: помещения №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B5297">
        <w:rPr>
          <w:rFonts w:ascii="Times New Roman" w:hAnsi="Times New Roman" w:cs="Times New Roman"/>
          <w:sz w:val="28"/>
          <w:szCs w:val="28"/>
          <w:lang w:val="ru"/>
        </w:rPr>
        <w:t>19, 20, 21, 22.</w:t>
      </w:r>
    </w:p>
    <w:p w:rsidR="007A5A80" w:rsidRPr="00DB5297" w:rsidRDefault="00DB5297" w:rsidP="00DB529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DB5297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DB5297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данного распоряжения оставляю за собой</w:t>
      </w:r>
      <w:r w:rsidR="007A5A80" w:rsidRPr="00DB5297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DB5297">
        <w:rPr>
          <w:rFonts w:ascii="Times New Roman" w:hAnsi="Times New Roman" w:cs="Times New Roman"/>
          <w:sz w:val="28"/>
          <w:szCs w:val="28"/>
        </w:rPr>
        <w:t>ОУМИ, Евсеенко Л.В., ОФ, ЮО, сайт, прокуратура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2755D9"/>
    <w:rsid w:val="00300FC1"/>
    <w:rsid w:val="00372587"/>
    <w:rsid w:val="00380D9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DB5297"/>
    <w:rsid w:val="00E06E94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2013-12-17T10:09:00Z</cp:lastPrinted>
  <dcterms:created xsi:type="dcterms:W3CDTF">2013-12-17T10:08:00Z</dcterms:created>
  <dcterms:modified xsi:type="dcterms:W3CDTF">2013-12-17T10:09:00Z</dcterms:modified>
</cp:coreProperties>
</file>