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70" w:rsidRDefault="00B42370" w:rsidP="00226936">
      <w:pPr>
        <w:rPr>
          <w:sz w:val="28"/>
          <w:szCs w:val="28"/>
        </w:rPr>
      </w:pPr>
    </w:p>
    <w:p w:rsidR="00B42370" w:rsidRDefault="00B42370" w:rsidP="00226936">
      <w:pPr>
        <w:rPr>
          <w:sz w:val="28"/>
          <w:szCs w:val="28"/>
        </w:rPr>
      </w:pPr>
    </w:p>
    <w:p w:rsidR="00B42370" w:rsidRDefault="00B42370" w:rsidP="00226936">
      <w:pPr>
        <w:rPr>
          <w:sz w:val="28"/>
          <w:szCs w:val="28"/>
        </w:rPr>
      </w:pPr>
    </w:p>
    <w:p w:rsidR="00B42370" w:rsidRDefault="00B42370" w:rsidP="00226936">
      <w:pPr>
        <w:rPr>
          <w:sz w:val="28"/>
          <w:szCs w:val="28"/>
        </w:rPr>
      </w:pPr>
    </w:p>
    <w:p w:rsidR="00B42370" w:rsidRDefault="00B42370" w:rsidP="00226936">
      <w:pPr>
        <w:rPr>
          <w:sz w:val="28"/>
          <w:szCs w:val="28"/>
        </w:rPr>
      </w:pPr>
    </w:p>
    <w:p w:rsidR="00B42370" w:rsidRDefault="00B42370" w:rsidP="00226936">
      <w:pPr>
        <w:rPr>
          <w:sz w:val="28"/>
          <w:szCs w:val="28"/>
        </w:rPr>
      </w:pPr>
    </w:p>
    <w:p w:rsidR="00B42370" w:rsidRDefault="00B42370" w:rsidP="00226936">
      <w:pPr>
        <w:rPr>
          <w:sz w:val="28"/>
          <w:szCs w:val="28"/>
        </w:rPr>
      </w:pPr>
    </w:p>
    <w:p w:rsidR="00B42370" w:rsidRDefault="00B42370" w:rsidP="00226936">
      <w:pPr>
        <w:rPr>
          <w:sz w:val="28"/>
          <w:szCs w:val="28"/>
        </w:rPr>
      </w:pPr>
    </w:p>
    <w:p w:rsidR="00B42370" w:rsidRDefault="00B42370" w:rsidP="00226936">
      <w:pPr>
        <w:rPr>
          <w:sz w:val="28"/>
          <w:szCs w:val="28"/>
        </w:rPr>
      </w:pPr>
    </w:p>
    <w:p w:rsidR="00B42370" w:rsidRDefault="00B42370" w:rsidP="00226936">
      <w:pPr>
        <w:rPr>
          <w:sz w:val="28"/>
          <w:szCs w:val="28"/>
        </w:rPr>
      </w:pPr>
    </w:p>
    <w:p w:rsidR="00B42370" w:rsidRDefault="00B42370" w:rsidP="00226936">
      <w:pPr>
        <w:rPr>
          <w:sz w:val="28"/>
          <w:szCs w:val="28"/>
        </w:rPr>
      </w:pPr>
    </w:p>
    <w:p w:rsidR="00B42370" w:rsidRDefault="00B42370" w:rsidP="00B42370">
      <w:pPr>
        <w:spacing w:line="360" w:lineRule="auto"/>
        <w:rPr>
          <w:sz w:val="28"/>
          <w:szCs w:val="28"/>
        </w:rPr>
      </w:pPr>
    </w:p>
    <w:p w:rsidR="00226936" w:rsidRPr="00B42370" w:rsidRDefault="00B42370" w:rsidP="00B42370">
      <w:pPr>
        <w:spacing w:line="360" w:lineRule="auto"/>
        <w:ind w:left="142"/>
        <w:rPr>
          <w:sz w:val="28"/>
          <w:szCs w:val="28"/>
        </w:rPr>
      </w:pPr>
      <w:bookmarkStart w:id="0" w:name="_GoBack"/>
      <w:bookmarkEnd w:id="0"/>
      <w:r w:rsidRPr="00B42370">
        <w:rPr>
          <w:sz w:val="28"/>
          <w:szCs w:val="28"/>
        </w:rPr>
        <w:t>03 октября 2012г.        313-р</w:t>
      </w:r>
    </w:p>
    <w:p w:rsidR="00226936" w:rsidRDefault="00226936" w:rsidP="00B42370">
      <w:pPr>
        <w:spacing w:beforeLines="60" w:before="144"/>
        <w:rPr>
          <w:sz w:val="28"/>
          <w:szCs w:val="28"/>
        </w:rPr>
      </w:pPr>
      <w:r>
        <w:t xml:space="preserve">         </w:t>
      </w:r>
      <w:r w:rsidR="00B42370">
        <w:t xml:space="preserve">      </w:t>
      </w:r>
      <w:r>
        <w:rPr>
          <w:sz w:val="28"/>
          <w:szCs w:val="28"/>
        </w:rPr>
        <w:t xml:space="preserve">О   периодическом </w:t>
      </w:r>
    </w:p>
    <w:p w:rsidR="00226936" w:rsidRDefault="00226936" w:rsidP="00226936">
      <w:pPr>
        <w:ind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протапливании</w:t>
      </w:r>
      <w:proofErr w:type="gramEnd"/>
    </w:p>
    <w:p w:rsidR="00226936" w:rsidRDefault="00226936" w:rsidP="00226936">
      <w:pPr>
        <w:ind w:firstLine="900"/>
        <w:rPr>
          <w:sz w:val="28"/>
          <w:szCs w:val="28"/>
        </w:rPr>
      </w:pPr>
    </w:p>
    <w:p w:rsidR="00226936" w:rsidRDefault="00226936" w:rsidP="00226936">
      <w:pPr>
        <w:ind w:firstLine="900"/>
        <w:rPr>
          <w:sz w:val="28"/>
          <w:szCs w:val="28"/>
        </w:rPr>
      </w:pPr>
    </w:p>
    <w:p w:rsidR="00226936" w:rsidRPr="00B42370" w:rsidRDefault="00226936" w:rsidP="00226936">
      <w:pPr>
        <w:shd w:val="clear" w:color="auto" w:fill="FFFFFF"/>
        <w:ind w:left="5" w:right="5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8"/>
          <w:szCs w:val="28"/>
        </w:rPr>
        <w:tab/>
      </w:r>
      <w:r w:rsidRPr="00B42370">
        <w:rPr>
          <w:color w:val="000000"/>
          <w:spacing w:val="-2"/>
          <w:sz w:val="27"/>
          <w:szCs w:val="27"/>
        </w:rPr>
        <w:t xml:space="preserve">В связи с понижением температуры наружного воздуха, владельцам котельных на территории Лужского городского  поселения в соответствии с пунктами  1.8, 1.9 распоряжения Правительства  Ленинградской области </w:t>
      </w:r>
      <w:r w:rsidR="00B42370">
        <w:rPr>
          <w:color w:val="000000"/>
          <w:spacing w:val="-2"/>
          <w:sz w:val="27"/>
          <w:szCs w:val="27"/>
        </w:rPr>
        <w:t xml:space="preserve">                       от </w:t>
      </w:r>
      <w:r w:rsidRPr="00B42370">
        <w:rPr>
          <w:color w:val="000000"/>
          <w:spacing w:val="-2"/>
          <w:sz w:val="27"/>
          <w:szCs w:val="27"/>
        </w:rPr>
        <w:t>06 мая 2010 года № 211-р  «О задачах по подготовке  объектов жилищно-коммунального  хозяйства Ленинградской обл</w:t>
      </w:r>
      <w:r w:rsidR="00B42370" w:rsidRPr="00B42370">
        <w:rPr>
          <w:color w:val="000000"/>
          <w:spacing w:val="-2"/>
          <w:sz w:val="27"/>
          <w:szCs w:val="27"/>
        </w:rPr>
        <w:t>асти  к осенне-зимнему периоду</w:t>
      </w:r>
      <w:r w:rsidRPr="00B42370">
        <w:rPr>
          <w:color w:val="000000"/>
          <w:spacing w:val="-2"/>
          <w:sz w:val="27"/>
          <w:szCs w:val="27"/>
        </w:rPr>
        <w:t>»:</w:t>
      </w:r>
    </w:p>
    <w:p w:rsidR="00226936" w:rsidRPr="00B42370" w:rsidRDefault="00226936" w:rsidP="00226936">
      <w:pPr>
        <w:shd w:val="clear" w:color="auto" w:fill="FFFFFF"/>
        <w:ind w:left="5" w:right="5"/>
        <w:jc w:val="both"/>
        <w:rPr>
          <w:color w:val="000000"/>
          <w:spacing w:val="-2"/>
          <w:sz w:val="27"/>
          <w:szCs w:val="27"/>
        </w:rPr>
      </w:pPr>
      <w:r w:rsidRPr="00B42370">
        <w:rPr>
          <w:color w:val="000000"/>
          <w:spacing w:val="-2"/>
          <w:sz w:val="27"/>
          <w:szCs w:val="27"/>
        </w:rPr>
        <w:tab/>
        <w:t xml:space="preserve">1. С 08 </w:t>
      </w:r>
      <w:r w:rsidR="00B42370" w:rsidRPr="00B42370">
        <w:rPr>
          <w:color w:val="000000"/>
          <w:spacing w:val="-2"/>
          <w:sz w:val="27"/>
          <w:szCs w:val="27"/>
        </w:rPr>
        <w:t xml:space="preserve">октября 2012 года приступить к </w:t>
      </w:r>
      <w:r w:rsidRPr="00B42370">
        <w:rPr>
          <w:color w:val="000000"/>
          <w:spacing w:val="-2"/>
          <w:sz w:val="27"/>
          <w:szCs w:val="27"/>
        </w:rPr>
        <w:t>периодическому  протапливанию  зданий всех назначений.</w:t>
      </w:r>
    </w:p>
    <w:p w:rsidR="00226936" w:rsidRPr="00B42370" w:rsidRDefault="00226936" w:rsidP="00226936">
      <w:pPr>
        <w:shd w:val="clear" w:color="auto" w:fill="FFFFFF"/>
        <w:ind w:left="5" w:right="5"/>
        <w:jc w:val="both"/>
        <w:rPr>
          <w:color w:val="000000"/>
          <w:sz w:val="27"/>
          <w:szCs w:val="27"/>
        </w:rPr>
      </w:pPr>
      <w:r w:rsidRPr="00B42370">
        <w:rPr>
          <w:color w:val="000000"/>
          <w:spacing w:val="-29"/>
          <w:sz w:val="27"/>
          <w:szCs w:val="27"/>
        </w:rPr>
        <w:tab/>
        <w:t>2.</w:t>
      </w:r>
      <w:r w:rsidRPr="00B42370">
        <w:rPr>
          <w:color w:val="000000"/>
          <w:sz w:val="27"/>
          <w:szCs w:val="27"/>
        </w:rPr>
        <w:t xml:space="preserve"> Владельцам  котельных провести </w:t>
      </w:r>
      <w:proofErr w:type="gramStart"/>
      <w:r w:rsidRPr="00B42370">
        <w:rPr>
          <w:color w:val="000000"/>
          <w:sz w:val="27"/>
          <w:szCs w:val="27"/>
        </w:rPr>
        <w:t>контроль  за</w:t>
      </w:r>
      <w:proofErr w:type="gramEnd"/>
      <w:r w:rsidRPr="00B42370">
        <w:rPr>
          <w:color w:val="000000"/>
          <w:sz w:val="27"/>
          <w:szCs w:val="27"/>
        </w:rPr>
        <w:t xml:space="preserve"> работой тепловых сетей и теплогенерирующих установок, </w:t>
      </w:r>
      <w:r w:rsidR="00B42370" w:rsidRPr="00B42370">
        <w:rPr>
          <w:color w:val="000000"/>
          <w:sz w:val="27"/>
          <w:szCs w:val="27"/>
        </w:rPr>
        <w:t>осуществить</w:t>
      </w:r>
      <w:r w:rsidRPr="00B42370">
        <w:rPr>
          <w:color w:val="000000"/>
          <w:sz w:val="27"/>
          <w:szCs w:val="27"/>
        </w:rPr>
        <w:t xml:space="preserve"> обходы и осмотры с целью выявления дефектов и принятия мер.</w:t>
      </w:r>
    </w:p>
    <w:p w:rsidR="00226936" w:rsidRPr="00B42370" w:rsidRDefault="00226936" w:rsidP="00226936">
      <w:pPr>
        <w:shd w:val="clear" w:color="auto" w:fill="FFFFFF"/>
        <w:tabs>
          <w:tab w:val="left" w:pos="422"/>
        </w:tabs>
        <w:jc w:val="both"/>
        <w:rPr>
          <w:color w:val="000000"/>
          <w:spacing w:val="-2"/>
          <w:sz w:val="27"/>
          <w:szCs w:val="27"/>
        </w:rPr>
      </w:pPr>
      <w:r w:rsidRPr="00B42370">
        <w:rPr>
          <w:color w:val="000000"/>
          <w:spacing w:val="-16"/>
          <w:sz w:val="27"/>
          <w:szCs w:val="27"/>
        </w:rPr>
        <w:tab/>
      </w:r>
      <w:r w:rsidRPr="00B42370">
        <w:rPr>
          <w:color w:val="000000"/>
          <w:spacing w:val="-16"/>
          <w:sz w:val="27"/>
          <w:szCs w:val="27"/>
        </w:rPr>
        <w:tab/>
        <w:t>3.</w:t>
      </w:r>
      <w:r w:rsidRPr="00B42370">
        <w:rPr>
          <w:color w:val="000000"/>
          <w:sz w:val="27"/>
          <w:szCs w:val="27"/>
        </w:rPr>
        <w:t xml:space="preserve"> </w:t>
      </w:r>
      <w:r w:rsidR="00B42370">
        <w:rPr>
          <w:color w:val="000000"/>
          <w:spacing w:val="-2"/>
          <w:sz w:val="27"/>
          <w:szCs w:val="27"/>
        </w:rPr>
        <w:t xml:space="preserve">Организациям, </w:t>
      </w:r>
      <w:r w:rsidRPr="00B42370">
        <w:rPr>
          <w:color w:val="000000"/>
          <w:spacing w:val="-2"/>
          <w:sz w:val="27"/>
          <w:szCs w:val="27"/>
        </w:rPr>
        <w:t>управляющим и обслуживающим  жилищный фонд проверить прогрев стояков и приборов отопления. Недостатки, выявленные в процессе  опро</w:t>
      </w:r>
      <w:r w:rsidR="00B42370" w:rsidRPr="00B42370">
        <w:rPr>
          <w:color w:val="000000"/>
          <w:spacing w:val="-2"/>
          <w:sz w:val="27"/>
          <w:szCs w:val="27"/>
        </w:rPr>
        <w:t xml:space="preserve">бования, устранить до  начала  </w:t>
      </w:r>
      <w:r w:rsidRPr="00B42370">
        <w:rPr>
          <w:color w:val="000000"/>
          <w:spacing w:val="-2"/>
          <w:sz w:val="27"/>
          <w:szCs w:val="27"/>
        </w:rPr>
        <w:t xml:space="preserve">регулярного  </w:t>
      </w:r>
      <w:proofErr w:type="spellStart"/>
      <w:r w:rsidRPr="00B42370">
        <w:rPr>
          <w:color w:val="000000"/>
          <w:spacing w:val="-2"/>
          <w:sz w:val="27"/>
          <w:szCs w:val="27"/>
        </w:rPr>
        <w:t>от</w:t>
      </w:r>
      <w:r w:rsidR="00B42370">
        <w:rPr>
          <w:color w:val="000000"/>
          <w:spacing w:val="-2"/>
          <w:sz w:val="27"/>
          <w:szCs w:val="27"/>
        </w:rPr>
        <w:t>а</w:t>
      </w:r>
      <w:r w:rsidR="00B42370" w:rsidRPr="00B42370">
        <w:rPr>
          <w:color w:val="000000"/>
          <w:spacing w:val="-2"/>
          <w:sz w:val="27"/>
          <w:szCs w:val="27"/>
        </w:rPr>
        <w:t>пливания</w:t>
      </w:r>
      <w:proofErr w:type="spellEnd"/>
      <w:r w:rsidR="00B42370" w:rsidRPr="00B42370">
        <w:rPr>
          <w:color w:val="000000"/>
          <w:spacing w:val="-2"/>
          <w:sz w:val="27"/>
          <w:szCs w:val="27"/>
        </w:rPr>
        <w:t>.</w:t>
      </w:r>
    </w:p>
    <w:p w:rsidR="00226936" w:rsidRPr="00B42370" w:rsidRDefault="00226936" w:rsidP="00226936">
      <w:pPr>
        <w:shd w:val="clear" w:color="auto" w:fill="FFFFFF"/>
        <w:tabs>
          <w:tab w:val="left" w:pos="422"/>
        </w:tabs>
        <w:jc w:val="both"/>
        <w:rPr>
          <w:color w:val="000000"/>
          <w:spacing w:val="-2"/>
          <w:sz w:val="27"/>
          <w:szCs w:val="27"/>
        </w:rPr>
      </w:pPr>
      <w:r w:rsidRPr="00B42370">
        <w:rPr>
          <w:color w:val="000000"/>
          <w:spacing w:val="-2"/>
          <w:sz w:val="27"/>
          <w:szCs w:val="27"/>
        </w:rPr>
        <w:tab/>
      </w:r>
      <w:r w:rsidRPr="00B42370">
        <w:rPr>
          <w:color w:val="000000"/>
          <w:spacing w:val="-2"/>
          <w:sz w:val="27"/>
          <w:szCs w:val="27"/>
        </w:rPr>
        <w:tab/>
        <w:t>4</w:t>
      </w:r>
      <w:r w:rsidR="00B42370" w:rsidRPr="00B42370">
        <w:rPr>
          <w:color w:val="000000"/>
          <w:spacing w:val="-2"/>
          <w:sz w:val="27"/>
          <w:szCs w:val="27"/>
        </w:rPr>
        <w:t>.</w:t>
      </w:r>
      <w:r w:rsidRPr="00B42370">
        <w:rPr>
          <w:color w:val="000000"/>
          <w:spacing w:val="-2"/>
          <w:sz w:val="27"/>
          <w:szCs w:val="27"/>
        </w:rPr>
        <w:t xml:space="preserve"> Теплоснабжающим организациям согласовать с администрацией Лужского городского поселения и направить потребителям графики подключения систем теплоснабжения, соблюдая следующую очередность:</w:t>
      </w:r>
    </w:p>
    <w:p w:rsidR="00226936" w:rsidRPr="00B42370" w:rsidRDefault="00226936" w:rsidP="00226936">
      <w:pPr>
        <w:shd w:val="clear" w:color="auto" w:fill="FFFFFF"/>
        <w:tabs>
          <w:tab w:val="left" w:pos="422"/>
        </w:tabs>
        <w:jc w:val="both"/>
        <w:rPr>
          <w:color w:val="000000"/>
          <w:spacing w:val="-2"/>
          <w:sz w:val="27"/>
          <w:szCs w:val="27"/>
        </w:rPr>
      </w:pPr>
      <w:r w:rsidRPr="00B42370">
        <w:rPr>
          <w:color w:val="000000"/>
          <w:spacing w:val="-2"/>
          <w:sz w:val="27"/>
          <w:szCs w:val="27"/>
        </w:rPr>
        <w:t>- детские, лечебные</w:t>
      </w:r>
      <w:r w:rsidR="00B42370" w:rsidRPr="00B42370">
        <w:rPr>
          <w:color w:val="000000"/>
          <w:spacing w:val="-2"/>
          <w:sz w:val="27"/>
          <w:szCs w:val="27"/>
        </w:rPr>
        <w:t>,</w:t>
      </w:r>
      <w:r w:rsidRPr="00B42370">
        <w:rPr>
          <w:color w:val="000000"/>
          <w:spacing w:val="-2"/>
          <w:sz w:val="27"/>
          <w:szCs w:val="27"/>
        </w:rPr>
        <w:t xml:space="preserve"> школьные учреждения и другие учебные заведения;</w:t>
      </w:r>
    </w:p>
    <w:p w:rsidR="00226936" w:rsidRPr="00B42370" w:rsidRDefault="00226936" w:rsidP="00226936">
      <w:pPr>
        <w:shd w:val="clear" w:color="auto" w:fill="FFFFFF"/>
        <w:tabs>
          <w:tab w:val="left" w:pos="422"/>
        </w:tabs>
        <w:jc w:val="both"/>
        <w:rPr>
          <w:color w:val="000000"/>
          <w:spacing w:val="-2"/>
          <w:sz w:val="27"/>
          <w:szCs w:val="27"/>
        </w:rPr>
      </w:pPr>
      <w:r w:rsidRPr="00B42370">
        <w:rPr>
          <w:color w:val="000000"/>
          <w:spacing w:val="-2"/>
          <w:sz w:val="27"/>
          <w:szCs w:val="27"/>
        </w:rPr>
        <w:t>- жилые здания, гостиницы, общежития;</w:t>
      </w:r>
    </w:p>
    <w:p w:rsidR="00226936" w:rsidRPr="00B42370" w:rsidRDefault="00226936" w:rsidP="00226936">
      <w:pPr>
        <w:shd w:val="clear" w:color="auto" w:fill="FFFFFF"/>
        <w:tabs>
          <w:tab w:val="left" w:pos="422"/>
        </w:tabs>
        <w:jc w:val="both"/>
        <w:rPr>
          <w:sz w:val="27"/>
          <w:szCs w:val="27"/>
        </w:rPr>
      </w:pPr>
      <w:r w:rsidRPr="00B42370">
        <w:rPr>
          <w:color w:val="000000"/>
          <w:spacing w:val="-2"/>
          <w:sz w:val="27"/>
          <w:szCs w:val="27"/>
        </w:rPr>
        <w:t>- общественные и бытовые здания, административные здания, промышленные предприятия.</w:t>
      </w:r>
    </w:p>
    <w:p w:rsidR="00226936" w:rsidRPr="00B42370" w:rsidRDefault="00226936" w:rsidP="00226936">
      <w:pPr>
        <w:shd w:val="clear" w:color="auto" w:fill="FFFFFF"/>
        <w:tabs>
          <w:tab w:val="left" w:pos="276"/>
        </w:tabs>
        <w:ind w:left="11"/>
        <w:jc w:val="both"/>
        <w:rPr>
          <w:sz w:val="27"/>
          <w:szCs w:val="27"/>
        </w:rPr>
      </w:pPr>
      <w:r w:rsidRPr="00B42370">
        <w:rPr>
          <w:color w:val="000000"/>
          <w:spacing w:val="-19"/>
          <w:sz w:val="27"/>
          <w:szCs w:val="27"/>
        </w:rPr>
        <w:tab/>
      </w:r>
      <w:r w:rsidRPr="00B42370">
        <w:rPr>
          <w:color w:val="000000"/>
          <w:spacing w:val="-19"/>
          <w:sz w:val="27"/>
          <w:szCs w:val="27"/>
        </w:rPr>
        <w:tab/>
        <w:t>5.</w:t>
      </w:r>
      <w:r w:rsidRPr="00B42370">
        <w:rPr>
          <w:color w:val="000000"/>
          <w:sz w:val="27"/>
          <w:szCs w:val="27"/>
        </w:rPr>
        <w:t xml:space="preserve"> </w:t>
      </w:r>
      <w:r w:rsidR="00B42370" w:rsidRPr="00B42370">
        <w:rPr>
          <w:color w:val="000000"/>
          <w:sz w:val="27"/>
          <w:szCs w:val="27"/>
        </w:rPr>
        <w:t xml:space="preserve"> </w:t>
      </w:r>
      <w:proofErr w:type="gramStart"/>
      <w:r w:rsidRPr="00B42370">
        <w:rPr>
          <w:color w:val="000000"/>
          <w:spacing w:val="-2"/>
          <w:sz w:val="27"/>
          <w:szCs w:val="27"/>
        </w:rPr>
        <w:t>Контроль за</w:t>
      </w:r>
      <w:proofErr w:type="gramEnd"/>
      <w:r w:rsidRPr="00B42370">
        <w:rPr>
          <w:color w:val="000000"/>
          <w:spacing w:val="-2"/>
          <w:sz w:val="27"/>
          <w:szCs w:val="27"/>
        </w:rPr>
        <w:t xml:space="preserve"> исполнением распоряжения оставляю за собой.</w:t>
      </w:r>
    </w:p>
    <w:p w:rsidR="00226936" w:rsidRPr="00B42370" w:rsidRDefault="00226936" w:rsidP="00226936">
      <w:pPr>
        <w:rPr>
          <w:sz w:val="27"/>
          <w:szCs w:val="27"/>
        </w:rPr>
      </w:pPr>
    </w:p>
    <w:p w:rsidR="00226936" w:rsidRPr="00B42370" w:rsidRDefault="00226936" w:rsidP="00226936">
      <w:pPr>
        <w:rPr>
          <w:sz w:val="27"/>
          <w:szCs w:val="27"/>
        </w:rPr>
      </w:pPr>
      <w:r w:rsidRPr="00B42370">
        <w:rPr>
          <w:sz w:val="27"/>
          <w:szCs w:val="27"/>
        </w:rPr>
        <w:t xml:space="preserve">Глава  администрации                                                        </w:t>
      </w:r>
      <w:r w:rsidRPr="00B42370">
        <w:rPr>
          <w:sz w:val="27"/>
          <w:szCs w:val="27"/>
        </w:rPr>
        <w:tab/>
        <w:t xml:space="preserve"> </w:t>
      </w:r>
      <w:r w:rsidR="00B42370" w:rsidRPr="00B42370">
        <w:rPr>
          <w:sz w:val="27"/>
          <w:szCs w:val="27"/>
        </w:rPr>
        <w:t xml:space="preserve">            </w:t>
      </w:r>
      <w:r w:rsidRPr="00B42370">
        <w:rPr>
          <w:sz w:val="27"/>
          <w:szCs w:val="27"/>
        </w:rPr>
        <w:t>Ю.С. Хиль</w:t>
      </w:r>
    </w:p>
    <w:p w:rsidR="00226936" w:rsidRPr="00B42370" w:rsidRDefault="00226936" w:rsidP="00226936">
      <w:pPr>
        <w:jc w:val="both"/>
        <w:rPr>
          <w:sz w:val="27"/>
          <w:szCs w:val="27"/>
        </w:rPr>
      </w:pPr>
    </w:p>
    <w:p w:rsidR="00226936" w:rsidRDefault="00226936" w:rsidP="00B42370">
      <w:pPr>
        <w:ind w:left="1701" w:hanging="1701"/>
        <w:jc w:val="both"/>
      </w:pPr>
      <w:r w:rsidRPr="00B42370">
        <w:rPr>
          <w:sz w:val="27"/>
          <w:szCs w:val="27"/>
        </w:rPr>
        <w:t>Разослано: отдел ЖКХиТ, ОФ,  администрация Лужского муниципального района, ОАО «Леноблтеплоэнерго</w:t>
      </w:r>
      <w:r w:rsidR="00B42370" w:rsidRPr="00B42370">
        <w:rPr>
          <w:sz w:val="27"/>
          <w:szCs w:val="27"/>
        </w:rPr>
        <w:t>»</w:t>
      </w:r>
      <w:r w:rsidRPr="00B42370">
        <w:rPr>
          <w:sz w:val="27"/>
          <w:szCs w:val="27"/>
        </w:rPr>
        <w:t>, ООО «Теплостро</w:t>
      </w:r>
      <w:r w:rsidR="00B42370" w:rsidRPr="00B42370">
        <w:rPr>
          <w:sz w:val="27"/>
          <w:szCs w:val="27"/>
        </w:rPr>
        <w:t xml:space="preserve">й», ООО «Энергостроймонтаж», </w:t>
      </w:r>
      <w:r w:rsidRPr="00B42370">
        <w:rPr>
          <w:sz w:val="27"/>
          <w:szCs w:val="27"/>
        </w:rPr>
        <w:t>п-т «Зеленый бор», ДРСУ</w:t>
      </w:r>
      <w:r w:rsidR="00B42370" w:rsidRPr="00B42370">
        <w:rPr>
          <w:sz w:val="27"/>
          <w:szCs w:val="27"/>
        </w:rPr>
        <w:t>,</w:t>
      </w:r>
      <w:r w:rsidRPr="00B42370">
        <w:rPr>
          <w:sz w:val="27"/>
          <w:szCs w:val="27"/>
        </w:rPr>
        <w:t xml:space="preserve"> </w:t>
      </w:r>
      <w:r w:rsidR="00B42370" w:rsidRPr="00B42370">
        <w:rPr>
          <w:sz w:val="27"/>
          <w:szCs w:val="27"/>
        </w:rPr>
        <w:t xml:space="preserve">                       </w:t>
      </w:r>
      <w:r w:rsidRPr="00B42370">
        <w:rPr>
          <w:sz w:val="27"/>
          <w:szCs w:val="27"/>
        </w:rPr>
        <w:t xml:space="preserve">ООО </w:t>
      </w:r>
      <w:r w:rsidR="00B42370" w:rsidRPr="00B42370">
        <w:rPr>
          <w:sz w:val="27"/>
          <w:szCs w:val="27"/>
        </w:rPr>
        <w:t>«</w:t>
      </w:r>
      <w:r w:rsidRPr="00B42370">
        <w:rPr>
          <w:sz w:val="27"/>
          <w:szCs w:val="27"/>
        </w:rPr>
        <w:t>ГУК</w:t>
      </w:r>
      <w:r w:rsidR="00B42370" w:rsidRPr="00B42370">
        <w:rPr>
          <w:sz w:val="27"/>
          <w:szCs w:val="27"/>
        </w:rPr>
        <w:t xml:space="preserve">», </w:t>
      </w:r>
      <w:r w:rsidRPr="00B42370">
        <w:rPr>
          <w:sz w:val="27"/>
          <w:szCs w:val="27"/>
        </w:rPr>
        <w:t xml:space="preserve">ООО «УК </w:t>
      </w:r>
      <w:r w:rsidR="00B42370" w:rsidRPr="00B42370">
        <w:rPr>
          <w:sz w:val="27"/>
          <w:szCs w:val="27"/>
        </w:rPr>
        <w:t>«</w:t>
      </w:r>
      <w:r w:rsidRPr="00B42370">
        <w:rPr>
          <w:sz w:val="27"/>
          <w:szCs w:val="27"/>
        </w:rPr>
        <w:t>Развитие», ООО « УК  «Наш дом», ТСЖ</w:t>
      </w:r>
      <w:r w:rsidR="00B42370" w:rsidRPr="00B42370">
        <w:rPr>
          <w:sz w:val="27"/>
          <w:szCs w:val="27"/>
        </w:rPr>
        <w:t>,</w:t>
      </w:r>
      <w:r w:rsidRPr="00B42370">
        <w:rPr>
          <w:sz w:val="27"/>
          <w:szCs w:val="27"/>
        </w:rPr>
        <w:t xml:space="preserve">  редакция газеты «</w:t>
      </w:r>
      <w:proofErr w:type="gramStart"/>
      <w:r w:rsidRPr="00B42370">
        <w:rPr>
          <w:sz w:val="27"/>
          <w:szCs w:val="27"/>
        </w:rPr>
        <w:t>Лужская</w:t>
      </w:r>
      <w:proofErr w:type="gramEnd"/>
      <w:r w:rsidRPr="00B42370">
        <w:rPr>
          <w:sz w:val="27"/>
          <w:szCs w:val="27"/>
        </w:rPr>
        <w:t xml:space="preserve"> пр</w:t>
      </w:r>
      <w:r w:rsidR="00B42370" w:rsidRPr="00B42370">
        <w:rPr>
          <w:sz w:val="27"/>
          <w:szCs w:val="27"/>
        </w:rPr>
        <w:t>авда», прокуратура, сайт, регистр.</w:t>
      </w:r>
    </w:p>
    <w:p w:rsidR="00DE2E70" w:rsidRDefault="00DE2E70"/>
    <w:sectPr w:rsidR="00DE2E70" w:rsidSect="00B4237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936"/>
    <w:rsid w:val="00226936"/>
    <w:rsid w:val="00B42370"/>
    <w:rsid w:val="00D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Машбюро</cp:lastModifiedBy>
  <cp:revision>3</cp:revision>
  <cp:lastPrinted>2012-10-03T11:43:00Z</cp:lastPrinted>
  <dcterms:created xsi:type="dcterms:W3CDTF">2012-10-03T06:13:00Z</dcterms:created>
  <dcterms:modified xsi:type="dcterms:W3CDTF">2012-10-03T11:44:00Z</dcterms:modified>
</cp:coreProperties>
</file>