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3F4299" w:rsidP="00FE19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9F7">
        <w:rPr>
          <w:rFonts w:ascii="Times New Roman" w:hAnsi="Times New Roman" w:cs="Times New Roman"/>
          <w:sz w:val="28"/>
          <w:szCs w:val="28"/>
        </w:rPr>
        <w:t>22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940D83">
        <w:rPr>
          <w:rFonts w:ascii="Times New Roman" w:hAnsi="Times New Roman" w:cs="Times New Roman"/>
          <w:sz w:val="28"/>
          <w:szCs w:val="28"/>
        </w:rPr>
        <w:t>октября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2013г.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59F7">
        <w:rPr>
          <w:rFonts w:ascii="Times New Roman" w:hAnsi="Times New Roman" w:cs="Times New Roman"/>
          <w:sz w:val="28"/>
          <w:szCs w:val="28"/>
        </w:rPr>
        <w:t>283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8059F7" w:rsidP="008059F7">
      <w:pPr>
        <w:pStyle w:val="a3"/>
        <w:ind w:left="993" w:right="3826"/>
        <w:rPr>
          <w:rFonts w:ascii="Times New Roman" w:hAnsi="Times New Roman" w:cs="Times New Roman"/>
          <w:sz w:val="28"/>
          <w:szCs w:val="28"/>
        </w:rPr>
      </w:pPr>
      <w:r w:rsidRPr="008059F7">
        <w:rPr>
          <w:rFonts w:ascii="Times New Roman" w:hAnsi="Times New Roman" w:cs="Times New Roman"/>
          <w:sz w:val="28"/>
          <w:szCs w:val="28"/>
          <w:lang w:val="ru"/>
        </w:rPr>
        <w:t>О проведении этапа «Досуг» комплексной операции «Подросток»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8059F7" w:rsidRDefault="00A1799C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31DA7" w:rsidRDefault="008059F7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9F7">
        <w:rPr>
          <w:rFonts w:ascii="Times New Roman" w:hAnsi="Times New Roman" w:cs="Times New Roman"/>
          <w:sz w:val="28"/>
          <w:szCs w:val="28"/>
          <w:lang w:val="ru"/>
        </w:rPr>
        <w:t xml:space="preserve">В соответствии с распоряжением Губернатора Ленинградской области от 21.04.2008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г. </w:t>
      </w:r>
      <w:r w:rsidRPr="008059F7">
        <w:rPr>
          <w:rFonts w:ascii="Times New Roman" w:hAnsi="Times New Roman" w:cs="Times New Roman"/>
          <w:sz w:val="28"/>
          <w:szCs w:val="28"/>
          <w:lang w:val="ru"/>
        </w:rPr>
        <w:t>№ 228-рг «О проведении в Ленинградской области ежегодной комплексной операции «Подросток», в целях осуществления мероприятий, обеспечивающих организацию досуга несовершеннолетних, склонных к совершению противоправных действий</w:t>
      </w:r>
      <w:r w:rsidR="00131DA7">
        <w:rPr>
          <w:rFonts w:ascii="Times New Roman" w:hAnsi="Times New Roman" w:cs="Times New Roman"/>
          <w:sz w:val="28"/>
          <w:szCs w:val="28"/>
        </w:rPr>
        <w:t>:</w:t>
      </w:r>
    </w:p>
    <w:p w:rsidR="008059F7" w:rsidRDefault="008059F7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9F7" w:rsidRPr="008059F7" w:rsidRDefault="008059F7" w:rsidP="008059F7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9F7">
        <w:rPr>
          <w:rFonts w:ascii="Times New Roman" w:hAnsi="Times New Roman" w:cs="Times New Roman"/>
          <w:sz w:val="28"/>
          <w:szCs w:val="28"/>
        </w:rPr>
        <w:t>Сектору молодежной политики, физической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059F7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59F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9F7">
        <w:rPr>
          <w:rFonts w:ascii="Times New Roman" w:hAnsi="Times New Roman" w:cs="Times New Roman"/>
          <w:sz w:val="28"/>
          <w:szCs w:val="28"/>
        </w:rPr>
        <w:t xml:space="preserve">культуры (Кербс Н.Ю.),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59F7">
        <w:rPr>
          <w:rFonts w:ascii="Times New Roman" w:hAnsi="Times New Roman" w:cs="Times New Roman"/>
          <w:sz w:val="28"/>
          <w:szCs w:val="28"/>
        </w:rPr>
        <w:t>униципальному казенному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9F7">
        <w:rPr>
          <w:rFonts w:ascii="Times New Roman" w:hAnsi="Times New Roman" w:cs="Times New Roman"/>
          <w:sz w:val="28"/>
          <w:szCs w:val="28"/>
        </w:rPr>
        <w:t xml:space="preserve">учреждению «Спортивно-молодежный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059F7">
        <w:rPr>
          <w:rFonts w:ascii="Times New Roman" w:hAnsi="Times New Roman" w:cs="Times New Roman"/>
          <w:sz w:val="28"/>
          <w:szCs w:val="28"/>
        </w:rPr>
        <w:t>ентр» провести на территории Лужского городского поселения с 15 по 31 октября 2013 года IV этап «Досуг» комплексной операции «Подросток»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9F7" w:rsidRPr="008059F7" w:rsidRDefault="008059F7" w:rsidP="008059F7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9F7">
        <w:rPr>
          <w:rFonts w:ascii="Times New Roman" w:hAnsi="Times New Roman" w:cs="Times New Roman"/>
          <w:sz w:val="28"/>
          <w:szCs w:val="28"/>
        </w:rPr>
        <w:t>Утвердить план мероприятий по проведению 5-го этапа комплексной операции «Подросток» (приложение).</w:t>
      </w:r>
    </w:p>
    <w:p w:rsidR="007A5A80" w:rsidRDefault="008059F7" w:rsidP="008059F7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9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59F7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 Лужского городского поселения Туманову Е.Е.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59F7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059F7" w:rsidRDefault="008059F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059F7" w:rsidRDefault="008059F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059F7" w:rsidRDefault="008059F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059F7" w:rsidRDefault="008059F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059F7" w:rsidRDefault="008059F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059F7" w:rsidRDefault="008059F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059F7" w:rsidRDefault="008059F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8059F7">
        <w:rPr>
          <w:rFonts w:ascii="Times New Roman" w:hAnsi="Times New Roman" w:cs="Times New Roman"/>
          <w:sz w:val="28"/>
          <w:szCs w:val="28"/>
        </w:rPr>
        <w:t>сектор МПФКСиК, Туманова Е.Е., МКУ «СМЦ», сайт.</w:t>
      </w:r>
    </w:p>
    <w:p w:rsidR="00FD02C1" w:rsidRDefault="00FD02C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D02C1" w:rsidRDefault="00FD02C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D02C1" w:rsidRDefault="00FD02C1" w:rsidP="00FD02C1">
      <w:pPr>
        <w:pStyle w:val="3"/>
        <w:shd w:val="clear" w:color="auto" w:fill="auto"/>
        <w:spacing w:line="240" w:lineRule="auto"/>
        <w:ind w:left="5670" w:right="20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D02C1" w:rsidRDefault="00FD02C1" w:rsidP="00FD02C1">
      <w:pPr>
        <w:pStyle w:val="3"/>
        <w:shd w:val="clear" w:color="auto" w:fill="auto"/>
        <w:spacing w:line="240" w:lineRule="auto"/>
        <w:ind w:left="5670" w:right="-426" w:firstLine="0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Pr="00FD02C1">
        <w:rPr>
          <w:sz w:val="28"/>
          <w:szCs w:val="28"/>
        </w:rPr>
        <w:t xml:space="preserve">аспоряжением </w:t>
      </w:r>
      <w:r>
        <w:rPr>
          <w:sz w:val="28"/>
          <w:szCs w:val="28"/>
        </w:rPr>
        <w:t>а</w:t>
      </w:r>
      <w:r w:rsidRPr="00FD02C1">
        <w:rPr>
          <w:sz w:val="28"/>
          <w:szCs w:val="28"/>
        </w:rPr>
        <w:t xml:space="preserve">дминистрации Лужского городского поселения </w:t>
      </w:r>
      <w:r>
        <w:rPr>
          <w:sz w:val="28"/>
          <w:szCs w:val="28"/>
        </w:rPr>
        <w:t>от 22.10.2013 г.  № 283-р</w:t>
      </w:r>
    </w:p>
    <w:p w:rsidR="00FD02C1" w:rsidRDefault="00FD02C1" w:rsidP="00FD02C1">
      <w:pPr>
        <w:pStyle w:val="3"/>
        <w:shd w:val="clear" w:color="auto" w:fill="auto"/>
        <w:spacing w:line="240" w:lineRule="auto"/>
        <w:ind w:left="5670" w:right="-426" w:firstLine="0"/>
        <w:contextualSpacing/>
        <w:rPr>
          <w:sz w:val="28"/>
          <w:szCs w:val="28"/>
        </w:rPr>
      </w:pPr>
    </w:p>
    <w:p w:rsidR="00FD02C1" w:rsidRDefault="00FD02C1" w:rsidP="00FD02C1">
      <w:pPr>
        <w:pStyle w:val="3"/>
        <w:shd w:val="clear" w:color="auto" w:fill="auto"/>
        <w:spacing w:line="240" w:lineRule="auto"/>
        <w:ind w:left="5670" w:right="-426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D02C1" w:rsidRDefault="00FD02C1" w:rsidP="00FD02C1">
      <w:pPr>
        <w:pStyle w:val="3"/>
        <w:shd w:val="clear" w:color="auto" w:fill="auto"/>
        <w:spacing w:line="240" w:lineRule="auto"/>
        <w:ind w:left="5670" w:right="-426" w:firstLine="0"/>
        <w:contextualSpacing/>
        <w:rPr>
          <w:sz w:val="28"/>
          <w:szCs w:val="28"/>
        </w:rPr>
      </w:pPr>
    </w:p>
    <w:p w:rsidR="00FD02C1" w:rsidRDefault="00FD02C1" w:rsidP="00FD02C1">
      <w:pPr>
        <w:pStyle w:val="3"/>
        <w:shd w:val="clear" w:color="auto" w:fill="auto"/>
        <w:spacing w:line="240" w:lineRule="auto"/>
        <w:ind w:left="5670" w:right="-426" w:firstLine="0"/>
        <w:contextualSpacing/>
        <w:rPr>
          <w:sz w:val="28"/>
          <w:szCs w:val="28"/>
        </w:rPr>
      </w:pPr>
    </w:p>
    <w:p w:rsidR="00FD02C1" w:rsidRPr="00FD02C1" w:rsidRDefault="00FD02C1" w:rsidP="00FD02C1">
      <w:pPr>
        <w:pStyle w:val="3"/>
        <w:shd w:val="clear" w:color="auto" w:fill="auto"/>
        <w:spacing w:line="240" w:lineRule="auto"/>
        <w:ind w:left="5670" w:right="-426" w:firstLine="0"/>
        <w:contextualSpacing/>
        <w:rPr>
          <w:sz w:val="28"/>
          <w:szCs w:val="28"/>
        </w:rPr>
      </w:pPr>
    </w:p>
    <w:p w:rsidR="00FD02C1" w:rsidRDefault="00FD02C1" w:rsidP="00FD02C1">
      <w:pPr>
        <w:pStyle w:val="3"/>
        <w:shd w:val="clear" w:color="auto" w:fill="auto"/>
        <w:spacing w:line="240" w:lineRule="auto"/>
        <w:ind w:right="60" w:firstLine="0"/>
        <w:contextualSpacing/>
        <w:jc w:val="center"/>
        <w:rPr>
          <w:sz w:val="28"/>
          <w:szCs w:val="28"/>
        </w:rPr>
      </w:pPr>
      <w:r w:rsidRPr="00FD02C1">
        <w:rPr>
          <w:sz w:val="28"/>
          <w:szCs w:val="28"/>
        </w:rPr>
        <w:t xml:space="preserve">План мероприятий </w:t>
      </w:r>
    </w:p>
    <w:p w:rsidR="00FD02C1" w:rsidRDefault="00FD02C1" w:rsidP="00FD02C1">
      <w:pPr>
        <w:pStyle w:val="3"/>
        <w:shd w:val="clear" w:color="auto" w:fill="auto"/>
        <w:spacing w:line="240" w:lineRule="auto"/>
        <w:ind w:right="60" w:firstLine="0"/>
        <w:contextualSpacing/>
        <w:jc w:val="center"/>
        <w:rPr>
          <w:sz w:val="28"/>
          <w:szCs w:val="28"/>
        </w:rPr>
      </w:pPr>
      <w:r w:rsidRPr="00FD02C1">
        <w:rPr>
          <w:sz w:val="28"/>
          <w:szCs w:val="28"/>
        </w:rPr>
        <w:t xml:space="preserve">по проведению IV этапа «Досуг» комплексной операции «Подросток» </w:t>
      </w:r>
    </w:p>
    <w:p w:rsidR="00FD02C1" w:rsidRDefault="00FD02C1" w:rsidP="00FD02C1">
      <w:pPr>
        <w:pStyle w:val="3"/>
        <w:shd w:val="clear" w:color="auto" w:fill="auto"/>
        <w:spacing w:line="240" w:lineRule="auto"/>
        <w:ind w:right="60" w:firstLine="0"/>
        <w:contextualSpacing/>
        <w:jc w:val="center"/>
        <w:rPr>
          <w:sz w:val="28"/>
          <w:szCs w:val="28"/>
        </w:rPr>
      </w:pPr>
      <w:r w:rsidRPr="00FD02C1">
        <w:rPr>
          <w:sz w:val="28"/>
          <w:szCs w:val="28"/>
        </w:rPr>
        <w:t>в Лужском городском поселении с 15 по 31 октября 2013</w:t>
      </w:r>
      <w:r>
        <w:rPr>
          <w:sz w:val="28"/>
          <w:szCs w:val="28"/>
        </w:rPr>
        <w:t xml:space="preserve"> года</w:t>
      </w:r>
    </w:p>
    <w:p w:rsidR="00FD02C1" w:rsidRDefault="00FD02C1" w:rsidP="00FD02C1">
      <w:pPr>
        <w:pStyle w:val="3"/>
        <w:shd w:val="clear" w:color="auto" w:fill="auto"/>
        <w:spacing w:line="240" w:lineRule="auto"/>
        <w:ind w:right="60" w:firstLine="0"/>
        <w:contextualSpacing/>
        <w:jc w:val="center"/>
        <w:rPr>
          <w:sz w:val="28"/>
          <w:szCs w:val="28"/>
        </w:rPr>
      </w:pPr>
    </w:p>
    <w:tbl>
      <w:tblPr>
        <w:tblW w:w="97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576"/>
        <w:gridCol w:w="1843"/>
        <w:gridCol w:w="2551"/>
      </w:tblGrid>
      <w:tr w:rsidR="00FD02C1" w:rsidRPr="00FD02C1" w:rsidTr="00FD02C1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2C1" w:rsidRPr="00FD02C1" w:rsidRDefault="00FD02C1" w:rsidP="00FD02C1">
            <w:pPr>
              <w:pStyle w:val="31"/>
              <w:framePr w:wrap="notBeside" w:vAnchor="text" w:hAnchor="page" w:x="1645" w:y="321"/>
              <w:shd w:val="clear" w:color="auto" w:fill="auto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FD02C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      </w:t>
            </w:r>
            <w:proofErr w:type="gramStart"/>
            <w:r w:rsidRPr="00FD02C1">
              <w:rPr>
                <w:sz w:val="28"/>
                <w:szCs w:val="28"/>
              </w:rPr>
              <w:t>п</w:t>
            </w:r>
            <w:proofErr w:type="gramEnd"/>
            <w:r w:rsidRPr="00FD02C1">
              <w:rPr>
                <w:sz w:val="28"/>
                <w:szCs w:val="28"/>
              </w:rPr>
              <w:t>/п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2C1" w:rsidRPr="00FD02C1" w:rsidRDefault="00FD02C1" w:rsidP="00FD02C1">
            <w:pPr>
              <w:pStyle w:val="31"/>
              <w:framePr w:wrap="notBeside" w:vAnchor="text" w:hAnchor="page" w:x="1645" w:y="321"/>
              <w:shd w:val="clear" w:color="auto" w:fill="auto"/>
              <w:spacing w:line="240" w:lineRule="auto"/>
              <w:ind w:left="120"/>
              <w:contextualSpacing/>
              <w:jc w:val="center"/>
              <w:rPr>
                <w:sz w:val="28"/>
                <w:szCs w:val="28"/>
              </w:rPr>
            </w:pPr>
            <w:r w:rsidRPr="00FD02C1">
              <w:rPr>
                <w:sz w:val="28"/>
                <w:szCs w:val="28"/>
              </w:rPr>
              <w:t>М</w:t>
            </w:r>
            <w:r w:rsidRPr="00FD02C1">
              <w:rPr>
                <w:sz w:val="28"/>
                <w:szCs w:val="28"/>
              </w:rPr>
              <w:t>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2C1" w:rsidRPr="00FD02C1" w:rsidRDefault="00FD02C1" w:rsidP="00FD02C1">
            <w:pPr>
              <w:pStyle w:val="31"/>
              <w:framePr w:wrap="notBeside" w:vAnchor="text" w:hAnchor="page" w:x="1645" w:y="321"/>
              <w:shd w:val="clear" w:color="auto" w:fill="auto"/>
              <w:spacing w:line="240" w:lineRule="auto"/>
              <w:ind w:left="120"/>
              <w:contextualSpacing/>
              <w:jc w:val="center"/>
              <w:rPr>
                <w:sz w:val="28"/>
                <w:szCs w:val="28"/>
              </w:rPr>
            </w:pPr>
            <w:r w:rsidRPr="00FD02C1">
              <w:rPr>
                <w:sz w:val="28"/>
                <w:szCs w:val="28"/>
              </w:rPr>
              <w:t>С</w:t>
            </w:r>
            <w:r w:rsidRPr="00FD02C1">
              <w:rPr>
                <w:sz w:val="28"/>
                <w:szCs w:val="28"/>
              </w:rPr>
              <w:t>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2C1" w:rsidRPr="00FD02C1" w:rsidRDefault="00FD02C1" w:rsidP="00FD02C1">
            <w:pPr>
              <w:pStyle w:val="31"/>
              <w:framePr w:wrap="notBeside" w:vAnchor="text" w:hAnchor="page" w:x="1645" w:y="321"/>
              <w:shd w:val="clear" w:color="auto" w:fill="auto"/>
              <w:spacing w:line="240" w:lineRule="auto"/>
              <w:ind w:left="120"/>
              <w:contextualSpacing/>
              <w:jc w:val="center"/>
              <w:rPr>
                <w:sz w:val="28"/>
                <w:szCs w:val="28"/>
              </w:rPr>
            </w:pPr>
            <w:r w:rsidRPr="00FD02C1">
              <w:rPr>
                <w:sz w:val="28"/>
                <w:szCs w:val="28"/>
              </w:rPr>
              <w:t>И</w:t>
            </w:r>
            <w:r w:rsidRPr="00FD02C1">
              <w:rPr>
                <w:sz w:val="28"/>
                <w:szCs w:val="28"/>
              </w:rPr>
              <w:t>сполнители</w:t>
            </w:r>
          </w:p>
        </w:tc>
      </w:tr>
      <w:tr w:rsidR="00FD02C1" w:rsidRPr="00FD02C1" w:rsidTr="00FD02C1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C1" w:rsidRPr="00FD02C1" w:rsidRDefault="00FD02C1" w:rsidP="00FD02C1">
            <w:pPr>
              <w:framePr w:wrap="notBeside" w:vAnchor="text" w:hAnchor="page" w:x="1645" w:y="321"/>
              <w:contextualSpacing/>
              <w:rPr>
                <w:sz w:val="28"/>
                <w:szCs w:val="28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C1" w:rsidRPr="00FD02C1" w:rsidRDefault="00FD02C1" w:rsidP="00FD02C1">
            <w:pPr>
              <w:pStyle w:val="31"/>
              <w:framePr w:wrap="notBeside" w:vAnchor="text" w:hAnchor="page" w:x="1645" w:y="321"/>
              <w:shd w:val="clear" w:color="auto" w:fill="auto"/>
              <w:spacing w:line="240" w:lineRule="auto"/>
              <w:ind w:left="120"/>
              <w:contextualSpacing/>
              <w:rPr>
                <w:sz w:val="28"/>
                <w:szCs w:val="28"/>
              </w:rPr>
            </w:pPr>
            <w:r w:rsidRPr="00FD02C1">
              <w:rPr>
                <w:sz w:val="28"/>
                <w:szCs w:val="28"/>
              </w:rPr>
              <w:t>Освещение в СМИ о возможной организации досуга несовершеннолетних на территории Лужского городского поселения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C1" w:rsidRPr="00FD02C1" w:rsidRDefault="00FD02C1" w:rsidP="00FD02C1">
            <w:pPr>
              <w:pStyle w:val="31"/>
              <w:framePr w:wrap="notBeside" w:vAnchor="text" w:hAnchor="page" w:x="1645" w:y="321"/>
              <w:shd w:val="clear" w:color="auto" w:fill="auto"/>
              <w:spacing w:line="240" w:lineRule="auto"/>
              <w:ind w:left="120"/>
              <w:contextualSpacing/>
              <w:rPr>
                <w:sz w:val="28"/>
                <w:szCs w:val="28"/>
              </w:rPr>
            </w:pPr>
            <w:r w:rsidRPr="00FD02C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.10.2013 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 xml:space="preserve"> </w:t>
            </w:r>
            <w:r w:rsidRPr="00FD02C1">
              <w:rPr>
                <w:sz w:val="28"/>
                <w:szCs w:val="28"/>
              </w:rPr>
              <w:t>31.10</w:t>
            </w:r>
            <w:r>
              <w:rPr>
                <w:sz w:val="28"/>
                <w:szCs w:val="28"/>
              </w:rPr>
              <w:t>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C1" w:rsidRPr="00FD02C1" w:rsidRDefault="00FD02C1" w:rsidP="00FD02C1">
            <w:pPr>
              <w:pStyle w:val="31"/>
              <w:framePr w:wrap="notBeside" w:vAnchor="text" w:hAnchor="page" w:x="1645" w:y="321"/>
              <w:shd w:val="clear" w:color="auto" w:fill="auto"/>
              <w:spacing w:line="240" w:lineRule="auto"/>
              <w:ind w:left="120"/>
              <w:contextualSpacing/>
              <w:rPr>
                <w:sz w:val="28"/>
                <w:szCs w:val="28"/>
              </w:rPr>
            </w:pPr>
            <w:r w:rsidRPr="00FD02C1">
              <w:rPr>
                <w:sz w:val="28"/>
                <w:szCs w:val="28"/>
              </w:rPr>
              <w:t>Сектор МПФКСиК МКУ «СМЦ»</w:t>
            </w:r>
          </w:p>
        </w:tc>
      </w:tr>
      <w:tr w:rsidR="00FD02C1" w:rsidRPr="00FD02C1" w:rsidTr="00FD02C1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C1" w:rsidRPr="00FD02C1" w:rsidRDefault="00FD02C1" w:rsidP="00FD02C1">
            <w:pPr>
              <w:framePr w:wrap="notBeside" w:vAnchor="text" w:hAnchor="page" w:x="1645" w:y="321"/>
              <w:contextualSpacing/>
              <w:rPr>
                <w:sz w:val="28"/>
                <w:szCs w:val="28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C1" w:rsidRPr="00FD02C1" w:rsidRDefault="00FD02C1" w:rsidP="00FD02C1">
            <w:pPr>
              <w:pStyle w:val="31"/>
              <w:framePr w:wrap="notBeside" w:vAnchor="text" w:hAnchor="page" w:x="1645" w:y="321"/>
              <w:shd w:val="clear" w:color="auto" w:fill="auto"/>
              <w:spacing w:line="240" w:lineRule="auto"/>
              <w:ind w:left="120"/>
              <w:contextualSpacing/>
              <w:rPr>
                <w:sz w:val="28"/>
                <w:szCs w:val="28"/>
              </w:rPr>
            </w:pPr>
            <w:r w:rsidRPr="00FD02C1">
              <w:rPr>
                <w:sz w:val="28"/>
                <w:szCs w:val="28"/>
              </w:rPr>
              <w:t>Участие в рейдах по местам концентрации молодежи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C1" w:rsidRPr="00FD02C1" w:rsidRDefault="00FD02C1" w:rsidP="00FD02C1">
            <w:pPr>
              <w:pStyle w:val="31"/>
              <w:framePr w:wrap="notBeside" w:vAnchor="text" w:hAnchor="page" w:x="1645" w:y="321"/>
              <w:shd w:val="clear" w:color="auto" w:fill="auto"/>
              <w:spacing w:line="240" w:lineRule="auto"/>
              <w:ind w:left="120"/>
              <w:contextualSpacing/>
              <w:rPr>
                <w:sz w:val="28"/>
                <w:szCs w:val="28"/>
              </w:rPr>
            </w:pPr>
            <w:r w:rsidRPr="00FD02C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.10.2013 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 xml:space="preserve"> </w:t>
            </w:r>
            <w:r w:rsidRPr="00FD02C1">
              <w:rPr>
                <w:sz w:val="28"/>
                <w:szCs w:val="28"/>
              </w:rPr>
              <w:t>31.10</w:t>
            </w:r>
            <w:r>
              <w:rPr>
                <w:sz w:val="28"/>
                <w:szCs w:val="28"/>
              </w:rPr>
              <w:t>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C1" w:rsidRPr="00FD02C1" w:rsidRDefault="00FD02C1" w:rsidP="00FD02C1">
            <w:pPr>
              <w:pStyle w:val="31"/>
              <w:framePr w:wrap="notBeside" w:vAnchor="text" w:hAnchor="page" w:x="1645" w:y="321"/>
              <w:shd w:val="clear" w:color="auto" w:fill="auto"/>
              <w:spacing w:line="240" w:lineRule="auto"/>
              <w:ind w:left="120"/>
              <w:contextualSpacing/>
              <w:rPr>
                <w:sz w:val="28"/>
                <w:szCs w:val="28"/>
              </w:rPr>
            </w:pPr>
            <w:proofErr w:type="spellStart"/>
            <w:r w:rsidRPr="00FD02C1">
              <w:rPr>
                <w:sz w:val="28"/>
                <w:szCs w:val="28"/>
              </w:rPr>
              <w:t>КДНиЗП</w:t>
            </w:r>
            <w:proofErr w:type="spellEnd"/>
          </w:p>
          <w:p w:rsidR="00FD02C1" w:rsidRPr="00FD02C1" w:rsidRDefault="00FD02C1" w:rsidP="00FD02C1">
            <w:pPr>
              <w:pStyle w:val="31"/>
              <w:framePr w:wrap="notBeside" w:vAnchor="text" w:hAnchor="page" w:x="1645" w:y="321"/>
              <w:shd w:val="clear" w:color="auto" w:fill="auto"/>
              <w:spacing w:line="240" w:lineRule="auto"/>
              <w:ind w:left="120"/>
              <w:contextualSpacing/>
              <w:rPr>
                <w:sz w:val="28"/>
                <w:szCs w:val="28"/>
              </w:rPr>
            </w:pPr>
            <w:r w:rsidRPr="00FD02C1">
              <w:rPr>
                <w:sz w:val="28"/>
                <w:szCs w:val="28"/>
              </w:rPr>
              <w:t>Сектор МПФКСиК МКУ «СМЦ»</w:t>
            </w:r>
          </w:p>
        </w:tc>
      </w:tr>
      <w:tr w:rsidR="00FD02C1" w:rsidRPr="00FD02C1" w:rsidTr="00FD02C1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C1" w:rsidRPr="00FD02C1" w:rsidRDefault="00FD02C1" w:rsidP="00FD02C1">
            <w:pPr>
              <w:framePr w:wrap="notBeside" w:vAnchor="text" w:hAnchor="page" w:x="1645" w:y="321"/>
              <w:contextualSpacing/>
              <w:rPr>
                <w:sz w:val="28"/>
                <w:szCs w:val="28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C1" w:rsidRPr="00FD02C1" w:rsidRDefault="00FD02C1" w:rsidP="00FD02C1">
            <w:pPr>
              <w:pStyle w:val="31"/>
              <w:framePr w:wrap="notBeside" w:vAnchor="text" w:hAnchor="page" w:x="1645" w:y="321"/>
              <w:shd w:val="clear" w:color="auto" w:fill="auto"/>
              <w:spacing w:line="240" w:lineRule="auto"/>
              <w:ind w:left="120"/>
              <w:contextualSpacing/>
              <w:rPr>
                <w:sz w:val="28"/>
                <w:szCs w:val="28"/>
              </w:rPr>
            </w:pPr>
            <w:r w:rsidRPr="00FD02C1">
              <w:rPr>
                <w:sz w:val="28"/>
                <w:szCs w:val="28"/>
              </w:rPr>
              <w:t xml:space="preserve">Участие в заседании </w:t>
            </w:r>
            <w:proofErr w:type="spellStart"/>
            <w:r w:rsidRPr="00FD02C1">
              <w:rPr>
                <w:sz w:val="28"/>
                <w:szCs w:val="28"/>
              </w:rPr>
              <w:t>КДНиЗП</w:t>
            </w:r>
            <w:proofErr w:type="spellEnd"/>
            <w:r w:rsidRPr="00FD02C1">
              <w:rPr>
                <w:sz w:val="28"/>
                <w:szCs w:val="28"/>
              </w:rPr>
              <w:t xml:space="preserve"> по итогам проведения операции «Досуг».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C1" w:rsidRPr="00FD02C1" w:rsidRDefault="00FD02C1" w:rsidP="00FD02C1">
            <w:pPr>
              <w:pStyle w:val="31"/>
              <w:framePr w:wrap="notBeside" w:vAnchor="text" w:hAnchor="page" w:x="1645" w:y="321"/>
              <w:shd w:val="clear" w:color="auto" w:fill="auto"/>
              <w:spacing w:line="240" w:lineRule="auto"/>
              <w:ind w:left="120"/>
              <w:contextualSpacing/>
              <w:rPr>
                <w:sz w:val="28"/>
                <w:szCs w:val="28"/>
              </w:rPr>
            </w:pPr>
            <w:r w:rsidRPr="00FD02C1">
              <w:rPr>
                <w:sz w:val="28"/>
                <w:szCs w:val="28"/>
              </w:rPr>
              <w:t>06.11</w:t>
            </w:r>
            <w:r>
              <w:rPr>
                <w:sz w:val="28"/>
                <w:szCs w:val="28"/>
              </w:rPr>
              <w:t>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C1" w:rsidRPr="00FD02C1" w:rsidRDefault="00FD02C1" w:rsidP="00FD02C1">
            <w:pPr>
              <w:pStyle w:val="31"/>
              <w:framePr w:wrap="notBeside" w:vAnchor="text" w:hAnchor="page" w:x="1645" w:y="321"/>
              <w:shd w:val="clear" w:color="auto" w:fill="auto"/>
              <w:spacing w:line="240" w:lineRule="auto"/>
              <w:ind w:left="120"/>
              <w:contextualSpacing/>
              <w:rPr>
                <w:sz w:val="28"/>
                <w:szCs w:val="28"/>
              </w:rPr>
            </w:pPr>
            <w:r w:rsidRPr="00FD02C1">
              <w:rPr>
                <w:sz w:val="28"/>
                <w:szCs w:val="28"/>
              </w:rPr>
              <w:t>Сектор МПФКСиК</w:t>
            </w:r>
          </w:p>
        </w:tc>
      </w:tr>
    </w:tbl>
    <w:p w:rsidR="00FD02C1" w:rsidRPr="00FD02C1" w:rsidRDefault="00FD02C1" w:rsidP="00FD02C1">
      <w:pPr>
        <w:pStyle w:val="3"/>
        <w:shd w:val="clear" w:color="auto" w:fill="auto"/>
        <w:spacing w:line="240" w:lineRule="auto"/>
        <w:ind w:right="60" w:firstLine="0"/>
        <w:contextualSpacing/>
        <w:jc w:val="center"/>
        <w:rPr>
          <w:sz w:val="28"/>
          <w:szCs w:val="28"/>
        </w:rPr>
      </w:pPr>
    </w:p>
    <w:p w:rsidR="00FD02C1" w:rsidRPr="00FD02C1" w:rsidRDefault="00FD02C1" w:rsidP="00FD02C1">
      <w:pPr>
        <w:pStyle w:val="a3"/>
        <w:ind w:left="1560" w:right="-1" w:hanging="15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02C1" w:rsidRPr="00FD02C1" w:rsidRDefault="00FD02C1" w:rsidP="00FD02C1">
      <w:pPr>
        <w:pStyle w:val="a3"/>
        <w:ind w:left="1560" w:right="-1" w:hanging="15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02C1" w:rsidRPr="00FD02C1" w:rsidRDefault="00FD02C1">
      <w:pPr>
        <w:pStyle w:val="a3"/>
        <w:ind w:left="1560" w:right="-1" w:hanging="15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D02C1" w:rsidRPr="00FD02C1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F52E6"/>
    <w:rsid w:val="001130A7"/>
    <w:rsid w:val="00131DA7"/>
    <w:rsid w:val="00372587"/>
    <w:rsid w:val="003F4299"/>
    <w:rsid w:val="00451DA5"/>
    <w:rsid w:val="004935C7"/>
    <w:rsid w:val="004F02C6"/>
    <w:rsid w:val="005855E3"/>
    <w:rsid w:val="006A492D"/>
    <w:rsid w:val="007A3BF5"/>
    <w:rsid w:val="007A5A80"/>
    <w:rsid w:val="007C4358"/>
    <w:rsid w:val="008059F7"/>
    <w:rsid w:val="00940D83"/>
    <w:rsid w:val="0097755D"/>
    <w:rsid w:val="00A1799C"/>
    <w:rsid w:val="00A63AC0"/>
    <w:rsid w:val="00AA5CE7"/>
    <w:rsid w:val="00B11C5D"/>
    <w:rsid w:val="00FB3254"/>
    <w:rsid w:val="00FD02C1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02C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rPr>
      <w:rFonts w:ascii="Tahoma" w:eastAsiaTheme="minorHAnsi" w:hAnsi="Tahoma" w:cs="Tahoma"/>
      <w:color w:val="auto"/>
      <w:sz w:val="16"/>
      <w:szCs w:val="16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FD02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FD02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6"/>
    <w:rsid w:val="00FD02C1"/>
    <w:pPr>
      <w:shd w:val="clear" w:color="auto" w:fill="FFFFFF"/>
      <w:spacing w:line="0" w:lineRule="atLeast"/>
      <w:ind w:hanging="70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31">
    <w:name w:val="Основной текст (3)"/>
    <w:basedOn w:val="a"/>
    <w:link w:val="30"/>
    <w:rsid w:val="00FD02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02C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rPr>
      <w:rFonts w:ascii="Tahoma" w:eastAsiaTheme="minorHAnsi" w:hAnsi="Tahoma" w:cs="Tahoma"/>
      <w:color w:val="auto"/>
      <w:sz w:val="16"/>
      <w:szCs w:val="16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FD02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FD02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6"/>
    <w:rsid w:val="00FD02C1"/>
    <w:pPr>
      <w:shd w:val="clear" w:color="auto" w:fill="FFFFFF"/>
      <w:spacing w:line="0" w:lineRule="atLeast"/>
      <w:ind w:hanging="70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31">
    <w:name w:val="Основной текст (3)"/>
    <w:basedOn w:val="a"/>
    <w:link w:val="30"/>
    <w:rsid w:val="00FD02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2013-10-22T12:31:00Z</cp:lastPrinted>
  <dcterms:created xsi:type="dcterms:W3CDTF">2013-10-22T12:26:00Z</dcterms:created>
  <dcterms:modified xsi:type="dcterms:W3CDTF">2013-10-22T12:31:00Z</dcterms:modified>
</cp:coreProperties>
</file>