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E1" w:rsidRDefault="00EE5EE1" w:rsidP="00EE5EE1">
      <w:pPr>
        <w:jc w:val="both"/>
        <w:rPr>
          <w:b/>
        </w:rPr>
      </w:pPr>
    </w:p>
    <w:p w:rsidR="0074683D" w:rsidRDefault="0074683D" w:rsidP="00EE5EE1">
      <w:pPr>
        <w:jc w:val="both"/>
        <w:rPr>
          <w:b/>
        </w:rPr>
      </w:pPr>
    </w:p>
    <w:p w:rsidR="0074683D" w:rsidRDefault="0074683D" w:rsidP="00EE5EE1">
      <w:pPr>
        <w:jc w:val="both"/>
        <w:rPr>
          <w:b/>
        </w:rPr>
      </w:pPr>
    </w:p>
    <w:p w:rsidR="0074683D" w:rsidRDefault="0074683D" w:rsidP="00EE5EE1">
      <w:pPr>
        <w:jc w:val="both"/>
        <w:rPr>
          <w:b/>
        </w:rPr>
      </w:pPr>
    </w:p>
    <w:p w:rsidR="0074683D" w:rsidRDefault="0074683D" w:rsidP="00EE5EE1">
      <w:pPr>
        <w:jc w:val="both"/>
        <w:rPr>
          <w:b/>
        </w:rPr>
      </w:pPr>
    </w:p>
    <w:p w:rsidR="0074683D" w:rsidRDefault="0074683D" w:rsidP="00EE5EE1">
      <w:pPr>
        <w:jc w:val="both"/>
        <w:rPr>
          <w:b/>
        </w:rPr>
      </w:pPr>
    </w:p>
    <w:p w:rsidR="0074683D" w:rsidRDefault="0074683D" w:rsidP="00EE5EE1">
      <w:pPr>
        <w:jc w:val="both"/>
        <w:rPr>
          <w:b/>
        </w:rPr>
      </w:pPr>
    </w:p>
    <w:p w:rsidR="0074683D" w:rsidRDefault="0074683D" w:rsidP="00EE5EE1">
      <w:pPr>
        <w:jc w:val="both"/>
        <w:rPr>
          <w:sz w:val="28"/>
        </w:rPr>
      </w:pPr>
    </w:p>
    <w:p w:rsidR="0074683D" w:rsidRDefault="0074683D" w:rsidP="00EE5EE1">
      <w:pPr>
        <w:jc w:val="both"/>
        <w:rPr>
          <w:sz w:val="28"/>
        </w:rPr>
      </w:pPr>
    </w:p>
    <w:p w:rsidR="0074683D" w:rsidRDefault="0074683D" w:rsidP="00EE5EE1">
      <w:pPr>
        <w:jc w:val="both"/>
        <w:rPr>
          <w:sz w:val="28"/>
        </w:rPr>
      </w:pPr>
    </w:p>
    <w:p w:rsidR="0074683D" w:rsidRDefault="0074683D" w:rsidP="00EE5EE1">
      <w:pPr>
        <w:jc w:val="both"/>
        <w:rPr>
          <w:sz w:val="28"/>
        </w:rPr>
      </w:pPr>
    </w:p>
    <w:p w:rsidR="0074683D" w:rsidRDefault="0074683D" w:rsidP="00EE5EE1">
      <w:pPr>
        <w:jc w:val="both"/>
        <w:rPr>
          <w:sz w:val="28"/>
        </w:rPr>
      </w:pPr>
    </w:p>
    <w:p w:rsidR="0074683D" w:rsidRDefault="0074683D" w:rsidP="00EE5EE1">
      <w:pPr>
        <w:jc w:val="both"/>
        <w:rPr>
          <w:sz w:val="28"/>
        </w:rPr>
      </w:pPr>
    </w:p>
    <w:p w:rsidR="0074683D" w:rsidRPr="0074683D" w:rsidRDefault="0074683D" w:rsidP="00EE5EE1">
      <w:pPr>
        <w:jc w:val="both"/>
        <w:rPr>
          <w:sz w:val="28"/>
        </w:rPr>
      </w:pPr>
      <w:r>
        <w:rPr>
          <w:sz w:val="28"/>
        </w:rPr>
        <w:t>10 апреля 2012 г.         218</w:t>
      </w:r>
    </w:p>
    <w:p w:rsidR="00EE5EE1" w:rsidRDefault="00EE5EE1" w:rsidP="00EE5EE1">
      <w:pPr>
        <w:jc w:val="center"/>
        <w:rPr>
          <w:b/>
        </w:rPr>
      </w:pPr>
    </w:p>
    <w:p w:rsidR="0074683D" w:rsidRPr="00953A84" w:rsidRDefault="0074683D" w:rsidP="00EE5EE1">
      <w:pPr>
        <w:jc w:val="center"/>
        <w:rPr>
          <w:b/>
        </w:rPr>
      </w:pPr>
    </w:p>
    <w:p w:rsidR="0074683D" w:rsidRDefault="003608CE" w:rsidP="0074683D">
      <w:pPr>
        <w:pStyle w:val="a3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BC5498">
        <w:rPr>
          <w:sz w:val="28"/>
          <w:szCs w:val="28"/>
        </w:rPr>
        <w:t xml:space="preserve">б утверждении в </w:t>
      </w:r>
      <w:proofErr w:type="gramStart"/>
      <w:r w:rsidR="00BC5498">
        <w:rPr>
          <w:sz w:val="28"/>
          <w:szCs w:val="28"/>
        </w:rPr>
        <w:t>новой</w:t>
      </w:r>
      <w:proofErr w:type="gramEnd"/>
      <w:r w:rsidR="00BC5498">
        <w:rPr>
          <w:sz w:val="28"/>
          <w:szCs w:val="28"/>
        </w:rPr>
        <w:t xml:space="preserve"> </w:t>
      </w:r>
    </w:p>
    <w:p w:rsidR="00BC5498" w:rsidRDefault="00BC5498" w:rsidP="0074683D">
      <w:pPr>
        <w:pStyle w:val="a3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редакции приложения </w:t>
      </w:r>
    </w:p>
    <w:p w:rsidR="003608CE" w:rsidRDefault="003A6B16" w:rsidP="0074683D">
      <w:pPr>
        <w:pStyle w:val="a3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BC5498">
        <w:rPr>
          <w:sz w:val="28"/>
          <w:szCs w:val="28"/>
        </w:rPr>
        <w:t xml:space="preserve"> постановлению</w:t>
      </w:r>
      <w:r w:rsidR="003608CE">
        <w:rPr>
          <w:sz w:val="28"/>
          <w:szCs w:val="28"/>
        </w:rPr>
        <w:t xml:space="preserve"> </w:t>
      </w:r>
    </w:p>
    <w:p w:rsidR="0074683D" w:rsidRDefault="0074683D" w:rsidP="003936E8">
      <w:pPr>
        <w:pStyle w:val="a3"/>
        <w:jc w:val="left"/>
        <w:rPr>
          <w:sz w:val="28"/>
          <w:szCs w:val="28"/>
        </w:rPr>
      </w:pPr>
    </w:p>
    <w:p w:rsidR="00EE5EE1" w:rsidRPr="003936E8" w:rsidRDefault="003608CE" w:rsidP="00EE5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сметной стоимости состава мероприятий и реализации </w:t>
      </w:r>
      <w:r w:rsidR="003936E8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, представленных</w:t>
      </w:r>
      <w:r w:rsidR="003936E8">
        <w:rPr>
          <w:sz w:val="28"/>
          <w:szCs w:val="28"/>
        </w:rPr>
        <w:t xml:space="preserve"> из областного бюджета Ленинградской области на подготовку и проведение мероприятий, посвященных дню об</w:t>
      </w:r>
      <w:r>
        <w:rPr>
          <w:sz w:val="28"/>
          <w:szCs w:val="28"/>
        </w:rPr>
        <w:t>разования Ленинградской области, в целях оптимизации расходов по использованию бюджетных средств Лужского городского поселения</w:t>
      </w:r>
      <w:r w:rsidR="003936E8">
        <w:rPr>
          <w:sz w:val="28"/>
          <w:szCs w:val="28"/>
        </w:rPr>
        <w:t xml:space="preserve">, </w:t>
      </w:r>
      <w:proofErr w:type="gramStart"/>
      <w:r w:rsidR="003936E8">
        <w:rPr>
          <w:sz w:val="28"/>
          <w:szCs w:val="28"/>
        </w:rPr>
        <w:t>п</w:t>
      </w:r>
      <w:proofErr w:type="gramEnd"/>
      <w:r w:rsidR="0074683D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о</w:t>
      </w:r>
      <w:r w:rsidR="0074683D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с</w:t>
      </w:r>
      <w:r w:rsidR="0074683D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т</w:t>
      </w:r>
      <w:r w:rsidR="0074683D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а</w:t>
      </w:r>
      <w:r w:rsidR="0074683D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н</w:t>
      </w:r>
      <w:r w:rsidR="0074683D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о</w:t>
      </w:r>
      <w:r w:rsidR="0074683D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в</w:t>
      </w:r>
      <w:r w:rsidR="0074683D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л</w:t>
      </w:r>
      <w:r w:rsidR="0074683D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я</w:t>
      </w:r>
      <w:r w:rsidR="0074683D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ю</w:t>
      </w:r>
      <w:r w:rsidR="003936E8" w:rsidRPr="003936E8">
        <w:rPr>
          <w:sz w:val="28"/>
          <w:szCs w:val="28"/>
        </w:rPr>
        <w:t>:</w:t>
      </w:r>
    </w:p>
    <w:p w:rsidR="00EE5EE1" w:rsidRPr="00E5371C" w:rsidRDefault="00BC5498" w:rsidP="00EE5EE1">
      <w:pPr>
        <w:pStyle w:val="ConsNormal"/>
        <w:widowControl/>
        <w:numPr>
          <w:ilvl w:val="0"/>
          <w:numId w:val="1"/>
        </w:numPr>
        <w:tabs>
          <w:tab w:val="clear" w:pos="1429"/>
        </w:tabs>
        <w:ind w:left="0" w:right="-5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новой редакции</w:t>
      </w:r>
      <w:r w:rsidRPr="00BC5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="003608CE">
        <w:rPr>
          <w:rFonts w:ascii="Times New Roman" w:hAnsi="Times New Roman"/>
          <w:sz w:val="28"/>
          <w:szCs w:val="28"/>
        </w:rPr>
        <w:t>администрации Лужского городского поселения от 15.03.</w:t>
      </w:r>
      <w:r w:rsidR="0074683D">
        <w:rPr>
          <w:rFonts w:ascii="Times New Roman" w:hAnsi="Times New Roman"/>
          <w:sz w:val="28"/>
          <w:szCs w:val="28"/>
        </w:rPr>
        <w:t>20</w:t>
      </w:r>
      <w:r w:rsidR="003608CE">
        <w:rPr>
          <w:rFonts w:ascii="Times New Roman" w:hAnsi="Times New Roman"/>
          <w:sz w:val="28"/>
          <w:szCs w:val="28"/>
        </w:rPr>
        <w:t>1</w:t>
      </w:r>
      <w:r w:rsidR="0074683D">
        <w:rPr>
          <w:rFonts w:ascii="Times New Roman" w:hAnsi="Times New Roman"/>
          <w:sz w:val="28"/>
          <w:szCs w:val="28"/>
        </w:rPr>
        <w:t xml:space="preserve">2 </w:t>
      </w:r>
      <w:r w:rsidR="003608CE">
        <w:rPr>
          <w:rFonts w:ascii="Times New Roman" w:hAnsi="Times New Roman"/>
          <w:sz w:val="28"/>
          <w:szCs w:val="28"/>
        </w:rPr>
        <w:t>г. № 151 «</w:t>
      </w:r>
      <w:r>
        <w:rPr>
          <w:rFonts w:ascii="Times New Roman" w:hAnsi="Times New Roman"/>
          <w:sz w:val="28"/>
          <w:szCs w:val="28"/>
        </w:rPr>
        <w:t>Перечень мероприятий, источником финансового обеспечения расходов по которым будут являться иные межбюджетные трансферты</w:t>
      </w:r>
      <w:r w:rsidR="003608CE">
        <w:rPr>
          <w:rFonts w:ascii="Times New Roman" w:hAnsi="Times New Roman"/>
          <w:sz w:val="28"/>
          <w:szCs w:val="28"/>
        </w:rPr>
        <w:t xml:space="preserve">» </w:t>
      </w:r>
      <w:r w:rsidR="00EE5EE1" w:rsidRPr="00E5371C">
        <w:rPr>
          <w:rFonts w:ascii="Times New Roman" w:hAnsi="Times New Roman"/>
          <w:sz w:val="28"/>
          <w:szCs w:val="28"/>
        </w:rPr>
        <w:t>(</w:t>
      </w:r>
      <w:r w:rsidR="0074683D">
        <w:rPr>
          <w:rFonts w:ascii="Times New Roman" w:hAnsi="Times New Roman"/>
          <w:sz w:val="28"/>
          <w:szCs w:val="28"/>
        </w:rPr>
        <w:t>приложение</w:t>
      </w:r>
      <w:r w:rsidR="00EE5EE1" w:rsidRPr="00E5371C">
        <w:rPr>
          <w:rFonts w:ascii="Times New Roman" w:hAnsi="Times New Roman"/>
          <w:sz w:val="28"/>
          <w:szCs w:val="28"/>
        </w:rPr>
        <w:t>).</w:t>
      </w:r>
    </w:p>
    <w:p w:rsidR="00EE5EE1" w:rsidRPr="00E5371C" w:rsidRDefault="00EE5EE1" w:rsidP="00EE5EE1">
      <w:pPr>
        <w:pStyle w:val="ConsNormal"/>
        <w:widowControl/>
        <w:numPr>
          <w:ilvl w:val="0"/>
          <w:numId w:val="1"/>
        </w:numPr>
        <w:tabs>
          <w:tab w:val="clear" w:pos="1429"/>
        </w:tabs>
        <w:ind w:left="0" w:right="-55" w:firstLine="720"/>
        <w:jc w:val="both"/>
        <w:rPr>
          <w:rFonts w:ascii="Times New Roman" w:hAnsi="Times New Roman"/>
          <w:sz w:val="28"/>
          <w:szCs w:val="28"/>
        </w:rPr>
      </w:pPr>
      <w:r w:rsidRPr="00E5371C">
        <w:rPr>
          <w:rFonts w:ascii="Times New Roman" w:hAnsi="Times New Roman"/>
          <w:w w:val="101"/>
          <w:sz w:val="28"/>
          <w:szCs w:val="28"/>
        </w:rPr>
        <w:t xml:space="preserve">Опубликовать настоящее </w:t>
      </w:r>
      <w:r w:rsidR="00D0221A">
        <w:rPr>
          <w:rFonts w:ascii="Times New Roman" w:hAnsi="Times New Roman"/>
          <w:w w:val="101"/>
          <w:sz w:val="28"/>
          <w:szCs w:val="28"/>
        </w:rPr>
        <w:t>постановление</w:t>
      </w:r>
      <w:r w:rsidRPr="00E5371C">
        <w:rPr>
          <w:rFonts w:ascii="Times New Roman" w:hAnsi="Times New Roman"/>
          <w:w w:val="101"/>
          <w:sz w:val="28"/>
          <w:szCs w:val="28"/>
        </w:rPr>
        <w:t xml:space="preserve"> с приложением в газете </w:t>
      </w:r>
      <w:r w:rsidR="00B115FB">
        <w:rPr>
          <w:rFonts w:ascii="Times New Roman" w:hAnsi="Times New Roman"/>
          <w:w w:val="101"/>
          <w:sz w:val="28"/>
          <w:szCs w:val="28"/>
        </w:rPr>
        <w:t>«</w:t>
      </w:r>
      <w:proofErr w:type="gramStart"/>
      <w:r w:rsidR="00E5371C">
        <w:rPr>
          <w:rFonts w:ascii="Times New Roman" w:hAnsi="Times New Roman"/>
          <w:w w:val="101"/>
          <w:sz w:val="28"/>
          <w:szCs w:val="28"/>
        </w:rPr>
        <w:t>Лужская</w:t>
      </w:r>
      <w:proofErr w:type="gramEnd"/>
      <w:r w:rsidR="00E5371C">
        <w:rPr>
          <w:rFonts w:ascii="Times New Roman" w:hAnsi="Times New Roman"/>
          <w:w w:val="101"/>
          <w:sz w:val="28"/>
          <w:szCs w:val="28"/>
        </w:rPr>
        <w:t xml:space="preserve"> правда</w:t>
      </w:r>
      <w:r w:rsidR="00B115FB">
        <w:rPr>
          <w:rFonts w:ascii="Times New Roman" w:hAnsi="Times New Roman"/>
          <w:w w:val="101"/>
          <w:sz w:val="28"/>
          <w:szCs w:val="28"/>
        </w:rPr>
        <w:t>»</w:t>
      </w:r>
      <w:r w:rsidRPr="00E5371C">
        <w:rPr>
          <w:rFonts w:ascii="Times New Roman" w:hAnsi="Times New Roman"/>
          <w:spacing w:val="-1"/>
          <w:w w:val="101"/>
          <w:sz w:val="28"/>
          <w:szCs w:val="28"/>
        </w:rPr>
        <w:t xml:space="preserve"> и разместить на официальном сайте</w:t>
      </w:r>
      <w:r w:rsidR="0074683D">
        <w:rPr>
          <w:rFonts w:ascii="Times New Roman" w:hAnsi="Times New Roman"/>
          <w:spacing w:val="-1"/>
          <w:w w:val="101"/>
          <w:sz w:val="28"/>
          <w:szCs w:val="28"/>
        </w:rPr>
        <w:t xml:space="preserve"> Лужского городского поселения.</w:t>
      </w:r>
    </w:p>
    <w:p w:rsidR="00EE5EE1" w:rsidRPr="00395737" w:rsidRDefault="0074683D" w:rsidP="0074683D">
      <w:pPr>
        <w:pStyle w:val="ConsNormal"/>
        <w:widowControl/>
        <w:ind w:right="-55"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022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221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 w:rsidR="00EE5EE1" w:rsidRPr="00360780">
        <w:rPr>
          <w:rFonts w:ascii="Times New Roman" w:hAnsi="Times New Roman"/>
          <w:sz w:val="28"/>
          <w:szCs w:val="28"/>
        </w:rPr>
        <w:t>.</w:t>
      </w:r>
    </w:p>
    <w:p w:rsidR="00EE5EE1" w:rsidRPr="00953A84" w:rsidRDefault="00EE5EE1" w:rsidP="00EE5EE1">
      <w:pPr>
        <w:pStyle w:val="a3"/>
        <w:ind w:left="900" w:hanging="900"/>
        <w:jc w:val="left"/>
      </w:pPr>
    </w:p>
    <w:p w:rsidR="00360780" w:rsidRPr="00360780" w:rsidRDefault="00D0221A" w:rsidP="0036078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7468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Ю.С. Хиль</w:t>
      </w:r>
    </w:p>
    <w:p w:rsidR="00360780" w:rsidRPr="00360780" w:rsidRDefault="00360780" w:rsidP="00360780">
      <w:pPr>
        <w:pStyle w:val="a9"/>
        <w:rPr>
          <w:rFonts w:ascii="Times New Roman" w:hAnsi="Times New Roman"/>
          <w:sz w:val="28"/>
          <w:szCs w:val="28"/>
        </w:rPr>
      </w:pPr>
    </w:p>
    <w:p w:rsidR="00360780" w:rsidRDefault="00360780" w:rsidP="00360780">
      <w:pPr>
        <w:pStyle w:val="a9"/>
        <w:rPr>
          <w:rFonts w:ascii="Times New Roman" w:hAnsi="Times New Roman"/>
          <w:sz w:val="28"/>
          <w:szCs w:val="28"/>
        </w:rPr>
      </w:pPr>
    </w:p>
    <w:p w:rsidR="0074683D" w:rsidRDefault="0074683D" w:rsidP="00360780">
      <w:pPr>
        <w:pStyle w:val="a9"/>
        <w:rPr>
          <w:rFonts w:ascii="Times New Roman" w:hAnsi="Times New Roman"/>
          <w:sz w:val="28"/>
          <w:szCs w:val="28"/>
        </w:rPr>
      </w:pPr>
    </w:p>
    <w:p w:rsidR="0074683D" w:rsidRDefault="0074683D" w:rsidP="00360780">
      <w:pPr>
        <w:pStyle w:val="a9"/>
        <w:rPr>
          <w:rFonts w:ascii="Times New Roman" w:hAnsi="Times New Roman"/>
          <w:sz w:val="28"/>
          <w:szCs w:val="28"/>
        </w:rPr>
      </w:pPr>
    </w:p>
    <w:p w:rsidR="0074683D" w:rsidRDefault="0074683D" w:rsidP="00360780">
      <w:pPr>
        <w:pStyle w:val="a9"/>
        <w:rPr>
          <w:rFonts w:ascii="Times New Roman" w:hAnsi="Times New Roman"/>
          <w:sz w:val="28"/>
          <w:szCs w:val="28"/>
        </w:rPr>
      </w:pPr>
    </w:p>
    <w:p w:rsidR="0074683D" w:rsidRDefault="0074683D" w:rsidP="00360780">
      <w:pPr>
        <w:pStyle w:val="a9"/>
        <w:rPr>
          <w:rFonts w:ascii="Times New Roman" w:hAnsi="Times New Roman"/>
          <w:sz w:val="28"/>
          <w:szCs w:val="28"/>
        </w:rPr>
      </w:pPr>
    </w:p>
    <w:p w:rsidR="0074683D" w:rsidRPr="00360780" w:rsidRDefault="0074683D" w:rsidP="0074683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0780" w:rsidRDefault="00360780" w:rsidP="0074683D">
      <w:pPr>
        <w:pStyle w:val="a9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360780">
        <w:rPr>
          <w:rFonts w:ascii="Times New Roman" w:hAnsi="Times New Roman"/>
          <w:sz w:val="28"/>
          <w:szCs w:val="28"/>
        </w:rPr>
        <w:t xml:space="preserve">Разослано: </w:t>
      </w:r>
      <w:r w:rsidR="00D0221A">
        <w:rPr>
          <w:rFonts w:ascii="Times New Roman" w:hAnsi="Times New Roman"/>
          <w:sz w:val="28"/>
          <w:szCs w:val="28"/>
        </w:rPr>
        <w:t>ОФ</w:t>
      </w:r>
      <w:r w:rsidR="0074683D">
        <w:rPr>
          <w:rFonts w:ascii="Times New Roman" w:hAnsi="Times New Roman"/>
          <w:sz w:val="28"/>
          <w:szCs w:val="28"/>
        </w:rPr>
        <w:t xml:space="preserve"> – </w:t>
      </w:r>
      <w:r w:rsidR="00D0221A">
        <w:rPr>
          <w:rFonts w:ascii="Times New Roman" w:hAnsi="Times New Roman"/>
          <w:sz w:val="28"/>
          <w:szCs w:val="28"/>
        </w:rPr>
        <w:t>2</w:t>
      </w:r>
      <w:r w:rsidR="0074683D">
        <w:rPr>
          <w:rFonts w:ascii="Times New Roman" w:hAnsi="Times New Roman"/>
          <w:sz w:val="28"/>
          <w:szCs w:val="28"/>
        </w:rPr>
        <w:t xml:space="preserve"> экз.</w:t>
      </w:r>
      <w:r w:rsidR="00D0221A">
        <w:rPr>
          <w:rFonts w:ascii="Times New Roman" w:hAnsi="Times New Roman"/>
          <w:sz w:val="28"/>
          <w:szCs w:val="28"/>
        </w:rPr>
        <w:t>,</w:t>
      </w:r>
      <w:r w:rsidR="0074683D">
        <w:rPr>
          <w:rFonts w:ascii="Times New Roman" w:hAnsi="Times New Roman"/>
          <w:sz w:val="28"/>
          <w:szCs w:val="28"/>
        </w:rPr>
        <w:t xml:space="preserve"> </w:t>
      </w:r>
      <w:r w:rsidR="00F46396">
        <w:rPr>
          <w:rFonts w:ascii="Times New Roman" w:hAnsi="Times New Roman"/>
          <w:sz w:val="28"/>
          <w:szCs w:val="28"/>
        </w:rPr>
        <w:t xml:space="preserve"> Туманова</w:t>
      </w:r>
      <w:r w:rsidR="0074683D" w:rsidRPr="0074683D">
        <w:rPr>
          <w:rFonts w:ascii="Times New Roman" w:hAnsi="Times New Roman"/>
          <w:sz w:val="28"/>
          <w:szCs w:val="28"/>
        </w:rPr>
        <w:t xml:space="preserve"> </w:t>
      </w:r>
      <w:r w:rsidR="0074683D">
        <w:rPr>
          <w:rFonts w:ascii="Times New Roman" w:hAnsi="Times New Roman"/>
          <w:sz w:val="28"/>
          <w:szCs w:val="28"/>
        </w:rPr>
        <w:t>Е.Е.</w:t>
      </w:r>
      <w:r w:rsidR="00F46396">
        <w:rPr>
          <w:rFonts w:ascii="Times New Roman" w:hAnsi="Times New Roman"/>
          <w:sz w:val="28"/>
          <w:szCs w:val="28"/>
        </w:rPr>
        <w:t>,</w:t>
      </w:r>
      <w:r w:rsidR="00D0221A">
        <w:rPr>
          <w:rFonts w:ascii="Times New Roman" w:hAnsi="Times New Roman"/>
          <w:sz w:val="28"/>
          <w:szCs w:val="28"/>
        </w:rPr>
        <w:t xml:space="preserve"> ОЖКХиТ, ОАиС, ОРГОТДЕЛ</w:t>
      </w:r>
      <w:r w:rsidR="0074683D">
        <w:rPr>
          <w:rFonts w:ascii="Times New Roman" w:hAnsi="Times New Roman"/>
          <w:sz w:val="28"/>
          <w:szCs w:val="28"/>
        </w:rPr>
        <w:t>, Г</w:t>
      </w:r>
      <w:r w:rsidR="00BC5498">
        <w:rPr>
          <w:rFonts w:ascii="Times New Roman" w:hAnsi="Times New Roman"/>
          <w:sz w:val="28"/>
          <w:szCs w:val="28"/>
        </w:rPr>
        <w:t>лухов</w:t>
      </w:r>
      <w:r w:rsidR="0074683D">
        <w:rPr>
          <w:rFonts w:ascii="Times New Roman" w:hAnsi="Times New Roman"/>
          <w:sz w:val="28"/>
          <w:szCs w:val="28"/>
        </w:rPr>
        <w:t xml:space="preserve"> С.В</w:t>
      </w:r>
      <w:r w:rsidR="00BC5498">
        <w:rPr>
          <w:rFonts w:ascii="Times New Roman" w:hAnsi="Times New Roman"/>
          <w:sz w:val="28"/>
          <w:szCs w:val="28"/>
        </w:rPr>
        <w:t>.</w:t>
      </w:r>
      <w:r w:rsidR="0074683D">
        <w:rPr>
          <w:rFonts w:ascii="Times New Roman" w:hAnsi="Times New Roman"/>
          <w:sz w:val="28"/>
          <w:szCs w:val="28"/>
        </w:rPr>
        <w:t>, СМПФКСиК, сайт.</w:t>
      </w:r>
    </w:p>
    <w:p w:rsidR="00EE5EE1" w:rsidRDefault="00DF4415" w:rsidP="0074683D">
      <w:pPr>
        <w:ind w:left="6521"/>
        <w:rPr>
          <w:sz w:val="28"/>
          <w:szCs w:val="32"/>
        </w:rPr>
      </w:pPr>
      <w:r w:rsidRPr="0074683D">
        <w:rPr>
          <w:sz w:val="28"/>
          <w:szCs w:val="32"/>
        </w:rPr>
        <w:lastRenderedPageBreak/>
        <w:t>П</w:t>
      </w:r>
      <w:r w:rsidR="00322B46" w:rsidRPr="0074683D">
        <w:rPr>
          <w:sz w:val="28"/>
          <w:szCs w:val="32"/>
        </w:rPr>
        <w:t>риложение</w:t>
      </w:r>
      <w:r w:rsidR="0074683D">
        <w:rPr>
          <w:sz w:val="28"/>
          <w:szCs w:val="32"/>
        </w:rPr>
        <w:t xml:space="preserve"> </w:t>
      </w:r>
    </w:p>
    <w:p w:rsidR="0074683D" w:rsidRDefault="0074683D" w:rsidP="0074683D">
      <w:pPr>
        <w:ind w:left="6521"/>
        <w:rPr>
          <w:sz w:val="28"/>
          <w:szCs w:val="32"/>
        </w:rPr>
      </w:pPr>
      <w:r>
        <w:rPr>
          <w:sz w:val="28"/>
          <w:szCs w:val="32"/>
        </w:rPr>
        <w:t>к приложению</w:t>
      </w:r>
    </w:p>
    <w:p w:rsidR="0074683D" w:rsidRPr="0074683D" w:rsidRDefault="0074683D" w:rsidP="0074683D">
      <w:pPr>
        <w:ind w:left="6521"/>
        <w:rPr>
          <w:sz w:val="28"/>
          <w:szCs w:val="32"/>
        </w:rPr>
      </w:pPr>
      <w:r>
        <w:rPr>
          <w:sz w:val="28"/>
          <w:szCs w:val="32"/>
        </w:rPr>
        <w:t xml:space="preserve">от 10.04.2012 г. № 218 </w:t>
      </w:r>
    </w:p>
    <w:p w:rsidR="00572CCE" w:rsidRDefault="00572CCE" w:rsidP="00EE5EE1">
      <w:pPr>
        <w:jc w:val="right"/>
        <w:rPr>
          <w:sz w:val="32"/>
          <w:szCs w:val="32"/>
        </w:rPr>
      </w:pPr>
    </w:p>
    <w:p w:rsidR="00572CCE" w:rsidRPr="00322B46" w:rsidRDefault="00572CCE" w:rsidP="00EE5EE1">
      <w:pPr>
        <w:jc w:val="right"/>
        <w:rPr>
          <w:sz w:val="32"/>
          <w:szCs w:val="32"/>
        </w:rPr>
      </w:pPr>
    </w:p>
    <w:p w:rsidR="00D0221A" w:rsidRDefault="00572CCE" w:rsidP="00D0221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мероприятий, источником финансового обеспечения расходов по которым</w:t>
      </w:r>
      <w:r w:rsidR="0074683D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являться иные межбюджетные трансферты</w:t>
      </w:r>
    </w:p>
    <w:p w:rsidR="00CD0460" w:rsidRPr="004D777F" w:rsidRDefault="00CD0460" w:rsidP="00D0221A">
      <w:pPr>
        <w:jc w:val="center"/>
        <w:rPr>
          <w:b/>
        </w:rPr>
      </w:pPr>
    </w:p>
    <w:tbl>
      <w:tblPr>
        <w:tblW w:w="1015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163"/>
        <w:gridCol w:w="3341"/>
        <w:gridCol w:w="1701"/>
        <w:gridCol w:w="2072"/>
      </w:tblGrid>
      <w:tr w:rsidR="00572CCE" w:rsidTr="0074683D">
        <w:trPr>
          <w:jc w:val="center"/>
        </w:trPr>
        <w:tc>
          <w:tcPr>
            <w:tcW w:w="876" w:type="dxa"/>
          </w:tcPr>
          <w:p w:rsidR="00572CCE" w:rsidRPr="0074683D" w:rsidRDefault="00572CCE" w:rsidP="00D0221A">
            <w:pPr>
              <w:jc w:val="center"/>
            </w:pPr>
            <w:r w:rsidRPr="0074683D">
              <w:t>№</w:t>
            </w:r>
          </w:p>
          <w:p w:rsidR="00572CCE" w:rsidRPr="0074683D" w:rsidRDefault="00572CCE" w:rsidP="00D0221A">
            <w:pPr>
              <w:jc w:val="center"/>
            </w:pPr>
            <w:proofErr w:type="gramStart"/>
            <w:r w:rsidRPr="0074683D">
              <w:t>п</w:t>
            </w:r>
            <w:proofErr w:type="gramEnd"/>
            <w:r w:rsidRPr="0074683D">
              <w:t>/п</w:t>
            </w:r>
          </w:p>
        </w:tc>
        <w:tc>
          <w:tcPr>
            <w:tcW w:w="2163" w:type="dxa"/>
          </w:tcPr>
          <w:p w:rsidR="00572CCE" w:rsidRPr="0074683D" w:rsidRDefault="00572CCE" w:rsidP="00D0221A">
            <w:pPr>
              <w:jc w:val="center"/>
            </w:pPr>
            <w:r w:rsidRPr="0074683D">
              <w:t>Мероприятия</w:t>
            </w:r>
          </w:p>
        </w:tc>
        <w:tc>
          <w:tcPr>
            <w:tcW w:w="3341" w:type="dxa"/>
          </w:tcPr>
          <w:p w:rsidR="00572CCE" w:rsidRPr="0074683D" w:rsidRDefault="00572CCE" w:rsidP="00D0221A">
            <w:pPr>
              <w:jc w:val="center"/>
            </w:pPr>
            <w:r w:rsidRPr="0074683D">
              <w:t>Место проведения</w:t>
            </w:r>
          </w:p>
        </w:tc>
        <w:tc>
          <w:tcPr>
            <w:tcW w:w="1701" w:type="dxa"/>
          </w:tcPr>
          <w:p w:rsidR="00572CCE" w:rsidRPr="0074683D" w:rsidRDefault="00572CCE" w:rsidP="00D0221A">
            <w:pPr>
              <w:jc w:val="center"/>
            </w:pPr>
            <w:r w:rsidRPr="0074683D">
              <w:t>Плановый срок выполнения</w:t>
            </w:r>
          </w:p>
          <w:p w:rsidR="0074683D" w:rsidRPr="0074683D" w:rsidRDefault="0074683D" w:rsidP="00D0221A">
            <w:pPr>
              <w:jc w:val="center"/>
            </w:pPr>
          </w:p>
        </w:tc>
        <w:tc>
          <w:tcPr>
            <w:tcW w:w="2072" w:type="dxa"/>
          </w:tcPr>
          <w:p w:rsidR="00572CCE" w:rsidRPr="0074683D" w:rsidRDefault="00572CCE" w:rsidP="00D0221A">
            <w:pPr>
              <w:jc w:val="center"/>
            </w:pPr>
            <w:r w:rsidRPr="0074683D">
              <w:t>Объемы финансирования тыс. руб.</w:t>
            </w:r>
          </w:p>
        </w:tc>
      </w:tr>
      <w:tr w:rsidR="00572CCE" w:rsidTr="0074683D">
        <w:trPr>
          <w:jc w:val="center"/>
        </w:trPr>
        <w:tc>
          <w:tcPr>
            <w:tcW w:w="876" w:type="dxa"/>
          </w:tcPr>
          <w:p w:rsidR="00572CCE" w:rsidRPr="0074683D" w:rsidRDefault="00572CCE" w:rsidP="00D0221A">
            <w:pPr>
              <w:jc w:val="center"/>
            </w:pPr>
            <w:r w:rsidRPr="0074683D">
              <w:t>1</w:t>
            </w:r>
          </w:p>
        </w:tc>
        <w:tc>
          <w:tcPr>
            <w:tcW w:w="2163" w:type="dxa"/>
          </w:tcPr>
          <w:p w:rsidR="00572CCE" w:rsidRPr="0074683D" w:rsidRDefault="00572CCE" w:rsidP="00D0221A">
            <w:pPr>
              <w:jc w:val="center"/>
            </w:pPr>
            <w:r w:rsidRPr="0074683D">
              <w:t>2</w:t>
            </w:r>
          </w:p>
        </w:tc>
        <w:tc>
          <w:tcPr>
            <w:tcW w:w="3341" w:type="dxa"/>
          </w:tcPr>
          <w:p w:rsidR="00572CCE" w:rsidRPr="0074683D" w:rsidRDefault="00572CCE" w:rsidP="00D0221A">
            <w:pPr>
              <w:jc w:val="center"/>
            </w:pPr>
            <w:r w:rsidRPr="0074683D">
              <w:t>3</w:t>
            </w:r>
          </w:p>
          <w:p w:rsidR="0074683D" w:rsidRPr="0074683D" w:rsidRDefault="0074683D" w:rsidP="00D0221A">
            <w:pPr>
              <w:jc w:val="center"/>
            </w:pPr>
          </w:p>
        </w:tc>
        <w:tc>
          <w:tcPr>
            <w:tcW w:w="1701" w:type="dxa"/>
          </w:tcPr>
          <w:p w:rsidR="00572CCE" w:rsidRPr="0074683D" w:rsidRDefault="00572CCE" w:rsidP="00D0221A">
            <w:pPr>
              <w:jc w:val="center"/>
            </w:pPr>
            <w:r w:rsidRPr="0074683D">
              <w:t>4</w:t>
            </w:r>
          </w:p>
        </w:tc>
        <w:tc>
          <w:tcPr>
            <w:tcW w:w="2072" w:type="dxa"/>
          </w:tcPr>
          <w:p w:rsidR="00572CCE" w:rsidRPr="0074683D" w:rsidRDefault="00572CCE" w:rsidP="00D0221A">
            <w:pPr>
              <w:jc w:val="center"/>
            </w:pPr>
            <w:r w:rsidRPr="0074683D">
              <w:t>5</w:t>
            </w:r>
          </w:p>
        </w:tc>
      </w:tr>
      <w:tr w:rsidR="00E052DE" w:rsidTr="0074683D">
        <w:trPr>
          <w:trHeight w:val="1128"/>
          <w:jc w:val="center"/>
        </w:trPr>
        <w:tc>
          <w:tcPr>
            <w:tcW w:w="876" w:type="dxa"/>
            <w:vMerge w:val="restart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74683D" w:rsidRDefault="00E052DE" w:rsidP="0074683D">
            <w:r>
              <w:t xml:space="preserve">Ремонт тротуаров в асфальте </w:t>
            </w:r>
          </w:p>
          <w:p w:rsidR="00E052DE" w:rsidRPr="00671EE6" w:rsidRDefault="00E052DE" w:rsidP="0074683D">
            <w:r>
              <w:t>(с бордюрным камнем и газоном)</w:t>
            </w:r>
          </w:p>
        </w:tc>
        <w:tc>
          <w:tcPr>
            <w:tcW w:w="3341" w:type="dxa"/>
          </w:tcPr>
          <w:p w:rsidR="00E052DE" w:rsidRPr="00671EE6" w:rsidRDefault="00E052DE" w:rsidP="0074683D">
            <w:pPr>
              <w:jc w:val="center"/>
            </w:pPr>
            <w:proofErr w:type="gramStart"/>
            <w:r>
              <w:t>- ул. Пислегина (от пр.</w:t>
            </w:r>
            <w:proofErr w:type="gramEnd"/>
            <w:r>
              <w:t xml:space="preserve"> Кирова до пр. </w:t>
            </w:r>
            <w:proofErr w:type="gramStart"/>
            <w:r>
              <w:t>Урицкого); пр.</w:t>
            </w:r>
            <w:proofErr w:type="gramEnd"/>
            <w:r>
              <w:t xml:space="preserve"> </w:t>
            </w:r>
            <w:proofErr w:type="gramStart"/>
            <w:r>
              <w:t>Урицкого (от ул. Пислегина до ул. Яковлева; от ул. Дзержинского до ул. Победы); ул. Ленинградская и ул. Яковлева (от пр.</w:t>
            </w:r>
            <w:proofErr w:type="gramEnd"/>
            <w:r>
              <w:t xml:space="preserve"> </w:t>
            </w:r>
            <w:proofErr w:type="gramStart"/>
            <w:r>
              <w:t>Урицкого до автовокзала)</w:t>
            </w:r>
            <w:proofErr w:type="gramEnd"/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F46396" w:rsidP="0074683D">
            <w:pPr>
              <w:jc w:val="center"/>
            </w:pPr>
            <w:r w:rsidRPr="0074683D">
              <w:t>25427,74</w:t>
            </w:r>
          </w:p>
          <w:p w:rsidR="00E052DE" w:rsidRPr="0074683D" w:rsidRDefault="00E052DE" w:rsidP="0074683D">
            <w:pPr>
              <w:jc w:val="center"/>
            </w:pPr>
          </w:p>
          <w:p w:rsidR="00E052DE" w:rsidRPr="0074683D" w:rsidRDefault="00E052DE" w:rsidP="0074683D">
            <w:pPr>
              <w:jc w:val="center"/>
            </w:pPr>
          </w:p>
          <w:p w:rsidR="00E052DE" w:rsidRPr="0074683D" w:rsidRDefault="00E052DE" w:rsidP="0074683D">
            <w:pPr>
              <w:jc w:val="center"/>
            </w:pPr>
          </w:p>
        </w:tc>
      </w:tr>
      <w:tr w:rsidR="00E052DE" w:rsidTr="0074683D">
        <w:trPr>
          <w:trHeight w:val="385"/>
          <w:jc w:val="center"/>
        </w:trPr>
        <w:tc>
          <w:tcPr>
            <w:tcW w:w="876" w:type="dxa"/>
            <w:vMerge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E052DE" w:rsidRDefault="00E052DE" w:rsidP="00D0221A">
            <w:pPr>
              <w:jc w:val="both"/>
            </w:pP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- пр. Володарского (от ул. Кингисеппа до ул. Победы)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F46396" w:rsidP="0074683D">
            <w:pPr>
              <w:jc w:val="center"/>
            </w:pPr>
            <w:r w:rsidRPr="0074683D">
              <w:t>5694,739</w:t>
            </w:r>
          </w:p>
        </w:tc>
      </w:tr>
      <w:tr w:rsidR="00E052DE" w:rsidTr="0074683D">
        <w:trPr>
          <w:trHeight w:val="519"/>
          <w:jc w:val="center"/>
        </w:trPr>
        <w:tc>
          <w:tcPr>
            <w:tcW w:w="876" w:type="dxa"/>
            <w:vMerge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E052DE" w:rsidRDefault="00E052DE" w:rsidP="00D0221A">
            <w:pPr>
              <w:jc w:val="both"/>
            </w:pP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- пр. Володарского и пр. Кирова (от пер. Связи до ул. Кингисеппа)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F46396" w:rsidP="0074683D">
            <w:pPr>
              <w:jc w:val="center"/>
            </w:pPr>
            <w:r w:rsidRPr="0074683D">
              <w:t>5877,543</w:t>
            </w:r>
          </w:p>
          <w:p w:rsidR="00E052DE" w:rsidRPr="0074683D" w:rsidRDefault="00E052DE" w:rsidP="0074683D">
            <w:pPr>
              <w:jc w:val="center"/>
            </w:pPr>
          </w:p>
        </w:tc>
      </w:tr>
      <w:tr w:rsidR="00E052DE" w:rsidTr="0074683D">
        <w:trPr>
          <w:trHeight w:val="293"/>
          <w:jc w:val="center"/>
        </w:trPr>
        <w:tc>
          <w:tcPr>
            <w:tcW w:w="876" w:type="dxa"/>
            <w:vMerge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E052DE" w:rsidRDefault="00E052DE" w:rsidP="00D0221A">
            <w:pPr>
              <w:jc w:val="both"/>
            </w:pP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- пр. Кирова (от ул. Пислегина до пер. Связи)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F46396" w:rsidP="0074683D">
            <w:pPr>
              <w:jc w:val="center"/>
            </w:pPr>
            <w:r w:rsidRPr="0074683D">
              <w:t>15348,036</w:t>
            </w:r>
          </w:p>
        </w:tc>
      </w:tr>
      <w:tr w:rsidR="00E052DE" w:rsidTr="0074683D">
        <w:trPr>
          <w:trHeight w:val="566"/>
          <w:jc w:val="center"/>
        </w:trPr>
        <w:tc>
          <w:tcPr>
            <w:tcW w:w="876" w:type="dxa"/>
            <w:vMerge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E052DE" w:rsidRDefault="00E052DE" w:rsidP="00D0221A">
            <w:pPr>
              <w:jc w:val="both"/>
            </w:pP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- пр. Кирова (от ул. Пислегина до МУЗ «Лужская ЦРБ»)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F46396" w:rsidP="0074683D">
            <w:pPr>
              <w:jc w:val="center"/>
            </w:pPr>
            <w:r w:rsidRPr="0074683D">
              <w:t>3061,601</w:t>
            </w:r>
          </w:p>
        </w:tc>
      </w:tr>
      <w:tr w:rsidR="00E052DE" w:rsidTr="0074683D">
        <w:trPr>
          <w:trHeight w:val="619"/>
          <w:jc w:val="center"/>
        </w:trPr>
        <w:tc>
          <w:tcPr>
            <w:tcW w:w="876" w:type="dxa"/>
            <w:vMerge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E052DE" w:rsidRDefault="00E052DE" w:rsidP="00D0221A">
            <w:pPr>
              <w:jc w:val="both"/>
            </w:pP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 xml:space="preserve">- ул. Нарвская, Ленинградская, Толмачева, Победы и пер.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CD0460" w:rsidP="0074683D">
            <w:pPr>
              <w:jc w:val="center"/>
            </w:pPr>
            <w:r w:rsidRPr="0074683D">
              <w:t>8101,049</w:t>
            </w:r>
          </w:p>
          <w:p w:rsidR="00E052DE" w:rsidRPr="0074683D" w:rsidRDefault="00E052DE" w:rsidP="0074683D">
            <w:pPr>
              <w:jc w:val="center"/>
            </w:pPr>
          </w:p>
        </w:tc>
      </w:tr>
      <w:tr w:rsidR="00E052DE" w:rsidTr="0074683D">
        <w:trPr>
          <w:trHeight w:val="636"/>
          <w:jc w:val="center"/>
        </w:trPr>
        <w:tc>
          <w:tcPr>
            <w:tcW w:w="876" w:type="dxa"/>
            <w:vMerge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E052DE" w:rsidRDefault="00E052DE" w:rsidP="00D0221A">
            <w:pPr>
              <w:jc w:val="both"/>
            </w:pP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 xml:space="preserve">- пр. </w:t>
            </w:r>
            <w:proofErr w:type="gramStart"/>
            <w:r>
              <w:t>Комсомольский</w:t>
            </w:r>
            <w:proofErr w:type="gramEnd"/>
            <w:r>
              <w:t xml:space="preserve"> до ул. Б. Заречная, ул. А. Васильева (от Б. Заречной до моста через р. Луга)</w:t>
            </w:r>
          </w:p>
          <w:p w:rsidR="0074683D" w:rsidRDefault="0074683D" w:rsidP="0074683D">
            <w:pPr>
              <w:jc w:val="center"/>
            </w:pP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E052DE" w:rsidRPr="0074683D" w:rsidRDefault="00F46396" w:rsidP="0074683D">
            <w:pPr>
              <w:jc w:val="center"/>
            </w:pPr>
            <w:r w:rsidRPr="0074683D">
              <w:t>20911,119</w:t>
            </w:r>
          </w:p>
          <w:p w:rsidR="00E052DE" w:rsidRPr="0074683D" w:rsidRDefault="00E052DE" w:rsidP="0074683D">
            <w:pPr>
              <w:jc w:val="center"/>
            </w:pPr>
          </w:p>
        </w:tc>
      </w:tr>
      <w:tr w:rsidR="00F46396" w:rsidTr="0074683D">
        <w:trPr>
          <w:trHeight w:val="485"/>
          <w:jc w:val="center"/>
        </w:trPr>
        <w:tc>
          <w:tcPr>
            <w:tcW w:w="876" w:type="dxa"/>
          </w:tcPr>
          <w:p w:rsidR="00F46396" w:rsidRPr="00D0221A" w:rsidRDefault="00F46396" w:rsidP="00F46396">
            <w:pPr>
              <w:pStyle w:val="aa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46396" w:rsidRPr="0074683D" w:rsidRDefault="00F46396" w:rsidP="00D0221A">
            <w:pPr>
              <w:jc w:val="center"/>
            </w:pPr>
            <w:r w:rsidRPr="0074683D">
              <w:t>Итого по п.1.</w:t>
            </w:r>
          </w:p>
        </w:tc>
        <w:tc>
          <w:tcPr>
            <w:tcW w:w="3341" w:type="dxa"/>
          </w:tcPr>
          <w:p w:rsidR="00F46396" w:rsidRPr="00F46396" w:rsidRDefault="00F46396" w:rsidP="0074683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6396" w:rsidRPr="00F46396" w:rsidRDefault="00F46396" w:rsidP="00E052DE">
            <w:pPr>
              <w:jc w:val="center"/>
              <w:rPr>
                <w:b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F46396" w:rsidRPr="0074683D" w:rsidRDefault="00CD0460" w:rsidP="0074683D">
            <w:pPr>
              <w:jc w:val="center"/>
            </w:pPr>
            <w:r w:rsidRPr="0074683D">
              <w:t>84421,827</w:t>
            </w:r>
          </w:p>
        </w:tc>
      </w:tr>
      <w:tr w:rsidR="00E052DE" w:rsidTr="0074683D">
        <w:trPr>
          <w:trHeight w:val="1554"/>
          <w:jc w:val="center"/>
        </w:trPr>
        <w:tc>
          <w:tcPr>
            <w:tcW w:w="876" w:type="dxa"/>
            <w:vMerge w:val="restart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E052DE" w:rsidRDefault="00E052DE" w:rsidP="00D0221A">
            <w:pPr>
              <w:jc w:val="center"/>
            </w:pPr>
            <w:r>
              <w:t>Ремонт проезжей части улиц (асфальтобетонное покрытие и бордюрный камень)</w:t>
            </w:r>
          </w:p>
        </w:tc>
        <w:tc>
          <w:tcPr>
            <w:tcW w:w="3341" w:type="dxa"/>
            <w:vMerge w:val="restart"/>
          </w:tcPr>
          <w:p w:rsidR="00E052DE" w:rsidRDefault="00E052DE" w:rsidP="0074683D">
            <w:pPr>
              <w:jc w:val="center"/>
            </w:pPr>
            <w:r>
              <w:t>- ул. Кингисеппа</w:t>
            </w:r>
          </w:p>
          <w:p w:rsidR="00E052DE" w:rsidRDefault="00E052DE" w:rsidP="0074683D">
            <w:pPr>
              <w:jc w:val="center"/>
            </w:pPr>
            <w:r>
              <w:t>- пр. Кирова (парк Ленина)</w:t>
            </w:r>
          </w:p>
          <w:p w:rsidR="00E052DE" w:rsidRDefault="00E052DE" w:rsidP="0074683D">
            <w:pPr>
              <w:jc w:val="center"/>
            </w:pPr>
            <w:r>
              <w:t>- ул. Дзержинского</w:t>
            </w:r>
          </w:p>
          <w:p w:rsidR="00E052DE" w:rsidRDefault="00E052DE" w:rsidP="0074683D">
            <w:pPr>
              <w:jc w:val="center"/>
            </w:pPr>
            <w:r>
              <w:t>- ул. Связи</w:t>
            </w:r>
          </w:p>
          <w:p w:rsidR="00E052DE" w:rsidRDefault="00E052DE" w:rsidP="0074683D">
            <w:pPr>
              <w:jc w:val="center"/>
            </w:pPr>
            <w:r>
              <w:t>- ул. Победы (от ОГИБДД до пер. Лужский)</w:t>
            </w:r>
          </w:p>
          <w:p w:rsidR="0074683D" w:rsidRDefault="0074683D" w:rsidP="0074683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  <w:tcBorders>
              <w:top w:val="single" w:sz="4" w:space="0" w:color="auto"/>
              <w:bottom w:val="nil"/>
            </w:tcBorders>
          </w:tcPr>
          <w:p w:rsidR="00E052DE" w:rsidRPr="0074683D" w:rsidRDefault="00E052DE" w:rsidP="00D0221A">
            <w:pPr>
              <w:jc w:val="center"/>
            </w:pPr>
            <w:r w:rsidRPr="0074683D">
              <w:t>3741,</w:t>
            </w:r>
            <w:r w:rsidR="003457BE" w:rsidRPr="0074683D">
              <w:t>525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2907,</w:t>
            </w:r>
            <w:r w:rsidR="003457BE" w:rsidRPr="0074683D">
              <w:t>873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3830,</w:t>
            </w:r>
            <w:r w:rsidR="003457BE" w:rsidRPr="0074683D">
              <w:t>678</w:t>
            </w:r>
          </w:p>
          <w:p w:rsidR="00E052DE" w:rsidRPr="0074683D" w:rsidRDefault="00E052DE" w:rsidP="00E052DE">
            <w:pPr>
              <w:jc w:val="center"/>
            </w:pPr>
            <w:r w:rsidRPr="0074683D">
              <w:t>1140,6</w:t>
            </w:r>
            <w:r w:rsidR="00F46396" w:rsidRPr="0074683D">
              <w:t>29</w:t>
            </w:r>
          </w:p>
          <w:p w:rsidR="00F46396" w:rsidRPr="0074683D" w:rsidRDefault="00F46396" w:rsidP="00E052DE">
            <w:pPr>
              <w:jc w:val="center"/>
            </w:pPr>
            <w:r w:rsidRPr="0074683D">
              <w:t>3507,711</w:t>
            </w:r>
          </w:p>
        </w:tc>
      </w:tr>
      <w:tr w:rsidR="00E052DE" w:rsidTr="0074683D">
        <w:trPr>
          <w:trHeight w:val="70"/>
          <w:jc w:val="center"/>
        </w:trPr>
        <w:tc>
          <w:tcPr>
            <w:tcW w:w="876" w:type="dxa"/>
            <w:vMerge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E052DE" w:rsidRDefault="00E052DE" w:rsidP="00D0221A">
            <w:pPr>
              <w:jc w:val="center"/>
            </w:pPr>
          </w:p>
        </w:tc>
        <w:tc>
          <w:tcPr>
            <w:tcW w:w="3341" w:type="dxa"/>
            <w:vMerge/>
          </w:tcPr>
          <w:p w:rsidR="00E052DE" w:rsidRDefault="00E052DE" w:rsidP="0074683D">
            <w:pPr>
              <w:jc w:val="center"/>
            </w:pPr>
          </w:p>
        </w:tc>
        <w:tc>
          <w:tcPr>
            <w:tcW w:w="1701" w:type="dxa"/>
            <w:vMerge/>
          </w:tcPr>
          <w:p w:rsidR="00E052DE" w:rsidRDefault="00E052DE" w:rsidP="00E052DE">
            <w:pPr>
              <w:jc w:val="center"/>
            </w:pPr>
          </w:p>
        </w:tc>
        <w:tc>
          <w:tcPr>
            <w:tcW w:w="2072" w:type="dxa"/>
            <w:tcBorders>
              <w:top w:val="nil"/>
            </w:tcBorders>
          </w:tcPr>
          <w:p w:rsidR="00E052DE" w:rsidRPr="0074683D" w:rsidRDefault="00E052DE" w:rsidP="00D0221A">
            <w:pPr>
              <w:jc w:val="center"/>
            </w:pPr>
          </w:p>
        </w:tc>
      </w:tr>
      <w:tr w:rsidR="00F46396" w:rsidTr="0074683D">
        <w:trPr>
          <w:jc w:val="center"/>
        </w:trPr>
        <w:tc>
          <w:tcPr>
            <w:tcW w:w="876" w:type="dxa"/>
          </w:tcPr>
          <w:p w:rsidR="00F46396" w:rsidRPr="00D0221A" w:rsidRDefault="00F46396" w:rsidP="003457BE">
            <w:pPr>
              <w:pStyle w:val="aa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46396" w:rsidRPr="0074683D" w:rsidRDefault="003457BE" w:rsidP="0074683D">
            <w:pPr>
              <w:jc w:val="center"/>
            </w:pPr>
            <w:r w:rsidRPr="0074683D">
              <w:t>Итого по п.2.</w:t>
            </w:r>
          </w:p>
          <w:p w:rsidR="0074683D" w:rsidRDefault="0074683D" w:rsidP="00D0221A">
            <w:pPr>
              <w:jc w:val="center"/>
            </w:pPr>
          </w:p>
        </w:tc>
        <w:tc>
          <w:tcPr>
            <w:tcW w:w="3341" w:type="dxa"/>
          </w:tcPr>
          <w:p w:rsidR="00F46396" w:rsidRDefault="00F46396" w:rsidP="0074683D">
            <w:pPr>
              <w:jc w:val="center"/>
            </w:pPr>
          </w:p>
        </w:tc>
        <w:tc>
          <w:tcPr>
            <w:tcW w:w="1701" w:type="dxa"/>
          </w:tcPr>
          <w:p w:rsidR="00F46396" w:rsidRPr="00B346A6" w:rsidRDefault="00F46396" w:rsidP="00E052DE">
            <w:pPr>
              <w:jc w:val="center"/>
            </w:pPr>
          </w:p>
        </w:tc>
        <w:tc>
          <w:tcPr>
            <w:tcW w:w="2072" w:type="dxa"/>
          </w:tcPr>
          <w:p w:rsidR="00F46396" w:rsidRPr="0074683D" w:rsidRDefault="003457BE" w:rsidP="00D0221A">
            <w:pPr>
              <w:jc w:val="center"/>
            </w:pPr>
            <w:r w:rsidRPr="0074683D">
              <w:t>15128,416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052DE" w:rsidRDefault="00E052DE" w:rsidP="00D0221A">
            <w:pPr>
              <w:jc w:val="center"/>
            </w:pPr>
            <w:r>
              <w:t>Ремонт дорожек и площадок в Заречном парке</w:t>
            </w:r>
          </w:p>
        </w:tc>
        <w:tc>
          <w:tcPr>
            <w:tcW w:w="3341" w:type="dxa"/>
          </w:tcPr>
          <w:p w:rsidR="0074683D" w:rsidRDefault="00E052DE" w:rsidP="00B5350B">
            <w:pPr>
              <w:jc w:val="center"/>
            </w:pPr>
            <w:r>
              <w:t>- Ремонт дорожки велосипедной, площадки у сцены, баскетбольной площадки, выезда к сцене, дорожки к туалету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E052DE" w:rsidP="00D0221A">
            <w:pPr>
              <w:jc w:val="center"/>
            </w:pPr>
            <w:r w:rsidRPr="0074683D">
              <w:t>1696,464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052DE" w:rsidRDefault="00E052DE" w:rsidP="00D0221A">
            <w:pPr>
              <w:jc w:val="center"/>
            </w:pPr>
            <w:r>
              <w:t>Скашивание газонов</w:t>
            </w:r>
          </w:p>
          <w:p w:rsidR="00E052DE" w:rsidRDefault="00E052DE" w:rsidP="00D0221A">
            <w:pPr>
              <w:jc w:val="center"/>
            </w:pP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По городу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E052DE" w:rsidP="00D0221A">
            <w:pPr>
              <w:jc w:val="center"/>
            </w:pPr>
            <w:r w:rsidRPr="0074683D">
              <w:t>800,00</w:t>
            </w:r>
          </w:p>
        </w:tc>
      </w:tr>
      <w:tr w:rsidR="00E052DE" w:rsidTr="0074683D">
        <w:trPr>
          <w:trHeight w:val="4454"/>
          <w:jc w:val="center"/>
        </w:trPr>
        <w:tc>
          <w:tcPr>
            <w:tcW w:w="876" w:type="dxa"/>
            <w:vMerge w:val="restart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E052DE" w:rsidRDefault="00E052DE" w:rsidP="00D0221A">
            <w:pPr>
              <w:jc w:val="center"/>
            </w:pPr>
            <w:r>
              <w:t>Ремонт фасадов МКЖД</w:t>
            </w:r>
          </w:p>
        </w:tc>
        <w:tc>
          <w:tcPr>
            <w:tcW w:w="3341" w:type="dxa"/>
            <w:vMerge w:val="restart"/>
          </w:tcPr>
          <w:p w:rsidR="00E052DE" w:rsidRDefault="00E052DE" w:rsidP="0074683D">
            <w:pPr>
              <w:jc w:val="center"/>
            </w:pPr>
            <w:r>
              <w:t>- пр. Володарского, дом 8</w:t>
            </w:r>
          </w:p>
          <w:p w:rsidR="00E052DE" w:rsidRDefault="00E052DE" w:rsidP="0074683D">
            <w:pPr>
              <w:jc w:val="center"/>
            </w:pPr>
            <w:r>
              <w:t>- ул. Пислегина, дом 39</w:t>
            </w:r>
          </w:p>
          <w:p w:rsidR="00E052DE" w:rsidRDefault="00E052DE" w:rsidP="0074683D">
            <w:pPr>
              <w:jc w:val="center"/>
            </w:pPr>
            <w:r>
              <w:t>- ул. Пислегина, дом 35</w:t>
            </w:r>
          </w:p>
          <w:p w:rsidR="00E052DE" w:rsidRDefault="00E052DE" w:rsidP="0074683D">
            <w:pPr>
              <w:jc w:val="center"/>
            </w:pPr>
            <w:r>
              <w:t>- ул. Красной Артиллерии, дом 5/10</w:t>
            </w:r>
          </w:p>
          <w:p w:rsidR="00E052DE" w:rsidRDefault="00E052DE" w:rsidP="0074683D">
            <w:pPr>
              <w:jc w:val="center"/>
            </w:pPr>
            <w:r>
              <w:t>- пр. Володарского, дом 14</w:t>
            </w:r>
          </w:p>
          <w:p w:rsidR="00E052DE" w:rsidRDefault="00E052DE" w:rsidP="0074683D">
            <w:pPr>
              <w:jc w:val="center"/>
            </w:pPr>
            <w:r>
              <w:t>- ул. Толмачева, дом 3</w:t>
            </w:r>
          </w:p>
          <w:p w:rsidR="00E052DE" w:rsidRDefault="00E052DE" w:rsidP="0074683D">
            <w:pPr>
              <w:jc w:val="center"/>
            </w:pPr>
            <w:r>
              <w:t>- пр. Урицкого, дом 45</w:t>
            </w:r>
          </w:p>
          <w:p w:rsidR="00E052DE" w:rsidRDefault="00E052DE" w:rsidP="0074683D">
            <w:pPr>
              <w:jc w:val="center"/>
            </w:pPr>
            <w:r>
              <w:t>- пр. Урицкого, дом 69</w:t>
            </w:r>
          </w:p>
          <w:p w:rsidR="00E052DE" w:rsidRDefault="00E052DE" w:rsidP="0074683D">
            <w:pPr>
              <w:jc w:val="center"/>
            </w:pPr>
            <w:r>
              <w:t>- пр. Кирова, дом 9</w:t>
            </w:r>
          </w:p>
          <w:p w:rsidR="00E052DE" w:rsidRDefault="00E052DE" w:rsidP="0074683D">
            <w:pPr>
              <w:jc w:val="center"/>
            </w:pPr>
            <w:r>
              <w:t>- пр. Кирова, дом 44</w:t>
            </w:r>
          </w:p>
          <w:p w:rsidR="00E052DE" w:rsidRDefault="00E052DE" w:rsidP="0074683D">
            <w:pPr>
              <w:jc w:val="center"/>
            </w:pPr>
            <w:r>
              <w:t>- пр. Кирова, дом 65</w:t>
            </w:r>
          </w:p>
          <w:p w:rsidR="00E052DE" w:rsidRDefault="00E052DE" w:rsidP="0074683D">
            <w:pPr>
              <w:jc w:val="center"/>
            </w:pPr>
            <w:r>
              <w:t>- пр. Кирова, дом 67</w:t>
            </w:r>
          </w:p>
          <w:p w:rsidR="00E052DE" w:rsidRDefault="00E052DE" w:rsidP="0074683D">
            <w:pPr>
              <w:jc w:val="center"/>
            </w:pPr>
            <w:r>
              <w:t>- пр. Кирова, дом 1</w:t>
            </w:r>
          </w:p>
          <w:p w:rsidR="00E052DE" w:rsidRDefault="00E052DE" w:rsidP="0074683D">
            <w:pPr>
              <w:jc w:val="center"/>
            </w:pPr>
            <w:r>
              <w:t>- пр. Кирова, дом 53/1</w:t>
            </w:r>
          </w:p>
          <w:p w:rsidR="003457BE" w:rsidRDefault="003457BE" w:rsidP="0074683D">
            <w:pPr>
              <w:jc w:val="center"/>
            </w:pPr>
            <w:r>
              <w:t>- пр. Кирова, дом 24</w:t>
            </w:r>
          </w:p>
        </w:tc>
        <w:tc>
          <w:tcPr>
            <w:tcW w:w="1701" w:type="dxa"/>
            <w:vMerge w:val="restart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  <w:tcBorders>
              <w:bottom w:val="nil"/>
            </w:tcBorders>
          </w:tcPr>
          <w:p w:rsidR="00E052DE" w:rsidRPr="0074683D" w:rsidRDefault="00E052DE" w:rsidP="00D0221A">
            <w:pPr>
              <w:jc w:val="center"/>
            </w:pPr>
            <w:r w:rsidRPr="0074683D">
              <w:t>287,139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114,616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168,745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313,187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570,407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188,110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184,148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192,860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569,428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407,357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246,644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223,376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320,101</w:t>
            </w:r>
          </w:p>
          <w:p w:rsidR="00E052DE" w:rsidRPr="0074683D" w:rsidRDefault="00E052DE" w:rsidP="00D0221A">
            <w:pPr>
              <w:jc w:val="center"/>
            </w:pPr>
            <w:r w:rsidRPr="0074683D">
              <w:t>654,214</w:t>
            </w:r>
          </w:p>
          <w:p w:rsidR="00CD0460" w:rsidRPr="0074683D" w:rsidRDefault="00CD0460" w:rsidP="00D0221A">
            <w:pPr>
              <w:jc w:val="center"/>
            </w:pPr>
            <w:r w:rsidRPr="0074683D">
              <w:t>472,702</w:t>
            </w:r>
          </w:p>
        </w:tc>
      </w:tr>
      <w:tr w:rsidR="00E052DE" w:rsidTr="0074683D">
        <w:trPr>
          <w:trHeight w:val="251"/>
          <w:jc w:val="center"/>
        </w:trPr>
        <w:tc>
          <w:tcPr>
            <w:tcW w:w="876" w:type="dxa"/>
            <w:vMerge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E052DE" w:rsidRDefault="00E052DE" w:rsidP="00D0221A">
            <w:pPr>
              <w:jc w:val="center"/>
            </w:pPr>
          </w:p>
        </w:tc>
        <w:tc>
          <w:tcPr>
            <w:tcW w:w="3341" w:type="dxa"/>
            <w:vMerge/>
          </w:tcPr>
          <w:p w:rsidR="00E052DE" w:rsidRDefault="00E052DE" w:rsidP="0074683D">
            <w:pPr>
              <w:jc w:val="center"/>
            </w:pPr>
          </w:p>
        </w:tc>
        <w:tc>
          <w:tcPr>
            <w:tcW w:w="1701" w:type="dxa"/>
            <w:vMerge/>
          </w:tcPr>
          <w:p w:rsidR="00E052DE" w:rsidRDefault="00E052DE" w:rsidP="00E052DE">
            <w:pPr>
              <w:jc w:val="center"/>
            </w:pPr>
          </w:p>
        </w:tc>
        <w:tc>
          <w:tcPr>
            <w:tcW w:w="2072" w:type="dxa"/>
            <w:tcBorders>
              <w:top w:val="nil"/>
              <w:bottom w:val="single" w:sz="4" w:space="0" w:color="auto"/>
            </w:tcBorders>
          </w:tcPr>
          <w:p w:rsidR="00E052DE" w:rsidRPr="0074683D" w:rsidRDefault="00E052DE" w:rsidP="00CD0460"/>
        </w:tc>
      </w:tr>
      <w:tr w:rsidR="003457BE" w:rsidTr="0074683D">
        <w:trPr>
          <w:jc w:val="center"/>
        </w:trPr>
        <w:tc>
          <w:tcPr>
            <w:tcW w:w="876" w:type="dxa"/>
          </w:tcPr>
          <w:p w:rsidR="003457BE" w:rsidRPr="00D0221A" w:rsidRDefault="003457BE" w:rsidP="003457BE">
            <w:pPr>
              <w:pStyle w:val="aa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457BE" w:rsidRPr="0074683D" w:rsidRDefault="00DF4415" w:rsidP="00D0221A">
            <w:pPr>
              <w:jc w:val="center"/>
            </w:pPr>
            <w:r w:rsidRPr="0074683D">
              <w:t>Итого по п.5</w:t>
            </w:r>
            <w:r w:rsidR="003457BE" w:rsidRPr="0074683D">
              <w:t>.</w:t>
            </w:r>
          </w:p>
          <w:p w:rsidR="0074683D" w:rsidRPr="00A5257F" w:rsidRDefault="0074683D" w:rsidP="00D0221A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3457BE" w:rsidRPr="00A5257F" w:rsidRDefault="003457BE" w:rsidP="0074683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57BE" w:rsidRPr="00A5257F" w:rsidRDefault="003457BE" w:rsidP="00E052DE">
            <w:pPr>
              <w:jc w:val="center"/>
              <w:rPr>
                <w:b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3457BE" w:rsidRPr="0074683D" w:rsidRDefault="00CD0460" w:rsidP="00D0221A">
            <w:pPr>
              <w:jc w:val="center"/>
            </w:pPr>
            <w:r w:rsidRPr="0074683D">
              <w:t>4913,034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052DE" w:rsidRDefault="00E052DE" w:rsidP="00D0221A">
            <w:pPr>
              <w:jc w:val="center"/>
            </w:pPr>
            <w:r>
              <w:t>Ремонт фасада здания Лужского городского Дома культуры</w:t>
            </w: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- пр. Кирова, дом 75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052DE" w:rsidRPr="0074683D" w:rsidRDefault="00A5257F" w:rsidP="00D0221A">
            <w:pPr>
              <w:jc w:val="center"/>
            </w:pPr>
            <w:r w:rsidRPr="0074683D">
              <w:t>4299,077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052DE" w:rsidRDefault="00E052DE" w:rsidP="00D0221A">
            <w:pPr>
              <w:jc w:val="center"/>
            </w:pPr>
            <w:r>
              <w:t>Замена оконных блоков здания Лужского городского дома культуры</w:t>
            </w: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- пр. Кирова, дом 75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E052DE" w:rsidP="00D0221A">
            <w:pPr>
              <w:jc w:val="center"/>
            </w:pPr>
            <w:r w:rsidRPr="0074683D">
              <w:t>1930,00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D0221A" w:rsidRDefault="00E052DE" w:rsidP="00A5257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052DE" w:rsidRDefault="00A5257F" w:rsidP="00D0221A">
            <w:pPr>
              <w:jc w:val="center"/>
            </w:pPr>
            <w:r>
              <w:t>Организация фейерверка в честь 85-летия  ЛО</w:t>
            </w:r>
          </w:p>
        </w:tc>
        <w:tc>
          <w:tcPr>
            <w:tcW w:w="3341" w:type="dxa"/>
          </w:tcPr>
          <w:p w:rsidR="00E052DE" w:rsidRDefault="00A5257F" w:rsidP="0074683D">
            <w:pPr>
              <w:jc w:val="center"/>
            </w:pPr>
            <w:r>
              <w:t>Сквер Ленина</w:t>
            </w:r>
          </w:p>
        </w:tc>
        <w:tc>
          <w:tcPr>
            <w:tcW w:w="1701" w:type="dxa"/>
          </w:tcPr>
          <w:p w:rsidR="00E052DE" w:rsidRDefault="00DF4415" w:rsidP="00E052DE">
            <w:pPr>
              <w:jc w:val="center"/>
            </w:pPr>
            <w:r>
              <w:t>04.08.12г.</w:t>
            </w:r>
          </w:p>
        </w:tc>
        <w:tc>
          <w:tcPr>
            <w:tcW w:w="2072" w:type="dxa"/>
          </w:tcPr>
          <w:p w:rsidR="00E052DE" w:rsidRPr="0074683D" w:rsidRDefault="00A5257F" w:rsidP="00D0221A">
            <w:pPr>
              <w:jc w:val="center"/>
            </w:pPr>
            <w:r w:rsidRPr="0074683D">
              <w:t>200,00</w:t>
            </w:r>
          </w:p>
        </w:tc>
      </w:tr>
      <w:tr w:rsidR="00A5257F" w:rsidTr="0074683D">
        <w:trPr>
          <w:jc w:val="center"/>
        </w:trPr>
        <w:tc>
          <w:tcPr>
            <w:tcW w:w="876" w:type="dxa"/>
          </w:tcPr>
          <w:p w:rsidR="00A5257F" w:rsidRPr="00D0221A" w:rsidRDefault="00A5257F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A5257F" w:rsidRDefault="006745A9" w:rsidP="00D0221A">
            <w:pPr>
              <w:jc w:val="center"/>
            </w:pPr>
            <w:r>
              <w:t>Организация проведения праздника (Город мастеров, шествие, площадь Мира)</w:t>
            </w:r>
          </w:p>
        </w:tc>
        <w:tc>
          <w:tcPr>
            <w:tcW w:w="3341" w:type="dxa"/>
          </w:tcPr>
          <w:p w:rsidR="00A5257F" w:rsidRDefault="006745A9" w:rsidP="0074683D">
            <w:pPr>
              <w:jc w:val="center"/>
            </w:pPr>
            <w:r>
              <w:t>Сквер Славы, площадь Мира, пр. Урицкого</w:t>
            </w:r>
          </w:p>
        </w:tc>
        <w:tc>
          <w:tcPr>
            <w:tcW w:w="1701" w:type="dxa"/>
          </w:tcPr>
          <w:p w:rsidR="00A5257F" w:rsidRPr="00B346A6" w:rsidRDefault="00DF4415" w:rsidP="00E052DE">
            <w:pPr>
              <w:jc w:val="center"/>
            </w:pPr>
            <w:r>
              <w:t>04.08.12г.</w:t>
            </w:r>
          </w:p>
        </w:tc>
        <w:tc>
          <w:tcPr>
            <w:tcW w:w="2072" w:type="dxa"/>
          </w:tcPr>
          <w:p w:rsidR="00A5257F" w:rsidRPr="0074683D" w:rsidRDefault="006745A9" w:rsidP="00D0221A">
            <w:pPr>
              <w:jc w:val="center"/>
            </w:pPr>
            <w:r w:rsidRPr="0074683D">
              <w:t>10000,0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052DE" w:rsidRDefault="00884EC5" w:rsidP="00D0221A">
            <w:pPr>
              <w:jc w:val="center"/>
            </w:pPr>
            <w:r>
              <w:t>Организация музыкального сопровождения, для проведения праздничного мероприятия</w:t>
            </w: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Центральная часть от Школы № 4 до</w:t>
            </w:r>
          </w:p>
          <w:p w:rsidR="00E052DE" w:rsidRDefault="00E052DE" w:rsidP="0074683D">
            <w:pPr>
              <w:jc w:val="center"/>
            </w:pPr>
            <w:r>
              <w:t>пр. Володарского 15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E052DE" w:rsidP="00D0221A">
            <w:pPr>
              <w:jc w:val="center"/>
            </w:pPr>
            <w:r w:rsidRPr="0074683D">
              <w:t>1100,00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052DE" w:rsidRDefault="00E052DE" w:rsidP="00D0221A">
            <w:pPr>
              <w:jc w:val="center"/>
            </w:pPr>
            <w:r>
              <w:t>Демонтаж и устройство подпорной стенки вокруг сквера «Славы»</w:t>
            </w: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Сквер «Славы»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E052DE" w:rsidP="00D0221A">
            <w:pPr>
              <w:jc w:val="center"/>
            </w:pPr>
            <w:r w:rsidRPr="0074683D">
              <w:t>4064,370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052DE" w:rsidRDefault="00E052DE" w:rsidP="00D0221A">
            <w:pPr>
              <w:jc w:val="center"/>
            </w:pPr>
            <w:r>
              <w:t xml:space="preserve">Выполнение работ по праздничному оформлению </w:t>
            </w: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Улицы и площади города Луги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E052DE" w:rsidP="00D0221A">
            <w:pPr>
              <w:jc w:val="center"/>
            </w:pPr>
            <w:r w:rsidRPr="0074683D">
              <w:t>4093,960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052DE" w:rsidRDefault="00E052DE" w:rsidP="00D0221A">
            <w:pPr>
              <w:jc w:val="center"/>
            </w:pPr>
            <w:r>
              <w:t xml:space="preserve">Декоративное цветочное оформление </w:t>
            </w: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Улицы и площади города Луги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E052DE" w:rsidP="00D0221A">
            <w:pPr>
              <w:jc w:val="center"/>
            </w:pPr>
            <w:r w:rsidRPr="0074683D">
              <w:t>3999,980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D0221A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052DE" w:rsidRDefault="00E052DE" w:rsidP="00D0221A">
            <w:pPr>
              <w:jc w:val="center"/>
            </w:pPr>
            <w:r>
              <w:t>Приобретение скамеек</w:t>
            </w:r>
          </w:p>
        </w:tc>
        <w:tc>
          <w:tcPr>
            <w:tcW w:w="3341" w:type="dxa"/>
          </w:tcPr>
          <w:p w:rsidR="00E052DE" w:rsidRDefault="00E052DE" w:rsidP="0074683D">
            <w:pPr>
              <w:jc w:val="center"/>
            </w:pPr>
            <w:r>
              <w:t>Городской сад и площадь Мира</w:t>
            </w:r>
          </w:p>
        </w:tc>
        <w:tc>
          <w:tcPr>
            <w:tcW w:w="1701" w:type="dxa"/>
          </w:tcPr>
          <w:p w:rsidR="00E052DE" w:rsidRDefault="00E052DE" w:rsidP="00E052DE">
            <w:pPr>
              <w:jc w:val="center"/>
            </w:pPr>
            <w:r w:rsidRPr="00B346A6">
              <w:t>10.07.12г.</w:t>
            </w:r>
          </w:p>
        </w:tc>
        <w:tc>
          <w:tcPr>
            <w:tcW w:w="2072" w:type="dxa"/>
          </w:tcPr>
          <w:p w:rsidR="00E052DE" w:rsidRPr="0074683D" w:rsidRDefault="00E052DE" w:rsidP="00D0221A">
            <w:pPr>
              <w:jc w:val="center"/>
            </w:pPr>
            <w:r w:rsidRPr="0074683D">
              <w:t>352,872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CF2F3F" w:rsidRDefault="00CD0460" w:rsidP="0074683D">
            <w:pPr>
              <w:ind w:left="206"/>
            </w:pPr>
            <w:r>
              <w:t>15</w:t>
            </w:r>
            <w:r w:rsidR="00E052DE">
              <w:t>.</w:t>
            </w:r>
          </w:p>
        </w:tc>
        <w:tc>
          <w:tcPr>
            <w:tcW w:w="2163" w:type="dxa"/>
          </w:tcPr>
          <w:p w:rsidR="00E052DE" w:rsidRDefault="00B5350B" w:rsidP="006745A9">
            <w:pPr>
              <w:jc w:val="center"/>
            </w:pPr>
            <w:r>
              <w:t>Торжественный прием</w:t>
            </w:r>
          </w:p>
          <w:p w:rsidR="0074683D" w:rsidRDefault="0074683D" w:rsidP="006745A9">
            <w:pPr>
              <w:jc w:val="center"/>
            </w:pPr>
          </w:p>
        </w:tc>
        <w:tc>
          <w:tcPr>
            <w:tcW w:w="3341" w:type="dxa"/>
          </w:tcPr>
          <w:p w:rsidR="00E052DE" w:rsidRPr="00E052DE" w:rsidRDefault="00E052DE" w:rsidP="0074683D">
            <w:pPr>
              <w:jc w:val="center"/>
            </w:pPr>
          </w:p>
        </w:tc>
        <w:tc>
          <w:tcPr>
            <w:tcW w:w="1701" w:type="dxa"/>
          </w:tcPr>
          <w:p w:rsidR="00E052DE" w:rsidRDefault="00DF4415" w:rsidP="00E052DE">
            <w:pPr>
              <w:jc w:val="center"/>
            </w:pPr>
            <w:r>
              <w:t>04.08.12г.</w:t>
            </w:r>
          </w:p>
        </w:tc>
        <w:tc>
          <w:tcPr>
            <w:tcW w:w="2072" w:type="dxa"/>
          </w:tcPr>
          <w:p w:rsidR="00E052DE" w:rsidRPr="0074683D" w:rsidRDefault="006745A9" w:rsidP="00D0221A">
            <w:pPr>
              <w:jc w:val="center"/>
            </w:pPr>
            <w:r w:rsidRPr="0074683D">
              <w:t>3000,0</w:t>
            </w:r>
          </w:p>
        </w:tc>
      </w:tr>
      <w:tr w:rsidR="00E052DE" w:rsidTr="0074683D">
        <w:trPr>
          <w:jc w:val="center"/>
        </w:trPr>
        <w:tc>
          <w:tcPr>
            <w:tcW w:w="876" w:type="dxa"/>
          </w:tcPr>
          <w:p w:rsidR="00E052DE" w:rsidRPr="00CF2F3F" w:rsidRDefault="00E052DE" w:rsidP="00D0221A">
            <w:pPr>
              <w:ind w:left="360"/>
              <w:jc w:val="center"/>
            </w:pPr>
          </w:p>
        </w:tc>
        <w:tc>
          <w:tcPr>
            <w:tcW w:w="2163" w:type="dxa"/>
          </w:tcPr>
          <w:p w:rsidR="00E052DE" w:rsidRPr="0074683D" w:rsidRDefault="006745A9" w:rsidP="00D0221A">
            <w:pPr>
              <w:jc w:val="center"/>
            </w:pPr>
            <w:r w:rsidRPr="0074683D">
              <w:t>ВСЕГО</w:t>
            </w:r>
          </w:p>
        </w:tc>
        <w:tc>
          <w:tcPr>
            <w:tcW w:w="3341" w:type="dxa"/>
          </w:tcPr>
          <w:p w:rsidR="00E052DE" w:rsidRPr="0074683D" w:rsidRDefault="00E052DE" w:rsidP="00D0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052DE" w:rsidRPr="0074683D" w:rsidRDefault="00E052DE" w:rsidP="00D0221A">
            <w:pPr>
              <w:jc w:val="center"/>
            </w:pPr>
          </w:p>
        </w:tc>
        <w:tc>
          <w:tcPr>
            <w:tcW w:w="2072" w:type="dxa"/>
          </w:tcPr>
          <w:p w:rsidR="00E052DE" w:rsidRPr="0074683D" w:rsidRDefault="00CD0460" w:rsidP="00D0221A">
            <w:pPr>
              <w:jc w:val="center"/>
            </w:pPr>
            <w:r w:rsidRPr="0074683D">
              <w:t>140000,000</w:t>
            </w:r>
          </w:p>
        </w:tc>
      </w:tr>
    </w:tbl>
    <w:p w:rsidR="00D0221A" w:rsidRPr="00B16CAE" w:rsidRDefault="00D0221A" w:rsidP="00D0221A"/>
    <w:p w:rsidR="00EE5EE1" w:rsidRDefault="00EE5EE1" w:rsidP="00EE5EE1">
      <w:pPr>
        <w:jc w:val="center"/>
        <w:rPr>
          <w:b/>
        </w:rPr>
      </w:pPr>
    </w:p>
    <w:sectPr w:rsidR="00EE5EE1" w:rsidSect="0074683D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41B2CCB6"/>
    <w:lvl w:ilvl="0" w:tplc="FDEA863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4070869"/>
    <w:multiLevelType w:val="hybridMultilevel"/>
    <w:tmpl w:val="8C1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EE1"/>
    <w:rsid w:val="0005566A"/>
    <w:rsid w:val="00070181"/>
    <w:rsid w:val="000D4620"/>
    <w:rsid w:val="000F56DB"/>
    <w:rsid w:val="001B434F"/>
    <w:rsid w:val="00232674"/>
    <w:rsid w:val="003063F9"/>
    <w:rsid w:val="00322B46"/>
    <w:rsid w:val="0034183D"/>
    <w:rsid w:val="003457BE"/>
    <w:rsid w:val="00360780"/>
    <w:rsid w:val="003608CE"/>
    <w:rsid w:val="00381672"/>
    <w:rsid w:val="003936E8"/>
    <w:rsid w:val="0039426E"/>
    <w:rsid w:val="003A6B16"/>
    <w:rsid w:val="00412021"/>
    <w:rsid w:val="00572CCE"/>
    <w:rsid w:val="005F472B"/>
    <w:rsid w:val="00607101"/>
    <w:rsid w:val="00615238"/>
    <w:rsid w:val="00657493"/>
    <w:rsid w:val="006745A9"/>
    <w:rsid w:val="00714AF8"/>
    <w:rsid w:val="0074683D"/>
    <w:rsid w:val="00884EC5"/>
    <w:rsid w:val="008F28D3"/>
    <w:rsid w:val="00900B2A"/>
    <w:rsid w:val="00984172"/>
    <w:rsid w:val="0099536E"/>
    <w:rsid w:val="00A370EC"/>
    <w:rsid w:val="00A5257F"/>
    <w:rsid w:val="00A825F4"/>
    <w:rsid w:val="00A84543"/>
    <w:rsid w:val="00AE2788"/>
    <w:rsid w:val="00B03FE3"/>
    <w:rsid w:val="00B115FB"/>
    <w:rsid w:val="00B5350B"/>
    <w:rsid w:val="00BC5498"/>
    <w:rsid w:val="00C11557"/>
    <w:rsid w:val="00C229F2"/>
    <w:rsid w:val="00CD0460"/>
    <w:rsid w:val="00CD6675"/>
    <w:rsid w:val="00D0221A"/>
    <w:rsid w:val="00D6244E"/>
    <w:rsid w:val="00DF4415"/>
    <w:rsid w:val="00E052DE"/>
    <w:rsid w:val="00E5371C"/>
    <w:rsid w:val="00ED0839"/>
    <w:rsid w:val="00EE5EE1"/>
    <w:rsid w:val="00F3528C"/>
    <w:rsid w:val="00F46396"/>
    <w:rsid w:val="00F53199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E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EE1"/>
    <w:pPr>
      <w:jc w:val="center"/>
    </w:pPr>
  </w:style>
  <w:style w:type="character" w:customStyle="1" w:styleId="a4">
    <w:name w:val="Основной текст Знак"/>
    <w:basedOn w:val="a0"/>
    <w:link w:val="a3"/>
    <w:rsid w:val="00EE5EE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EE5EE1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table" w:styleId="a5">
    <w:name w:val="Table Grid"/>
    <w:basedOn w:val="a1"/>
    <w:uiPriority w:val="59"/>
    <w:rsid w:val="00EE5EE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E5EE1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EE5EE1"/>
    <w:rPr>
      <w:color w:val="0000FF"/>
      <w:u w:val="single"/>
    </w:rPr>
  </w:style>
  <w:style w:type="paragraph" w:styleId="a8">
    <w:name w:val="Normal (Web)"/>
    <w:basedOn w:val="a"/>
    <w:rsid w:val="00EE5EE1"/>
    <w:pPr>
      <w:suppressAutoHyphens/>
      <w:spacing w:before="108" w:after="108"/>
    </w:pPr>
    <w:rPr>
      <w:lang w:eastAsia="ar-SA"/>
    </w:rPr>
  </w:style>
  <w:style w:type="paragraph" w:styleId="a9">
    <w:name w:val="No Spacing"/>
    <w:uiPriority w:val="1"/>
    <w:qFormat/>
    <w:rsid w:val="0034183D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022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6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8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Ленинградская область                     </vt:lpstr>
    </vt:vector>
  </TitlesOfParts>
  <Company>Microsoft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Ленинградская область                     </dc:title>
  <dc:subject/>
  <dc:creator>Туманова</dc:creator>
  <cp:keywords/>
  <dc:description/>
  <cp:lastModifiedBy>Машбюро</cp:lastModifiedBy>
  <cp:revision>9</cp:revision>
  <cp:lastPrinted>2012-04-16T04:27:00Z</cp:lastPrinted>
  <dcterms:created xsi:type="dcterms:W3CDTF">2012-04-09T03:08:00Z</dcterms:created>
  <dcterms:modified xsi:type="dcterms:W3CDTF">2012-04-16T04:27:00Z</dcterms:modified>
</cp:coreProperties>
</file>