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4" w:rsidRDefault="00B33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A6E62" w:rsidRPr="00A70E6B" w:rsidRDefault="00A70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E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209" w:rsidRDefault="004F3209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22D" w:rsidRDefault="00D2122D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74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53B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A6E62" w:rsidRPr="00A70E6B" w:rsidRDefault="00EA6E62" w:rsidP="00A70E6B">
      <w:pPr>
        <w:pStyle w:val="ConsPlusTitle"/>
        <w:rPr>
          <w:color w:val="92CDDC" w:themeColor="accent5" w:themeTint="99"/>
          <w:sz w:val="20"/>
        </w:rPr>
      </w:pPr>
    </w:p>
    <w:p w:rsidR="00EA6E62" w:rsidRPr="00EA6E62" w:rsidRDefault="00EA6E62">
      <w:pPr>
        <w:pStyle w:val="ConsPlusTitle"/>
        <w:jc w:val="center"/>
        <w:rPr>
          <w:sz w:val="20"/>
        </w:rPr>
      </w:pPr>
    </w:p>
    <w:p w:rsidR="00F853B1" w:rsidRDefault="00F853B1" w:rsidP="00F853B1">
      <w:pPr>
        <w:pStyle w:val="Style3"/>
        <w:widowControl/>
        <w:spacing w:before="65"/>
        <w:ind w:right="4666"/>
        <w:rPr>
          <w:rStyle w:val="FontStyle12"/>
        </w:rPr>
      </w:pPr>
      <w:r>
        <w:rPr>
          <w:rStyle w:val="FontStyle12"/>
        </w:rPr>
        <w:t>Об утверждении требований к порядку разработки и принятия правовых актов о нормировании в сфере закупок</w:t>
      </w:r>
      <w:r w:rsidR="005101EA">
        <w:rPr>
          <w:rStyle w:val="FontStyle12"/>
        </w:rPr>
        <w:t xml:space="preserve"> </w:t>
      </w:r>
      <w:r w:rsidR="00B33164">
        <w:rPr>
          <w:rStyle w:val="FontStyle12"/>
        </w:rPr>
        <w:t>органами местного самоуправления Лужского муниципального района и Лужского городского поселения</w:t>
      </w:r>
      <w:r>
        <w:rPr>
          <w:rStyle w:val="FontStyle12"/>
        </w:rPr>
        <w:t>, содержанию указанных актов и обеспечению их исполнения</w:t>
      </w:r>
    </w:p>
    <w:p w:rsidR="00EA6E62" w:rsidRPr="00A70E6B" w:rsidRDefault="00EA6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F8" w:rsidRPr="00A70E6B" w:rsidRDefault="006D4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6E62" w:rsidRPr="00A70E6B" w:rsidRDefault="00F8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3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EA6E62" w:rsidRPr="00A70E6B">
        <w:rPr>
          <w:rFonts w:ascii="Times New Roman" w:hAnsi="Times New Roman" w:cs="Times New Roman"/>
          <w:sz w:val="28"/>
          <w:szCs w:val="28"/>
        </w:rPr>
        <w:t xml:space="preserve"> </w:t>
      </w:r>
      <w:r w:rsidR="00A70E6B" w:rsidRPr="00A70E6B">
        <w:rPr>
          <w:rFonts w:ascii="Times New Roman" w:hAnsi="Times New Roman" w:cs="Times New Roman"/>
          <w:sz w:val="28"/>
          <w:szCs w:val="28"/>
        </w:rPr>
        <w:t>администрация Лужского муниципального</w:t>
      </w:r>
      <w:proofErr w:type="gramEnd"/>
      <w:r w:rsidR="00A70E6B" w:rsidRPr="00A70E6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A6E62" w:rsidRPr="00A70E6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6E62" w:rsidRPr="00A70E6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3B1" w:rsidRPr="000C79E5" w:rsidRDefault="00EA6E62" w:rsidP="00504C54">
      <w:pPr>
        <w:pStyle w:val="Style1"/>
        <w:widowControl/>
        <w:numPr>
          <w:ilvl w:val="0"/>
          <w:numId w:val="2"/>
        </w:numPr>
        <w:spacing w:before="139"/>
        <w:ind w:right="26"/>
        <w:jc w:val="both"/>
        <w:rPr>
          <w:rStyle w:val="FontStyle14"/>
          <w:sz w:val="28"/>
          <w:szCs w:val="28"/>
        </w:rPr>
      </w:pPr>
      <w:r w:rsidRPr="000C79E5">
        <w:rPr>
          <w:sz w:val="28"/>
          <w:szCs w:val="28"/>
        </w:rPr>
        <w:t xml:space="preserve">Утвердить прилагаемые </w:t>
      </w:r>
      <w:r w:rsidR="00F853B1" w:rsidRPr="000C79E5">
        <w:rPr>
          <w:rStyle w:val="FontStyle14"/>
          <w:b w:val="0"/>
          <w:sz w:val="28"/>
          <w:szCs w:val="28"/>
        </w:rPr>
        <w:t xml:space="preserve">Требования </w:t>
      </w:r>
      <w:r w:rsidR="00B33164" w:rsidRPr="000C79E5">
        <w:rPr>
          <w:rStyle w:val="FontStyle12"/>
          <w:sz w:val="28"/>
          <w:szCs w:val="28"/>
        </w:rPr>
        <w:t xml:space="preserve">к порядку разработки и принятия правовых актов о нормировании в сфере закупок органами местного самоуправления Лужского муниципального района и Лужского городского поселения, содержанию указанных актов и обеспечению их исполнения </w:t>
      </w:r>
      <w:r w:rsidR="00504C54" w:rsidRPr="000C79E5">
        <w:rPr>
          <w:rStyle w:val="FontStyle14"/>
          <w:b w:val="0"/>
          <w:sz w:val="28"/>
          <w:szCs w:val="28"/>
        </w:rPr>
        <w:t>в соответствии с приложением</w:t>
      </w:r>
      <w:r w:rsidR="00F853B1" w:rsidRPr="000C79E5">
        <w:rPr>
          <w:rStyle w:val="FontStyle14"/>
          <w:b w:val="0"/>
          <w:sz w:val="28"/>
          <w:szCs w:val="28"/>
        </w:rPr>
        <w:t>.</w:t>
      </w:r>
    </w:p>
    <w:p w:rsidR="00A70E6B" w:rsidRPr="000C79E5" w:rsidRDefault="00A70E6B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E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04C54" w:rsidRPr="000C79E5" w:rsidRDefault="00504C54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E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A6E62" w:rsidRPr="000C79E5" w:rsidRDefault="00EA6E62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70E6B" w:rsidRPr="000C79E5">
        <w:rPr>
          <w:rFonts w:ascii="Times New Roman" w:hAnsi="Times New Roman" w:cs="Times New Roman"/>
          <w:sz w:val="28"/>
          <w:szCs w:val="28"/>
        </w:rPr>
        <w:t>о</w:t>
      </w:r>
      <w:r w:rsidRPr="000C79E5">
        <w:rPr>
          <w:rFonts w:ascii="Times New Roman" w:hAnsi="Times New Roman" w:cs="Times New Roman"/>
          <w:sz w:val="28"/>
          <w:szCs w:val="28"/>
        </w:rPr>
        <w:t xml:space="preserve"> </w:t>
      </w:r>
      <w:r w:rsidR="00A70E6B" w:rsidRPr="000C79E5">
        <w:rPr>
          <w:rFonts w:ascii="Times New Roman" w:hAnsi="Times New Roman" w:cs="Times New Roman"/>
          <w:sz w:val="28"/>
          <w:szCs w:val="28"/>
        </w:rPr>
        <w:t>дня подписания</w:t>
      </w:r>
      <w:r w:rsidRPr="000C79E5">
        <w:rPr>
          <w:rFonts w:ascii="Times New Roman" w:hAnsi="Times New Roman" w:cs="Times New Roman"/>
          <w:sz w:val="28"/>
          <w:szCs w:val="28"/>
        </w:rPr>
        <w:t>.</w:t>
      </w:r>
    </w:p>
    <w:p w:rsidR="00EA6E62" w:rsidRPr="00F853B1" w:rsidRDefault="00EA6E62" w:rsidP="00F853B1">
      <w:pPr>
        <w:pStyle w:val="ConsPlusNormal"/>
        <w:rPr>
          <w:sz w:val="28"/>
          <w:szCs w:val="28"/>
        </w:rPr>
      </w:pPr>
    </w:p>
    <w:p w:rsidR="00F853B1" w:rsidRPr="00F853B1" w:rsidRDefault="00F853B1" w:rsidP="00F853B1">
      <w:pPr>
        <w:pStyle w:val="Style2"/>
        <w:widowControl/>
        <w:rPr>
          <w:rStyle w:val="FontStyle12"/>
          <w:sz w:val="28"/>
          <w:szCs w:val="28"/>
        </w:rPr>
      </w:pPr>
      <w:r w:rsidRPr="00F853B1">
        <w:rPr>
          <w:rStyle w:val="FontStyle12"/>
          <w:sz w:val="28"/>
          <w:szCs w:val="28"/>
        </w:rPr>
        <w:t>И.о</w:t>
      </w:r>
      <w:proofErr w:type="gramStart"/>
      <w:r w:rsidRPr="00F853B1">
        <w:rPr>
          <w:rStyle w:val="FontStyle12"/>
          <w:sz w:val="28"/>
          <w:szCs w:val="28"/>
        </w:rPr>
        <w:t>.г</w:t>
      </w:r>
      <w:proofErr w:type="gramEnd"/>
      <w:r w:rsidRPr="00F853B1">
        <w:rPr>
          <w:rStyle w:val="FontStyle12"/>
          <w:sz w:val="28"/>
          <w:szCs w:val="28"/>
        </w:rPr>
        <w:t>лавы администрации</w:t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        </w:t>
      </w:r>
      <w:proofErr w:type="spellStart"/>
      <w:r w:rsidRPr="00F853B1">
        <w:rPr>
          <w:rStyle w:val="FontStyle12"/>
          <w:sz w:val="28"/>
          <w:szCs w:val="28"/>
        </w:rPr>
        <w:t>Ю.В.Намлиев</w:t>
      </w:r>
      <w:proofErr w:type="spellEnd"/>
    </w:p>
    <w:p w:rsidR="00F853B1" w:rsidRPr="00F853B1" w:rsidRDefault="00F853B1" w:rsidP="00F853B1">
      <w:pPr>
        <w:pStyle w:val="Style2"/>
        <w:widowControl/>
        <w:rPr>
          <w:rStyle w:val="FontStyle12"/>
          <w:sz w:val="28"/>
          <w:szCs w:val="28"/>
        </w:rPr>
      </w:pPr>
    </w:p>
    <w:p w:rsidR="006D4AF8" w:rsidRPr="006D4AF8" w:rsidRDefault="006D4AF8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6142C" w:rsidRPr="00B33164" w:rsidRDefault="00C6142C" w:rsidP="00C61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64">
        <w:rPr>
          <w:rFonts w:ascii="Times New Roman" w:hAnsi="Times New Roman" w:cs="Times New Roman"/>
          <w:sz w:val="20"/>
          <w:szCs w:val="20"/>
        </w:rPr>
        <w:t>Разослано: КЭРиАПК</w:t>
      </w:r>
      <w:r w:rsidR="00504C54" w:rsidRPr="00B33164">
        <w:rPr>
          <w:rFonts w:ascii="Times New Roman" w:hAnsi="Times New Roman" w:cs="Times New Roman"/>
          <w:sz w:val="20"/>
          <w:szCs w:val="20"/>
        </w:rPr>
        <w:t>-</w:t>
      </w:r>
      <w:r w:rsidR="00B33164" w:rsidRPr="00B33164">
        <w:rPr>
          <w:rFonts w:ascii="Times New Roman" w:hAnsi="Times New Roman" w:cs="Times New Roman"/>
          <w:sz w:val="20"/>
          <w:szCs w:val="20"/>
        </w:rPr>
        <w:t>2</w:t>
      </w:r>
      <w:r w:rsidRPr="00B33164">
        <w:rPr>
          <w:rFonts w:ascii="Times New Roman" w:hAnsi="Times New Roman" w:cs="Times New Roman"/>
          <w:sz w:val="20"/>
          <w:szCs w:val="20"/>
        </w:rPr>
        <w:t xml:space="preserve">, </w:t>
      </w:r>
      <w:r w:rsidR="00B33164" w:rsidRPr="00B33164">
        <w:rPr>
          <w:rFonts w:ascii="Times New Roman" w:hAnsi="Times New Roman" w:cs="Times New Roman"/>
          <w:sz w:val="20"/>
          <w:szCs w:val="20"/>
        </w:rPr>
        <w:t xml:space="preserve">Совет депутатов ЛМР, Совет депутатов ЛГП, КСП, КФ, </w:t>
      </w:r>
      <w:r w:rsidRPr="00B33164">
        <w:rPr>
          <w:rFonts w:ascii="Times New Roman" w:hAnsi="Times New Roman" w:cs="Times New Roman"/>
          <w:sz w:val="20"/>
          <w:szCs w:val="20"/>
        </w:rPr>
        <w:t>прокуратура.</w:t>
      </w:r>
    </w:p>
    <w:p w:rsidR="00C6142C" w:rsidRPr="00B33164" w:rsidRDefault="00F853B1" w:rsidP="005101EA">
      <w:pPr>
        <w:pStyle w:val="ConsPlusNormal"/>
        <w:rPr>
          <w:rFonts w:ascii="Times New Roman" w:hAnsi="Times New Roman" w:cs="Times New Roman"/>
          <w:sz w:val="20"/>
        </w:rPr>
      </w:pPr>
      <w:r w:rsidRPr="00B33164">
        <w:rPr>
          <w:rFonts w:ascii="Times New Roman" w:hAnsi="Times New Roman" w:cs="Times New Roman"/>
          <w:sz w:val="20"/>
        </w:rPr>
        <w:t>Исп. Веселовская Т.А.</w:t>
      </w:r>
      <w:r w:rsidR="00B33164" w:rsidRPr="00B33164">
        <w:rPr>
          <w:rFonts w:ascii="Times New Roman" w:hAnsi="Times New Roman" w:cs="Times New Roman"/>
          <w:sz w:val="20"/>
        </w:rPr>
        <w:t xml:space="preserve">, </w:t>
      </w:r>
      <w:r w:rsidRPr="00B33164">
        <w:rPr>
          <w:rFonts w:ascii="Times New Roman" w:hAnsi="Times New Roman" w:cs="Times New Roman"/>
          <w:sz w:val="20"/>
        </w:rPr>
        <w:t>2-26-27</w:t>
      </w:r>
      <w:r w:rsidR="00C6142C" w:rsidRPr="00B33164">
        <w:rPr>
          <w:rFonts w:ascii="Times New Roman" w:hAnsi="Times New Roman" w:cs="Times New Roman"/>
          <w:sz w:val="20"/>
        </w:rPr>
        <w:br w:type="page"/>
      </w:r>
    </w:p>
    <w:p w:rsidR="00EA6E62" w:rsidRDefault="00504C54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6E62" w:rsidRPr="008E638B" w:rsidRDefault="00504C54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A6E62" w:rsidRPr="008E63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6E62" w:rsidRPr="008E638B">
        <w:rPr>
          <w:rFonts w:ascii="Times New Roman" w:hAnsi="Times New Roman" w:cs="Times New Roman"/>
          <w:sz w:val="28"/>
          <w:szCs w:val="28"/>
        </w:rPr>
        <w:t xml:space="preserve"> </w:t>
      </w:r>
      <w:r w:rsidR="006D4AF8" w:rsidRPr="008E63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4AF8" w:rsidRPr="008E638B" w:rsidRDefault="006D4AF8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EA6E62" w:rsidRPr="008E638B" w:rsidRDefault="006D4AF8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 xml:space="preserve">от </w:t>
      </w:r>
      <w:r w:rsidR="00504C54">
        <w:rPr>
          <w:rFonts w:ascii="Times New Roman" w:hAnsi="Times New Roman" w:cs="Times New Roman"/>
          <w:sz w:val="28"/>
          <w:szCs w:val="28"/>
        </w:rPr>
        <w:t>__________</w:t>
      </w:r>
      <w:r w:rsidR="00EA6E62" w:rsidRPr="008E638B">
        <w:rPr>
          <w:rFonts w:ascii="Times New Roman" w:hAnsi="Times New Roman" w:cs="Times New Roman"/>
          <w:sz w:val="28"/>
          <w:szCs w:val="28"/>
        </w:rPr>
        <w:t xml:space="preserve"> </w:t>
      </w:r>
      <w:r w:rsidRPr="008E638B">
        <w:rPr>
          <w:rFonts w:ascii="Times New Roman" w:hAnsi="Times New Roman" w:cs="Times New Roman"/>
          <w:sz w:val="28"/>
          <w:szCs w:val="28"/>
        </w:rPr>
        <w:t xml:space="preserve">№ </w:t>
      </w:r>
      <w:r w:rsidR="00504C54">
        <w:rPr>
          <w:rFonts w:ascii="Times New Roman" w:hAnsi="Times New Roman" w:cs="Times New Roman"/>
          <w:sz w:val="28"/>
          <w:szCs w:val="28"/>
        </w:rPr>
        <w:t>____</w:t>
      </w:r>
    </w:p>
    <w:p w:rsidR="00EA6E62" w:rsidRDefault="00EA6E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C54" w:rsidRDefault="00504C54" w:rsidP="00504C54">
      <w:pPr>
        <w:pStyle w:val="Style1"/>
        <w:widowControl/>
        <w:spacing w:before="139"/>
        <w:ind w:right="26"/>
        <w:rPr>
          <w:rStyle w:val="FontStyle14"/>
        </w:rPr>
      </w:pPr>
      <w:r>
        <w:rPr>
          <w:rStyle w:val="FontStyle14"/>
        </w:rPr>
        <w:t>ТРЕБОВАНИЯ</w:t>
      </w:r>
    </w:p>
    <w:p w:rsidR="00504C54" w:rsidRPr="00B33164" w:rsidRDefault="00B33164" w:rsidP="00504C54">
      <w:pPr>
        <w:pStyle w:val="Style1"/>
        <w:widowControl/>
        <w:spacing w:before="5" w:line="319" w:lineRule="exact"/>
        <w:rPr>
          <w:rStyle w:val="FontStyle12"/>
          <w:b/>
        </w:rPr>
      </w:pPr>
      <w:r w:rsidRPr="00B33164">
        <w:rPr>
          <w:rStyle w:val="FontStyle12"/>
          <w:b/>
        </w:rPr>
        <w:t>к порядку разработки и принятия правовых актов о нормировании в сфере закупок органами местного самоуправления Лужского муниципального района и Лужского городского поселения, содержанию указанных актов и обеспечению их исполнения</w:t>
      </w:r>
    </w:p>
    <w:p w:rsidR="00B33164" w:rsidRPr="00B51EE4" w:rsidRDefault="00B33164" w:rsidP="00504C54">
      <w:pPr>
        <w:pStyle w:val="Style1"/>
        <w:widowControl/>
        <w:spacing w:before="5" w:line="319" w:lineRule="exact"/>
        <w:rPr>
          <w:rStyle w:val="FontStyle14"/>
        </w:rPr>
      </w:pPr>
    </w:p>
    <w:p w:rsidR="00504C54" w:rsidRPr="00B51EE4" w:rsidRDefault="00F86546" w:rsidP="00B51EE4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proofErr w:type="gramStart"/>
      <w:r w:rsidRPr="00B51EE4">
        <w:rPr>
          <w:rStyle w:val="FontStyle12"/>
        </w:rPr>
        <w:t xml:space="preserve">Требования к порядку разработки и принятия правовых актов о нормировании в сфере закупок органами местного самоуправления Лужского муниципального района и Лужского городского поселения, содержанию указанных актов и обеспечению их исполнения (далее – Требования) </w:t>
      </w:r>
      <w:r w:rsidR="005101EA" w:rsidRPr="00B51EE4">
        <w:rPr>
          <w:rStyle w:val="FontStyle12"/>
        </w:rPr>
        <w:t>разработан</w:t>
      </w:r>
      <w:r w:rsidRPr="00B51EE4">
        <w:rPr>
          <w:rStyle w:val="FontStyle12"/>
        </w:rPr>
        <w:t>ы</w:t>
      </w:r>
      <w:r w:rsidR="005101EA" w:rsidRPr="00B51EE4">
        <w:rPr>
          <w:rStyle w:val="FontStyle12"/>
        </w:rPr>
        <w:t xml:space="preserve"> в соответствии со статьей 19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5101EA" w:rsidRPr="00B51EE4">
        <w:rPr>
          <w:rStyle w:val="FontStyle12"/>
        </w:rPr>
        <w:t>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</w:t>
      </w:r>
      <w:r w:rsidRPr="00B51EE4">
        <w:rPr>
          <w:rStyle w:val="FontStyle12"/>
        </w:rPr>
        <w:t>ю</w:t>
      </w:r>
      <w:r w:rsidR="005101EA" w:rsidRPr="00B51EE4">
        <w:rPr>
          <w:rStyle w:val="FontStyle12"/>
        </w:rPr>
        <w:t>т требования к порядку разработки, принятия, содержанию и обеспечению исполнения следующих муниципальных правовых актов:</w:t>
      </w:r>
    </w:p>
    <w:p w:rsidR="00504C54" w:rsidRPr="00B51EE4" w:rsidRDefault="007C2E80" w:rsidP="00B51EE4">
      <w:pPr>
        <w:pStyle w:val="Style10"/>
        <w:widowControl/>
        <w:tabs>
          <w:tab w:val="left" w:pos="851"/>
        </w:tabs>
        <w:spacing w:line="240" w:lineRule="auto"/>
        <w:ind w:firstLine="567"/>
        <w:rPr>
          <w:rStyle w:val="FontStyle12"/>
        </w:rPr>
      </w:pPr>
      <w:r w:rsidRPr="00B51EE4">
        <w:rPr>
          <w:rStyle w:val="FontStyle12"/>
        </w:rPr>
        <w:t xml:space="preserve">1.1. </w:t>
      </w:r>
      <w:r w:rsidR="00504C54" w:rsidRPr="00B51EE4">
        <w:rPr>
          <w:rStyle w:val="FontStyle12"/>
        </w:rPr>
        <w:t>администрации Лужского муниципального района Ленинградской области,</w:t>
      </w:r>
      <w:r w:rsidR="005101EA" w:rsidRPr="00B51EE4">
        <w:rPr>
          <w:rStyle w:val="FontStyle12"/>
        </w:rPr>
        <w:t xml:space="preserve"> </w:t>
      </w:r>
      <w:proofErr w:type="gramStart"/>
      <w:r w:rsidR="00504C54" w:rsidRPr="00B51EE4">
        <w:rPr>
          <w:rStyle w:val="FontStyle12"/>
        </w:rPr>
        <w:t>утверждающ</w:t>
      </w:r>
      <w:r w:rsidR="005101EA" w:rsidRPr="00B51EE4">
        <w:rPr>
          <w:rStyle w:val="FontStyle12"/>
        </w:rPr>
        <w:t>ую</w:t>
      </w:r>
      <w:proofErr w:type="gramEnd"/>
      <w:r w:rsidR="00504C54" w:rsidRPr="00B51EE4">
        <w:rPr>
          <w:rStyle w:val="FontStyle12"/>
        </w:rPr>
        <w:t>:</w:t>
      </w:r>
    </w:p>
    <w:p w:rsidR="00B33164" w:rsidRPr="00B51EE4" w:rsidRDefault="00B33164" w:rsidP="00B51EE4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proofErr w:type="gramStart"/>
      <w:r w:rsidRPr="00B51EE4">
        <w:rPr>
          <w:rStyle w:val="FontStyle12"/>
        </w:rPr>
        <w:t xml:space="preserve">правила 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Лужского муниципального района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услуг); </w:t>
      </w:r>
      <w:proofErr w:type="gramEnd"/>
    </w:p>
    <w:p w:rsidR="00B33164" w:rsidRPr="00B51EE4" w:rsidRDefault="005101EA" w:rsidP="00B51EE4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B51EE4">
        <w:rPr>
          <w:rStyle w:val="FontStyle12"/>
        </w:rPr>
        <w:t>правила определения нормативных затрат на обеспечение функций органов местного самоуправления Лужского муниципального района Ленинградской области</w:t>
      </w:r>
      <w:r w:rsidR="00B33164" w:rsidRPr="00B51EE4">
        <w:rPr>
          <w:rStyle w:val="FontStyle12"/>
        </w:rPr>
        <w:t xml:space="preserve"> и Лужского городского поселения Лужского муниципального района и подведомственным им казенным учреждениям;</w:t>
      </w:r>
    </w:p>
    <w:p w:rsidR="00504C54" w:rsidRPr="00B51EE4" w:rsidRDefault="007C2E80" w:rsidP="00B51EE4">
      <w:pPr>
        <w:pStyle w:val="Style10"/>
        <w:widowControl/>
        <w:tabs>
          <w:tab w:val="left" w:pos="851"/>
        </w:tabs>
        <w:spacing w:line="240" w:lineRule="auto"/>
        <w:ind w:firstLine="567"/>
        <w:rPr>
          <w:rStyle w:val="FontStyle12"/>
        </w:rPr>
      </w:pPr>
      <w:r w:rsidRPr="00B51EE4">
        <w:rPr>
          <w:rStyle w:val="FontStyle12"/>
        </w:rPr>
        <w:t>1.2.</w:t>
      </w:r>
      <w:r w:rsidR="00504C54" w:rsidRPr="00B51EE4">
        <w:rPr>
          <w:rStyle w:val="FontStyle12"/>
        </w:rPr>
        <w:tab/>
      </w:r>
      <w:r w:rsidR="00FE1D28" w:rsidRPr="00B51EE4">
        <w:rPr>
          <w:rStyle w:val="FontStyle12"/>
        </w:rPr>
        <w:t>орган</w:t>
      </w:r>
      <w:r w:rsidR="00174AEA" w:rsidRPr="00B51EE4">
        <w:rPr>
          <w:rStyle w:val="FontStyle12"/>
        </w:rPr>
        <w:t>ов</w:t>
      </w:r>
      <w:r w:rsidR="00FE1D28" w:rsidRPr="00B51EE4">
        <w:rPr>
          <w:rStyle w:val="FontStyle12"/>
        </w:rPr>
        <w:t xml:space="preserve"> местного самоуправления </w:t>
      </w:r>
      <w:r w:rsidR="005101EA" w:rsidRPr="00B51EE4">
        <w:rPr>
          <w:rStyle w:val="FontStyle12"/>
        </w:rPr>
        <w:t>Лужского муниципального района</w:t>
      </w:r>
      <w:r w:rsidR="00B33164" w:rsidRPr="00B51EE4">
        <w:rPr>
          <w:rStyle w:val="FontStyle12"/>
        </w:rPr>
        <w:t xml:space="preserve"> Ленинградской области и Лужского городского поселения Лужского муниципального района</w:t>
      </w:r>
      <w:r w:rsidR="00504C54" w:rsidRPr="00B51EE4">
        <w:rPr>
          <w:rStyle w:val="FontStyle12"/>
        </w:rPr>
        <w:t>, утверждающих:</w:t>
      </w:r>
    </w:p>
    <w:p w:rsidR="00F86546" w:rsidRPr="00B51EE4" w:rsidRDefault="00F86546" w:rsidP="00B51EE4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proofErr w:type="gramStart"/>
      <w:r w:rsidRPr="00B51EE4">
        <w:rPr>
          <w:rStyle w:val="FontStyle12"/>
        </w:rPr>
        <w:t>т</w:t>
      </w:r>
      <w:r w:rsidR="00FE1D28" w:rsidRPr="00B51EE4">
        <w:rPr>
          <w:rStyle w:val="FontStyle12"/>
        </w:rPr>
        <w:t xml:space="preserve">ребования к закупаемым органами местного самоуправления </w:t>
      </w:r>
      <w:r w:rsidR="00B33164" w:rsidRPr="00B51EE4">
        <w:rPr>
          <w:rStyle w:val="FontStyle12"/>
        </w:rPr>
        <w:t>Лужского муниципального района Ленинградской области и Лужского городского поселения Лужского муниципального района</w:t>
      </w:r>
      <w:r w:rsidRPr="00B51EE4">
        <w:rPr>
          <w:rStyle w:val="FontStyle12"/>
        </w:rPr>
        <w:t xml:space="preserve"> и </w:t>
      </w:r>
      <w:r w:rsidR="00B33164" w:rsidRPr="00B51EE4">
        <w:rPr>
          <w:rStyle w:val="FontStyle12"/>
        </w:rPr>
        <w:t xml:space="preserve"> </w:t>
      </w:r>
      <w:r w:rsidR="00FE1D28" w:rsidRPr="00B51EE4">
        <w:rPr>
          <w:rStyle w:val="FontStyle12"/>
        </w:rPr>
        <w:t xml:space="preserve">нормирования (включая соответственно территориальные органы и </w:t>
      </w:r>
      <w:r w:rsidRPr="00B51EE4">
        <w:rPr>
          <w:rStyle w:val="FontStyle12"/>
        </w:rPr>
        <w:t>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F86546" w:rsidRPr="00B51EE4" w:rsidRDefault="00F86546" w:rsidP="00B51EE4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B51EE4">
        <w:rPr>
          <w:rStyle w:val="FontStyle12"/>
        </w:rPr>
        <w:t xml:space="preserve">нормативные затраты на обеспечение функций органов  местного самоуправления Лужского муниципального района Ленинградской области и </w:t>
      </w:r>
      <w:r w:rsidRPr="00B51EE4">
        <w:rPr>
          <w:rStyle w:val="FontStyle12"/>
        </w:rPr>
        <w:lastRenderedPageBreak/>
        <w:t>Лужского городского поселения Лужского муниципального района и подведомственных им казенных учреждений (далее по тексту — нормативные затраты).</w:t>
      </w:r>
    </w:p>
    <w:p w:rsidR="00174AEA" w:rsidRPr="00B51EE4" w:rsidRDefault="00174AEA" w:rsidP="00B51EE4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bookmarkStart w:id="0" w:name="sub_1004"/>
      <w:bookmarkStart w:id="1" w:name="sub_1003"/>
      <w:proofErr w:type="gramStart"/>
      <w:r w:rsidRPr="00B51EE4">
        <w:rPr>
          <w:rStyle w:val="FontStyle12"/>
        </w:rPr>
        <w:t>Правила определения требований к закупаемым органами местного самоуправления Лужского муниципального района Ленинградской области (далее – ОМСУ ЛМР) и Лужского городского поселения Лужского муниципального района (далее – ОМСУ ЛГП)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должны:</w:t>
      </w:r>
      <w:proofErr w:type="gramEnd"/>
    </w:p>
    <w:p w:rsidR="00174AEA" w:rsidRPr="00174AEA" w:rsidRDefault="00174AEA" w:rsidP="00B51EE4">
      <w:pPr>
        <w:pStyle w:val="Style10"/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bookmarkStart w:id="2" w:name="sub_1041"/>
      <w:bookmarkEnd w:id="0"/>
      <w:r w:rsidRPr="00B51EE4">
        <w:rPr>
          <w:rStyle w:val="FontStyle12"/>
        </w:rPr>
        <w:t>а) содержать порядок формирования и утверждения перечня отдельных</w:t>
      </w:r>
      <w:r w:rsidRPr="00174AEA">
        <w:rPr>
          <w:sz w:val="26"/>
          <w:szCs w:val="26"/>
        </w:rPr>
        <w:t xml:space="preserve">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</w:t>
      </w:r>
      <w:r w:rsidRPr="00B51EE4">
        <w:rPr>
          <w:sz w:val="26"/>
          <w:szCs w:val="26"/>
        </w:rPr>
        <w:t xml:space="preserve">ОМСУ ЛМР и ОМСУ ЛГП </w:t>
      </w:r>
      <w:r w:rsidRPr="00174AEA">
        <w:rPr>
          <w:sz w:val="26"/>
          <w:szCs w:val="26"/>
        </w:rPr>
        <w:t>определяющий:</w:t>
      </w:r>
    </w:p>
    <w:bookmarkEnd w:id="2"/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AEA">
        <w:rPr>
          <w:rFonts w:ascii="Times New Roman" w:hAnsi="Times New Roman" w:cs="Times New Roman"/>
          <w:sz w:val="26"/>
          <w:szCs w:val="26"/>
        </w:rPr>
        <w:t>состав информации, включаемой в перечень;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AEA">
        <w:rPr>
          <w:rFonts w:ascii="Times New Roman" w:hAnsi="Times New Roman" w:cs="Times New Roman"/>
          <w:sz w:val="26"/>
          <w:szCs w:val="26"/>
        </w:rPr>
        <w:t xml:space="preserve">порядок применения </w:t>
      </w:r>
      <w:hyperlink r:id="rId6" w:history="1">
        <w:r w:rsidRPr="000C79E5">
          <w:rPr>
            <w:rFonts w:ascii="Times New Roman" w:hAnsi="Times New Roman" w:cs="Times New Roman"/>
            <w:sz w:val="26"/>
            <w:szCs w:val="26"/>
          </w:rPr>
          <w:t>Общероссийского классификатора</w:t>
        </w:r>
      </w:hyperlink>
      <w:r w:rsidRPr="00174AEA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при формировании перечня;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AEA">
        <w:rPr>
          <w:rFonts w:ascii="Times New Roman" w:hAnsi="Times New Roman" w:cs="Times New Roman"/>
          <w:sz w:val="26"/>
          <w:szCs w:val="26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AEA">
        <w:rPr>
          <w:rFonts w:ascii="Times New Roman" w:hAnsi="Times New Roman" w:cs="Times New Roman"/>
          <w:sz w:val="26"/>
          <w:szCs w:val="26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AEA">
        <w:rPr>
          <w:rFonts w:ascii="Times New Roman" w:hAnsi="Times New Roman" w:cs="Times New Roman"/>
          <w:sz w:val="26"/>
          <w:szCs w:val="26"/>
        </w:rPr>
        <w:t>критерии, применяемые при отборе отдельных видов товаров, работ, услуг для включения в перечень;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42"/>
      <w:r w:rsidRPr="00174AEA">
        <w:rPr>
          <w:rFonts w:ascii="Times New Roman" w:hAnsi="Times New Roman" w:cs="Times New Roman"/>
          <w:sz w:val="26"/>
          <w:szCs w:val="26"/>
        </w:rPr>
        <w:t>б) содержать примерную форму перечня.</w:t>
      </w:r>
    </w:p>
    <w:p w:rsidR="00174AEA" w:rsidRPr="005042C2" w:rsidRDefault="00174AEA" w:rsidP="005042C2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bookmarkStart w:id="4" w:name="sub_1005"/>
      <w:bookmarkEnd w:id="3"/>
      <w:r w:rsidRPr="005042C2">
        <w:rPr>
          <w:rStyle w:val="FontStyle12"/>
        </w:rPr>
        <w:t xml:space="preserve">Правила </w:t>
      </w:r>
      <w:r w:rsidRPr="00B51EE4">
        <w:rPr>
          <w:rStyle w:val="FontStyle12"/>
        </w:rPr>
        <w:t>определения нормативных затрат на обеспечение функций органов местного самоуправления Лужского муниципального района Ленинградской области и Лужского городского поселения Лужского муниципального района и подведомственным им казенным учреждениям</w:t>
      </w:r>
      <w:r w:rsidRPr="005042C2">
        <w:rPr>
          <w:rStyle w:val="FontStyle12"/>
        </w:rPr>
        <w:t xml:space="preserve"> должны содержать: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51"/>
      <w:bookmarkEnd w:id="4"/>
      <w:r w:rsidRPr="00174AEA">
        <w:rPr>
          <w:rFonts w:ascii="Times New Roman" w:hAnsi="Times New Roman" w:cs="Times New Roman"/>
          <w:sz w:val="26"/>
          <w:szCs w:val="26"/>
        </w:rPr>
        <w:t>а) классификацию затрат, связанных с закупкой товаров, работ, услуг;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52"/>
      <w:bookmarkEnd w:id="5"/>
      <w:r w:rsidRPr="00174AEA">
        <w:rPr>
          <w:rFonts w:ascii="Times New Roman" w:hAnsi="Times New Roman" w:cs="Times New Roman"/>
          <w:sz w:val="26"/>
          <w:szCs w:val="26"/>
        </w:rPr>
        <w:t xml:space="preserve">б) условия определения порядка расчета затрат на обеспечение функций </w:t>
      </w:r>
      <w:r w:rsidRPr="00B51EE4">
        <w:rPr>
          <w:rFonts w:ascii="Times New Roman" w:hAnsi="Times New Roman" w:cs="Times New Roman"/>
          <w:sz w:val="26"/>
          <w:szCs w:val="26"/>
        </w:rPr>
        <w:t>ОМСУ ЛМР и ОМСУ ЛГП</w:t>
      </w:r>
      <w:r w:rsidRPr="00174AEA">
        <w:rPr>
          <w:rFonts w:ascii="Times New Roman" w:hAnsi="Times New Roman" w:cs="Times New Roman"/>
          <w:sz w:val="26"/>
          <w:szCs w:val="26"/>
        </w:rPr>
        <w:t xml:space="preserve"> (включая подведомственные казенные учреждения);</w:t>
      </w:r>
    </w:p>
    <w:p w:rsidR="00174AEA" w:rsidRPr="00174AEA" w:rsidRDefault="00174AEA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53"/>
      <w:bookmarkEnd w:id="6"/>
      <w:r w:rsidRPr="00174AEA">
        <w:rPr>
          <w:rFonts w:ascii="Times New Roman" w:hAnsi="Times New Roman" w:cs="Times New Roman"/>
          <w:sz w:val="26"/>
          <w:szCs w:val="26"/>
        </w:rPr>
        <w:t xml:space="preserve">в) порядок </w:t>
      </w:r>
      <w:proofErr w:type="gramStart"/>
      <w:r w:rsidRPr="00174AEA">
        <w:rPr>
          <w:rFonts w:ascii="Times New Roman" w:hAnsi="Times New Roman" w:cs="Times New Roman"/>
          <w:sz w:val="26"/>
          <w:szCs w:val="26"/>
        </w:rPr>
        <w:t>определения показателя численности основных работников указанных органов</w:t>
      </w:r>
      <w:proofErr w:type="gramEnd"/>
      <w:r w:rsidRPr="00174AEA">
        <w:rPr>
          <w:rFonts w:ascii="Times New Roman" w:hAnsi="Times New Roman" w:cs="Times New Roman"/>
          <w:sz w:val="26"/>
          <w:szCs w:val="26"/>
        </w:rPr>
        <w:t xml:space="preserve"> и учреждений, применяемого при необходимости для расчета нормативных затрат.</w:t>
      </w:r>
    </w:p>
    <w:p w:rsidR="00CC7EA9" w:rsidRPr="005042C2" w:rsidRDefault="00CC7EA9" w:rsidP="005042C2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bookmarkStart w:id="8" w:name="sub_1006"/>
      <w:bookmarkEnd w:id="7"/>
      <w:r w:rsidRPr="005042C2">
        <w:rPr>
          <w:rStyle w:val="FontStyle12"/>
        </w:rPr>
        <w:t xml:space="preserve">Правовые акты, указанные в </w:t>
      </w:r>
      <w:r w:rsidRPr="00B51EE4">
        <w:rPr>
          <w:rStyle w:val="FontStyle12"/>
        </w:rPr>
        <w:t>пункте 1.1. настоящих Требований</w:t>
      </w:r>
      <w:r w:rsidRPr="005042C2">
        <w:rPr>
          <w:rStyle w:val="FontStyle12"/>
        </w:rPr>
        <w:t>, разрабатываются в форме проектов муниципальных правовых актов.</w:t>
      </w:r>
    </w:p>
    <w:p w:rsidR="004B5629" w:rsidRPr="000E36E0" w:rsidRDefault="004B5629" w:rsidP="004B5629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>
        <w:rPr>
          <w:rStyle w:val="FontStyle12"/>
        </w:rPr>
        <w:t>П</w:t>
      </w:r>
      <w:r w:rsidRPr="005042C2">
        <w:rPr>
          <w:rStyle w:val="FontStyle12"/>
        </w:rPr>
        <w:t>роект</w:t>
      </w:r>
      <w:r>
        <w:rPr>
          <w:rStyle w:val="FontStyle12"/>
        </w:rPr>
        <w:t>ы</w:t>
      </w:r>
      <w:r w:rsidRPr="005042C2">
        <w:rPr>
          <w:rStyle w:val="FontStyle12"/>
        </w:rPr>
        <w:t xml:space="preserve"> муниципальных правовых актов</w:t>
      </w:r>
      <w:r>
        <w:rPr>
          <w:rStyle w:val="FontStyle12"/>
        </w:rPr>
        <w:t>, указанные в пункте 4 настоящих Требований, согласовываются в соответствии с инструкцией по делопроизводству и до</w:t>
      </w:r>
      <w:r w:rsidR="000E36E0">
        <w:rPr>
          <w:rStyle w:val="FontStyle12"/>
        </w:rPr>
        <w:t xml:space="preserve">кументообороту, </w:t>
      </w:r>
      <w:r>
        <w:rPr>
          <w:rStyle w:val="FontStyle12"/>
        </w:rPr>
        <w:t xml:space="preserve">принятой в администрации Лужского муниципального </w:t>
      </w:r>
      <w:r w:rsidRPr="000E36E0">
        <w:rPr>
          <w:rStyle w:val="FontStyle12"/>
        </w:rPr>
        <w:t>района</w:t>
      </w:r>
      <w:r w:rsidR="000E36E0" w:rsidRPr="000E36E0">
        <w:rPr>
          <w:rStyle w:val="FontStyle12"/>
        </w:rPr>
        <w:t>,</w:t>
      </w:r>
      <w:r w:rsidR="003A30B4" w:rsidRPr="000E36E0">
        <w:rPr>
          <w:rStyle w:val="FontStyle12"/>
        </w:rPr>
        <w:t xml:space="preserve"> с учетом положений пунктов 14 и 15 настоящих Требований.</w:t>
      </w:r>
    </w:p>
    <w:p w:rsidR="004B5629" w:rsidRPr="000E36E0" w:rsidRDefault="00174AEA" w:rsidP="004B5629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0E36E0">
        <w:rPr>
          <w:rStyle w:val="FontStyle12"/>
        </w:rPr>
        <w:t>Правовые акты, указанные в пункте 1.1. настоящих Требований утверждаются в форме Постановления администрации Лужского муниципального района</w:t>
      </w:r>
      <w:r w:rsidR="003A30B4" w:rsidRPr="000E36E0">
        <w:rPr>
          <w:rStyle w:val="FontStyle12"/>
        </w:rPr>
        <w:t xml:space="preserve"> в срок не позднее 15 рабочих дней с момента оконча</w:t>
      </w:r>
      <w:r w:rsidR="00340DA5" w:rsidRPr="000E36E0">
        <w:rPr>
          <w:rStyle w:val="FontStyle12"/>
        </w:rPr>
        <w:t>ния предварительного обсуждения и подведения процедур общественного контроля с учетом положений пунктов 14 и 15 настоящих Требований.</w:t>
      </w:r>
      <w:r w:rsidRPr="000E36E0">
        <w:rPr>
          <w:rStyle w:val="FontStyle12"/>
        </w:rPr>
        <w:t xml:space="preserve"> </w:t>
      </w:r>
    </w:p>
    <w:p w:rsidR="00051A99" w:rsidRPr="000E36E0" w:rsidRDefault="00051A99" w:rsidP="00051A99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0E36E0">
        <w:rPr>
          <w:rStyle w:val="FontStyle12"/>
        </w:rPr>
        <w:lastRenderedPageBreak/>
        <w:t xml:space="preserve">Администрация Лужского муниципального района размещает утвержденные правовые акты, указанные в </w:t>
      </w:r>
      <w:hyperlink w:anchor="sub_10" w:history="1">
        <w:r w:rsidRPr="000E36E0">
          <w:rPr>
            <w:rStyle w:val="FontStyle12"/>
          </w:rPr>
          <w:t>пункте 1</w:t>
        </w:r>
      </w:hyperlink>
      <w:r w:rsidRPr="000E36E0">
        <w:rPr>
          <w:rStyle w:val="FontStyle12"/>
        </w:rPr>
        <w:t>.1 настоящих Требований</w:t>
      </w:r>
      <w:r w:rsidR="000E36E0" w:rsidRPr="000E36E0">
        <w:rPr>
          <w:rStyle w:val="FontStyle12"/>
        </w:rPr>
        <w:t>: на официальном сайте администрации Лужского муниципального района и</w:t>
      </w:r>
      <w:r w:rsidRPr="000E36E0">
        <w:rPr>
          <w:rStyle w:val="FontStyle12"/>
        </w:rPr>
        <w:t xml:space="preserve"> в единой информационной системе в сфере закупок</w:t>
      </w:r>
      <w:r w:rsidR="000E36E0" w:rsidRPr="000E36E0">
        <w:rPr>
          <w:rStyle w:val="FontStyle12"/>
        </w:rPr>
        <w:t xml:space="preserve"> в течение 15 рабочих дней с момента утверждения</w:t>
      </w:r>
      <w:r w:rsidRPr="000E36E0">
        <w:rPr>
          <w:rStyle w:val="FontStyle12"/>
        </w:rPr>
        <w:t>.</w:t>
      </w:r>
    </w:p>
    <w:p w:rsidR="004B5629" w:rsidRPr="000E36E0" w:rsidRDefault="004B5629" w:rsidP="004B5629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0E36E0">
        <w:rPr>
          <w:rStyle w:val="FontStyle12"/>
        </w:rPr>
        <w:t>Правовые акты, указанные в пункте 1.2. настоящих Требований, разрабатываются в форме проектов муниципальных правовых актов.</w:t>
      </w:r>
    </w:p>
    <w:p w:rsidR="004B5629" w:rsidRPr="000E36E0" w:rsidRDefault="004B5629" w:rsidP="004B5629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0E36E0">
        <w:rPr>
          <w:rStyle w:val="FontStyle12"/>
        </w:rPr>
        <w:t>Проекты муниципальных правовых актов, указанные в пункте 8 настоящих Требований, согласовываются в соответствии с инструкцией по делопроизводству и документообороту</w:t>
      </w:r>
      <w:r w:rsidR="000E36E0" w:rsidRPr="000E36E0">
        <w:rPr>
          <w:rStyle w:val="FontStyle12"/>
        </w:rPr>
        <w:t>,</w:t>
      </w:r>
      <w:r w:rsidRPr="000E36E0">
        <w:rPr>
          <w:rStyle w:val="FontStyle12"/>
        </w:rPr>
        <w:t xml:space="preserve"> принятой в </w:t>
      </w:r>
      <w:r w:rsidR="00340DA5" w:rsidRPr="000E36E0">
        <w:rPr>
          <w:sz w:val="26"/>
          <w:szCs w:val="26"/>
        </w:rPr>
        <w:t>ОМСУ ЛМР и ОМСУ ЛГП</w:t>
      </w:r>
      <w:r w:rsidR="000E36E0" w:rsidRPr="000E36E0">
        <w:rPr>
          <w:sz w:val="26"/>
          <w:szCs w:val="26"/>
        </w:rPr>
        <w:t>,</w:t>
      </w:r>
      <w:r w:rsidR="00340DA5" w:rsidRPr="000E36E0">
        <w:rPr>
          <w:sz w:val="26"/>
          <w:szCs w:val="26"/>
        </w:rPr>
        <w:t xml:space="preserve"> </w:t>
      </w:r>
      <w:r w:rsidR="003A30B4" w:rsidRPr="000E36E0">
        <w:rPr>
          <w:rStyle w:val="FontStyle12"/>
        </w:rPr>
        <w:t>с учетом положений пунктов 14 и 15 настоящих Требований</w:t>
      </w:r>
      <w:r w:rsidRPr="000E36E0">
        <w:rPr>
          <w:rStyle w:val="FontStyle12"/>
        </w:rPr>
        <w:t>.</w:t>
      </w:r>
    </w:p>
    <w:p w:rsidR="00051A99" w:rsidRPr="000E36E0" w:rsidRDefault="00051A99" w:rsidP="005042C2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0E36E0">
        <w:rPr>
          <w:rStyle w:val="FontStyle12"/>
        </w:rPr>
        <w:t xml:space="preserve">Правовые акты, указанные в пункте 1.2. настоящих Требований утверждаются в форме </w:t>
      </w:r>
      <w:r w:rsidR="004B5629" w:rsidRPr="000E36E0">
        <w:rPr>
          <w:rStyle w:val="FontStyle12"/>
        </w:rPr>
        <w:t>правовых актов</w:t>
      </w:r>
      <w:r w:rsidRPr="000E36E0">
        <w:rPr>
          <w:rStyle w:val="FontStyle12"/>
        </w:rPr>
        <w:t xml:space="preserve"> </w:t>
      </w:r>
      <w:r w:rsidR="00340DA5" w:rsidRPr="000E36E0">
        <w:rPr>
          <w:sz w:val="26"/>
          <w:szCs w:val="26"/>
        </w:rPr>
        <w:t xml:space="preserve">ОМСУ ЛМР и ОМСУ ЛГП </w:t>
      </w:r>
      <w:r w:rsidR="00340DA5" w:rsidRPr="000E36E0">
        <w:rPr>
          <w:rStyle w:val="FontStyle12"/>
        </w:rPr>
        <w:t>в срок не позднее 15 рабочих дней с момента окончания предварительного обсуждения и подведения процедур общественного контроля с учетом положений пунктов 14 и 15 настоящих Требований.</w:t>
      </w:r>
    </w:p>
    <w:p w:rsidR="004B5629" w:rsidRDefault="00340DA5" w:rsidP="000E36E0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bookmarkStart w:id="9" w:name="sub_1063"/>
      <w:bookmarkEnd w:id="8"/>
      <w:r w:rsidRPr="000E36E0">
        <w:rPr>
          <w:sz w:val="26"/>
          <w:szCs w:val="26"/>
        </w:rPr>
        <w:t>ОМСУ ЛМР и ОМСУ ЛГП</w:t>
      </w:r>
      <w:r w:rsidR="004B5629" w:rsidRPr="000E36E0">
        <w:rPr>
          <w:rStyle w:val="FontStyle12"/>
        </w:rPr>
        <w:t xml:space="preserve"> размещают правовые акты, указанные в пункте 1.2. настоящих Требований </w:t>
      </w:r>
      <w:r w:rsidR="000E36E0" w:rsidRPr="000E36E0">
        <w:rPr>
          <w:rStyle w:val="FontStyle12"/>
        </w:rPr>
        <w:t xml:space="preserve">на официальном сайте ОМСУ </w:t>
      </w:r>
      <w:r w:rsidR="000E36E0" w:rsidRPr="000E36E0">
        <w:rPr>
          <w:sz w:val="26"/>
          <w:szCs w:val="26"/>
        </w:rPr>
        <w:t>ЛМР/ОМСУ ЛГП</w:t>
      </w:r>
      <w:r w:rsidR="000E36E0">
        <w:rPr>
          <w:rStyle w:val="FontStyle12"/>
        </w:rPr>
        <w:t xml:space="preserve"> и</w:t>
      </w:r>
      <w:r w:rsidR="000E36E0" w:rsidRPr="005042C2">
        <w:rPr>
          <w:rStyle w:val="FontStyle12"/>
        </w:rPr>
        <w:t xml:space="preserve"> в единой информационной системе в сфере закупок</w:t>
      </w:r>
      <w:r w:rsidR="000E36E0">
        <w:rPr>
          <w:rStyle w:val="FontStyle12"/>
        </w:rPr>
        <w:t xml:space="preserve"> в течение 15 рабочих дней с момента утверждения</w:t>
      </w:r>
      <w:r w:rsidR="000E36E0" w:rsidRPr="005042C2">
        <w:rPr>
          <w:rStyle w:val="FontStyle12"/>
        </w:rPr>
        <w:t>.</w:t>
      </w:r>
    </w:p>
    <w:p w:rsidR="00A76D66" w:rsidRDefault="00A76D66" w:rsidP="00A76D66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>
        <w:rPr>
          <w:rStyle w:val="FontStyle12"/>
        </w:rPr>
        <w:t xml:space="preserve">Внесение изменений в правовые акты, указанные в </w:t>
      </w:r>
      <w:hyperlink r:id="rId7" w:anchor="sub_10" w:history="1">
        <w:r>
          <w:rPr>
            <w:rStyle w:val="FontStyle12"/>
          </w:rPr>
          <w:t>пункте 1</w:t>
        </w:r>
      </w:hyperlink>
      <w:r>
        <w:rPr>
          <w:rStyle w:val="FontStyle12"/>
        </w:rPr>
        <w:t xml:space="preserve"> настоящих Требований, осуществляется в случаях изменения индекса потребительских цен Ленинградской области, увеличения уровня инфляции и (или) изменения действующего законодательства.</w:t>
      </w:r>
    </w:p>
    <w:p w:rsidR="000E36E0" w:rsidRDefault="004B5629" w:rsidP="005042C2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5042C2">
        <w:rPr>
          <w:rStyle w:val="FontStyle12"/>
        </w:rPr>
        <w:t xml:space="preserve">Внесение изменений в правовые акты, указанные в </w:t>
      </w:r>
      <w:hyperlink w:anchor="sub_10" w:history="1">
        <w:r w:rsidRPr="005042C2">
          <w:rPr>
            <w:rStyle w:val="FontStyle12"/>
          </w:rPr>
          <w:t>пункт</w:t>
        </w:r>
        <w:r>
          <w:rPr>
            <w:rStyle w:val="FontStyle12"/>
          </w:rPr>
          <w:t>е</w:t>
        </w:r>
        <w:r w:rsidRPr="005042C2">
          <w:rPr>
            <w:rStyle w:val="FontStyle12"/>
          </w:rPr>
          <w:t xml:space="preserve"> 1</w:t>
        </w:r>
      </w:hyperlink>
      <w:r w:rsidRPr="005042C2">
        <w:rPr>
          <w:rStyle w:val="FontStyle12"/>
        </w:rPr>
        <w:t xml:space="preserve"> настоящих Требований, осуществляется в порядке, установленном для их принятия.</w:t>
      </w:r>
      <w:r w:rsidR="003A30B4">
        <w:rPr>
          <w:rStyle w:val="FontStyle12"/>
        </w:rPr>
        <w:t xml:space="preserve"> </w:t>
      </w:r>
    </w:p>
    <w:p w:rsidR="005042C2" w:rsidRDefault="005042C2" w:rsidP="005042C2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>
        <w:rPr>
          <w:rStyle w:val="FontStyle12"/>
        </w:rPr>
        <w:t xml:space="preserve">Осуществление </w:t>
      </w:r>
      <w:r w:rsidRPr="005042C2">
        <w:rPr>
          <w:rStyle w:val="FontStyle12"/>
        </w:rPr>
        <w:t>общественного контроля</w:t>
      </w:r>
      <w:r>
        <w:rPr>
          <w:rStyle w:val="FontStyle12"/>
        </w:rPr>
        <w:t>:</w:t>
      </w:r>
    </w:p>
    <w:p w:rsidR="005042C2" w:rsidRDefault="005042C2" w:rsidP="005042C2">
      <w:pPr>
        <w:pStyle w:val="Style10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5042C2">
        <w:rPr>
          <w:rStyle w:val="FontStyle12"/>
        </w:rPr>
        <w:t xml:space="preserve"> </w:t>
      </w:r>
      <w:r w:rsidR="00412A2D" w:rsidRPr="005042C2">
        <w:rPr>
          <w:rStyle w:val="FontStyle12"/>
        </w:rPr>
        <w:t xml:space="preserve">В целях осуществления общественного контроля проекты правовых актов, указанные в </w:t>
      </w:r>
      <w:hyperlink w:anchor="sub_10" w:history="1">
        <w:r w:rsidR="00412A2D" w:rsidRPr="005042C2">
          <w:rPr>
            <w:rStyle w:val="FontStyle12"/>
          </w:rPr>
          <w:t>пункте 1</w:t>
        </w:r>
      </w:hyperlink>
      <w:r w:rsidR="00412A2D" w:rsidRPr="005042C2">
        <w:rPr>
          <w:rStyle w:val="FontStyle12"/>
        </w:rPr>
        <w:t>.1 настоящих Требований</w:t>
      </w:r>
      <w:r w:rsidR="0080394A" w:rsidRPr="005042C2">
        <w:rPr>
          <w:rStyle w:val="FontStyle12"/>
        </w:rPr>
        <w:t>, размещаются администрацией Лужского муниципального района на официальном сайте администрации Лужского муниципального района в информационно-телекоммуникационной сети "Интернет" не позднее, чем за 15 дней до утверждения указанных документов.</w:t>
      </w:r>
    </w:p>
    <w:p w:rsidR="0080394A" w:rsidRPr="005042C2" w:rsidRDefault="0080394A" w:rsidP="005042C2">
      <w:pPr>
        <w:pStyle w:val="Style10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5042C2">
        <w:rPr>
          <w:rStyle w:val="FontStyle12"/>
        </w:rPr>
        <w:t xml:space="preserve"> </w:t>
      </w:r>
      <w:r w:rsidR="005042C2" w:rsidRPr="005042C2">
        <w:rPr>
          <w:rStyle w:val="FontStyle12"/>
        </w:rPr>
        <w:t xml:space="preserve">В целях осуществления общественного контроля проекты правовых актов, указанные в </w:t>
      </w:r>
      <w:hyperlink w:anchor="sub_10" w:history="1">
        <w:r w:rsidR="005042C2" w:rsidRPr="005042C2">
          <w:rPr>
            <w:rStyle w:val="FontStyle12"/>
          </w:rPr>
          <w:t>пункте 1</w:t>
        </w:r>
      </w:hyperlink>
      <w:r w:rsidR="005042C2" w:rsidRPr="005042C2">
        <w:rPr>
          <w:rStyle w:val="FontStyle12"/>
        </w:rPr>
        <w:t>.</w:t>
      </w:r>
      <w:r w:rsidR="005042C2">
        <w:rPr>
          <w:rStyle w:val="FontStyle12"/>
        </w:rPr>
        <w:t>2</w:t>
      </w:r>
      <w:r w:rsidR="005042C2" w:rsidRPr="005042C2">
        <w:rPr>
          <w:rStyle w:val="FontStyle12"/>
        </w:rPr>
        <w:t xml:space="preserve"> настоящих Требований, размещаются ОМСУ ЛМР и ОМСУ ЛГП на официальном сайте ОМСУ ЛМР/ОМСУ ЛГП в информационно-телекоммуникационной сети "Интернет" не позднее, чем за 15 дней до утверждения указанных документов.</w:t>
      </w:r>
    </w:p>
    <w:p w:rsidR="0080394A" w:rsidRDefault="0080394A" w:rsidP="005042C2">
      <w:pPr>
        <w:pStyle w:val="Style10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5042C2">
        <w:rPr>
          <w:rStyle w:val="FontStyle12"/>
        </w:rPr>
        <w:t>Администрация Лужского муниципального района</w:t>
      </w:r>
      <w:r w:rsidR="005042C2">
        <w:rPr>
          <w:rStyle w:val="FontStyle12"/>
        </w:rPr>
        <w:t>/ОМСУ ЛМР/</w:t>
      </w:r>
      <w:r w:rsidR="005042C2" w:rsidRPr="005042C2">
        <w:rPr>
          <w:rStyle w:val="FontStyle12"/>
        </w:rPr>
        <w:t xml:space="preserve">ОМСУ ЛГП </w:t>
      </w:r>
      <w:r w:rsidRPr="005042C2">
        <w:rPr>
          <w:rStyle w:val="FontStyle12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в извещении при опубликовании проектов, правовых актов, </w:t>
      </w:r>
      <w:r w:rsidR="005042C2">
        <w:rPr>
          <w:rStyle w:val="FontStyle12"/>
        </w:rPr>
        <w:t xml:space="preserve">указанных в пункте 8.1. и пункте 8.2., </w:t>
      </w:r>
      <w:r w:rsidRPr="005042C2">
        <w:rPr>
          <w:rStyle w:val="FontStyle12"/>
        </w:rPr>
        <w:t>в соответствии с законодательством Российской Федерации о порядке рассмотрения обращений граждан. Не позднее 3 рабочих дней со дня рассмотрения предложений общественных объединений, юридических и физических лиц администрация Лужского муниципального района</w:t>
      </w:r>
      <w:r w:rsidR="005042C2">
        <w:rPr>
          <w:rStyle w:val="FontStyle12"/>
        </w:rPr>
        <w:t>/ОМСУ ЛМР/</w:t>
      </w:r>
      <w:r w:rsidR="005042C2" w:rsidRPr="005042C2">
        <w:rPr>
          <w:rStyle w:val="FontStyle12"/>
        </w:rPr>
        <w:t xml:space="preserve"> ОМСУ ЛГП</w:t>
      </w:r>
      <w:r w:rsidRPr="005042C2">
        <w:rPr>
          <w:rStyle w:val="FontStyle12"/>
        </w:rPr>
        <w:t xml:space="preserve"> размещает эти предложения и ответы на них на </w:t>
      </w:r>
      <w:r w:rsidRPr="005042C2">
        <w:rPr>
          <w:rStyle w:val="FontStyle12"/>
        </w:rPr>
        <w:lastRenderedPageBreak/>
        <w:t>официальном сайте администрации Лужского муниципального района</w:t>
      </w:r>
      <w:r w:rsidR="005042C2">
        <w:rPr>
          <w:rStyle w:val="FontStyle12"/>
        </w:rPr>
        <w:t>/ОМСУ ЛМР/</w:t>
      </w:r>
      <w:r w:rsidR="005042C2" w:rsidRPr="005042C2">
        <w:rPr>
          <w:rStyle w:val="FontStyle12"/>
        </w:rPr>
        <w:t xml:space="preserve"> ОМСУ ЛГП</w:t>
      </w:r>
      <w:r w:rsidRPr="005042C2">
        <w:rPr>
          <w:rStyle w:val="FontStyle12"/>
        </w:rPr>
        <w:t xml:space="preserve"> в информационно-телекоммуникационной сети "Интернет".</w:t>
      </w:r>
    </w:p>
    <w:p w:rsidR="005042C2" w:rsidRDefault="005042C2" w:rsidP="005042C2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>
        <w:rPr>
          <w:rStyle w:val="FontStyle12"/>
        </w:rPr>
        <w:t>Проведение предварительного обсуждения:</w:t>
      </w:r>
    </w:p>
    <w:p w:rsidR="00B51EE4" w:rsidRPr="005042C2" w:rsidRDefault="0080394A" w:rsidP="005042C2">
      <w:pPr>
        <w:pStyle w:val="Style10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5042C2">
        <w:rPr>
          <w:rStyle w:val="FontStyle12"/>
        </w:rPr>
        <w:t>Проекты правовых актов, указанных в подпункте 1 пункта 1.1 и подпункте 1 пункта 1.2. настоящего Требования, подлежат обязательному предварительному обсуждению на заседании общественных советов при органах местного самоуправления (далее - общественные советы). В целях осуществления предварительного обсуждения проекты правовых актов, указанные в настоящем пункте</w:t>
      </w:r>
      <w:r w:rsidR="005042C2">
        <w:rPr>
          <w:rStyle w:val="FontStyle12"/>
        </w:rPr>
        <w:t>, подлежат размещению ОМСУ ЛМР и</w:t>
      </w:r>
      <w:r w:rsidRPr="005042C2">
        <w:rPr>
          <w:rStyle w:val="FontStyle12"/>
        </w:rPr>
        <w:t xml:space="preserve"> ОМСУ ЛГП на официальном сайте </w:t>
      </w:r>
      <w:r w:rsidR="00B51EE4" w:rsidRPr="005042C2">
        <w:rPr>
          <w:rStyle w:val="FontStyle12"/>
        </w:rPr>
        <w:t xml:space="preserve">ОМСУ ЛМР/ОМСУ ЛГП в </w:t>
      </w:r>
      <w:r w:rsidR="005042C2" w:rsidRPr="005042C2">
        <w:rPr>
          <w:rStyle w:val="FontStyle12"/>
        </w:rPr>
        <w:t xml:space="preserve">информационно-телекоммуникационной сети </w:t>
      </w:r>
      <w:r w:rsidR="00B51EE4" w:rsidRPr="005042C2">
        <w:rPr>
          <w:rStyle w:val="FontStyle12"/>
        </w:rPr>
        <w:t>«Интернет» не менее</w:t>
      </w:r>
      <w:proofErr w:type="gramStart"/>
      <w:r w:rsidR="00B51EE4" w:rsidRPr="005042C2">
        <w:rPr>
          <w:rStyle w:val="FontStyle12"/>
        </w:rPr>
        <w:t>,</w:t>
      </w:r>
      <w:proofErr w:type="gramEnd"/>
      <w:r w:rsidR="00B51EE4" w:rsidRPr="005042C2">
        <w:rPr>
          <w:rStyle w:val="FontStyle12"/>
        </w:rPr>
        <w:t xml:space="preserve"> чем за 10 дней до рассмотрения указанных проектов на заседаниях общественн</w:t>
      </w:r>
      <w:r w:rsidR="005042C2">
        <w:rPr>
          <w:rStyle w:val="FontStyle12"/>
        </w:rPr>
        <w:t>ого</w:t>
      </w:r>
      <w:r w:rsidR="00B51EE4" w:rsidRPr="005042C2">
        <w:rPr>
          <w:rStyle w:val="FontStyle12"/>
        </w:rPr>
        <w:t xml:space="preserve"> совет</w:t>
      </w:r>
      <w:r w:rsidR="005042C2">
        <w:rPr>
          <w:rStyle w:val="FontStyle12"/>
        </w:rPr>
        <w:t>а</w:t>
      </w:r>
      <w:r w:rsidR="00B51EE4" w:rsidRPr="005042C2">
        <w:rPr>
          <w:rStyle w:val="FontStyle12"/>
        </w:rPr>
        <w:t>. По результатам рассмотрения проектов правовых актов, указанных в настоящем пункте, общественный совет принимает одно из следующих решений:</w:t>
      </w:r>
    </w:p>
    <w:p w:rsidR="00B51EE4" w:rsidRPr="00B51EE4" w:rsidRDefault="00B51EE4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91"/>
      <w:r w:rsidRPr="00B51EE4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bookmarkEnd w:id="10"/>
    <w:p w:rsidR="00B51EE4" w:rsidRPr="00B51EE4" w:rsidRDefault="00B51EE4" w:rsidP="00B51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1EE4">
        <w:rPr>
          <w:rFonts w:ascii="Times New Roman" w:hAnsi="Times New Roman" w:cs="Times New Roman"/>
          <w:sz w:val="26"/>
          <w:szCs w:val="26"/>
        </w:rPr>
        <w:t>б) об одобрении проекта правового акта.</w:t>
      </w:r>
    </w:p>
    <w:p w:rsidR="00B51EE4" w:rsidRDefault="00B51EE4" w:rsidP="005042C2">
      <w:pPr>
        <w:pStyle w:val="Style10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2"/>
        </w:rPr>
      </w:pPr>
      <w:r w:rsidRPr="005042C2">
        <w:rPr>
          <w:rStyle w:val="FontStyle12"/>
        </w:rPr>
        <w:t xml:space="preserve">Результаты предварительного обсуждения указанных </w:t>
      </w:r>
      <w:r w:rsidR="005042C2">
        <w:rPr>
          <w:rStyle w:val="FontStyle12"/>
        </w:rPr>
        <w:t xml:space="preserve">в пункте 9.1. </w:t>
      </w:r>
      <w:r w:rsidRPr="005042C2">
        <w:rPr>
          <w:rStyle w:val="FontStyle12"/>
        </w:rPr>
        <w:t xml:space="preserve">правовых актов оформляются протоколом общественного совета, в соответствии с Положением об организации деятельности соответствующих общественных советов. </w:t>
      </w:r>
      <w:r w:rsidR="00897B8B" w:rsidRPr="005042C2">
        <w:rPr>
          <w:rStyle w:val="FontStyle12"/>
        </w:rPr>
        <w:t xml:space="preserve">Результаты предварительного обсуждения </w:t>
      </w:r>
      <w:r w:rsidRPr="005042C2">
        <w:rPr>
          <w:rStyle w:val="FontStyle12"/>
        </w:rPr>
        <w:t>размеща</w:t>
      </w:r>
      <w:r w:rsidR="00897B8B">
        <w:rPr>
          <w:rStyle w:val="FontStyle12"/>
        </w:rPr>
        <w:t>ю</w:t>
      </w:r>
      <w:r w:rsidRPr="005042C2">
        <w:rPr>
          <w:rStyle w:val="FontStyle12"/>
        </w:rPr>
        <w:t>тся на официальном сайте ОМСУ ЛМР/ОМСУ ЛГП в сети «Интернет» не менее, чем через 1</w:t>
      </w:r>
      <w:r w:rsidR="00340DA5">
        <w:rPr>
          <w:rStyle w:val="FontStyle12"/>
        </w:rPr>
        <w:t>5</w:t>
      </w:r>
      <w:r w:rsidRPr="005042C2">
        <w:rPr>
          <w:rStyle w:val="FontStyle12"/>
        </w:rPr>
        <w:t xml:space="preserve"> </w:t>
      </w:r>
      <w:r w:rsidR="00340DA5">
        <w:rPr>
          <w:rStyle w:val="FontStyle12"/>
        </w:rPr>
        <w:t xml:space="preserve">рабочих </w:t>
      </w:r>
      <w:r w:rsidRPr="005042C2">
        <w:rPr>
          <w:rStyle w:val="FontStyle12"/>
        </w:rPr>
        <w:t>дней с момента подписания Протокола</w:t>
      </w:r>
      <w:r w:rsidR="005042C2">
        <w:rPr>
          <w:rStyle w:val="FontStyle12"/>
        </w:rPr>
        <w:t xml:space="preserve"> и не позднее даты утверждения указанных в пункте 9.1. правовых актов</w:t>
      </w:r>
      <w:r w:rsidRPr="005042C2">
        <w:rPr>
          <w:rStyle w:val="FontStyle12"/>
        </w:rPr>
        <w:t>.</w:t>
      </w:r>
      <w:bookmarkEnd w:id="1"/>
      <w:bookmarkEnd w:id="9"/>
    </w:p>
    <w:sectPr w:rsidR="00B51EE4" w:rsidSect="005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62"/>
    <w:rsid w:val="000358E1"/>
    <w:rsid w:val="00051A99"/>
    <w:rsid w:val="00084378"/>
    <w:rsid w:val="000C79E5"/>
    <w:rsid w:val="000E36E0"/>
    <w:rsid w:val="001434F8"/>
    <w:rsid w:val="00174AEA"/>
    <w:rsid w:val="00257FEA"/>
    <w:rsid w:val="00261BA9"/>
    <w:rsid w:val="00340DA5"/>
    <w:rsid w:val="003A30B4"/>
    <w:rsid w:val="003B1599"/>
    <w:rsid w:val="003C2EC3"/>
    <w:rsid w:val="003E25B8"/>
    <w:rsid w:val="003F6738"/>
    <w:rsid w:val="00412A2D"/>
    <w:rsid w:val="004B0869"/>
    <w:rsid w:val="004B5629"/>
    <w:rsid w:val="004F0B4A"/>
    <w:rsid w:val="004F3209"/>
    <w:rsid w:val="005042C2"/>
    <w:rsid w:val="00504C54"/>
    <w:rsid w:val="005101EA"/>
    <w:rsid w:val="0055397B"/>
    <w:rsid w:val="006D4AF8"/>
    <w:rsid w:val="007407D2"/>
    <w:rsid w:val="007C2E80"/>
    <w:rsid w:val="0080394A"/>
    <w:rsid w:val="00845C2D"/>
    <w:rsid w:val="00897B8B"/>
    <w:rsid w:val="008E638B"/>
    <w:rsid w:val="00A42DB3"/>
    <w:rsid w:val="00A70447"/>
    <w:rsid w:val="00A70E6B"/>
    <w:rsid w:val="00A76D66"/>
    <w:rsid w:val="00B07742"/>
    <w:rsid w:val="00B33164"/>
    <w:rsid w:val="00B51EE4"/>
    <w:rsid w:val="00BC00AD"/>
    <w:rsid w:val="00BD7E6C"/>
    <w:rsid w:val="00C6142C"/>
    <w:rsid w:val="00CC7EA9"/>
    <w:rsid w:val="00CF1138"/>
    <w:rsid w:val="00D12B75"/>
    <w:rsid w:val="00D2122D"/>
    <w:rsid w:val="00DE159B"/>
    <w:rsid w:val="00EA6E62"/>
    <w:rsid w:val="00EB645B"/>
    <w:rsid w:val="00F853B1"/>
    <w:rsid w:val="00F86546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ovoenko\Desktop\&#1053;&#1086;&#1088;&#1084;&#1080;&#1088;&#1086;&#1074;&#1072;&#1085;&#1080;&#1077;%20&#1051;&#1052;&#1056;%202017\1%20&#1058;&#1088;&#1077;&#1073;&#1086;&#1074;&#1072;&#1085;&#1080;&#1103;%20&#1082;%20&#1087;&#1086;&#1088;&#1103;&#1076;&#1082;&#1091;%20&#1087;&#1088;&#1080;&#1085;&#1103;&#1090;&#1080;&#1103;%20&#1053;&#1055;&#104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50730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E9B6-A536-4823-8D71-664D8837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Novoenko</cp:lastModifiedBy>
  <cp:revision>12</cp:revision>
  <cp:lastPrinted>2018-02-05T11:51:00Z</cp:lastPrinted>
  <dcterms:created xsi:type="dcterms:W3CDTF">2018-01-16T13:58:00Z</dcterms:created>
  <dcterms:modified xsi:type="dcterms:W3CDTF">2018-02-08T13:17:00Z</dcterms:modified>
</cp:coreProperties>
</file>