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46880B3" wp14:editId="181E3FA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02B32" w:rsidRPr="00AA3EF8" w:rsidRDefault="00F02B32" w:rsidP="00F02B32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</w:t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02B32" w:rsidRDefault="00F02B32" w:rsidP="00F0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B32" w:rsidRDefault="00F02B32" w:rsidP="00F02B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 марта 2018 года    № </w:t>
      </w:r>
      <w:r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02B32" w:rsidRDefault="00F02B32" w:rsidP="00F02B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2B32" w:rsidRDefault="00F02B32" w:rsidP="00F02B3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91DC" wp14:editId="7B517FB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B32" w:rsidRDefault="00F02B32" w:rsidP="00F02B32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ремонте автомобильных дорог на территории Лужского городского поселения в 2018 г.</w:t>
      </w:r>
    </w:p>
    <w:p w:rsidR="00F02B32" w:rsidRDefault="00F02B32" w:rsidP="00F02B3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02B32" w:rsidRDefault="00F02B32" w:rsidP="00F02B32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заведующего отделом городского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Кузьмина Евгения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Ивановича</w:t>
      </w:r>
      <w:r>
        <w:rPr>
          <w:rFonts w:ascii="Times New Roman" w:hAnsi="Times New Roman"/>
          <w:sz w:val="28"/>
          <w:szCs w:val="28"/>
        </w:rPr>
        <w:t xml:space="preserve">, о ремонте автомобильных дорог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2018 г.,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F02B32" w:rsidRDefault="00F02B32" w:rsidP="00F02B32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заведующего отделом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Кузьмина Евгения Ивановича, о ремонте автомобильных дорог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2018 г., принять к сведению.</w:t>
      </w:r>
    </w:p>
    <w:p w:rsidR="00F02B32" w:rsidRDefault="00F02B32" w:rsidP="00F02B32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F02B32" w:rsidRDefault="00F02B32" w:rsidP="00F0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B32" w:rsidRDefault="00F02B32" w:rsidP="00F0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F02B32" w:rsidP="00F02B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адм. ЛМР, </w:t>
      </w:r>
      <w:r>
        <w:rPr>
          <w:rFonts w:ascii="Times New Roman" w:hAnsi="Times New Roman"/>
          <w:sz w:val="28"/>
          <w:szCs w:val="28"/>
        </w:rPr>
        <w:t xml:space="preserve">отдел ГХ, </w:t>
      </w:r>
      <w:r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32"/>
    <w:rsid w:val="005775ED"/>
    <w:rsid w:val="00786F15"/>
    <w:rsid w:val="00F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2B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2B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2018-03-21T07:39:00Z</dcterms:created>
  <dcterms:modified xsi:type="dcterms:W3CDTF">2018-03-21T07:42:00Z</dcterms:modified>
</cp:coreProperties>
</file>