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E50782" w:rsidRPr="00E50782">
        <w:rPr>
          <w:rStyle w:val="a4"/>
          <w:color w:val="383A3A"/>
          <w:sz w:val="28"/>
          <w:szCs w:val="28"/>
        </w:rPr>
        <w:t>Развитие жилищно-коммунального и дорожного хозяйства Лужского муниципального района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E50782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 w:rsidRPr="00E50782">
        <w:rPr>
          <w:bCs/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</w:t>
      </w:r>
      <w:r w:rsidRPr="00E50782">
        <w:rPr>
          <w:color w:val="383A3A"/>
          <w:sz w:val="28"/>
          <w:szCs w:val="28"/>
        </w:rPr>
        <w:t xml:space="preserve"> общественное</w:t>
      </w:r>
      <w:r>
        <w:rPr>
          <w:color w:val="383A3A"/>
          <w:sz w:val="28"/>
          <w:szCs w:val="28"/>
        </w:rPr>
        <w:t xml:space="preserve">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E50782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22.06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E50782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30.06</w:t>
            </w:r>
            <w:r w:rsidR="008A2689">
              <w:rPr>
                <w:color w:val="383A3A"/>
                <w:sz w:val="28"/>
                <w:szCs w:val="28"/>
              </w:rPr>
              <w:t>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E50782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Цыганова Елена Анатольевна 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E5078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E50782">
              <w:rPr>
                <w:color w:val="383A3A"/>
                <w:sz w:val="28"/>
                <w:szCs w:val="28"/>
              </w:rPr>
              <w:t>14-53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E50782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E50782">
                <w:rPr>
                  <w:color w:val="383A3A"/>
                  <w:sz w:val="28"/>
                  <w:szCs w:val="28"/>
                </w:rPr>
                <w:t>bard-1@yandex.ru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C352B"/>
    <w:rsid w:val="00410BFA"/>
    <w:rsid w:val="004266C8"/>
    <w:rsid w:val="004435BE"/>
    <w:rsid w:val="005741EE"/>
    <w:rsid w:val="005E4FC0"/>
    <w:rsid w:val="00610B91"/>
    <w:rsid w:val="00637586"/>
    <w:rsid w:val="0066347A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50782"/>
    <w:rsid w:val="00EA35E1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32E0-0D5D-4ACA-9E34-F1E61978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dcterms:created xsi:type="dcterms:W3CDTF">2021-06-22T10:58:00Z</dcterms:created>
  <dcterms:modified xsi:type="dcterms:W3CDTF">2021-06-22T11:00:00Z</dcterms:modified>
</cp:coreProperties>
</file>